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6" w:rsidRDefault="002270C6" w:rsidP="00227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E96F97" w:rsidRPr="002270C6" w:rsidRDefault="00E96F97" w:rsidP="002270C6">
      <w:pPr>
        <w:jc w:val="center"/>
        <w:rPr>
          <w:b/>
        </w:rPr>
      </w:pPr>
    </w:p>
    <w:p w:rsidR="002270C6" w:rsidRPr="002270C6" w:rsidRDefault="002270C6" w:rsidP="002270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0C6">
        <w:rPr>
          <w:rFonts w:ascii="Times New Roman" w:hAnsi="Times New Roman" w:cs="Times New Roman"/>
          <w:b/>
          <w:sz w:val="24"/>
          <w:szCs w:val="24"/>
          <w:u w:val="single"/>
        </w:rPr>
        <w:t>Yayınlar</w:t>
      </w:r>
    </w:p>
    <w:p w:rsidR="002270C6" w:rsidRPr="002270C6" w:rsidRDefault="002270C6" w:rsidP="002270C6">
      <w:pPr>
        <w:rPr>
          <w:rFonts w:ascii="Times New Roman" w:hAnsi="Times New Roman" w:cs="Times New Roman"/>
          <w:sz w:val="24"/>
          <w:szCs w:val="24"/>
        </w:rPr>
      </w:pPr>
    </w:p>
    <w:p w:rsidR="002270C6" w:rsidRDefault="002270C6" w:rsidP="002270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0C6">
        <w:rPr>
          <w:rFonts w:ascii="Times New Roman" w:hAnsi="Times New Roman" w:cs="Times New Roman"/>
          <w:sz w:val="24"/>
          <w:szCs w:val="24"/>
        </w:rPr>
        <w:t xml:space="preserve">Adali Aydin Gülten. </w:t>
      </w:r>
      <w:r w:rsidRPr="002270C6">
        <w:rPr>
          <w:rFonts w:ascii="Times New Roman" w:hAnsi="Times New Roman" w:cs="Times New Roman"/>
          <w:b/>
          <w:sz w:val="24"/>
          <w:szCs w:val="24"/>
        </w:rPr>
        <w:t xml:space="preserve">"Reklamlarda Beden Temsili Üzerine Karşılaştırmalı Bir İnceleme: </w:t>
      </w:r>
      <w:proofErr w:type="spellStart"/>
      <w:r w:rsidRPr="002270C6">
        <w:rPr>
          <w:rFonts w:ascii="Times New Roman" w:hAnsi="Times New Roman" w:cs="Times New Roman"/>
          <w:b/>
          <w:sz w:val="24"/>
          <w:szCs w:val="24"/>
        </w:rPr>
        <w:t>Cosmopolitan</w:t>
      </w:r>
      <w:proofErr w:type="spellEnd"/>
      <w:r w:rsidRPr="002270C6">
        <w:rPr>
          <w:rFonts w:ascii="Times New Roman" w:hAnsi="Times New Roman" w:cs="Times New Roman"/>
          <w:b/>
          <w:sz w:val="24"/>
          <w:szCs w:val="24"/>
        </w:rPr>
        <w:t xml:space="preserve"> Ve Ala Dergileri Örneğinde "</w:t>
      </w:r>
      <w:r w:rsidRPr="002270C6">
        <w:rPr>
          <w:rFonts w:ascii="Times New Roman" w:hAnsi="Times New Roman" w:cs="Times New Roman"/>
          <w:sz w:val="24"/>
          <w:szCs w:val="24"/>
        </w:rPr>
        <w:t xml:space="preserve">, Akdeniz İletişim, ss.41-60, 2014.  </w:t>
      </w:r>
    </w:p>
    <w:p w:rsidR="002270C6" w:rsidRDefault="002270C6" w:rsidP="002270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70C6" w:rsidRDefault="002270C6" w:rsidP="002270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70C6" w:rsidRDefault="002270C6" w:rsidP="002270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0C6">
        <w:rPr>
          <w:rFonts w:ascii="Times New Roman" w:hAnsi="Times New Roman" w:cs="Times New Roman"/>
          <w:sz w:val="24"/>
          <w:szCs w:val="24"/>
        </w:rPr>
        <w:t xml:space="preserve">Adali Aydin Gülten. </w:t>
      </w:r>
      <w:r w:rsidRPr="002270C6">
        <w:rPr>
          <w:rFonts w:ascii="Times New Roman" w:hAnsi="Times New Roman" w:cs="Times New Roman"/>
          <w:b/>
          <w:sz w:val="24"/>
          <w:szCs w:val="24"/>
        </w:rPr>
        <w:t>"Reklamlar ve Diziler Bağlamında Bir Popüler Kültür İncelemesi: Muhteşem Yüzyıl Dizisinin Reklam Metinlerine Etkisi"</w:t>
      </w:r>
      <w:r w:rsidRPr="002270C6">
        <w:rPr>
          <w:rFonts w:ascii="Times New Roman" w:hAnsi="Times New Roman" w:cs="Times New Roman"/>
          <w:sz w:val="24"/>
          <w:szCs w:val="24"/>
        </w:rPr>
        <w:t xml:space="preserve">, Global Media </w:t>
      </w:r>
      <w:proofErr w:type="spellStart"/>
      <w:r w:rsidRPr="002270C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70C6">
        <w:rPr>
          <w:rFonts w:ascii="Times New Roman" w:hAnsi="Times New Roman" w:cs="Times New Roman"/>
          <w:sz w:val="24"/>
          <w:szCs w:val="24"/>
        </w:rPr>
        <w:t>, vol.7, pp.137-150, 2016.</w:t>
      </w:r>
    </w:p>
    <w:p w:rsidR="002270C6" w:rsidRDefault="002270C6" w:rsidP="002270C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27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C6" w:rsidRDefault="002270C6" w:rsidP="002270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0C6">
        <w:rPr>
          <w:rFonts w:ascii="Times New Roman" w:hAnsi="Times New Roman" w:cs="Times New Roman"/>
          <w:sz w:val="24"/>
          <w:szCs w:val="24"/>
        </w:rPr>
        <w:t xml:space="preserve">Adali Aydin Gülten.  </w:t>
      </w:r>
      <w:r w:rsidRPr="002270C6">
        <w:rPr>
          <w:rFonts w:ascii="Times New Roman" w:hAnsi="Times New Roman" w:cs="Times New Roman"/>
          <w:b/>
          <w:sz w:val="24"/>
          <w:szCs w:val="24"/>
        </w:rPr>
        <w:t>"Popüler Kültür ve Reklam İlişkisi: Basılı Reklamlarda 14 Şubat Sevgililer Günü"</w:t>
      </w:r>
      <w:r w:rsidRPr="002270C6">
        <w:rPr>
          <w:rFonts w:ascii="Times New Roman" w:hAnsi="Times New Roman" w:cs="Times New Roman"/>
          <w:sz w:val="24"/>
          <w:szCs w:val="24"/>
        </w:rPr>
        <w:t xml:space="preserve">, Global Media </w:t>
      </w:r>
      <w:proofErr w:type="spellStart"/>
      <w:r w:rsidRPr="002270C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70C6">
        <w:rPr>
          <w:rFonts w:ascii="Times New Roman" w:hAnsi="Times New Roman" w:cs="Times New Roman"/>
          <w:sz w:val="24"/>
          <w:szCs w:val="24"/>
        </w:rPr>
        <w:t>, vol.6, pp.387-410, 2016.</w:t>
      </w:r>
    </w:p>
    <w:p w:rsidR="002270C6" w:rsidRPr="002270C6" w:rsidRDefault="002270C6" w:rsidP="002270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70C6" w:rsidRDefault="002270C6" w:rsidP="002270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70C6" w:rsidRDefault="002270C6" w:rsidP="002270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0C6">
        <w:rPr>
          <w:rFonts w:ascii="Times New Roman" w:hAnsi="Times New Roman" w:cs="Times New Roman"/>
          <w:sz w:val="24"/>
          <w:szCs w:val="24"/>
        </w:rPr>
        <w:t>Adali Aydin Gülten ve Bakır Zeynep</w:t>
      </w:r>
      <w:r w:rsidRPr="002270C6">
        <w:rPr>
          <w:rFonts w:ascii="Times New Roman" w:hAnsi="Times New Roman" w:cs="Times New Roman"/>
          <w:b/>
          <w:sz w:val="24"/>
          <w:szCs w:val="24"/>
        </w:rPr>
        <w:t>. "Tüketim Kültürü Bağlamında Bir Mekân Değerlendirmesi Olarak Kahve Kafelerin Üniversite Öğrencileri Tarafından Tüketimi"</w:t>
      </w:r>
      <w:r w:rsidRPr="00227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0C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70C6">
        <w:rPr>
          <w:rFonts w:ascii="Times New Roman" w:hAnsi="Times New Roman" w:cs="Times New Roman"/>
          <w:sz w:val="24"/>
          <w:szCs w:val="24"/>
        </w:rPr>
        <w:t xml:space="preserve"> of Strategic </w:t>
      </w:r>
      <w:proofErr w:type="spellStart"/>
      <w:r w:rsidRPr="002270C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27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70C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27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0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2270C6">
        <w:rPr>
          <w:rFonts w:ascii="Times New Roman" w:hAnsi="Times New Roman" w:cs="Times New Roman"/>
          <w:sz w:val="24"/>
          <w:szCs w:val="24"/>
        </w:rPr>
        <w:t>vol</w:t>
      </w:r>
      <w:proofErr w:type="gramEnd"/>
      <w:r w:rsidRPr="002270C6">
        <w:rPr>
          <w:rFonts w:ascii="Times New Roman" w:hAnsi="Times New Roman" w:cs="Times New Roman"/>
          <w:sz w:val="24"/>
          <w:szCs w:val="24"/>
        </w:rPr>
        <w:t>.3, pp.59-84, 2016.</w:t>
      </w:r>
    </w:p>
    <w:p w:rsidR="002270C6" w:rsidRDefault="002270C6" w:rsidP="002270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70C6" w:rsidRDefault="002270C6" w:rsidP="002270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270C6" w:rsidRPr="002270C6" w:rsidRDefault="00055765" w:rsidP="002270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tooltip="Yayın Adı" w:history="1">
        <w:r w:rsidR="002270C6">
          <w:rPr>
            <w:rFonts w:ascii="Times New Roman" w:hAnsi="Times New Roman" w:cs="Times New Roman"/>
            <w:sz w:val="24"/>
            <w:szCs w:val="24"/>
          </w:rPr>
          <w:t>Adali Aydin Gülten ve Birol Murat</w:t>
        </w:r>
        <w:r w:rsidR="002270C6" w:rsidRPr="002270C6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2270C6">
          <w:rPr>
            <w:rFonts w:ascii="Times New Roman" w:hAnsi="Times New Roman" w:cs="Times New Roman"/>
            <w:b/>
            <w:sz w:val="24"/>
            <w:szCs w:val="24"/>
          </w:rPr>
          <w:t xml:space="preserve">"Tüketim Kültürü ve Diziler Bağlamında Bir İnceleme: Second </w:t>
        </w:r>
        <w:proofErr w:type="spellStart"/>
        <w:r w:rsidR="002270C6">
          <w:rPr>
            <w:rFonts w:ascii="Times New Roman" w:hAnsi="Times New Roman" w:cs="Times New Roman"/>
            <w:b/>
            <w:sz w:val="24"/>
            <w:szCs w:val="24"/>
          </w:rPr>
          <w:t>Screen</w:t>
        </w:r>
        <w:proofErr w:type="spellEnd"/>
        <w:r w:rsidR="002270C6">
          <w:rPr>
            <w:rFonts w:ascii="Times New Roman" w:hAnsi="Times New Roman" w:cs="Times New Roman"/>
            <w:b/>
            <w:sz w:val="24"/>
            <w:szCs w:val="24"/>
          </w:rPr>
          <w:t xml:space="preserve"> Uygulaması Olarak “Ekranda” Ö</w:t>
        </w:r>
        <w:r w:rsidR="002270C6" w:rsidRPr="002270C6">
          <w:rPr>
            <w:rFonts w:ascii="Times New Roman" w:hAnsi="Times New Roman" w:cs="Times New Roman"/>
            <w:b/>
            <w:sz w:val="24"/>
            <w:szCs w:val="24"/>
          </w:rPr>
          <w:t>rneği"</w:t>
        </w:r>
        <w:r w:rsidR="002270C6" w:rsidRPr="002270C6">
          <w:rPr>
            <w:rFonts w:ascii="Times New Roman" w:hAnsi="Times New Roman" w:cs="Times New Roman"/>
            <w:sz w:val="24"/>
            <w:szCs w:val="24"/>
          </w:rPr>
          <w:t xml:space="preserve">, 2.Uluslararası Medya Çalışmaları Kongresi, </w:t>
        </w:r>
        <w:r w:rsidR="002270C6">
          <w:rPr>
            <w:rFonts w:ascii="Times New Roman" w:hAnsi="Times New Roman" w:cs="Times New Roman"/>
            <w:sz w:val="24"/>
            <w:szCs w:val="24"/>
          </w:rPr>
          <w:t>Antalya, Türki</w:t>
        </w:r>
        <w:r w:rsidR="002270C6" w:rsidRPr="002270C6">
          <w:rPr>
            <w:rFonts w:ascii="Times New Roman" w:hAnsi="Times New Roman" w:cs="Times New Roman"/>
            <w:sz w:val="24"/>
            <w:szCs w:val="24"/>
          </w:rPr>
          <w:t>ye, 20-23 Nisan 2016, pp.571-585</w:t>
        </w:r>
      </w:hyperlink>
      <w:r w:rsidR="00227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0C6" w:rsidRDefault="002270C6" w:rsidP="002270C6">
      <w:pPr>
        <w:rPr>
          <w:rFonts w:ascii="Times New Roman" w:hAnsi="Times New Roman" w:cs="Times New Roman"/>
          <w:sz w:val="24"/>
          <w:szCs w:val="24"/>
        </w:rPr>
      </w:pPr>
    </w:p>
    <w:p w:rsidR="002270C6" w:rsidRDefault="002270C6" w:rsidP="002270C6">
      <w:pPr>
        <w:rPr>
          <w:rFonts w:ascii="Times New Roman" w:hAnsi="Times New Roman" w:cs="Times New Roman"/>
          <w:sz w:val="24"/>
          <w:szCs w:val="24"/>
        </w:rPr>
      </w:pPr>
    </w:p>
    <w:p w:rsidR="002270C6" w:rsidRPr="002270C6" w:rsidRDefault="002270C6" w:rsidP="00227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0C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43125" cy="3058753"/>
            <wp:effectExtent l="0" t="0" r="0" b="8890"/>
            <wp:docPr id="1" name="Resim 1" descr="C:\Users\Gülten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ten\Desktop\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1" cy="31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0C6" w:rsidRPr="0022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470"/>
    <w:multiLevelType w:val="hybridMultilevel"/>
    <w:tmpl w:val="C4823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59"/>
    <w:rsid w:val="00055765"/>
    <w:rsid w:val="00225A80"/>
    <w:rsid w:val="002270C6"/>
    <w:rsid w:val="00870859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0C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70C6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270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0C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70C6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270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PHContent$grdBI$ctl02$btnDetay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</dc:creator>
  <cp:lastModifiedBy>HP</cp:lastModifiedBy>
  <cp:revision>2</cp:revision>
  <dcterms:created xsi:type="dcterms:W3CDTF">2016-11-25T14:27:00Z</dcterms:created>
  <dcterms:modified xsi:type="dcterms:W3CDTF">2016-11-25T14:27:00Z</dcterms:modified>
</cp:coreProperties>
</file>