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3E34D7"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Ormancılık Bölümü</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3E34D7" w:rsidP="00AA1075">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Oğuzhan MENTİŞ</w:t>
      </w:r>
    </w:p>
    <w:p w:rsidR="00165889" w:rsidRDefault="003E34D7" w:rsidP="00AA1075">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Hatice Nur KILIÇ</w:t>
      </w:r>
    </w:p>
    <w:p w:rsidR="00165889" w:rsidRDefault="003E34D7" w:rsidP="00AA1075">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Serap DOĞAN</w:t>
      </w:r>
    </w:p>
    <w:p w:rsidR="00ED5AD5" w:rsidRPr="005F024A" w:rsidRDefault="001C2EAD" w:rsidP="00AA1075">
      <w:pPr>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Öğrenci Esin ATAŞ</w:t>
      </w:r>
    </w:p>
    <w:p w:rsidR="00ED5AD5" w:rsidRPr="005F024A" w:rsidRDefault="00ED5AD5" w:rsidP="003E34D7">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Pr="005F024A" w:rsidRDefault="003E34D7" w:rsidP="003E34D7">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r w:rsidR="0019516A">
        <w:rPr>
          <w:rFonts w:ascii="Times New Roman" w:eastAsia="Times New Roman" w:hAnsi="Times New Roman"/>
          <w:b/>
          <w:color w:val="0D0D0D"/>
          <w:sz w:val="32"/>
          <w:szCs w:val="32"/>
        </w:rPr>
        <w:t>Ocak 2025</w:t>
      </w:r>
      <w:bookmarkStart w:id="0" w:name="_GoBack"/>
      <w:bookmarkEnd w:id="0"/>
    </w:p>
    <w:p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6361DE" w:rsidRDefault="000226F9" w:rsidP="000226F9">
      <w:pPr>
        <w:pStyle w:val="GvdeMetni"/>
        <w:ind w:left="340"/>
      </w:pPr>
      <w:r>
        <w:t>Okulumuzda OGRİS üzerinden anket çalışmaları gerçekleştirilmektedir.</w:t>
      </w:r>
    </w:p>
    <w:p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Pr="00DB1F57">
          <w:t>https://www.ohu.edu.tr/kalitekoordinatorlugu</w:t>
        </w:r>
      </w:hyperlink>
      <w:r w:rsidRPr="00DB1F57">
        <w:t xml:space="preserve"> adresinde yer almaktadır.</w:t>
      </w:r>
    </w:p>
    <w:p w:rsidR="000226F9" w:rsidRPr="00DB1F57" w:rsidRDefault="000226F9" w:rsidP="00DB1F57">
      <w:pPr>
        <w:pStyle w:val="GvdeMetni"/>
        <w:ind w:left="340"/>
      </w:pPr>
      <w:r w:rsidRPr="00DB1F57">
        <w:t xml:space="preserve">Meslek yüksekokulumuza ait iş akış şeması </w:t>
      </w:r>
      <w:hyperlink r:id="rId9" w:history="1">
        <w:r w:rsidRPr="00DB1F57">
          <w:t>https://www.ohu.edu.tr/ulukislamyo/sayfa/is-akis-surecleri</w:t>
        </w:r>
      </w:hyperlink>
      <w:r w:rsidRPr="00DB1F57">
        <w:t xml:space="preserve"> adresinde yer almaktadır.</w:t>
      </w:r>
    </w:p>
    <w:p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B1F57">
          <w:t>https://www.ohu.edu.tr/ulukislamyo/duyuru/62025</w:t>
        </w:r>
      </w:hyperlink>
      <w:r w:rsidRPr="00DB1F57">
        <w:t xml:space="preserve"> adresinde yer almaktadır.</w:t>
      </w:r>
    </w:p>
    <w:p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DB1F57">
          <w:t>https://www.ohu.edu.tr/ulukislamyo</w:t>
        </w:r>
      </w:hyperlink>
      <w:r w:rsidRPr="00DB1F57">
        <w:t xml:space="preserve"> adresinde yer almaktadır.</w:t>
      </w:r>
    </w:p>
    <w:p w:rsidR="00ED5AD5" w:rsidRDefault="00ED5AD5" w:rsidP="00ED5AD5">
      <w:pPr>
        <w:widowControl w:val="0"/>
        <w:spacing w:after="0" w:line="360" w:lineRule="auto"/>
        <w:ind w:left="510" w:right="62" w:hanging="391"/>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ED5AD5" w:rsidRDefault="00ED5AD5" w:rsidP="00DB1F57">
      <w:pPr>
        <w:pStyle w:val="GvdeMetni"/>
        <w:ind w:left="340"/>
      </w:pPr>
      <w:r w:rsidRPr="00B02E0D">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0226F9">
        <w:tc>
          <w:tcPr>
            <w:tcW w:w="4349"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9"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Yüksekokulumuza ait misyon ve vizyon ifadeleri stratejik plan hazırlama çalışmaları kapsamında gözden geçirilmiş, bölümler bazında misyon ve vizyon tanımlamalarımız güncellenmiş, web sitesinde iç ve dış paydaşlarımız ile paylaşılmıştır.</w:t>
      </w:r>
    </w:p>
    <w:p w:rsidR="00DC1AEB" w:rsidRDefault="0019516A" w:rsidP="00DB1F57">
      <w:pPr>
        <w:pStyle w:val="GvdeMetni"/>
        <w:ind w:left="340"/>
      </w:pPr>
      <w:hyperlink r:id="rId12" w:history="1">
        <w:r w:rsidR="00DC1AEB" w:rsidRPr="004E0829">
          <w:rPr>
            <w:rStyle w:val="Kpr"/>
          </w:rPr>
          <w:t>https://www.ohu.edu.tr/ulukislamyo/avcilikyabanhayati/sayfa/hedefleri</w:t>
        </w:r>
      </w:hyperlink>
    </w:p>
    <w:p w:rsidR="000226F9" w:rsidRPr="003C0F8D" w:rsidRDefault="0019516A" w:rsidP="00DB1F57">
      <w:pPr>
        <w:pStyle w:val="GvdeMetni"/>
        <w:ind w:left="340"/>
      </w:pPr>
      <w:hyperlink r:id="rId13" w:history="1">
        <w:r w:rsidR="00DC1AEB" w:rsidRPr="004E0829">
          <w:rPr>
            <w:rStyle w:val="Kpr"/>
          </w:rPr>
          <w:t>https://www.ohu.edu.tr/ulukislamyo/avcilikyabanhayati/sayfa/egitim-amaclari</w:t>
        </w:r>
      </w:hyperlink>
      <w:r w:rsidR="00DC1AEB">
        <w:t xml:space="preserve"> </w:t>
      </w:r>
      <w:r w:rsidR="000226F9" w:rsidRPr="003C0F8D">
        <w:t>Yüksekokulumuz, uzaktan eğitim ve öğretime ilişkin öğrencilere ücretsiz uygulamalar, bilgilendirmelere ilişkin kanıtlar;</w:t>
      </w:r>
    </w:p>
    <w:p w:rsidR="000226F9" w:rsidRPr="003C0F8D" w:rsidRDefault="000226F9" w:rsidP="00DB1F57">
      <w:pPr>
        <w:pStyle w:val="GvdeMetni"/>
        <w:ind w:left="340"/>
      </w:pPr>
      <w:r w:rsidRPr="003C0F8D">
        <w:t>Uzaktan eğitim yönetmelik, YÖK usul ve esaslar ve yönergeler;  https://ohu.edu.tr/uzem/sayfa/yonetmelik-ve-yonergeler</w:t>
      </w:r>
    </w:p>
    <w:p w:rsidR="000226F9" w:rsidRPr="003C0F8D" w:rsidRDefault="000226F9" w:rsidP="00DB1F57">
      <w:pPr>
        <w:pStyle w:val="GvdeMetni"/>
        <w:ind w:left="340"/>
      </w:pPr>
      <w:r w:rsidRPr="003C0F8D">
        <w:t xml:space="preserve">Uzaktan eğitim uygulama ve araştırma merkezi;  </w:t>
      </w:r>
      <w:hyperlink r:id="rId14" w:history="1">
        <w:r w:rsidRPr="00DB1F57">
          <w:t>https://ohu.edu.tr/uzem</w:t>
        </w:r>
      </w:hyperlink>
    </w:p>
    <w:p w:rsidR="000226F9" w:rsidRPr="003C0F8D" w:rsidRDefault="000226F9" w:rsidP="00DB1F57">
      <w:pPr>
        <w:pStyle w:val="GvdeMetni"/>
        <w:ind w:left="340"/>
      </w:pPr>
      <w:r w:rsidRPr="003C0F8D">
        <w:t xml:space="preserve">Uzaktan eğitim duyuru sayfası; </w:t>
      </w:r>
      <w:hyperlink r:id="rId15" w:history="1">
        <w:r w:rsidRPr="00DB1F57">
          <w:t>https://ohu.edu.tr/oidb/duyuru/60668</w:t>
        </w:r>
      </w:hyperlink>
    </w:p>
    <w:p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rsidTr="000226F9">
        <w:tc>
          <w:tcPr>
            <w:tcW w:w="434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5"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3C0F8D" w:rsidRDefault="000226F9" w:rsidP="00DB1F57">
      <w:pPr>
        <w:pStyle w:val="GvdeMetni"/>
        <w:ind w:left="340"/>
      </w:pPr>
      <w:r w:rsidRPr="003C0F8D">
        <w:t xml:space="preserve">Yüksekokulumuz tarafından hazırlanan stratejik planı ve her yıl sunulmak üzere hazırlanan Faaliyet Raporu kapsamında; yüksekokulumuzun personel verimliliği ve memnuniyetinin </w:t>
      </w:r>
      <w:r w:rsidRPr="003C0F8D">
        <w:lastRenderedPageBreak/>
        <w:t>geliştirilmesi, ulusal ve uluslararası yayın ve proje sayısının arttırılması, eğit</w:t>
      </w:r>
      <w:r w:rsidR="003E34D7">
        <w:t xml:space="preserve">im-öğretim faaliyetlerinin </w:t>
      </w:r>
      <w:r w:rsidRPr="003C0F8D">
        <w:t>nitelik ve niceliksel olarak geliştirilmesi, kurums</w:t>
      </w:r>
      <w:r w:rsidR="003E34D7">
        <w:t xml:space="preserve">al kapasitenin güçlendirilmesi </w:t>
      </w:r>
      <w:r w:rsidRPr="003C0F8D">
        <w:t>alanlarına odaklanan performans göstergeleri oluşturulmuş, ancak bu göstergelerin takibi ve hedef değerlere ulaşma durumuna ilişkin iyileştirme faaliyetlerinin gerçekleştirilmesi önümüzdeki süreçler</w:t>
      </w:r>
      <w:r w:rsidR="003E34D7">
        <w:t xml:space="preserve"> </w:t>
      </w:r>
      <w:r w:rsidRPr="003C0F8D">
        <w:t>d</w:t>
      </w:r>
      <w:r w:rsidR="003E34D7">
        <w:t>e  yapılacaktır</w:t>
      </w:r>
      <w:r w:rsidRPr="003C0F8D">
        <w:t>.</w:t>
      </w:r>
    </w:p>
    <w:p w:rsidR="000226F9" w:rsidRPr="003C0F8D" w:rsidRDefault="000226F9" w:rsidP="00DB1F57">
      <w:pPr>
        <w:pStyle w:val="GvdeMetni"/>
        <w:ind w:left="340"/>
      </w:pPr>
      <w:r w:rsidRPr="003C0F8D">
        <w:t>Öz değerlendirme raporları; https://www.ohu.edu.tr/ulukislamyo/sayfa/oz-degerlendirme-raporlari</w:t>
      </w:r>
    </w:p>
    <w:p w:rsidR="00ED5AD5" w:rsidRDefault="000226F9" w:rsidP="00DB1F57">
      <w:pPr>
        <w:pStyle w:val="GvdeMetni"/>
        <w:ind w:left="340"/>
      </w:pPr>
      <w:r w:rsidRPr="003C0F8D">
        <w:t xml:space="preserve">Faaliyet raporları; </w:t>
      </w:r>
      <w:hyperlink r:id="rId16" w:history="1">
        <w:r w:rsidR="006C493C" w:rsidRPr="00DB1F57">
          <w:t>https://www.ohu.edu.tr/ulukislamyo/sayfa/faaliyet-raporu</w:t>
        </w:r>
      </w:hyperlink>
    </w:p>
    <w:p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8012C0" w:rsidRDefault="006C493C" w:rsidP="00DB1F57">
      <w:pPr>
        <w:pStyle w:val="GvdeMetni"/>
        <w:ind w:left="340"/>
      </w:pPr>
      <w:r w:rsidRPr="008012C0">
        <w:t>Ölçme d</w:t>
      </w:r>
      <w:r w:rsidR="003E34D7">
        <w:t>eğerlendirme sonuçları  NOHU OGR</w:t>
      </w:r>
      <w:r w:rsidRPr="008012C0">
        <w:t xml:space="preserve">İS Sistemi ile duyurulmaktadır, web sitesine ait kanıt: </w:t>
      </w:r>
      <w:hyperlink r:id="rId17" w:history="1">
        <w:r w:rsidRPr="00DB1F57">
          <w:t>https://login.ohu.edu.tr/Login/Index</w:t>
        </w:r>
      </w:hyperlink>
    </w:p>
    <w:p w:rsidR="006C493C" w:rsidRPr="00DB1F57" w:rsidRDefault="006C493C" w:rsidP="00DB1F57">
      <w:pPr>
        <w:pStyle w:val="GvdeMetni"/>
        <w:ind w:left="340"/>
      </w:pPr>
      <w:r w:rsidRPr="008012C0">
        <w:t xml:space="preserve">Eğitim- Öğretim komisyonları ve işlemlerine ilişkin kanıtlar: </w:t>
      </w:r>
      <w:hyperlink r:id="rId18" w:history="1">
        <w:r w:rsidRPr="00DB1F57">
          <w:t>https://www.ohu.edu.tr/ulukislamyo/sayfa/kurullar-ve-komisyonlar</w:t>
        </w:r>
      </w:hyperlink>
    </w:p>
    <w:p w:rsidR="006C493C" w:rsidRPr="008012C0" w:rsidRDefault="006C493C" w:rsidP="00DB1F57">
      <w:pPr>
        <w:pStyle w:val="GvdeMetni"/>
        <w:ind w:left="340"/>
      </w:pPr>
      <w:r w:rsidRPr="008012C0">
        <w:t>Üniversitemizin web sitesinde akademik ve idari birim ile öğrencilerin kullandıkları Bilgi Yönetim Sistemi entegredir:  https://www.ohu.edu.tr/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E61301" w:rsidRDefault="006C493C" w:rsidP="00DB1F57">
      <w:pPr>
        <w:pStyle w:val="GvdeMetni"/>
        <w:ind w:left="340"/>
      </w:pPr>
      <w:r w:rsidRPr="00E61301">
        <w:t>Çalışan (akademik ve idari) personellerin memnuniyet, şikayet ve önerilerini belirlemek ve izlemek amacıyla İstek Yönetim Sistemi bulunmaktadır.</w:t>
      </w:r>
    </w:p>
    <w:p w:rsidR="006C493C" w:rsidRPr="00DB1F57" w:rsidRDefault="006C493C" w:rsidP="00DB1F57">
      <w:pPr>
        <w:pStyle w:val="GvdeMetni"/>
        <w:ind w:left="340"/>
      </w:pPr>
      <w:r w:rsidRPr="00DB1F57">
        <w:t>Çalışan (akademik ve idari) memnuniyeti anketleri sistem üzerinde OGRİS den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Default="006C493C" w:rsidP="00DB1F57">
      <w:pPr>
        <w:pStyle w:val="GvdeMetni"/>
        <w:ind w:left="340"/>
      </w:pPr>
      <w:r w:rsidRPr="00C82AC5">
        <w:t>Yüksekokulumuzda faaliyetlere ilişkin bilgi ve değerlendirmelere ait bütçe bilgileri her yıl faaliyet raporlarında yayımlanmaktadır:</w:t>
      </w:r>
    </w:p>
    <w:p w:rsidR="006C493C" w:rsidRPr="00C82AC5" w:rsidRDefault="006C493C" w:rsidP="00DB1F57">
      <w:pPr>
        <w:pStyle w:val="GvdeMetni"/>
        <w:ind w:left="340"/>
      </w:pPr>
      <w:r w:rsidRPr="00C82AC5">
        <w:t>https://www.ohu.edu.tr/ulukislamyo/sayfa/faaliyet-raporu</w:t>
      </w:r>
    </w:p>
    <w:p w:rsidR="006C493C" w:rsidRDefault="006C493C" w:rsidP="00DB1F57">
      <w:pPr>
        <w:pStyle w:val="GvdeMetni"/>
        <w:ind w:left="340"/>
      </w:pPr>
      <w:r w:rsidRPr="00C82AC5">
        <w:lastRenderedPageBreak/>
        <w:t>Stratejik Plan:</w:t>
      </w:r>
      <w:r>
        <w:t xml:space="preserve"> </w:t>
      </w:r>
    </w:p>
    <w:p w:rsidR="006C493C" w:rsidRPr="00C82AC5" w:rsidRDefault="0019516A" w:rsidP="00DB1F57">
      <w:pPr>
        <w:pStyle w:val="GvdeMetni"/>
        <w:ind w:left="340"/>
      </w:pPr>
      <w:hyperlink r:id="rId19" w:history="1">
        <w:r w:rsidR="006C493C" w:rsidRPr="00DB1F57">
          <w:t>https://static.ohu.edu.tr/uniweb/media/portallar/kalitecalismalari2/sayfalar/16296/5c025ylx.pdf</w:t>
        </w:r>
      </w:hyperlink>
    </w:p>
    <w:p w:rsidR="006C493C" w:rsidRDefault="006C493C" w:rsidP="00DB1F57">
      <w:pPr>
        <w:pStyle w:val="GvdeMetni"/>
        <w:ind w:left="340"/>
      </w:pPr>
      <w:r w:rsidRPr="00C82AC5">
        <w:t>Kamu Mali yönetimi ve kontrol kanunu:</w:t>
      </w:r>
      <w:r>
        <w:t xml:space="preserve"> </w:t>
      </w:r>
    </w:p>
    <w:p w:rsidR="006C493C" w:rsidRPr="00C82AC5" w:rsidRDefault="006C493C" w:rsidP="00DB1F57">
      <w:pPr>
        <w:pStyle w:val="GvdeMetni"/>
        <w:ind w:left="340"/>
      </w:pPr>
      <w:r w:rsidRPr="00C82AC5">
        <w:t>https://www.mevzuat.gov.tr/MevzuatMetin/1.5.5018.pdf</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Yüksekokulumuza ait tüm etkinliklere ait süreçler ve alt süreçler tanımlıdır.</w:t>
      </w:r>
    </w:p>
    <w:p w:rsidR="006C493C" w:rsidRPr="00DB1F57" w:rsidRDefault="006C493C" w:rsidP="00DB1F57">
      <w:pPr>
        <w:pStyle w:val="GvdeMetni"/>
        <w:ind w:left="340"/>
      </w:pPr>
      <w:r w:rsidRPr="00DB1F57">
        <w:t>Süreç yönetim mekanizmalarına ilişkin kanıtlar internet sitesinde yer almaktadır.</w:t>
      </w:r>
    </w:p>
    <w:p w:rsidR="006C493C" w:rsidRPr="00825AD3" w:rsidRDefault="006C493C" w:rsidP="00DB1F57">
      <w:pPr>
        <w:pStyle w:val="GvdeMetni"/>
        <w:ind w:left="340"/>
      </w:pPr>
      <w:r w:rsidRPr="00825AD3">
        <w:t xml:space="preserve">İş akış süreçleri: </w:t>
      </w:r>
      <w:hyperlink r:id="rId20" w:history="1">
        <w:r w:rsidRPr="00DB1F57">
          <w:t>https://www.ohu.edu.tr/ulukislamyo/sayfa/is-akis-surecleri</w:t>
        </w:r>
      </w:hyperlink>
    </w:p>
    <w:p w:rsidR="006C493C" w:rsidRPr="00825AD3" w:rsidRDefault="006C493C" w:rsidP="00DB1F57">
      <w:pPr>
        <w:pStyle w:val="GvdeMetni"/>
        <w:ind w:left="340"/>
      </w:pPr>
      <w:r w:rsidRPr="00825AD3">
        <w:t>Görev tanımları: https://www.ohu.edu.tr/ulukislamyo/sayfa/gorev-tanimlari</w:t>
      </w:r>
    </w:p>
    <w:p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rsidR="006C493C" w:rsidRPr="00DB1F57" w:rsidRDefault="006C493C" w:rsidP="00DB1F57">
      <w:pPr>
        <w:pStyle w:val="GvdeMetni"/>
        <w:ind w:left="340"/>
      </w:pPr>
      <w:r w:rsidRPr="00DB1F57">
        <w:t xml:space="preserve">Kanıt </w:t>
      </w:r>
      <w:hyperlink r:id="rId21" w:history="1">
        <w:r w:rsidRPr="00DB1F57">
          <w:t>https://www.ohu.edu.tr/ulukislamyo/duyuru/62025</w:t>
        </w:r>
      </w:hyperlink>
      <w:r w:rsidRPr="00DB1F57">
        <w:t xml:space="preserve"> adresinde yer almaktadır.</w:t>
      </w:r>
    </w:p>
    <w:p w:rsidR="006C493C" w:rsidRPr="00DB1F57" w:rsidRDefault="006C493C" w:rsidP="00DB1F57">
      <w:pPr>
        <w:pStyle w:val="GvdeMetni"/>
        <w:ind w:left="340"/>
      </w:pPr>
      <w:r>
        <w:t xml:space="preserve">Karar alma süreçlerinde iç ve dış paydaş görüşleri alınmaktadır. Kanıt NÖHÜ Evrak Tarih ve Sayısı: 30/03/2023-339073.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4D4FEC" w:rsidRDefault="006C493C" w:rsidP="00DB1F57">
      <w:pPr>
        <w:pStyle w:val="GvdeMetni"/>
        <w:ind w:left="340"/>
      </w:pPr>
      <w:r w:rsidRPr="004D4FEC">
        <w:t xml:space="preserve">Yüksekokulumuzda öğrenci görüşleri, şikayetleri, anketler, dış paydaş anketleri vb. OGRİS sistemi üzerinden sistematik ve çeşitli yollarla alınmaktadır. </w:t>
      </w:r>
    </w:p>
    <w:p w:rsidR="006C493C" w:rsidRPr="004D4FEC" w:rsidRDefault="006C493C" w:rsidP="00DB1F57">
      <w:pPr>
        <w:pStyle w:val="GvdeMetni"/>
        <w:ind w:left="340"/>
      </w:pPr>
      <w:r w:rsidRPr="004D4FEC">
        <w:t>Öğrenci şikayetleri ve/veya önerileri için muhtelif kanallar vardır,</w:t>
      </w:r>
      <w:r>
        <w:t xml:space="preserve"> </w:t>
      </w:r>
      <w:r w:rsidRPr="004D4FEC">
        <w:t>öğrencilerce bilinir, bunlar adil ve etkin bir biçimde çalışmaktadır.</w:t>
      </w:r>
    </w:p>
    <w:p w:rsidR="006C493C" w:rsidRPr="00DB1F57" w:rsidRDefault="006C493C" w:rsidP="00DB1F57">
      <w:pPr>
        <w:pStyle w:val="GvdeMetni"/>
        <w:ind w:left="340"/>
      </w:pPr>
      <w:r w:rsidRPr="00DB1F57">
        <w:t xml:space="preserve">Öğrenciler ile ilgili geri bildirimler OGRİS sistemi üzerinden her yarıyıl sonunda anket yolu </w:t>
      </w:r>
      <w:r w:rsidRPr="00DB1F57">
        <w:lastRenderedPageBreak/>
        <w:t>ile gerçekleştirilmektedir.</w:t>
      </w:r>
    </w:p>
    <w:p w:rsidR="006C493C" w:rsidRPr="00DB1F57" w:rsidRDefault="006C493C" w:rsidP="00DB1F57">
      <w:pPr>
        <w:pStyle w:val="GvdeMetni"/>
        <w:ind w:left="340"/>
      </w:pPr>
      <w:r w:rsidRPr="00DB1F57">
        <w:t>Öğrenci birliği başkanı ve okul yönetimi düzenlediği toplantılar ile öğrencilerle gerçekleştirilecek olan gezilere karar vermekte ve planlamalar yapmaktadır.</w:t>
      </w:r>
    </w:p>
    <w:p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2" w:history="1">
        <w:r w:rsidRPr="00DB1F57">
          <w:t>https://soft.ohu.edu.tr/mbs/</w:t>
        </w:r>
      </w:hyperlink>
      <w:r w:rsidRPr="00DB1F57">
        <w:t xml:space="preserve"> adresinde yer almaktadır.</w:t>
      </w:r>
    </w:p>
    <w:p w:rsidR="006C493C" w:rsidRPr="00DB1F57" w:rsidRDefault="006C493C" w:rsidP="00DB1F57">
      <w:pPr>
        <w:pStyle w:val="GvdeMetni"/>
        <w:ind w:left="340"/>
      </w:pPr>
      <w:r w:rsidRPr="00DB1F57">
        <w:t xml:space="preserve">Mezun öğrencilerden bu konu ile ilgili anket yolu ile bilgi alınmaktadır. Ankete öğrencimiz </w:t>
      </w:r>
      <w:hyperlink r:id="rId23" w:history="1">
        <w:r w:rsidRPr="00DB1F57">
          <w:t>https://soft.ohu.edu.tr/mbs/</w:t>
        </w:r>
      </w:hyperlink>
      <w:r w:rsidRPr="00DB1F57">
        <w:t xml:space="preserve"> adresinden ulaşmaktadır.</w:t>
      </w:r>
    </w:p>
    <w:p w:rsidR="00ED5AD5" w:rsidRPr="005F024A" w:rsidRDefault="00ED5AD5" w:rsidP="00ED5AD5">
      <w:pPr>
        <w:widowControl w:val="0"/>
        <w:spacing w:after="0" w:line="360" w:lineRule="auto"/>
        <w:ind w:left="510" w:right="62" w:hanging="3"/>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Derslerin içerikleri, amaç ve hedefleri </w:t>
      </w:r>
      <w:hyperlink r:id="rId24" w:history="1">
        <w:r w:rsidRPr="00DB1F57">
          <w:t>https://www.ohu.edu.tr/akts/bilgipaketi/onlisans</w:t>
        </w:r>
      </w:hyperlink>
      <w:r w:rsidRPr="00DB1F57">
        <w:t xml:space="preserve"> internet adresinde verilmektedir.</w:t>
      </w:r>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25" w:history="1">
        <w:r w:rsidRPr="00DB1F57">
          <w:t>https://ohu.edu.tr/oidb/sayfa/ulukisla-meslek-yuksekokulu</w:t>
        </w:r>
      </w:hyperlink>
      <w:r w:rsidRPr="00DB1F57">
        <w:t xml:space="preserve"> </w:t>
      </w:r>
    </w:p>
    <w:p w:rsidR="007740F5" w:rsidRPr="00DB1F57" w:rsidRDefault="007740F5" w:rsidP="00DB1F57">
      <w:pPr>
        <w:pStyle w:val="GvdeMetni"/>
        <w:ind w:left="340"/>
      </w:pPr>
      <w:r w:rsidRPr="00DB1F57">
        <w:t xml:space="preserve">Web Sitesinde ilan edilen tanımlı süreçler doğrultusunda ders programlarının yayınladığı </w:t>
      </w:r>
      <w:r w:rsidRPr="00DB1F57">
        <w:lastRenderedPageBreak/>
        <w:t>internet adresi</w:t>
      </w:r>
    </w:p>
    <w:p w:rsidR="007740F5" w:rsidRPr="00DB1F57" w:rsidRDefault="0019516A" w:rsidP="00DB1F57">
      <w:pPr>
        <w:pStyle w:val="GvdeMetni"/>
        <w:ind w:left="340"/>
      </w:pPr>
      <w:hyperlink r:id="rId26" w:history="1">
        <w:r w:rsidR="007740F5" w:rsidRPr="00DB1F57">
          <w:t>https://www.ohu.edu.tr/ulukislamyo/sayfa/ders-ve-sinav-programlari</w:t>
        </w:r>
      </w:hyperlink>
      <w:r w:rsidR="007740F5" w:rsidRPr="00DB1F57">
        <w:t xml:space="preserve"> </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Program çıktıları ve ders kazanımlarının ilişkilendirilmesi int</w:t>
      </w:r>
      <w:r w:rsidR="00D73629">
        <w:t>ernet adresinde yer almaktadır.</w:t>
      </w:r>
      <w:r w:rsidR="00D73629" w:rsidRPr="00D73629">
        <w:t xml:space="preserve"> https://www.ohu.edu.tr/ulukislamyo/avcilikyabanhayati/sayfa/program-ciktilari</w:t>
      </w:r>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Ders Planları ve AKTS ders bilgilerinin bölümlere göre yayınlandığı web sayfaları</w:t>
      </w:r>
    </w:p>
    <w:p w:rsidR="007740F5" w:rsidRPr="00DB1F57" w:rsidRDefault="00D73629" w:rsidP="00D73629">
      <w:pPr>
        <w:pStyle w:val="GvdeMetni"/>
      </w:pPr>
      <w:r>
        <w:tab/>
      </w:r>
      <w:r w:rsidRPr="00D73629">
        <w:t>https://www.ohu.edu.tr/ulukislamyo/avcilikyabanhayati/dersplani</w:t>
      </w:r>
      <w:r w:rsidR="007740F5" w:rsidRPr="00DB1F57">
        <w:t xml:space="preserve">  </w:t>
      </w:r>
    </w:p>
    <w:p w:rsidR="007740F5" w:rsidRPr="00DB1F57" w:rsidRDefault="007740F5" w:rsidP="00DB1F57">
      <w:pPr>
        <w:pStyle w:val="GvdeMetni"/>
        <w:ind w:left="340"/>
      </w:pPr>
      <w:r w:rsidRPr="00DB1F57">
        <w:t>Bölümümüzde staj programı yer almaktadır.</w:t>
      </w:r>
    </w:p>
    <w:p w:rsidR="007740F5" w:rsidRDefault="00D73629" w:rsidP="00DB1F57">
      <w:pPr>
        <w:pStyle w:val="GvdeMetni"/>
        <w:ind w:left="340"/>
      </w:pPr>
      <w:r w:rsidRPr="00D73629">
        <w:t>https://www.ohu.edu.tr/akts/bilgipaketi_dersdetay/1/AYH2025/dersbilgi</w:t>
      </w:r>
    </w:p>
    <w:p w:rsidR="007740F5" w:rsidRPr="00DB1F57" w:rsidRDefault="007740F5" w:rsidP="00DB1F57">
      <w:pPr>
        <w:pStyle w:val="GvdeMetni"/>
        <w:ind w:left="340"/>
      </w:pPr>
      <w:r w:rsidRPr="00DB1F57">
        <w:t>Ders planlarımız içerisinde muhasebe uygulamaları dersi ilave edilerek öğrencilerin uygulama ders saatleri arttırılmıştır.</w:t>
      </w: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7740F5" w:rsidRDefault="007740F5" w:rsidP="00D73629">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D73629">
        <w:t>r ışığında yeniden güncellenir.</w:t>
      </w:r>
    </w:p>
    <w:p w:rsidR="007740F5" w:rsidRDefault="007740F5" w:rsidP="00DB1F57">
      <w:pPr>
        <w:pStyle w:val="GvdeMetni"/>
        <w:ind w:left="340"/>
      </w:pPr>
      <w:r w:rsidRPr="00DB1F57">
        <w:t>Bölümümüz her yıl öz değerlendirme raporlarını güncellemektedir.</w:t>
      </w:r>
    </w:p>
    <w:p w:rsidR="007740F5" w:rsidRPr="00DB1F57" w:rsidRDefault="007740F5" w:rsidP="00D73629">
      <w:pPr>
        <w:pStyle w:val="GvdeMetni"/>
        <w:ind w:left="340"/>
        <w:jc w:val="left"/>
      </w:pPr>
      <w:r w:rsidRPr="00DB1F57">
        <w:t>Her yıl iç ve dış paydaş toplantıları düzenlenerek iyileştirme ve değişi</w:t>
      </w:r>
      <w:r w:rsidR="00D73629">
        <w:t xml:space="preserve">klikler konusunda bilgilendirme </w:t>
      </w:r>
      <w:r w:rsidRPr="00DB1F57">
        <w:t>ve görüş alış verişi yapılmaktadır. https://www.ohu.edu.tr/ulukislamyo/duyuru/62025</w:t>
      </w:r>
    </w:p>
    <w:p w:rsidR="007740F5" w:rsidRDefault="007740F5" w:rsidP="00DB1F57">
      <w:pPr>
        <w:pStyle w:val="GvdeMetni"/>
        <w:ind w:left="340"/>
      </w:pPr>
      <w:r>
        <w:t>Bölümümüzde olağan dışı her türlü durum ve faaliyet ile ilgili eğitimler düzenlenmektedir.</w:t>
      </w:r>
    </w:p>
    <w:p w:rsidR="007740F5" w:rsidRDefault="0019516A" w:rsidP="00DB1F57">
      <w:pPr>
        <w:pStyle w:val="GvdeMetni"/>
        <w:ind w:left="340"/>
      </w:pPr>
      <w:hyperlink r:id="rId27" w:history="1">
        <w:r w:rsidR="007740F5" w:rsidRPr="00DB1F57">
          <w:t>https://www.ohu.edu.tr/ulukislamyo/duyuru/61679</w:t>
        </w:r>
      </w:hyperlink>
    </w:p>
    <w:p w:rsidR="007740F5" w:rsidRDefault="007740F5" w:rsidP="00DB1F57">
      <w:pPr>
        <w:pStyle w:val="GvdeMetni"/>
        <w:ind w:left="340"/>
      </w:pPr>
      <w:r w:rsidRPr="00806C78">
        <w:t>https://www.ohu.edu.tr/ulukislamyo/duyuru/60190</w:t>
      </w:r>
    </w:p>
    <w:p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D2DE8" w:rsidRDefault="007740F5" w:rsidP="001D4907">
      <w:pPr>
        <w:pStyle w:val="GvdeMetni"/>
        <w:ind w:left="340"/>
        <w:jc w:val="left"/>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 xml:space="preserve">ilişkin </w:t>
      </w:r>
      <w:r w:rsidR="00D73629">
        <w:t>organizasyon el</w:t>
      </w:r>
    </w:p>
    <w:p w:rsidR="007740F5" w:rsidRDefault="007740F5" w:rsidP="001D4907">
      <w:pPr>
        <w:pStyle w:val="GvdeMetni"/>
        <w:ind w:left="340"/>
        <w:jc w:val="left"/>
      </w:pPr>
      <w:r w:rsidRPr="00DB1F57">
        <w:t xml:space="preserve"> </w:t>
      </w:r>
      <w:r>
        <w:t>yapılanma</w:t>
      </w:r>
      <w:r w:rsidRPr="00DB1F57">
        <w:t xml:space="preserve"> </w:t>
      </w:r>
      <w:r>
        <w:t>ve</w:t>
      </w:r>
      <w:r w:rsidRPr="00DB1F57">
        <w:t xml:space="preserve"> </w:t>
      </w:r>
      <w:r>
        <w:t>iş</w:t>
      </w:r>
      <w:r w:rsidRPr="00DB1F57">
        <w:t xml:space="preserve"> </w:t>
      </w:r>
      <w:r>
        <w:t>akış</w:t>
      </w:r>
      <w:r w:rsidRPr="00DB1F57">
        <w:t xml:space="preserve"> şemalarına </w:t>
      </w:r>
      <w:r w:rsidR="00D73629" w:rsidRPr="00D73629">
        <w:t xml:space="preserve">https://www.ohu.edu.tr/ulukislamyo/avcilikyabanhayati/sayfa/komisyonlar </w:t>
      </w:r>
      <w:r>
        <w:t>adresinden ulaşılabilmektedir.</w:t>
      </w:r>
    </w:p>
    <w:p w:rsidR="007740F5" w:rsidRPr="00806C78" w:rsidRDefault="007740F5" w:rsidP="001D4907">
      <w:pPr>
        <w:pStyle w:val="GvdeMetni"/>
        <w:ind w:left="340"/>
        <w:jc w:val="left"/>
      </w:pPr>
      <w:r w:rsidRPr="00806C78">
        <w:t xml:space="preserve">Bölümümüzde eğitim ve öğretim süreçlerine ilişkin kanıtlar web sitesinde yayımlanmaktadır. </w:t>
      </w:r>
    </w:p>
    <w:p w:rsidR="007740F5" w:rsidRPr="00806C78" w:rsidRDefault="007740F5" w:rsidP="00DB1F57">
      <w:pPr>
        <w:pStyle w:val="GvdeMetni"/>
        <w:ind w:left="340"/>
      </w:pPr>
      <w:r w:rsidRPr="00806C78">
        <w:t>Sınav yönetmeliği: https://www.ohu.edu.tr/oidb/sayfa/yonetmelikler</w:t>
      </w:r>
    </w:p>
    <w:p w:rsidR="007740F5" w:rsidRPr="00806C78" w:rsidRDefault="007740F5" w:rsidP="00DB1F57">
      <w:pPr>
        <w:pStyle w:val="GvdeMetni"/>
        <w:ind w:left="340"/>
      </w:pPr>
      <w:r w:rsidRPr="00806C78">
        <w:t>Akademik takvim: https://www.ohu.edu.tr/oidb/sayfa/akademik-takvim</w:t>
      </w:r>
    </w:p>
    <w:p w:rsidR="007740F5" w:rsidRPr="00806C78" w:rsidRDefault="007740F5" w:rsidP="00DB1F57">
      <w:pPr>
        <w:pStyle w:val="GvdeMetni"/>
        <w:ind w:left="340"/>
      </w:pPr>
      <w:r w:rsidRPr="00806C78">
        <w:t>Sınav programları: https://www.ohu.edu.tr/ulukislamyo/sayfa/ders-ve-sinav-programlari</w:t>
      </w:r>
    </w:p>
    <w:p w:rsidR="00ED5AD5" w:rsidRDefault="00ED5AD5" w:rsidP="00ED5AD5">
      <w:pPr>
        <w:widowControl w:val="0"/>
        <w:spacing w:after="0"/>
        <w:ind w:right="63"/>
        <w:jc w:val="both"/>
        <w:rPr>
          <w:rFonts w:ascii="Times New Roman" w:eastAsia="CamberW04-Regular" w:hAnsi="Times New Roman"/>
          <w:b/>
          <w:i/>
        </w:rPr>
      </w:pPr>
    </w:p>
    <w:p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ED5AD5" w:rsidRDefault="00ED5AD5" w:rsidP="00DB1F57">
      <w:pPr>
        <w:pStyle w:val="GvdeMetni"/>
        <w:ind w:left="340"/>
      </w:pPr>
      <w:r w:rsidRPr="005F024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p>
    <w:p w:rsidR="00ED5AD5" w:rsidRPr="007740F5" w:rsidRDefault="007740F5" w:rsidP="00DB1F57">
      <w:pPr>
        <w:pStyle w:val="GvdeMetni"/>
        <w:ind w:left="340"/>
      </w:pPr>
      <w:r w:rsidRPr="007740F5">
        <w:t>TUBİTAK toplantısı: https://www.ohu.edu.tr/ulukislamyo/duyuru/61645</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rsidR="007740F5" w:rsidRPr="00B567C9" w:rsidRDefault="007740F5" w:rsidP="00DB1F57">
      <w:pPr>
        <w:pStyle w:val="GvdeMetni"/>
        <w:ind w:left="340"/>
      </w:pPr>
      <w:r w:rsidRPr="00B567C9">
        <w:t xml:space="preserve">Niğde Ömer Halisdemir Üniversitesi Ön lisans ve Lisans Eğitim-Öğretim ve Sınav </w:t>
      </w:r>
      <w:r w:rsidRPr="00B567C9">
        <w:lastRenderedPageBreak/>
        <w:t>Yönetmeliği</w:t>
      </w:r>
      <w:r>
        <w:t xml:space="preserve">: </w:t>
      </w:r>
      <w:hyperlink r:id="rId28" w:history="1">
        <w:r w:rsidRPr="00DB1F57">
          <w:t>https://www.ohu.edu.tr/oidb/sayfa/yonetmelikler</w:t>
        </w:r>
      </w:hyperlink>
      <w:r w:rsidRPr="00B567C9">
        <w:t xml:space="preserve">  </w:t>
      </w:r>
    </w:p>
    <w:p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29" w:history="1">
        <w:r w:rsidRPr="00DB1F57">
          <w:t>https://login.ohu.edu.tr/</w:t>
        </w:r>
      </w:hyperlink>
      <w:r w:rsidRPr="00B567C9">
        <w:t xml:space="preserve"> </w:t>
      </w:r>
    </w:p>
    <w:p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rsidR="007740F5" w:rsidRPr="00B96154" w:rsidRDefault="007740F5" w:rsidP="00DB1F57">
      <w:pPr>
        <w:pStyle w:val="GvdeMetni"/>
        <w:ind w:left="340"/>
      </w:pPr>
      <w:r w:rsidRPr="00B96154">
        <w:t xml:space="preserve">Niğde Ömer Halisdemir Üniversitesi Ön lisans ve Lisans Eğitim Öğretim ve Sınav Yönetmeliği </w:t>
      </w:r>
      <w:hyperlink r:id="rId30" w:history="1">
        <w:r w:rsidRPr="00B96154">
          <w:t>https://www.ohu.edu.tr/oidb/sayfa/yonetmelikler</w:t>
        </w:r>
      </w:hyperlink>
      <w:r w:rsidRPr="00B96154">
        <w:t xml:space="preserve"> </w:t>
      </w:r>
    </w:p>
    <w:p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rsidR="007740F5" w:rsidRDefault="007740F5" w:rsidP="00DB1F57">
      <w:pPr>
        <w:pStyle w:val="GvdeMetni"/>
        <w:ind w:left="340"/>
      </w:pPr>
      <w:r w:rsidRPr="00B96154">
        <w:t>Dersin sorumlu öğretim elemanı tarafından sistem kontrolü sağlanır ve öğrenci erişimine açılır.</w:t>
      </w:r>
    </w:p>
    <w:p w:rsidR="00DD5573" w:rsidRPr="00DB1F57" w:rsidRDefault="00DD5573" w:rsidP="00DB1F57">
      <w:pPr>
        <w:pStyle w:val="GvdeMetni"/>
        <w:ind w:left="340"/>
      </w:pPr>
      <w:r w:rsidRPr="00DB1F57">
        <w:t>Dezavantajlı gruplar için sınavlar farklı dersliklerde ve öğretim görevlisi gözetimi altında gerçekleştirilmektedir.</w:t>
      </w:r>
    </w:p>
    <w:p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D5573" w:rsidRPr="00DB1F57" w:rsidRDefault="00DD5573" w:rsidP="00DB1F57">
      <w:pPr>
        <w:pStyle w:val="GvdeMetni"/>
        <w:ind w:left="340"/>
      </w:pPr>
      <w:r w:rsidRPr="00DB1F57">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rsidR="00DD5573" w:rsidRPr="00DB1F57" w:rsidRDefault="00DD5573" w:rsidP="00DB1F57">
      <w:pPr>
        <w:pStyle w:val="GvdeMetni"/>
        <w:ind w:left="340"/>
      </w:pPr>
      <w:r w:rsidRPr="00DB1F57">
        <w:t xml:space="preserve">Yükseköğretim Kurumlarında Ön lisans Ve Lisans Düzeyindeki Programlar Arasında Geçiş, Çift Ana dal, Yan Dal İle Kurumlar Arası Kredi Transferi Yapılması Esaslarına İlişkin Yönetmelik: </w:t>
      </w:r>
      <w:hyperlink r:id="rId31" w:history="1">
        <w:r w:rsidRPr="00DB1F57">
          <w:t>https://www.ohu.edu.tr/oidb/sayfa/yonetmelikler</w:t>
        </w:r>
      </w:hyperlink>
    </w:p>
    <w:p w:rsidR="00DD5573" w:rsidRPr="00DB1F57" w:rsidRDefault="00DD5573" w:rsidP="00DB1F57">
      <w:pPr>
        <w:pStyle w:val="GvdeMetni"/>
        <w:ind w:left="340"/>
      </w:pPr>
      <w:r w:rsidRPr="00DB1F57">
        <w:t xml:space="preserve">Niğde Ömer Halisdemir  Üniversitesi Ön Lisans Yatay Geçiş Yönergesi : </w:t>
      </w:r>
      <w:hyperlink r:id="rId32" w:history="1">
        <w:r w:rsidRPr="00DB1F57">
          <w:t>https://www.ohu.edu.tr/oidb/sayfa/yonetmelikler</w:t>
        </w:r>
      </w:hyperlink>
    </w:p>
    <w:p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33" w:history="1">
        <w:r w:rsidR="00AB1B4A" w:rsidRPr="00DB1F57">
          <w:t>https://www.ohu.edu.tr/oidb/sayfa/yonetmelikler</w:t>
        </w:r>
      </w:hyperlink>
    </w:p>
    <w:p w:rsidR="00AB1B4A" w:rsidRPr="00DB1F57" w:rsidRDefault="00AB1B4A" w:rsidP="00DB1F57">
      <w:pPr>
        <w:pStyle w:val="GvdeMetni"/>
        <w:ind w:left="340"/>
      </w:pPr>
      <w:r w:rsidRPr="00DB1F57">
        <w:t>Önceki öğrenmelerin tanınmasında öğrenci iş yükü temelli kredilerin kullanıldığına dair belgeler;</w:t>
      </w:r>
    </w:p>
    <w:p w:rsidR="00AB1B4A" w:rsidRPr="00DB1F57" w:rsidRDefault="00AB1B4A" w:rsidP="00DB1F57">
      <w:pPr>
        <w:pStyle w:val="GvdeMetni"/>
        <w:ind w:left="340"/>
      </w:pPr>
      <w:r w:rsidRPr="00DB1F57">
        <w:t xml:space="preserve">TYYÇ kapsamında yer alan her bir eğitim-öğretim düzeyi ön lisans için toplam eğitim </w:t>
      </w:r>
      <w:r w:rsidRPr="00DB1F57">
        <w:lastRenderedPageBreak/>
        <w:t>süresi, kredi ve öğrenci çalışma yükü aralıkları aşağıda gösterilmektedir. TYYÇ Düzeyleri için Toplam Kredi ve Öğrenci Çalışma Yükü Aralıklarına her bölüm için aşağıda verilen ders planları web sayfalarından ulaşılabilir.</w:t>
      </w:r>
    </w:p>
    <w:p w:rsidR="00AB1B4A" w:rsidRPr="00DB1F57" w:rsidRDefault="00AB1B4A" w:rsidP="00DB1F57">
      <w:pPr>
        <w:pStyle w:val="GvdeMetni"/>
        <w:ind w:left="340"/>
      </w:pPr>
      <w:r w:rsidRPr="00DB1F57">
        <w:t xml:space="preserve">Ders_planı: </w:t>
      </w:r>
      <w:r w:rsidR="00AD2DE8" w:rsidRPr="00AD2DE8">
        <w:t>https://www.ohu.edu.tr/ulukislamyo/avcilikyabanhayati/dersplani</w:t>
      </w:r>
    </w:p>
    <w:p w:rsidR="00AB1B4A" w:rsidRPr="00DB1F57" w:rsidRDefault="00AB1B4A" w:rsidP="00DB1F57">
      <w:pPr>
        <w:pStyle w:val="GvdeMetni"/>
        <w:ind w:left="340"/>
      </w:pPr>
      <w:r w:rsidRPr="00DB1F57">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rsidR="00AB1B4A" w:rsidRPr="00DB1F57" w:rsidRDefault="00AB1B4A" w:rsidP="00DB1F57">
      <w:pPr>
        <w:pStyle w:val="GvdeMetni"/>
        <w:ind w:left="340"/>
      </w:pPr>
      <w:r w:rsidRPr="00DB1F57">
        <w:t xml:space="preserve">Öğrenci_kabulüne_ilişkin_yönetmelik: </w:t>
      </w:r>
      <w:hyperlink r:id="rId34" w:history="1">
        <w:r w:rsidRPr="00DB1F57">
          <w:t>https://www.ohu.edu.tr/oidb/sayfa/yonetmelikler</w:t>
        </w:r>
      </w:hyperlink>
    </w:p>
    <w:p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rsidTr="00AB1B4A">
        <w:tc>
          <w:tcPr>
            <w:tcW w:w="4400"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1B4A">
        <w:tc>
          <w:tcPr>
            <w:tcW w:w="4400"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B1B4A" w:rsidRPr="008E6E59" w:rsidRDefault="00AB1B4A" w:rsidP="00DB1F57">
      <w:pPr>
        <w:pStyle w:val="GvdeMetni"/>
        <w:ind w:left="340"/>
      </w:pPr>
      <w:r w:rsidRPr="008E6E59">
        <w:t>Niğde Ömer Halisdemir Üniversitesi Yurt Dışından Öğrenci Kabul Yönergesi</w:t>
      </w:r>
    </w:p>
    <w:p w:rsidR="00AB1B4A" w:rsidRPr="008E6E59" w:rsidRDefault="0019516A" w:rsidP="00DB1F57">
      <w:pPr>
        <w:pStyle w:val="GvdeMetni"/>
        <w:ind w:left="340"/>
      </w:pPr>
      <w:hyperlink r:id="rId35"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Niğde Ömer Halisdemir  Üniversitesi Çift Anadal Yönergesi  </w:t>
      </w:r>
    </w:p>
    <w:p w:rsidR="00AB1B4A" w:rsidRPr="008E6E59" w:rsidRDefault="0019516A" w:rsidP="00DB1F57">
      <w:pPr>
        <w:pStyle w:val="GvdeMetni"/>
        <w:ind w:left="340"/>
      </w:pPr>
      <w:hyperlink r:id="rId36"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rsidR="00AB1B4A" w:rsidRPr="008E6E59" w:rsidRDefault="0019516A" w:rsidP="00DB1F57">
      <w:pPr>
        <w:pStyle w:val="GvdeMetni"/>
        <w:ind w:left="340"/>
      </w:pPr>
      <w:hyperlink r:id="rId37"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Önlisans ve Lisans Düzeyinde Yatay Geçiş Esaslarına İlişkin Yönerge</w:t>
      </w:r>
    </w:p>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5D0F19" w:rsidRDefault="002168A7" w:rsidP="00DB1F57">
      <w:pPr>
        <w:pStyle w:val="GvdeMetni"/>
        <w:ind w:left="340"/>
      </w:pPr>
      <w:r w:rsidRPr="00DB1F57">
        <w:t xml:space="preserve">Öğrencilerin </w:t>
      </w:r>
      <w:r>
        <w:t>(kütüphane,</w:t>
      </w:r>
      <w:r w:rsidRPr="00DB1F57">
        <w:t xml:space="preserve"> </w:t>
      </w:r>
      <w:r>
        <w:t>labaratuvar vb)</w:t>
      </w:r>
      <w:r w:rsidRPr="00DB1F57">
        <w:t xml:space="preserve"> </w:t>
      </w:r>
      <w:r>
        <w:t xml:space="preserve">erişim </w:t>
      </w:r>
      <w:r w:rsidRPr="00DB1F57">
        <w:t>analizleri</w:t>
      </w:r>
    </w:p>
    <w:p w:rsidR="002168A7" w:rsidRPr="00DB1F57" w:rsidRDefault="002168A7" w:rsidP="00DB1F57">
      <w:pPr>
        <w:pStyle w:val="GvdeMetni"/>
        <w:ind w:left="340"/>
      </w:pPr>
      <w:r w:rsidRPr="00DB1F57">
        <w:t xml:space="preserve">Öğrencilere her yıl kurumun sunduğu öğrenme ortam ve kaynaklarının anlatıldığı eğitimler </w:t>
      </w:r>
      <w:r w:rsidRPr="00DB1F57">
        <w:lastRenderedPageBreak/>
        <w:t xml:space="preserve">verilmektedir. Kanıt </w:t>
      </w:r>
      <w:hyperlink r:id="rId38" w:history="1">
        <w:r w:rsidRPr="00DB1F57">
          <w:t>https://www.ohu.edu.tr/ulukislamyo/duyuru/60137</w:t>
        </w:r>
      </w:hyperlink>
      <w:r w:rsidRPr="00DB1F57">
        <w:t xml:space="preserve"> adresinde yer almaktadır.</w:t>
      </w:r>
    </w:p>
    <w:p w:rsidR="002168A7" w:rsidRDefault="002168A7" w:rsidP="00DB1F57">
      <w:pPr>
        <w:pStyle w:val="GvdeMetni"/>
        <w:ind w:left="340"/>
      </w:pPr>
      <w:r w:rsidRPr="00BD122A">
        <w:t>Öğrenciler bölümümüz web sayfasından ders palanları sayfasından ders kaynaklarına ulaşabilmektedirler.</w:t>
      </w:r>
    </w:p>
    <w:p w:rsidR="00AD2DE8" w:rsidRPr="00BD122A" w:rsidRDefault="00AD2DE8" w:rsidP="00DB1F57">
      <w:pPr>
        <w:pStyle w:val="GvdeMetni"/>
        <w:ind w:left="340"/>
      </w:pPr>
      <w:r w:rsidRPr="00AD2DE8">
        <w:t>https://www.ohu.edu.tr/ulukislamyo/avcilikyabanhayati/dersplani</w:t>
      </w:r>
    </w:p>
    <w:p w:rsidR="002168A7" w:rsidRPr="00DB1F57" w:rsidRDefault="002168A7" w:rsidP="00DB1F57">
      <w:pPr>
        <w:pStyle w:val="GvdeMetni"/>
        <w:ind w:left="340"/>
      </w:pPr>
      <w:r w:rsidRPr="00DB1F57">
        <w:t>Öğrencilere her dönem sonunda OGRİS üzerinden anket uygulaması gerçekleştirilmektedir.</w:t>
      </w:r>
    </w:p>
    <w:p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rsidR="002168A7" w:rsidRDefault="002168A7" w:rsidP="00AD2DE8">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AD2DE8">
        <w:t>r ışığında yeniden güncellenir.</w:t>
      </w:r>
    </w:p>
    <w:p w:rsidR="00ED5AD5" w:rsidRPr="005F024A" w:rsidRDefault="00ED5AD5" w:rsidP="002168A7">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DB1F57" w:rsidRDefault="002168A7" w:rsidP="00DB1F57">
      <w:pPr>
        <w:pStyle w:val="GvdeMetni"/>
        <w:ind w:left="340"/>
      </w:pPr>
      <w:r w:rsidRPr="00DB1F57">
        <w:t>Öğrencilerin staj başvuruları Kariyer Kapısı Ulusal Staj Programı üzerinden yapabilmektedir.</w:t>
      </w:r>
    </w:p>
    <w:p w:rsidR="002168A7" w:rsidRPr="00DB1F57" w:rsidRDefault="00AD2DE8" w:rsidP="00DB1F57">
      <w:pPr>
        <w:pStyle w:val="GvdeMetni"/>
        <w:ind w:left="340"/>
      </w:pPr>
      <w:r>
        <w:t xml:space="preserve">Kariyer Kapısı Web adresi </w:t>
      </w:r>
      <w:hyperlink r:id="rId39" w:history="1">
        <w:r w:rsidR="002168A7" w:rsidRPr="00DB1F57">
          <w:t>https://kariyerkapisi.cbiko.gov.tr/ulusalstajprogrami</w:t>
        </w:r>
      </w:hyperlink>
      <w:r w:rsidR="002168A7" w:rsidRPr="00DB1F57">
        <w:t xml:space="preserve"> Öğrencilerin staj bildirimleri ve değerlendirmeleri işletme değerlendirme formu </w:t>
      </w:r>
      <w:r>
        <w:t>ile yapılmaktadır. Öğrenciler 30</w:t>
      </w:r>
      <w:r w:rsidR="002168A7" w:rsidRPr="00DB1F57">
        <w:t xml:space="preserve"> iş günü staj yapmaktadır.</w:t>
      </w:r>
    </w:p>
    <w:p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lastRenderedPageBreak/>
        <w:t>Spor tesislerinin ihtiyaçları doğrultusunda sürekli iyileştirme çalışmaları gerçekleştirilmeye çalışılmaktadır.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Default="002168A7" w:rsidP="00DB1F57">
      <w:pPr>
        <w:pStyle w:val="GvdeMetni"/>
        <w:ind w:left="340"/>
      </w:pPr>
      <w:r w:rsidRPr="00DB1F57">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Pr="00CA650C" w:rsidRDefault="002168A7" w:rsidP="00DB1F57">
      <w:pPr>
        <w:pStyle w:val="GvdeMetni"/>
        <w:ind w:left="340"/>
      </w:pPr>
      <w:r w:rsidRPr="00CA650C">
        <w:t>Yüksekokulumuzda 1 adet öğrenci kulübü ( Doğa ve Yaşam Kulübü ) bulunmaktadır.</w:t>
      </w:r>
    </w:p>
    <w:p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 Niğde Ömer Halisdemir Üniversitesi Öğrenci Kulüpleri Yönergesi “ doğrultusunda yapılmaktadır.</w:t>
      </w:r>
    </w:p>
    <w:p w:rsidR="002168A7" w:rsidRPr="00CA650C" w:rsidRDefault="0019516A" w:rsidP="00DB1F57">
      <w:pPr>
        <w:pStyle w:val="GvdeMetni"/>
        <w:ind w:left="340"/>
      </w:pPr>
      <w:hyperlink r:id="rId40" w:history="1">
        <w:r w:rsidR="002168A7" w:rsidRPr="00DB1F57">
          <w:t>https</w:t>
        </w:r>
      </w:hyperlink>
      <w:hyperlink r:id="rId41" w:history="1">
        <w:r w:rsidR="002168A7" w:rsidRPr="00DB1F57">
          <w:t>://www.ohu.edu.tr/sksdb/sayfa/mevzuat</w:t>
        </w:r>
      </w:hyperlink>
      <w:r w:rsidR="002168A7" w:rsidRPr="00CA650C">
        <w:t xml:space="preserve"> </w:t>
      </w:r>
    </w:p>
    <w:p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6D687D" w:rsidRDefault="002168A7" w:rsidP="00DB1F57">
      <w:pPr>
        <w:pStyle w:val="GvdeMetni"/>
        <w:ind w:left="340"/>
      </w:pPr>
      <w:r w:rsidRPr="006D687D">
        <w:t xml:space="preserve">Atama, yükseltme kriterleri Öğretim Üyeliğine Yükseltilme ve Atanma Yönetmeliği ile Öğretim Üyesi Dışındaki Öğretim Elemanı Kadrolarına Yapılacak Atamalarda </w:t>
      </w:r>
      <w:r w:rsidRPr="006D687D">
        <w:lastRenderedPageBreak/>
        <w:t>Uygulanacak Merkezi Sınav ile Giriş Sınavlarına İlişkin Usul ve Esaslar Hakkında Yönetmelik doğrultusunda yapılmaktadır.</w:t>
      </w:r>
    </w:p>
    <w:p w:rsidR="002168A7" w:rsidRDefault="0019516A" w:rsidP="00DB1F57">
      <w:pPr>
        <w:pStyle w:val="GvdeMetni"/>
        <w:ind w:left="340"/>
      </w:pPr>
      <w:hyperlink r:id="rId42" w:history="1">
        <w:r w:rsidR="002168A7" w:rsidRPr="00DB1F57">
          <w:t>https</w:t>
        </w:r>
      </w:hyperlink>
      <w:hyperlink r:id="rId43" w:history="1">
        <w:r w:rsidR="002168A7" w:rsidRPr="00DB1F57">
          <w:t>://www.ohu.edu.tr/personel/sayfa/yonetmelikler</w:t>
        </w:r>
      </w:hyperlink>
      <w:r w:rsidR="002168A7" w:rsidRPr="006D687D">
        <w:t xml:space="preserve"> </w:t>
      </w:r>
    </w:p>
    <w:p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Default="002168A7" w:rsidP="00DB1F57">
      <w:pPr>
        <w:pStyle w:val="GvdeMetni"/>
        <w:ind w:left="340"/>
      </w:pPr>
      <w:r w:rsidRPr="00225CC6">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rsidR="002168A7" w:rsidRDefault="002168A7" w:rsidP="00DB1F57">
      <w:pPr>
        <w:pStyle w:val="GvdeMetni"/>
        <w:ind w:left="340"/>
      </w:pPr>
      <w:r w:rsidRPr="00225CC6">
        <w:t xml:space="preserve">Eğiticilerin eğitimleri kapsamında eğitimler düzenlenmektedir. Kanıt </w:t>
      </w:r>
      <w:hyperlink r:id="rId44" w:history="1">
        <w:r w:rsidRPr="00225CC6">
          <w:t>https://www.ohu.edu.tr/ulukislamyo/duyuru/61645</w:t>
        </w:r>
      </w:hyperlink>
      <w:r w:rsidRPr="00225CC6">
        <w:t xml:space="preserve"> adresinde yer almaktadır.</w:t>
      </w:r>
    </w:p>
    <w:p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p w:rsidR="002168A7" w:rsidRPr="00225CC6" w:rsidRDefault="002168A7" w:rsidP="002168A7">
      <w:pPr>
        <w:pStyle w:val="GvdeMetni"/>
        <w:ind w:left="357"/>
        <w:rPr>
          <w:lang w:bidi="ar-S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ED5AD5" w:rsidRPr="00DB1F57" w:rsidRDefault="00ED5AD5" w:rsidP="00AD2DE8">
      <w:pPr>
        <w:spacing w:line="360" w:lineRule="auto"/>
        <w:ind w:left="284"/>
        <w:jc w:val="both"/>
        <w:rPr>
          <w:rFonts w:ascii="Times New Roman" w:eastAsia="Times New Roman" w:hAnsi="Times New Roman"/>
          <w:sz w:val="24"/>
          <w:lang w:eastAsia="tr-TR" w:bidi="tr-TR"/>
        </w:rPr>
      </w:pPr>
      <w:r w:rsidRPr="00DB1F57">
        <w:rPr>
          <w:rFonts w:ascii="Times New Roman" w:eastAsia="Times New Roman" w:hAnsi="Times New Roman"/>
          <w:sz w:val="24"/>
          <w:lang w:eastAsia="tr-TR" w:bidi="tr-TR"/>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lastRenderedPageBreak/>
        <w:t>C</w:t>
      </w:r>
      <w:r w:rsidRPr="005F024A">
        <w:rPr>
          <w:rFonts w:ascii="Times New Roman" w:eastAsia="Times New Roman" w:hAnsi="Times New Roman"/>
          <w:b/>
          <w:sz w:val="24"/>
          <w:szCs w:val="24"/>
        </w:rPr>
        <w:t>.2 Araştırma Yetkinliği, İş birlikleri ve Destekler</w:t>
      </w:r>
    </w:p>
    <w:p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rsidR="00EB019C" w:rsidRDefault="00EB019C" w:rsidP="00EB019C">
      <w:pPr>
        <w:pStyle w:val="GvdeMetni"/>
        <w:ind w:left="357"/>
      </w:pPr>
      <w:r w:rsidRPr="00225CC6">
        <w:t xml:space="preserve">Kanıt </w:t>
      </w:r>
      <w:hyperlink r:id="rId45" w:history="1">
        <w:r w:rsidRPr="00225CC6">
          <w:t>https://www.ohu.edu.tr/ulukislamyo/duyuru/61645</w:t>
        </w:r>
      </w:hyperlink>
      <w:r w:rsidRPr="00225CC6">
        <w:t xml:space="preserve"> adresinde yer almaktadır.</w:t>
      </w:r>
    </w:p>
    <w:p w:rsidR="00ED5AD5" w:rsidRPr="005F024A" w:rsidRDefault="00ED5AD5" w:rsidP="00ED5AD5">
      <w:pPr>
        <w:widowControl w:val="0"/>
        <w:spacing w:after="0" w:line="240" w:lineRule="auto"/>
        <w:ind w:right="63"/>
        <w:jc w:val="both"/>
        <w:rPr>
          <w:rFonts w:ascii="Times New Roman" w:hAnsi="Times New Roman"/>
          <w:b/>
          <w:i/>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EB019C">
        <w:tc>
          <w:tcPr>
            <w:tcW w:w="437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76"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DB1F57" w:rsidRDefault="00EB019C" w:rsidP="00DB1F57">
      <w:pPr>
        <w:pStyle w:val="GvdeMetni"/>
        <w:ind w:left="284"/>
      </w:pPr>
      <w:r w:rsidRPr="00F7713B">
        <w:t>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https://www.ohu.edu.tr/sayfa/diger-kurul-komisyon</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rsidTr="00EB019C">
        <w:tc>
          <w:tcPr>
            <w:tcW w:w="4390"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90"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7713B" w:rsidRDefault="00EB019C" w:rsidP="00EB019C">
      <w:pPr>
        <w:pStyle w:val="GvdeMetni"/>
        <w:ind w:left="357"/>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46" w:history="1">
        <w:r w:rsidRPr="00DB1F57">
          <w:t>https://ohu.edu.tr/personel/sayfa/yönergeler</w:t>
        </w:r>
      </w:hyperlink>
      <w:r>
        <w:t xml:space="preserve"> adresinde yer almaktadır.</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lastRenderedPageBreak/>
        <w:t>D</w:t>
      </w:r>
      <w:r w:rsidRPr="005F024A">
        <w:rPr>
          <w:rFonts w:ascii="Times New Roman" w:eastAsia="Times New Roman" w:hAnsi="Times New Roman"/>
          <w:b/>
          <w:sz w:val="24"/>
          <w:szCs w:val="24"/>
        </w:rPr>
        <w:t>.1. Toplumsal Katkı Süreçlerinin Yönetimi ve Toplumsal Katkı Kaynakları</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EB019C">
        <w:tc>
          <w:tcPr>
            <w:tcW w:w="4364"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64" w:type="dxa"/>
            <w:shd w:val="clear" w:color="auto" w:fill="auto"/>
            <w:vAlign w:val="center"/>
          </w:tcPr>
          <w:p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054086" w:rsidRDefault="00EB019C" w:rsidP="00DB1F57">
      <w:pPr>
        <w:pStyle w:val="GvdeMetni"/>
        <w:ind w:left="284"/>
      </w:pPr>
      <w:r w:rsidRPr="00054086">
        <w:t>Yüksekokulumuzun toplumsal katkı politikası kurumun toplumsal katkı süreçlerinin yönetimi ve organizasyonel yapısı kapsamında tanıtım komisyonu oluşturulmuş ve web sitesinde yayımlanmıştır.</w:t>
      </w:r>
    </w:p>
    <w:p w:rsidR="00EB019C" w:rsidRPr="00DB1F57" w:rsidRDefault="00EB019C" w:rsidP="00DB1F57">
      <w:pPr>
        <w:pStyle w:val="GvdeMetni"/>
        <w:ind w:left="284"/>
      </w:pPr>
      <w:r>
        <w:t xml:space="preserve">Kanıt </w:t>
      </w:r>
      <w:hyperlink r:id="rId47" w:history="1">
        <w:r w:rsidRPr="00DB1F57">
          <w:t>https://www.ohu.edu.tr/ulukislamyo/sayfa/kurullar-ve-komisyonlar</w:t>
        </w:r>
      </w:hyperlink>
      <w:r>
        <w:t xml:space="preserve"> adresinde yer almaktadır.</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rsidR="00ED5AD5" w:rsidRDefault="00ED5AD5" w:rsidP="00ED5AD5">
      <w:pPr>
        <w:spacing w:after="0" w:line="240" w:lineRule="auto"/>
        <w:jc w:val="both"/>
        <w:rPr>
          <w:rFonts w:ascii="Times New Roman" w:hAnsi="Times New Roman"/>
          <w:b/>
          <w:i/>
        </w:rPr>
      </w:pPr>
    </w:p>
    <w:sectPr w:rsidR="00ED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226F9"/>
    <w:rsid w:val="00165889"/>
    <w:rsid w:val="0019516A"/>
    <w:rsid w:val="001C2EAD"/>
    <w:rsid w:val="001D1CFA"/>
    <w:rsid w:val="001D4907"/>
    <w:rsid w:val="002168A7"/>
    <w:rsid w:val="00294035"/>
    <w:rsid w:val="003E34D7"/>
    <w:rsid w:val="004B1F4F"/>
    <w:rsid w:val="006C493C"/>
    <w:rsid w:val="007740F5"/>
    <w:rsid w:val="008B78F8"/>
    <w:rsid w:val="00AA1075"/>
    <w:rsid w:val="00AB1B4A"/>
    <w:rsid w:val="00AD2DE8"/>
    <w:rsid w:val="00B33F4D"/>
    <w:rsid w:val="00BA5E00"/>
    <w:rsid w:val="00D73629"/>
    <w:rsid w:val="00DB1F57"/>
    <w:rsid w:val="00DC1AEB"/>
    <w:rsid w:val="00DD5573"/>
    <w:rsid w:val="00EB019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D25E"/>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ulukislamyo/avcilikyabanhayati/sayfa/egitim-amaclari" TargetMode="External"/><Relationship Id="rId18" Type="http://schemas.openxmlformats.org/officeDocument/2006/relationships/hyperlink" Target="https://www.ohu.edu.tr/ulukislamyo/sayfa/kurullar-ve-komisyonlar" TargetMode="External"/><Relationship Id="rId26" Type="http://schemas.openxmlformats.org/officeDocument/2006/relationships/hyperlink" Target="https://www.ohu.edu.tr/ulukislamyo/sayfa/ders-ve-sinav-programlari" TargetMode="External"/><Relationship Id="rId39" Type="http://schemas.openxmlformats.org/officeDocument/2006/relationships/hyperlink" Target="https://kariyerkapisi.cbiko.gov.tr/ulusalstajprogrami" TargetMode="External"/><Relationship Id="rId21" Type="http://schemas.openxmlformats.org/officeDocument/2006/relationships/hyperlink" Target="https://www.ohu.edu.tr/ulukislamyo/duyuru/62025" TargetMode="External"/><Relationship Id="rId34" Type="http://schemas.openxmlformats.org/officeDocument/2006/relationships/hyperlink" Target="https://www.ohu.edu.tr/oidb/sayfa/yonetmelikler" TargetMode="External"/><Relationship Id="rId42" Type="http://schemas.openxmlformats.org/officeDocument/2006/relationships/hyperlink" Target="file:///C:\Users\Ula&#351;t&#305;rma%20Hizmetleri\Desktop\uluk&#305;&#351;la\&#246;z%20de&#287;erlendirme\https" TargetMode="External"/><Relationship Id="rId47" Type="http://schemas.openxmlformats.org/officeDocument/2006/relationships/hyperlink" Target="https://www.ohu.edu.tr/ulukislamyo/sayfa/kurullar-ve-komisyonlar" TargetMode="External"/><Relationship Id="rId7" Type="http://schemas.openxmlformats.org/officeDocument/2006/relationships/hyperlink" Target="https://www.ohu.edu.tr/ulukislamyo/sayfa/birim-kalite-komisyonu" TargetMode="External"/><Relationship Id="rId2" Type="http://schemas.openxmlformats.org/officeDocument/2006/relationships/styles" Target="styles.xml"/><Relationship Id="rId16" Type="http://schemas.openxmlformats.org/officeDocument/2006/relationships/hyperlink" Target="https://www.ohu.edu.tr/ulukislamyo/sayfa/faaliyet-raporu" TargetMode="External"/><Relationship Id="rId29" Type="http://schemas.openxmlformats.org/officeDocument/2006/relationships/hyperlink" Target="https://login.ohu.edu.tr/" TargetMode="External"/><Relationship Id="rId11" Type="http://schemas.openxmlformats.org/officeDocument/2006/relationships/hyperlink" Target="https://www.ohu.edu.tr/ulukislamyo" TargetMode="External"/><Relationship Id="rId24" Type="http://schemas.openxmlformats.org/officeDocument/2006/relationships/hyperlink" Target="https://www.ohu.edu.tr/akts/bilgipaketi/onlisans" TargetMode="External"/><Relationship Id="rId32" Type="http://schemas.openxmlformats.org/officeDocument/2006/relationships/hyperlink" Target="https://www.ohu.edu.tr/oidb/sayfa/yonetmelikler" TargetMode="External"/><Relationship Id="rId37" Type="http://schemas.openxmlformats.org/officeDocument/2006/relationships/hyperlink" Target="https://www.ohu.edu.tr/oidb/sayfa/yonetmelikler" TargetMode="External"/><Relationship Id="rId40" Type="http://schemas.openxmlformats.org/officeDocument/2006/relationships/hyperlink" Target="file:///C:\Users\Ula&#351;t&#305;rma%20Hizmetleri\Desktop\uluk&#305;&#351;la\&#246;z%20de&#287;erlendirme\&#214;&#287;renci_kul&#252;p_y&#246;nergesi:%20https" TargetMode="External"/><Relationship Id="rId45" Type="http://schemas.openxmlformats.org/officeDocument/2006/relationships/hyperlink" Target="https://www.ohu.edu.tr/ulukislamyo/duyuru/61645" TargetMode="External"/><Relationship Id="rId5" Type="http://schemas.openxmlformats.org/officeDocument/2006/relationships/image" Target="media/image1.png"/><Relationship Id="rId15" Type="http://schemas.openxmlformats.org/officeDocument/2006/relationships/hyperlink" Target="https://ohu.edu.tr/oidb/duyuru/60668" TargetMode="External"/><Relationship Id="rId23" Type="http://schemas.openxmlformats.org/officeDocument/2006/relationships/hyperlink" Target="https://soft.ohu.edu.tr/mbs/" TargetMode="External"/><Relationship Id="rId28" Type="http://schemas.openxmlformats.org/officeDocument/2006/relationships/hyperlink" Target="https://www.ohu.edu.tr/oidb/sayfa/yonetmelikler" TargetMode="External"/><Relationship Id="rId36" Type="http://schemas.openxmlformats.org/officeDocument/2006/relationships/hyperlink" Target="https://www.ohu.edu.tr/oidb/sayfa/yonetmelikler" TargetMode="External"/><Relationship Id="rId49" Type="http://schemas.openxmlformats.org/officeDocument/2006/relationships/theme" Target="theme/theme1.xml"/><Relationship Id="rId10" Type="http://schemas.openxmlformats.org/officeDocument/2006/relationships/hyperlink" Target="https://www.ohu.edu.tr/ulukislamyo/duyuru/62025" TargetMode="External"/><Relationship Id="rId19" Type="http://schemas.openxmlformats.org/officeDocument/2006/relationships/hyperlink" Target="https://static.ohu.edu.tr/uniweb/media/portallar/kalitecalismalari2/sayfalar/16296/5c025ylx.pdf" TargetMode="External"/><Relationship Id="rId31" Type="http://schemas.openxmlformats.org/officeDocument/2006/relationships/hyperlink" Target="https://www.ohu.edu.tr/oidb/sayfa/yonetmelikler" TargetMode="External"/><Relationship Id="rId44" Type="http://schemas.openxmlformats.org/officeDocument/2006/relationships/hyperlink" Target="https://www.ohu.edu.tr/ulukislamyo/duyuru/61645" TargetMode="Externa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4" Type="http://schemas.openxmlformats.org/officeDocument/2006/relationships/hyperlink" Target="https://ohu.edu.tr/uzem" TargetMode="External"/><Relationship Id="rId22" Type="http://schemas.openxmlformats.org/officeDocument/2006/relationships/hyperlink" Target="https://soft.ohu.edu.tr/mbs/" TargetMode="External"/><Relationship Id="rId27" Type="http://schemas.openxmlformats.org/officeDocument/2006/relationships/hyperlink" Target="https://www.ohu.edu.tr/ulukislamyo/duyuru/61679" TargetMode="External"/><Relationship Id="rId30" Type="http://schemas.openxmlformats.org/officeDocument/2006/relationships/hyperlink" Target="https://www.ohu.edu.tr/oidb/sayfa/yonetmelikler" TargetMode="External"/><Relationship Id="rId35" Type="http://schemas.openxmlformats.org/officeDocument/2006/relationships/hyperlink" Target="https://www.ohu.edu.tr/oidb/sayfa/yonetmelikler" TargetMode="External"/><Relationship Id="rId43" Type="http://schemas.openxmlformats.org/officeDocument/2006/relationships/hyperlink" Target="https://www.ohu.edu.tr/personel/sayfa/yonetmelikler" TargetMode="External"/><Relationship Id="rId48" Type="http://schemas.openxmlformats.org/officeDocument/2006/relationships/fontTable" Target="fontTable.xml"/><Relationship Id="rId8" Type="http://schemas.openxmlformats.org/officeDocument/2006/relationships/hyperlink" Target="https://www.ohu.edu.tr/kalitekoordinatorlugu" TargetMode="External"/><Relationship Id="rId3" Type="http://schemas.openxmlformats.org/officeDocument/2006/relationships/settings" Target="settings.xml"/><Relationship Id="rId12" Type="http://schemas.openxmlformats.org/officeDocument/2006/relationships/hyperlink" Target="https://www.ohu.edu.tr/ulukislamyo/avcilikyabanhayati/sayfa/hedefleri" TargetMode="External"/><Relationship Id="rId17" Type="http://schemas.openxmlformats.org/officeDocument/2006/relationships/hyperlink" Target="https://login.ohu.edu.tr/Login/Index" TargetMode="External"/><Relationship Id="rId25" Type="http://schemas.openxmlformats.org/officeDocument/2006/relationships/hyperlink" Target="https://ohu.edu.tr/oidb/sayfa/ulukisla-meslek-yuksekokulu" TargetMode="External"/><Relationship Id="rId33" Type="http://schemas.openxmlformats.org/officeDocument/2006/relationships/hyperlink" Target="https://www.ohu.edu.tr/oidb/sayfa/yonetmelikler" TargetMode="External"/><Relationship Id="rId38" Type="http://schemas.openxmlformats.org/officeDocument/2006/relationships/hyperlink" Target="https://www.ohu.edu.tr/ulukislamyo/duyuru/60137" TargetMode="External"/><Relationship Id="rId46" Type="http://schemas.openxmlformats.org/officeDocument/2006/relationships/hyperlink" Target="https://ohu.edu.tr/personel/sayfa/y&#246;nergeler" TargetMode="External"/><Relationship Id="rId20" Type="http://schemas.openxmlformats.org/officeDocument/2006/relationships/hyperlink" Target="https://www.ohu.edu.tr/ulukislamyo/sayfa/is-akis-surecleri" TargetMode="External"/><Relationship Id="rId41" Type="http://schemas.openxmlformats.org/officeDocument/2006/relationships/hyperlink" Target="https://www.ohu.edu.tr/sksdb/sayfa/mevzuat"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4321</Words>
  <Characters>24632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Oguzhan MENTIS</cp:lastModifiedBy>
  <cp:revision>8</cp:revision>
  <dcterms:created xsi:type="dcterms:W3CDTF">2024-12-30T12:21:00Z</dcterms:created>
  <dcterms:modified xsi:type="dcterms:W3CDTF">2025-01-08T08:47:00Z</dcterms:modified>
</cp:coreProperties>
</file>