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9C61" w14:textId="77777777" w:rsidR="00E12BBB" w:rsidRPr="005D59C7" w:rsidRDefault="008418F3" w:rsidP="008B6E6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Temiz ve Yenilenebilir Enerji Kaynakları</w:t>
      </w:r>
    </w:p>
    <w:p w14:paraId="232BFBEC" w14:textId="24E1F5E7" w:rsidR="00640D63" w:rsidRPr="005D59C7" w:rsidRDefault="00552E01" w:rsidP="008B6E6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Öncelikli Alanlar </w:t>
      </w:r>
      <w:r w:rsidR="00A3503A" w:rsidRPr="005D5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Proje Çağrısı</w:t>
      </w:r>
    </w:p>
    <w:p w14:paraId="5BD97002" w14:textId="77777777" w:rsidR="00A444ED" w:rsidRPr="005D59C7" w:rsidRDefault="00640D63" w:rsidP="008B6E6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59C7">
        <w:rPr>
          <w:rFonts w:ascii="Times New Roman" w:hAnsi="Times New Roman" w:cs="Times New Roman"/>
          <w:b/>
          <w:color w:val="000000" w:themeColor="text1"/>
        </w:rPr>
        <w:t>Genel Çerçeve</w:t>
      </w:r>
    </w:p>
    <w:p w14:paraId="3FAAF18A" w14:textId="77777777" w:rsidR="00640D63" w:rsidRPr="005D59C7" w:rsidRDefault="00640D63" w:rsidP="008B6E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FC9577" w14:textId="0087CC7C" w:rsidR="00080ACA" w:rsidRPr="005D59C7" w:rsidRDefault="00094A57" w:rsidP="008B6E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9C7">
        <w:rPr>
          <w:rFonts w:ascii="Times New Roman" w:hAnsi="Times New Roman" w:cs="Times New Roman"/>
          <w:color w:val="000000" w:themeColor="text1"/>
        </w:rPr>
        <w:t>Artan enerji ihtiyacı, fosil yakıtların tükenmekte olması ve sürdürülebilirlik ile ilgili kaygılar</w:t>
      </w:r>
      <w:r w:rsidR="00A76341" w:rsidRPr="005D59C7">
        <w:rPr>
          <w:rFonts w:ascii="Times New Roman" w:hAnsi="Times New Roman" w:cs="Times New Roman"/>
          <w:color w:val="000000" w:themeColor="text1"/>
        </w:rPr>
        <w:t>,</w:t>
      </w:r>
      <w:r w:rsidRPr="005D59C7">
        <w:rPr>
          <w:rFonts w:ascii="Times New Roman" w:hAnsi="Times New Roman" w:cs="Times New Roman"/>
          <w:color w:val="000000" w:themeColor="text1"/>
        </w:rPr>
        <w:t xml:space="preserve"> temiz ve yenilenebilir enerji kaynaklarının üretimine olan ilgiyi arttırmaktadır. </w:t>
      </w:r>
      <w:r w:rsidR="00137C1D" w:rsidRPr="005D59C7">
        <w:rPr>
          <w:rFonts w:ascii="Times New Roman" w:hAnsi="Times New Roman" w:cs="Times New Roman"/>
          <w:color w:val="000000" w:themeColor="text1"/>
        </w:rPr>
        <w:t xml:space="preserve">Ülkemizin, geleceğin düşük karbonlu ekonomisine geçişi kapsamında </w:t>
      </w:r>
      <w:r w:rsidR="00137C1D" w:rsidRPr="005D59C7">
        <w:rPr>
          <w:rFonts w:ascii="Times New Roman" w:hAnsi="Times New Roman" w:cs="Times New Roman"/>
          <w:b/>
          <w:bCs/>
          <w:color w:val="000000" w:themeColor="text1"/>
        </w:rPr>
        <w:t xml:space="preserve">temiz ve yenilenebilir enerji kaynakları </w:t>
      </w:r>
      <w:r w:rsidR="00137C1D" w:rsidRPr="005D59C7">
        <w:rPr>
          <w:rFonts w:ascii="Times New Roman" w:hAnsi="Times New Roman" w:cs="Times New Roman"/>
          <w:color w:val="000000" w:themeColor="text1"/>
        </w:rPr>
        <w:t xml:space="preserve">önemli bir yer tutacaktır. </w:t>
      </w:r>
      <w:r w:rsidR="003026B8" w:rsidRPr="005D59C7">
        <w:rPr>
          <w:rFonts w:ascii="Times New Roman" w:hAnsi="Times New Roman" w:cs="Times New Roman"/>
          <w:color w:val="000000" w:themeColor="text1"/>
        </w:rPr>
        <w:t xml:space="preserve">Yerli ve yenilenebilir enerji kaynaklarına yönelim enerjide dışa bağımlılığın azaltılmasında da önemli bir adım olacaktır. </w:t>
      </w:r>
    </w:p>
    <w:p w14:paraId="2EEEFD57" w14:textId="77777777" w:rsidR="00080ACA" w:rsidRPr="005D59C7" w:rsidRDefault="00080ACA" w:rsidP="008B6E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1E2F22" w14:textId="606A431C" w:rsidR="00A76341" w:rsidRPr="005D59C7" w:rsidRDefault="000E3563" w:rsidP="008B6E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9C7">
        <w:rPr>
          <w:rFonts w:ascii="Times New Roman" w:hAnsi="Times New Roman" w:cs="Times New Roman"/>
          <w:color w:val="000000" w:themeColor="text1"/>
        </w:rPr>
        <w:t xml:space="preserve">Sürdürülebilir nitelikte enerji taleplerinin karşılanabilmesi için hidrojen, güneş, </w:t>
      </w:r>
      <w:r w:rsidR="00A76341" w:rsidRPr="005D59C7">
        <w:rPr>
          <w:rFonts w:ascii="Times New Roman" w:hAnsi="Times New Roman" w:cs="Times New Roman"/>
          <w:color w:val="000000" w:themeColor="text1"/>
        </w:rPr>
        <w:t>biyoenerji rüzgâr</w:t>
      </w:r>
      <w:r w:rsidRPr="005D59C7">
        <w:rPr>
          <w:rFonts w:ascii="Times New Roman" w:hAnsi="Times New Roman" w:cs="Times New Roman"/>
          <w:color w:val="000000" w:themeColor="text1"/>
        </w:rPr>
        <w:t xml:space="preserve">, hidroelektrik, deniz ve jeotermal enerji gibi yenilenebilir enerji kaynaklarına başvurulması büyük önem taşımaktadır. Sürdürülebilir enerji politikaları </w:t>
      </w:r>
      <w:r w:rsidR="00A76341" w:rsidRPr="005D59C7">
        <w:rPr>
          <w:rFonts w:ascii="Times New Roman" w:hAnsi="Times New Roman" w:cs="Times New Roman"/>
          <w:color w:val="000000" w:themeColor="text1"/>
        </w:rPr>
        <w:t>çerçevesinde, b</w:t>
      </w:r>
      <w:r w:rsidR="00137C1D" w:rsidRPr="005D59C7">
        <w:rPr>
          <w:rFonts w:ascii="Times New Roman" w:hAnsi="Times New Roman" w:cs="Times New Roman"/>
          <w:color w:val="000000" w:themeColor="text1"/>
        </w:rPr>
        <w:t xml:space="preserve">u teknolojilerin </w:t>
      </w:r>
      <w:r w:rsidR="00A76341" w:rsidRPr="005D59C7">
        <w:rPr>
          <w:rFonts w:ascii="Times New Roman" w:hAnsi="Times New Roman" w:cs="Times New Roman"/>
          <w:color w:val="000000" w:themeColor="text1"/>
        </w:rPr>
        <w:t>geliştirilmesi amacıyla yapılan çalışmalar tüm Dünya’da olduğu gibi</w:t>
      </w:r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r w:rsidR="00A76341" w:rsidRPr="005D59C7">
        <w:rPr>
          <w:rFonts w:ascii="Times New Roman" w:hAnsi="Times New Roman" w:cs="Times New Roman"/>
          <w:color w:val="000000" w:themeColor="text1"/>
        </w:rPr>
        <w:t>ülkemizde</w:t>
      </w:r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r w:rsidR="00A76341" w:rsidRPr="005D59C7">
        <w:rPr>
          <w:rFonts w:ascii="Times New Roman" w:hAnsi="Times New Roman" w:cs="Times New Roman"/>
          <w:color w:val="000000" w:themeColor="text1"/>
        </w:rPr>
        <w:t xml:space="preserve">de yoğun olarak devam etmektedir. </w:t>
      </w:r>
      <w:r w:rsidR="00B87C0F">
        <w:rPr>
          <w:rFonts w:ascii="Times New Roman" w:hAnsi="Times New Roman" w:cs="Times New Roman"/>
          <w:color w:val="000000" w:themeColor="text1"/>
        </w:rPr>
        <w:t>Ü</w:t>
      </w:r>
      <w:r w:rsidR="00A76341" w:rsidRPr="005D59C7">
        <w:rPr>
          <w:rFonts w:ascii="Times New Roman" w:hAnsi="Times New Roman" w:cs="Times New Roman"/>
          <w:color w:val="000000" w:themeColor="text1"/>
        </w:rPr>
        <w:t>niversitemizde bu konuda yapılacak Ar-Ge çalışmaları, ülkemizin bu teknolojileri geliştirmesi açısından önemli katkılar sağlayacaktır.</w:t>
      </w:r>
      <w:r w:rsidR="00B87C0F">
        <w:rPr>
          <w:rFonts w:ascii="Times New Roman" w:hAnsi="Times New Roman" w:cs="Times New Roman"/>
          <w:color w:val="000000" w:themeColor="text1"/>
        </w:rPr>
        <w:t xml:space="preserve"> Bu bağlamda, </w:t>
      </w:r>
      <w:r w:rsidR="00B87C0F" w:rsidRPr="00B87C0F">
        <w:rPr>
          <w:rFonts w:ascii="Times New Roman" w:hAnsi="Times New Roman" w:cs="Times New Roman"/>
          <w:color w:val="000000" w:themeColor="text1"/>
        </w:rPr>
        <w:t xml:space="preserve">Niğde Ömer </w:t>
      </w:r>
      <w:proofErr w:type="spellStart"/>
      <w:r w:rsidR="00B87C0F" w:rsidRPr="00B87C0F">
        <w:rPr>
          <w:rFonts w:ascii="Times New Roman" w:hAnsi="Times New Roman" w:cs="Times New Roman"/>
          <w:color w:val="000000" w:themeColor="text1"/>
        </w:rPr>
        <w:t>Halisdemir</w:t>
      </w:r>
      <w:proofErr w:type="spellEnd"/>
      <w:r w:rsidR="00B87C0F" w:rsidRPr="00B87C0F">
        <w:rPr>
          <w:rFonts w:ascii="Times New Roman" w:hAnsi="Times New Roman" w:cs="Times New Roman"/>
          <w:color w:val="000000" w:themeColor="text1"/>
        </w:rPr>
        <w:t xml:space="preserve"> Üniversitesi Bilimsel Araştırma Projeleri Koordinatörlüğü, </w:t>
      </w:r>
      <w:r w:rsidR="00B87C0F">
        <w:rPr>
          <w:rFonts w:ascii="Times New Roman" w:hAnsi="Times New Roman" w:cs="Times New Roman"/>
          <w:color w:val="000000" w:themeColor="text1"/>
        </w:rPr>
        <w:t>temiz ve yenilenebilir enerji üretim teknolojilerinin</w:t>
      </w:r>
      <w:r w:rsidR="00B87C0F" w:rsidRPr="00B87C0F">
        <w:rPr>
          <w:rFonts w:ascii="Times New Roman" w:hAnsi="Times New Roman" w:cs="Times New Roman"/>
          <w:color w:val="000000" w:themeColor="text1"/>
        </w:rPr>
        <w:t xml:space="preserve"> geliştirilmesi </w:t>
      </w:r>
      <w:r w:rsidR="00B87C0F">
        <w:rPr>
          <w:rFonts w:ascii="Times New Roman" w:hAnsi="Times New Roman" w:cs="Times New Roman"/>
          <w:color w:val="000000" w:themeColor="text1"/>
        </w:rPr>
        <w:t xml:space="preserve">ve </w:t>
      </w:r>
      <w:r w:rsidR="00B87C0F" w:rsidRPr="00B87C0F">
        <w:rPr>
          <w:rFonts w:ascii="Times New Roman" w:hAnsi="Times New Roman" w:cs="Times New Roman"/>
          <w:color w:val="000000" w:themeColor="text1"/>
        </w:rPr>
        <w:t>uygula</w:t>
      </w:r>
      <w:r w:rsidR="00B87C0F">
        <w:rPr>
          <w:rFonts w:ascii="Times New Roman" w:hAnsi="Times New Roman" w:cs="Times New Roman"/>
          <w:color w:val="000000" w:themeColor="text1"/>
        </w:rPr>
        <w:t>n</w:t>
      </w:r>
      <w:r w:rsidR="00B87C0F" w:rsidRPr="00B87C0F">
        <w:rPr>
          <w:rFonts w:ascii="Times New Roman" w:hAnsi="Times New Roman" w:cs="Times New Roman"/>
          <w:color w:val="000000" w:themeColor="text1"/>
        </w:rPr>
        <w:t>ma</w:t>
      </w:r>
      <w:r w:rsidR="00B87C0F">
        <w:rPr>
          <w:rFonts w:ascii="Times New Roman" w:hAnsi="Times New Roman" w:cs="Times New Roman"/>
          <w:color w:val="000000" w:themeColor="text1"/>
        </w:rPr>
        <w:t>sına</w:t>
      </w:r>
      <w:r w:rsidR="00B87C0F" w:rsidRPr="00B87C0F">
        <w:rPr>
          <w:rFonts w:ascii="Times New Roman" w:hAnsi="Times New Roman" w:cs="Times New Roman"/>
          <w:color w:val="000000" w:themeColor="text1"/>
        </w:rPr>
        <w:t xml:space="preserve"> yönelik </w:t>
      </w:r>
      <w:bookmarkStart w:id="0" w:name="_Hlk64880863"/>
      <w:r w:rsidR="00B87C0F">
        <w:rPr>
          <w:rFonts w:ascii="Times New Roman" w:hAnsi="Times New Roman" w:cs="Times New Roman"/>
          <w:color w:val="000000" w:themeColor="text1"/>
        </w:rPr>
        <w:t xml:space="preserve">Ar-Ge </w:t>
      </w:r>
      <w:r w:rsidR="00B87C0F" w:rsidRPr="00B87C0F">
        <w:rPr>
          <w:rFonts w:ascii="Times New Roman" w:hAnsi="Times New Roman" w:cs="Times New Roman"/>
          <w:color w:val="000000" w:themeColor="text1"/>
        </w:rPr>
        <w:t>projelerin</w:t>
      </w:r>
      <w:r w:rsidR="00B87C0F">
        <w:rPr>
          <w:rFonts w:ascii="Times New Roman" w:hAnsi="Times New Roman" w:cs="Times New Roman"/>
          <w:color w:val="000000" w:themeColor="text1"/>
        </w:rPr>
        <w:t>in</w:t>
      </w:r>
      <w:r w:rsidR="00B87C0F" w:rsidRPr="00B87C0F">
        <w:rPr>
          <w:rFonts w:ascii="Times New Roman" w:hAnsi="Times New Roman" w:cs="Times New Roman"/>
          <w:color w:val="000000" w:themeColor="text1"/>
        </w:rPr>
        <w:t xml:space="preserve"> desteklenmesi amacıyla öncelikli alan proje (ÖNAP) çağrısı başlatmıştır.</w:t>
      </w:r>
    </w:p>
    <w:bookmarkEnd w:id="0"/>
    <w:p w14:paraId="5F37F4BA" w14:textId="77777777" w:rsidR="00DB4195" w:rsidRDefault="00DB4195" w:rsidP="008B6E6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0AE1985" w14:textId="213A9377" w:rsidR="00552E01" w:rsidRPr="005D59C7" w:rsidRDefault="00552E01" w:rsidP="008B6E6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59C7">
        <w:rPr>
          <w:rFonts w:ascii="Times New Roman" w:hAnsi="Times New Roman" w:cs="Times New Roman"/>
          <w:b/>
          <w:color w:val="000000" w:themeColor="text1"/>
        </w:rPr>
        <w:t>Amaç ve Hedefler</w:t>
      </w:r>
    </w:p>
    <w:p w14:paraId="4215E386" w14:textId="77777777" w:rsidR="00552E01" w:rsidRPr="005D59C7" w:rsidRDefault="00552E01" w:rsidP="008B6E6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8F442E" w14:textId="4D1DF7D9" w:rsidR="00CB497A" w:rsidRDefault="00CB497A" w:rsidP="008B6E6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9C7">
        <w:rPr>
          <w:rFonts w:ascii="Times New Roman" w:hAnsi="Times New Roman" w:cs="Times New Roman"/>
          <w:color w:val="000000" w:themeColor="text1"/>
        </w:rPr>
        <w:t xml:space="preserve">Bu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çağrının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amacı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enerji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alanında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dışa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bağımlılığı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azaltmak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fosil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temelli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ham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maddeye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gereksinimi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minimize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etmek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ekonomiye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katkı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yapmak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üzere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temiz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yenilenebilir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enerji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kaynaklarının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kullanımı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konusunda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yapılacak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Ar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-Ge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projelerini</w:t>
      </w:r>
      <w:proofErr w:type="spellEnd"/>
      <w:r w:rsidR="00A76341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341" w:rsidRPr="005D59C7">
        <w:rPr>
          <w:rFonts w:ascii="Times New Roman" w:hAnsi="Times New Roman" w:cs="Times New Roman"/>
          <w:color w:val="000000" w:themeColor="text1"/>
        </w:rPr>
        <w:t>desteklemektir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Çağrı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konusu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kapsamında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aşağıdaki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benzeri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konulara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odaklanılması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beklenmektedir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. Bu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çağrı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konusu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kapsamında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önerilecek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projeler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hedeflerden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yalnızca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birini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ele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alabileceği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gibi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proje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önerisi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bütünlük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arz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edecek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şekilde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birden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fazla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hedefi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kapsayabilir</w:t>
      </w:r>
      <w:proofErr w:type="spellEnd"/>
      <w:r w:rsidR="00065C35">
        <w:rPr>
          <w:rFonts w:ascii="Times New Roman" w:hAnsi="Times New Roman" w:cs="Times New Roman"/>
          <w:color w:val="000000" w:themeColor="text1"/>
        </w:rPr>
        <w:t>.</w:t>
      </w:r>
    </w:p>
    <w:p w14:paraId="2E8589FB" w14:textId="77777777" w:rsidR="00065C35" w:rsidRPr="00476E69" w:rsidRDefault="00065C35" w:rsidP="00065C35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476E69">
        <w:rPr>
          <w:rFonts w:ascii="Times New Roman" w:hAnsi="Times New Roman" w:cs="Times New Roman"/>
          <w:color w:val="000000" w:themeColor="text1"/>
          <w:lang w:val="tr-TR"/>
        </w:rPr>
        <w:t>Bu amaç doğrultusunda aşağıda belirtilen konularda projelerin desteklenmesi hedeflenmektedir.</w:t>
      </w:r>
    </w:p>
    <w:p w14:paraId="79B5D0A6" w14:textId="47D3F9EE" w:rsidR="005D59C7" w:rsidRPr="005D59C7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9C7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Yakıt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pilleri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uzun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ömür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düşük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maliyet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performans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iyileştirme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çözümleri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>,</w:t>
      </w:r>
    </w:p>
    <w:p w14:paraId="4F125BE7" w14:textId="2F2EAA32" w:rsidR="005D59C7" w:rsidRPr="005D59C7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9C7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Yakıt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pili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teknolojisine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yönelik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katalizör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elektrolit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hücre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gibi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malzeme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tasarımları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>,</w:t>
      </w:r>
    </w:p>
    <w:p w14:paraId="71A9F0B4" w14:textId="7F7ED308" w:rsidR="005D59C7" w:rsidRPr="005D59C7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9C7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Hidrojen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üretimi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depolanması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dağıtımı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color w:val="000000" w:themeColor="text1"/>
        </w:rPr>
        <w:t>çözümleri</w:t>
      </w:r>
      <w:proofErr w:type="spellEnd"/>
      <w:r w:rsidRPr="005D59C7">
        <w:rPr>
          <w:rFonts w:ascii="Times New Roman" w:hAnsi="Times New Roman" w:cs="Times New Roman"/>
          <w:color w:val="000000" w:themeColor="text1"/>
        </w:rPr>
        <w:t>,</w:t>
      </w:r>
    </w:p>
    <w:p w14:paraId="3B94900A" w14:textId="50F00703" w:rsidR="005D59C7" w:rsidRPr="005D59C7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59C7">
        <w:rPr>
          <w:rFonts w:ascii="Times New Roman" w:hAnsi="Times New Roman" w:cs="Times New Roman"/>
          <w:bCs/>
          <w:color w:val="000000" w:themeColor="text1"/>
        </w:rPr>
        <w:lastRenderedPageBreak/>
        <w:t>-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Güneş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Enerjisi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17E9D9C6" w14:textId="63A93DB1" w:rsidR="008C1AD5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9C7">
        <w:rPr>
          <w:rFonts w:ascii="Times New Roman" w:hAnsi="Times New Roman" w:cs="Times New Roman"/>
          <w:bCs/>
          <w:color w:val="000000" w:themeColor="text1"/>
        </w:rPr>
        <w:t>-</w:t>
      </w:r>
      <w:proofErr w:type="spellStart"/>
      <w:r w:rsidR="008C1AD5" w:rsidRPr="005D59C7">
        <w:rPr>
          <w:rFonts w:ascii="Times New Roman" w:hAnsi="Times New Roman" w:cs="Times New Roman"/>
          <w:color w:val="000000" w:themeColor="text1"/>
        </w:rPr>
        <w:t>Biyokütleden</w:t>
      </w:r>
      <w:proofErr w:type="spellEnd"/>
      <w:r w:rsidR="008C1AD5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1AD5" w:rsidRPr="005D59C7">
        <w:rPr>
          <w:rFonts w:ascii="Times New Roman" w:hAnsi="Times New Roman" w:cs="Times New Roman"/>
          <w:color w:val="000000" w:themeColor="text1"/>
        </w:rPr>
        <w:t>hidrojen</w:t>
      </w:r>
      <w:proofErr w:type="spellEnd"/>
      <w:r w:rsidR="008C1AD5" w:rsidRPr="005D59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1AD5" w:rsidRPr="005D59C7">
        <w:rPr>
          <w:rFonts w:ascii="Times New Roman" w:hAnsi="Times New Roman" w:cs="Times New Roman"/>
          <w:color w:val="000000" w:themeColor="text1"/>
        </w:rPr>
        <w:t>üretimi</w:t>
      </w:r>
      <w:proofErr w:type="spellEnd"/>
      <w:r w:rsidR="008C1AD5" w:rsidRPr="005D59C7">
        <w:rPr>
          <w:rFonts w:ascii="Times New Roman" w:hAnsi="Times New Roman" w:cs="Times New Roman"/>
          <w:color w:val="000000" w:themeColor="text1"/>
        </w:rPr>
        <w:t>,</w:t>
      </w:r>
    </w:p>
    <w:p w14:paraId="6EB08A69" w14:textId="39206415" w:rsidR="00DB4195" w:rsidRPr="005D59C7" w:rsidRDefault="00DB4195" w:rsidP="008B6E6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</w:rPr>
        <w:t>Biyoenerji</w:t>
      </w:r>
      <w:proofErr w:type="spellEnd"/>
    </w:p>
    <w:p w14:paraId="4D669949" w14:textId="09C74E51" w:rsidR="005D59C7" w:rsidRPr="005D59C7" w:rsidRDefault="008C1AD5" w:rsidP="008B6E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</w:t>
      </w:r>
      <w:proofErr w:type="spellStart"/>
      <w:r w:rsidR="005D59C7" w:rsidRPr="005D59C7">
        <w:rPr>
          <w:rFonts w:ascii="Times New Roman" w:hAnsi="Times New Roman" w:cs="Times New Roman"/>
          <w:bCs/>
          <w:color w:val="000000" w:themeColor="text1"/>
        </w:rPr>
        <w:t>Rüzgar</w:t>
      </w:r>
      <w:proofErr w:type="spellEnd"/>
      <w:r w:rsidR="005D59C7"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5D59C7" w:rsidRPr="005D59C7">
        <w:rPr>
          <w:rFonts w:ascii="Times New Roman" w:hAnsi="Times New Roman" w:cs="Times New Roman"/>
          <w:bCs/>
          <w:color w:val="000000" w:themeColor="text1"/>
        </w:rPr>
        <w:t>Enerjisi</w:t>
      </w:r>
      <w:proofErr w:type="spellEnd"/>
      <w:r w:rsidR="005D59C7">
        <w:rPr>
          <w:rFonts w:ascii="Times New Roman" w:hAnsi="Times New Roman" w:cs="Times New Roman"/>
          <w:bCs/>
          <w:color w:val="000000" w:themeColor="text1"/>
        </w:rPr>
        <w:t>,</w:t>
      </w:r>
    </w:p>
    <w:p w14:paraId="296B997F" w14:textId="3AC90A31" w:rsidR="005D59C7" w:rsidRPr="005D59C7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59C7">
        <w:rPr>
          <w:rFonts w:ascii="Times New Roman" w:hAnsi="Times New Roman" w:cs="Times New Roman"/>
          <w:bCs/>
          <w:color w:val="000000" w:themeColor="text1"/>
        </w:rPr>
        <w:t>-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Hidroelektrik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Jeotermal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Enerji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>,</w:t>
      </w:r>
    </w:p>
    <w:p w14:paraId="1FEC673E" w14:textId="4D98D13E" w:rsidR="005D59C7" w:rsidRPr="005D59C7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59C7">
        <w:rPr>
          <w:rFonts w:ascii="Times New Roman" w:hAnsi="Times New Roman" w:cs="Times New Roman"/>
          <w:bCs/>
          <w:color w:val="000000" w:themeColor="text1"/>
        </w:rPr>
        <w:t>-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Batarya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Teknolojileri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>,</w:t>
      </w:r>
    </w:p>
    <w:p w14:paraId="4B4181A6" w14:textId="7AA01063" w:rsidR="005D59C7" w:rsidRPr="005D59C7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59C7">
        <w:rPr>
          <w:rFonts w:ascii="Times New Roman" w:hAnsi="Times New Roman" w:cs="Times New Roman"/>
          <w:bCs/>
          <w:color w:val="000000" w:themeColor="text1"/>
        </w:rPr>
        <w:t>-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Nükleer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Enerji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>,</w:t>
      </w:r>
    </w:p>
    <w:p w14:paraId="245485C4" w14:textId="07968E8B" w:rsidR="00044518" w:rsidRDefault="005D59C7" w:rsidP="008B6E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59C7">
        <w:rPr>
          <w:rFonts w:ascii="Times New Roman" w:hAnsi="Times New Roman" w:cs="Times New Roman"/>
          <w:bCs/>
          <w:color w:val="000000" w:themeColor="text1"/>
        </w:rPr>
        <w:t>-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Enerji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D59C7">
        <w:rPr>
          <w:rFonts w:ascii="Times New Roman" w:hAnsi="Times New Roman" w:cs="Times New Roman"/>
          <w:bCs/>
          <w:color w:val="000000" w:themeColor="text1"/>
        </w:rPr>
        <w:t>Verimliliği</w:t>
      </w:r>
      <w:proofErr w:type="spellEnd"/>
      <w:r w:rsidRPr="005D59C7">
        <w:rPr>
          <w:rFonts w:ascii="Times New Roman" w:hAnsi="Times New Roman" w:cs="Times New Roman"/>
          <w:bCs/>
          <w:color w:val="000000" w:themeColor="text1"/>
        </w:rPr>
        <w:t>.</w:t>
      </w:r>
    </w:p>
    <w:p w14:paraId="35E72A43" w14:textId="004D15EC" w:rsidR="008C1AD5" w:rsidRDefault="008C1AD5" w:rsidP="008B6E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4830B12" w14:textId="77777777" w:rsidR="00A772BA" w:rsidRPr="00476E69" w:rsidRDefault="00A772BA" w:rsidP="008B6E6E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  <w:r w:rsidRPr="00476E69">
        <w:rPr>
          <w:rFonts w:ascii="Times New Roman" w:hAnsi="Times New Roman" w:cs="Times New Roman"/>
          <w:b/>
          <w:bCs/>
          <w:color w:val="000000" w:themeColor="text1"/>
          <w:lang w:val="tr-TR"/>
        </w:rPr>
        <w:t>Çağrı Takvimi</w:t>
      </w: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772BA" w:rsidRPr="00476E69" w14:paraId="5C754CC1" w14:textId="77777777" w:rsidTr="005E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24C9D35" w14:textId="77777777" w:rsidR="00A772BA" w:rsidRPr="00476E69" w:rsidRDefault="00A772BA" w:rsidP="008B6E6E">
            <w:pPr>
              <w:pStyle w:val="Default"/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Çevrimiçi Başvuru Sisteminin Açılış Tarihi</w:t>
            </w:r>
          </w:p>
        </w:tc>
        <w:tc>
          <w:tcPr>
            <w:tcW w:w="3019" w:type="dxa"/>
          </w:tcPr>
          <w:p w14:paraId="0037FB23" w14:textId="77777777" w:rsidR="00A772BA" w:rsidRPr="00476E69" w:rsidRDefault="00A772BA" w:rsidP="008B6E6E">
            <w:pPr>
              <w:pStyle w:val="Default"/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Çevrimiçi Başvuru Sisteminin Kapanış Tarihi</w:t>
            </w:r>
          </w:p>
        </w:tc>
        <w:tc>
          <w:tcPr>
            <w:tcW w:w="3019" w:type="dxa"/>
          </w:tcPr>
          <w:p w14:paraId="7EAA0B02" w14:textId="77777777" w:rsidR="00A772BA" w:rsidRPr="00476E69" w:rsidRDefault="00A772BA" w:rsidP="008B6E6E">
            <w:pPr>
              <w:pStyle w:val="Default"/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Sonuçların İlanı</w:t>
            </w:r>
          </w:p>
        </w:tc>
      </w:tr>
      <w:tr w:rsidR="00A772BA" w:rsidRPr="00476E69" w14:paraId="548975FE" w14:textId="77777777" w:rsidTr="005E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B0E6819" w14:textId="7ADF4C03" w:rsidR="00A772BA" w:rsidRPr="00476E69" w:rsidRDefault="005B1292" w:rsidP="008B6E6E">
            <w:pPr>
              <w:pStyle w:val="Default"/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08</w:t>
            </w:r>
            <w:r w:rsidR="00A772BA"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.03.2021</w:t>
            </w:r>
          </w:p>
        </w:tc>
        <w:tc>
          <w:tcPr>
            <w:tcW w:w="3019" w:type="dxa"/>
          </w:tcPr>
          <w:p w14:paraId="12BC54B6" w14:textId="267AC06E" w:rsidR="00A772BA" w:rsidRPr="00476E69" w:rsidRDefault="007366EB" w:rsidP="008B6E6E">
            <w:pPr>
              <w:pStyle w:val="Default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10</w:t>
            </w:r>
            <w:r w:rsidR="00A772BA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.0</w:t>
            </w:r>
            <w:r w:rsidR="005B12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4</w:t>
            </w:r>
            <w:r w:rsidR="00A772BA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.2021</w:t>
            </w:r>
          </w:p>
        </w:tc>
        <w:tc>
          <w:tcPr>
            <w:tcW w:w="3019" w:type="dxa"/>
          </w:tcPr>
          <w:p w14:paraId="5E0A847C" w14:textId="5D95B23B" w:rsidR="00A772BA" w:rsidRPr="00476E69" w:rsidRDefault="007366EB" w:rsidP="008B6E6E">
            <w:pPr>
              <w:pStyle w:val="Default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07</w:t>
            </w:r>
            <w:r w:rsidR="00A772BA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5</w:t>
            </w:r>
            <w:r w:rsidR="00A772BA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.2021</w:t>
            </w:r>
          </w:p>
        </w:tc>
      </w:tr>
    </w:tbl>
    <w:p w14:paraId="38806F29" w14:textId="77777777" w:rsidR="00A772BA" w:rsidRPr="00476E69" w:rsidRDefault="00A772BA" w:rsidP="008B6E6E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14:paraId="284EC073" w14:textId="34DEF29E" w:rsidR="008C1AD5" w:rsidRPr="005D59C7" w:rsidRDefault="00A772BA" w:rsidP="008B6E6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6E69">
        <w:rPr>
          <w:rFonts w:ascii="Times New Roman" w:hAnsi="Times New Roman" w:cs="Times New Roman"/>
          <w:color w:val="000000" w:themeColor="text1"/>
          <w:lang w:val="tr-TR"/>
        </w:rPr>
        <w:t>Proje başvuruları, BAP Otomasyon sisteminden yapılabilecektir</w:t>
      </w:r>
      <w:r>
        <w:rPr>
          <w:rFonts w:ascii="Times New Roman" w:hAnsi="Times New Roman" w:cs="Times New Roman"/>
          <w:color w:val="000000" w:themeColor="text1"/>
          <w:lang w:val="tr-TR"/>
        </w:rPr>
        <w:t>.</w:t>
      </w:r>
    </w:p>
    <w:sectPr w:rsidR="008C1AD5" w:rsidRPr="005D59C7" w:rsidSect="00E158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774B"/>
    <w:multiLevelType w:val="hybridMultilevel"/>
    <w:tmpl w:val="9AA8A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NLawMDaxNDYwMjFS0lEKTi0uzszPAykwrQUAX3+dISwAAAA="/>
  </w:docVars>
  <w:rsids>
    <w:rsidRoot w:val="00640D63"/>
    <w:rsid w:val="00044518"/>
    <w:rsid w:val="00065C35"/>
    <w:rsid w:val="00080ACA"/>
    <w:rsid w:val="00094A57"/>
    <w:rsid w:val="000E3563"/>
    <w:rsid w:val="00137C1D"/>
    <w:rsid w:val="00177800"/>
    <w:rsid w:val="002C3592"/>
    <w:rsid w:val="003026B8"/>
    <w:rsid w:val="003230F9"/>
    <w:rsid w:val="003F0F75"/>
    <w:rsid w:val="00462BED"/>
    <w:rsid w:val="00462CD2"/>
    <w:rsid w:val="004A0F17"/>
    <w:rsid w:val="004F5635"/>
    <w:rsid w:val="00552E01"/>
    <w:rsid w:val="0057242F"/>
    <w:rsid w:val="005878A3"/>
    <w:rsid w:val="005B1292"/>
    <w:rsid w:val="005D59C7"/>
    <w:rsid w:val="00640D63"/>
    <w:rsid w:val="00646BD2"/>
    <w:rsid w:val="007366EB"/>
    <w:rsid w:val="008418F3"/>
    <w:rsid w:val="008B6E6E"/>
    <w:rsid w:val="008C1AD5"/>
    <w:rsid w:val="008E4608"/>
    <w:rsid w:val="008E7958"/>
    <w:rsid w:val="00A3503A"/>
    <w:rsid w:val="00A76341"/>
    <w:rsid w:val="00A772BA"/>
    <w:rsid w:val="00B66832"/>
    <w:rsid w:val="00B67A77"/>
    <w:rsid w:val="00B87C0F"/>
    <w:rsid w:val="00BB23AC"/>
    <w:rsid w:val="00C049F4"/>
    <w:rsid w:val="00C35712"/>
    <w:rsid w:val="00C46F18"/>
    <w:rsid w:val="00CB497A"/>
    <w:rsid w:val="00CC5F1C"/>
    <w:rsid w:val="00D12469"/>
    <w:rsid w:val="00D275A0"/>
    <w:rsid w:val="00D926BE"/>
    <w:rsid w:val="00DB4195"/>
    <w:rsid w:val="00E01B9B"/>
    <w:rsid w:val="00E038E9"/>
    <w:rsid w:val="00E12BBB"/>
    <w:rsid w:val="00E15889"/>
    <w:rsid w:val="00EA4C76"/>
    <w:rsid w:val="00F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E760"/>
  <w15:chartTrackingRefBased/>
  <w15:docId w15:val="{26D99B8D-ABD4-9B43-935F-B1EEBFC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B9B"/>
    <w:pPr>
      <w:ind w:left="720"/>
      <w:contextualSpacing/>
    </w:pPr>
  </w:style>
  <w:style w:type="paragraph" w:customStyle="1" w:styleId="Varsaylan">
    <w:name w:val="Varsayılan"/>
    <w:rsid w:val="008E7958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lang w:eastAsia="zh-CN" w:bidi="hi-IN"/>
    </w:rPr>
  </w:style>
  <w:style w:type="paragraph" w:customStyle="1" w:styleId="Default">
    <w:name w:val="Default"/>
    <w:rsid w:val="00552E01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KlavuzuTablo4-Vurgu3">
    <w:name w:val="Grid Table 4 Accent 3"/>
    <w:basedOn w:val="NormalTablo"/>
    <w:uiPriority w:val="49"/>
    <w:rsid w:val="00A77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KONUKLU</dc:creator>
  <cp:keywords/>
  <dc:description/>
  <cp:lastModifiedBy>SEVGİ DEMİREL</cp:lastModifiedBy>
  <cp:revision>15</cp:revision>
  <dcterms:created xsi:type="dcterms:W3CDTF">2021-02-19T07:38:00Z</dcterms:created>
  <dcterms:modified xsi:type="dcterms:W3CDTF">2021-03-11T12:31:00Z</dcterms:modified>
</cp:coreProperties>
</file>