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CF5385C" w14:textId="670AC01C" w:rsidR="00DF70BA" w:rsidRDefault="00860D5A" w:rsidP="00720DFA">
      <w:pPr>
        <w:rPr>
          <w:b/>
        </w:rPr>
      </w:pPr>
      <w:r>
        <w:rPr>
          <w:b/>
          <w:noProof/>
        </w:rPr>
        <mc:AlternateContent>
          <mc:Choice Requires="wps">
            <w:drawing>
              <wp:anchor distT="0" distB="0" distL="114300" distR="114300" simplePos="0" relativeHeight="251659264" behindDoc="0" locked="0" layoutInCell="1" allowOverlap="1" wp14:anchorId="2278D8E7" wp14:editId="6A6063BB">
                <wp:simplePos x="0" y="0"/>
                <wp:positionH relativeFrom="column">
                  <wp:posOffset>6065520</wp:posOffset>
                </wp:positionH>
                <wp:positionV relativeFrom="paragraph">
                  <wp:posOffset>-1970405</wp:posOffset>
                </wp:positionV>
                <wp:extent cx="752475" cy="361950"/>
                <wp:effectExtent l="0" t="0" r="28575" b="19050"/>
                <wp:wrapNone/>
                <wp:docPr id="1" name="Metin Kutusu 1"/>
                <wp:cNvGraphicFramePr/>
                <a:graphic xmlns:a="http://schemas.openxmlformats.org/drawingml/2006/main">
                  <a:graphicData uri="http://schemas.microsoft.com/office/word/2010/wordprocessingShape">
                    <wps:wsp>
                      <wps:cNvSpPr txBox="1"/>
                      <wps:spPr>
                        <a:xfrm>
                          <a:off x="0" y="0"/>
                          <a:ext cx="752475" cy="361950"/>
                        </a:xfrm>
                        <a:prstGeom prst="rect">
                          <a:avLst/>
                        </a:prstGeom>
                        <a:solidFill>
                          <a:schemeClr val="lt1"/>
                        </a:solidFill>
                        <a:ln w="6350">
                          <a:solidFill>
                            <a:prstClr val="black"/>
                          </a:solidFill>
                        </a:ln>
                      </wps:spPr>
                      <wps:txbx>
                        <w:txbxContent>
                          <w:p w14:paraId="5A79C549" w14:textId="23743DCA" w:rsidR="00860D5A" w:rsidRPr="00860D5A" w:rsidRDefault="00860D5A">
                            <w:pPr>
                              <w:rPr>
                                <w:b/>
                                <w:sz w:val="36"/>
                                <w:szCs w:val="36"/>
                              </w:rPr>
                            </w:pPr>
                            <w:r w:rsidRPr="00860D5A">
                              <w:rPr>
                                <w:b/>
                                <w:sz w:val="36"/>
                                <w:szCs w:val="36"/>
                              </w:rPr>
                              <w:t>EK-1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2278D8E7" id="_x0000_t202" coordsize="21600,21600" o:spt="202" path="m,l,21600r21600,l21600,xe">
                <v:stroke joinstyle="miter"/>
                <v:path gradientshapeok="t" o:connecttype="rect"/>
              </v:shapetype>
              <v:shape id="Metin Kutusu 1" o:spid="_x0000_s1026" type="#_x0000_t202" style="position:absolute;margin-left:477.6pt;margin-top:-155.15pt;width:59.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" fillcolor="white [3201]" strokeweight=".5pt">
                <v:textbox>
                  <w:txbxContent>
                    <w:p w14:paraId="5A79C549" w14:textId="23743DCA" w:rsidR="00860D5A" w:rsidRPr="00860D5A" w:rsidRDefault="00860D5A">
                      <w:pPr>
                        <w:rPr>
                          <w:b/>
                          <w:sz w:val="36"/>
                          <w:szCs w:val="36"/>
                        </w:rPr>
                      </w:pPr>
                      <w:r w:rsidRPr="00860D5A">
                        <w:rPr>
                          <w:b/>
                          <w:sz w:val="36"/>
                          <w:szCs w:val="36"/>
                        </w:rPr>
                        <w:t>EK-1</w:t>
                      </w:r>
                    </w:p>
                  </w:txbxContent>
                </v:textbox>
              </v:shape>
            </w:pict>
          </mc:Fallback>
        </mc:AlternateContent>
      </w:r>
    </w:p>
    <w:p w14:paraId="479B0468" w14:textId="77777777" w:rsidR="00DF70BA" w:rsidRDefault="00DF70BA" w:rsidP="00720DFA">
      <w:pPr>
        <w:rPr>
          <w:b/>
        </w:rPr>
      </w:pPr>
    </w:p>
    <w:p w14:paraId="1287486C" w14:textId="631C1694" w:rsidR="00720DFA" w:rsidRDefault="00720DFA" w:rsidP="00720DFA">
      <w:pPr>
        <w:rPr>
          <w:b/>
          <w:sz w:val="22"/>
        </w:rPr>
      </w:pPr>
      <w:r>
        <w:rPr>
          <w:b/>
        </w:rPr>
        <w:t xml:space="preserve">1- TARAFLAR </w:t>
      </w:r>
    </w:p>
    <w:p w14:paraId="6AF209F5" w14:textId="77777777" w:rsidR="00720DFA" w:rsidRDefault="00720DFA" w:rsidP="00720DFA"/>
    <w:p w14:paraId="6274FB15" w14:textId="77777777" w:rsidR="00720DFA" w:rsidRDefault="00720DFA" w:rsidP="00720DFA">
      <w:r>
        <w:t xml:space="preserve">İşbu sözleşme (bundan böyle “SÖZLEŞME” olarak anılacaktır);  </w:t>
      </w:r>
    </w:p>
    <w:p w14:paraId="3CD130DE" w14:textId="77777777" w:rsidR="00720DFA" w:rsidRDefault="00720DFA" w:rsidP="00720DFA"/>
    <w:p w14:paraId="404C7F21" w14:textId="0074F2C4" w:rsidR="00720DFA" w:rsidRDefault="00720DFA" w:rsidP="00720DFA">
      <w:pPr>
        <w:jc w:val="both"/>
      </w:pPr>
      <w:r>
        <w:rPr>
          <w:b/>
        </w:rPr>
        <w:t>1-1.</w:t>
      </w:r>
      <w:r>
        <w:t xml:space="preserve"> </w:t>
      </w:r>
      <w:r w:rsidRPr="00720DFA">
        <w:rPr>
          <w:b/>
        </w:rPr>
        <w:t>Niğde Ömer Halisdemir Üniversitesi (NÖHÜ</w:t>
      </w:r>
      <w:r w:rsidRPr="00720DFA">
        <w:rPr>
          <w:b/>
          <w:bCs/>
        </w:rPr>
        <w:t>)</w:t>
      </w:r>
      <w:r>
        <w:t xml:space="preserve"> (Bundan böyle </w:t>
      </w:r>
      <w:r>
        <w:rPr>
          <w:b/>
        </w:rPr>
        <w:t xml:space="preserve">Üniversite </w:t>
      </w:r>
      <w:r>
        <w:t xml:space="preserve">olarak anılacaktır.) </w:t>
      </w:r>
    </w:p>
    <w:p w14:paraId="51B5DD98" w14:textId="77777777" w:rsidR="00720DFA" w:rsidRDefault="00720DFA" w:rsidP="00720DFA"/>
    <w:p w14:paraId="4902EA6F" w14:textId="77777777" w:rsidR="00720DFA" w:rsidRDefault="00720DFA" w:rsidP="00720DFA">
      <w:r>
        <w:t xml:space="preserve">Adres  </w:t>
      </w:r>
      <w:r>
        <w:tab/>
      </w:r>
      <w:r>
        <w:tab/>
      </w:r>
      <w:r>
        <w:tab/>
        <w:t xml:space="preserve"> : Niğde Ömer Halidemir Üniversitesi Merkez Kampüs Bor Yolu 7. Km. Organize Sanayi Bölgesi Karşısı NİĞDE</w:t>
      </w:r>
    </w:p>
    <w:p w14:paraId="0FE8727A" w14:textId="77777777" w:rsidR="00720DFA" w:rsidRDefault="00720DFA" w:rsidP="00720DFA">
      <w:r>
        <w:t>Vergi Dairesi-No</w:t>
      </w:r>
      <w:r>
        <w:tab/>
        <w:t xml:space="preserve"> :  Niğde VD. 655 065 4626</w:t>
      </w:r>
    </w:p>
    <w:p w14:paraId="637C771A" w14:textId="77777777" w:rsidR="00720DFA" w:rsidRDefault="00720DFA" w:rsidP="00720DFA">
      <w:r>
        <w:t xml:space="preserve">Telefon No        </w:t>
      </w:r>
      <w:r>
        <w:tab/>
        <w:t xml:space="preserve"> :   0388.2252648</w:t>
      </w:r>
    </w:p>
    <w:p w14:paraId="38F216E8" w14:textId="77777777" w:rsidR="00720DFA" w:rsidRDefault="00720DFA" w:rsidP="00720DFA"/>
    <w:p w14:paraId="3A65A2CA" w14:textId="434B6FF1" w:rsidR="00720DFA" w:rsidRDefault="00720DFA" w:rsidP="00720DFA">
      <w:r>
        <w:rPr>
          <w:b/>
        </w:rPr>
        <w:t>1-2.</w:t>
      </w:r>
      <w:r>
        <w:t xml:space="preserve">  </w:t>
      </w:r>
      <w:r>
        <w:rPr>
          <w:b/>
          <w:bCs/>
        </w:rPr>
        <w:t>Şirket ismi</w:t>
      </w:r>
      <w:r>
        <w:t xml:space="preserve"> (Bundan böyle </w:t>
      </w:r>
      <w:r w:rsidRPr="00720DFA">
        <w:rPr>
          <w:b/>
          <w:szCs w:val="24"/>
        </w:rPr>
        <w:t>Proje Ortağı</w:t>
      </w:r>
      <w:r>
        <w:t xml:space="preserve"> olarak anılacaktır.) </w:t>
      </w:r>
    </w:p>
    <w:p w14:paraId="6822F76C" w14:textId="670B613C" w:rsidR="00720DFA" w:rsidRDefault="00720DFA" w:rsidP="00720DFA">
      <w:pPr>
        <w:rPr>
          <w:rFonts w:asciiTheme="majorBidi" w:hAnsiTheme="majorBidi" w:cstheme="majorBidi"/>
        </w:rPr>
      </w:pPr>
      <w:r>
        <w:t xml:space="preserve">Adres  </w:t>
      </w:r>
      <w:r>
        <w:tab/>
      </w:r>
      <w:r>
        <w:tab/>
      </w:r>
      <w:r>
        <w:tab/>
        <w:t xml:space="preserve">:  </w:t>
      </w:r>
    </w:p>
    <w:p w14:paraId="207AD47C" w14:textId="260B50A4" w:rsidR="00720DFA" w:rsidRDefault="00720DFA" w:rsidP="00720DFA">
      <w:r>
        <w:t>Vergi Dairesi-No</w:t>
      </w:r>
      <w:r>
        <w:tab/>
        <w:t xml:space="preserve">:   </w:t>
      </w:r>
    </w:p>
    <w:p w14:paraId="23366241" w14:textId="651EDBA6" w:rsidR="00720DFA" w:rsidRDefault="00720DFA" w:rsidP="00720DFA">
      <w:r>
        <w:t xml:space="preserve">Telefon No         </w:t>
      </w:r>
      <w:r>
        <w:tab/>
        <w:t xml:space="preserve">:  </w:t>
      </w:r>
    </w:p>
    <w:p w14:paraId="44A8FE5B" w14:textId="77777777" w:rsidR="00DF70BA" w:rsidRDefault="00DF70BA" w:rsidP="00720DFA">
      <w:pPr>
        <w:jc w:val="both"/>
      </w:pPr>
    </w:p>
    <w:p w14:paraId="33B38461" w14:textId="76AC2233" w:rsidR="00720DFA" w:rsidRDefault="00720DFA" w:rsidP="00720DFA">
      <w:pPr>
        <w:jc w:val="both"/>
      </w:pPr>
      <w:r>
        <w:t>arasında sözleşme konusu proje ile ilgili olarak Niğde Ömer Halisdemir Üniversitesi  (</w:t>
      </w:r>
      <w:r w:rsidRPr="00720DFA">
        <w:rPr>
          <w:bCs/>
          <w:szCs w:val="24"/>
        </w:rPr>
        <w:t>Üniversite)</w:t>
      </w:r>
      <w:r w:rsidRPr="00720DFA">
        <w:t xml:space="preserve"> </w:t>
      </w:r>
      <w:r>
        <w:t xml:space="preserve">ve </w:t>
      </w:r>
      <w:r w:rsidRPr="00720DFA">
        <w:rPr>
          <w:bCs/>
        </w:rPr>
        <w:t>Proje Ortağı'nın</w:t>
      </w:r>
      <w:r>
        <w:t xml:space="preserve"> hakları, yükümlülükleri, ortak taahhütleri ve diğer her türlü ilişkilerini düzenlemek için aşağıda yazılı şartlar dâhilinde Taraflar’ca (bundan böyle ayrı ayrı "Taraf", birlikte "Taraflar" olarak anılacaktır) tanzim, kabul ve imza edilmiştir.  </w:t>
      </w:r>
    </w:p>
    <w:p w14:paraId="08EA4519" w14:textId="77777777" w:rsidR="00720DFA" w:rsidRDefault="00720DFA" w:rsidP="00720DFA">
      <w:pPr>
        <w:jc w:val="both"/>
      </w:pPr>
    </w:p>
    <w:p w14:paraId="1E698AFA" w14:textId="77777777" w:rsidR="00720DFA" w:rsidRDefault="00720DFA" w:rsidP="00720DFA">
      <w:pPr>
        <w:jc w:val="both"/>
        <w:rPr>
          <w:color w:val="000000" w:themeColor="text1"/>
        </w:rPr>
      </w:pPr>
      <w:r>
        <w:rPr>
          <w:color w:val="000000" w:themeColor="text1"/>
        </w:rPr>
        <w:t>NÖHÜ-Teknoloji Transfer Ofisi (TTO) sözleşme metin kontrolü ile proje bitiminde fikri mülkiyet hakları, ticarileştirme vb. proje ihtiyacı özelinde ve faaliyet kapsamına giren konularda yardımcı koordinasyonu sağlamakla yükümlüdür.</w:t>
      </w:r>
    </w:p>
    <w:p w14:paraId="5E24C106" w14:textId="7D6F8051" w:rsidR="00720DFA" w:rsidRDefault="00720DFA" w:rsidP="00720DFA">
      <w:pPr>
        <w:jc w:val="both"/>
        <w:rPr>
          <w:b/>
        </w:rPr>
      </w:pPr>
    </w:p>
    <w:p w14:paraId="34B95E54" w14:textId="552095EE" w:rsidR="00720DFA" w:rsidRDefault="00720DFA" w:rsidP="00720DFA">
      <w:pPr>
        <w:jc w:val="both"/>
        <w:rPr>
          <w:b/>
        </w:rPr>
      </w:pPr>
      <w:r>
        <w:rPr>
          <w:b/>
        </w:rPr>
        <w:t xml:space="preserve">2- TANIMLAR </w:t>
      </w:r>
    </w:p>
    <w:p w14:paraId="46648978" w14:textId="77777777" w:rsidR="00720DFA" w:rsidRDefault="00720DFA" w:rsidP="00720DFA">
      <w:pPr>
        <w:jc w:val="both"/>
        <w:rPr>
          <w:color w:val="0070C0"/>
        </w:rPr>
      </w:pPr>
    </w:p>
    <w:p w14:paraId="19FA88FA" w14:textId="77777777" w:rsidR="00720DFA" w:rsidRDefault="00720DFA" w:rsidP="00720DFA">
      <w:pPr>
        <w:jc w:val="both"/>
      </w:pPr>
      <w:r>
        <w:rPr>
          <w:b/>
        </w:rPr>
        <w:t>Üniversite:</w:t>
      </w:r>
      <w:r>
        <w:t xml:space="preserve"> Niğde Ömer Halisdemir Üniversitesi’ni, </w:t>
      </w:r>
    </w:p>
    <w:p w14:paraId="3B65A421" w14:textId="77777777" w:rsidR="00720DFA" w:rsidRDefault="00720DFA" w:rsidP="00720DFA">
      <w:pPr>
        <w:jc w:val="both"/>
      </w:pPr>
      <w:r>
        <w:rPr>
          <w:b/>
        </w:rPr>
        <w:t>Proje Ortağı:</w:t>
      </w:r>
      <w:r>
        <w:t xml:space="preserve"> Sözleşme konusu projeye ortak olmak üzere Niğde Ömer Halisdemir Üniversitesi’ne başvuran her türlü firma ve özel sanayi kuruluşlarını,</w:t>
      </w:r>
    </w:p>
    <w:p w14:paraId="45566080" w14:textId="77777777" w:rsidR="00720DFA" w:rsidRDefault="00720DFA" w:rsidP="00720DFA">
      <w:pPr>
        <w:jc w:val="both"/>
      </w:pPr>
      <w:r>
        <w:rPr>
          <w:b/>
        </w:rPr>
        <w:t>Proje Yürütücüsü:</w:t>
      </w:r>
      <w:r>
        <w:t xml:space="preserve"> Proje Ortağı’nın yürütülmesi amacıyla başvurduğu projeyi teklif eden, hazırlanmasından ve yürütülmesinden sorumlu olan öğretim üyeleri ile doktora, sağlık alanında uzmanlık, sanatta yeterlik, ya da eş değer eğitimini tamamlamış üniversitemiz mensubu araştırmacıları,</w:t>
      </w:r>
    </w:p>
    <w:p w14:paraId="1DC0F887" w14:textId="77777777" w:rsidR="00720DFA" w:rsidRDefault="00720DFA" w:rsidP="00720DFA">
      <w:pPr>
        <w:jc w:val="both"/>
      </w:pPr>
      <w:r>
        <w:rPr>
          <w:b/>
        </w:rPr>
        <w:t>Araştırmacı:</w:t>
      </w:r>
      <w:r>
        <w:t xml:space="preserve">  Bilimsel araştırma projesinin yürütülebilmesi için proje yürütücüsü tarafından proje ekibinde yer verilen; öğretim elemanları, proje konusu ile ilgili lisans ve lisansüstü öğrenim görmekte olan öğrenciler ile eğitimlerini tamamlamış olup uzmanlığı nedeniyle projede görev verilen kişileri,</w:t>
      </w:r>
    </w:p>
    <w:p w14:paraId="0F0B0759" w14:textId="77777777" w:rsidR="00720DFA" w:rsidRDefault="00720DFA" w:rsidP="00720DFA">
      <w:pPr>
        <w:jc w:val="both"/>
      </w:pPr>
      <w:r>
        <w:rPr>
          <w:b/>
        </w:rPr>
        <w:t>Koordinatör:</w:t>
      </w:r>
      <w:r>
        <w:t xml:space="preserve">  Projeyi Üniversite adına izlemekle görevli NÖHÜ Bilimsel Araştırma Projeleri (BAP) Koordinatörlüğünü,</w:t>
      </w:r>
    </w:p>
    <w:p w14:paraId="35258C91" w14:textId="7675B7E8" w:rsidR="00720DFA" w:rsidRDefault="00720DFA" w:rsidP="00B81067">
      <w:pPr>
        <w:jc w:val="both"/>
      </w:pPr>
      <w:r>
        <w:rPr>
          <w:b/>
        </w:rPr>
        <w:t>Fikri ve Sınai Mülkiyet Hakları (FSMH):</w:t>
      </w:r>
      <w:r>
        <w:t xml:space="preserve"> </w:t>
      </w:r>
      <w:r w:rsidR="00B81067">
        <w:t>Markalar, p</w:t>
      </w:r>
      <w:r>
        <w:t>atentler, faydalı modeller, endüstriyel tasarımlar, telif hakları, ticari sırlar dâhil olmak üzere tescilli veya tescilsiz tüm benzeri sınaî ve fikri mülkiyet hakları, bu haklara istinaden yapılmış başvuru, yenileme ve uzatma hakları ile diğer ülkelerde eşdeğer veya ayni sonucu doğuracak nitelikte korumayı haiz hakları,</w:t>
      </w:r>
    </w:p>
    <w:p w14:paraId="2BFD656A" w14:textId="2F299D35" w:rsidR="00720DFA" w:rsidRDefault="00F373A9" w:rsidP="00720DFA">
      <w:pPr>
        <w:jc w:val="both"/>
      </w:pPr>
      <w:r>
        <w:t>ifade eder.</w:t>
      </w:r>
    </w:p>
    <w:p w14:paraId="4B1A7C8D" w14:textId="77777777" w:rsidR="00F373A9" w:rsidRDefault="00F373A9" w:rsidP="00720DFA">
      <w:pPr>
        <w:jc w:val="both"/>
      </w:pPr>
    </w:p>
    <w:p w14:paraId="33286A0D" w14:textId="77777777" w:rsidR="00720DFA" w:rsidRDefault="00720DFA" w:rsidP="00720DFA">
      <w:pPr>
        <w:jc w:val="both"/>
        <w:rPr>
          <w:b/>
        </w:rPr>
      </w:pPr>
      <w:r>
        <w:rPr>
          <w:b/>
        </w:rPr>
        <w:t xml:space="preserve">3- SÖZLEŞME KONUSU </w:t>
      </w:r>
    </w:p>
    <w:p w14:paraId="307946B2" w14:textId="77777777" w:rsidR="00720DFA" w:rsidRDefault="00720DFA" w:rsidP="00720DFA">
      <w:pPr>
        <w:jc w:val="both"/>
        <w:rPr>
          <w:b/>
        </w:rPr>
      </w:pPr>
    </w:p>
    <w:p w14:paraId="3799E990" w14:textId="10FB646B" w:rsidR="00720DFA" w:rsidRDefault="00720DFA" w:rsidP="00720DFA">
      <w:pPr>
        <w:jc w:val="both"/>
      </w:pPr>
      <w:r>
        <w:t xml:space="preserve">İşbu sözleşme Bilimsel Araştırma Projelerinden </w:t>
      </w:r>
      <w:r>
        <w:rPr>
          <w:b/>
        </w:rPr>
        <w:t>“………………………………………………………………………………………………………..….</w:t>
      </w:r>
      <w:r>
        <w:rPr>
          <w:rFonts w:asciiTheme="majorBidi" w:hAnsiTheme="majorBidi" w:cstheme="majorBidi"/>
          <w:b/>
          <w:bCs/>
        </w:rPr>
        <w:t>”</w:t>
      </w:r>
      <w:r>
        <w:t xml:space="preserve"> konulu ve …………..…….…. Başvuru No’lu proje süresince projenin yürütülmesi ve sonuçlandırılması faaliyetlerinde uyulacak şartları belirlemeyi, yürütülecek proje faaliyetleri ve proje temelli ilişkilere yasal kesinlik kazandırmayı; projenin fikrî ürünlerinin belirlenmesi, sahipliği, korunması ve ticarileştirilmesi kapsamında hakların ve yükümlülüklerin paylaşımını düzenlemeyi,  anlaşmazlık durumunda, etkin çözüm mekanizmaları oluşturulmasına yönelik prosedürlerini belirlemeyi amaçlamakta olup proje esnasında ve sonrasında Taraflar’ın birbirlerine karşı hakları, yükümlülükleri, ortak taahhütleri ve diğer her türlü ilişkilerini düzenlemektedir.  </w:t>
      </w:r>
    </w:p>
    <w:p w14:paraId="26A21D6B" w14:textId="77777777" w:rsidR="00720DFA" w:rsidRDefault="00720DFA" w:rsidP="00720DFA">
      <w:pPr>
        <w:jc w:val="both"/>
        <w:rPr>
          <w:b/>
        </w:rPr>
      </w:pPr>
      <w:r>
        <w:rPr>
          <w:b/>
        </w:rPr>
        <w:t xml:space="preserve"> </w:t>
      </w:r>
    </w:p>
    <w:p w14:paraId="344F5F20" w14:textId="77777777" w:rsidR="00720DFA" w:rsidRDefault="00720DFA" w:rsidP="00720DFA">
      <w:pPr>
        <w:jc w:val="both"/>
        <w:rPr>
          <w:b/>
        </w:rPr>
      </w:pPr>
      <w:r>
        <w:rPr>
          <w:b/>
        </w:rPr>
        <w:t xml:space="preserve">4- SÖZLEŞMENİN DAYANAĞI      </w:t>
      </w:r>
    </w:p>
    <w:p w14:paraId="64010C84" w14:textId="77777777" w:rsidR="00720DFA" w:rsidRDefault="00720DFA" w:rsidP="00720DFA">
      <w:pPr>
        <w:jc w:val="both"/>
      </w:pPr>
    </w:p>
    <w:p w14:paraId="1749FF25" w14:textId="27E5EBF4" w:rsidR="00720DFA" w:rsidRDefault="00720DFA" w:rsidP="00720DFA">
      <w:pPr>
        <w:jc w:val="both"/>
      </w:pPr>
      <w:r>
        <w:t>İşbu sözleşmede yer almayan hususlarda genel hükümler ile birlikte 2547 Sayılı Yükseköğretim Kanununun 4684 Sayılı</w:t>
      </w:r>
      <w:r w:rsidR="00877851">
        <w:t xml:space="preserve"> Kanunla değişik 58.maddesi ile </w:t>
      </w:r>
      <w:r w:rsidRPr="00B37594">
        <w:t>“</w:t>
      </w:r>
      <w:r w:rsidR="00877851" w:rsidRPr="00B37594">
        <w:t xml:space="preserve">26.11.2016 tarihli ve 29900 sayılı Resmi Gazetede yayımlanan </w:t>
      </w:r>
      <w:r w:rsidRPr="00B37594">
        <w:t>Yükseköğretim Kurumları Bilimsel Araştırma Projeleri Hakkındaki Yönetmelik”,</w:t>
      </w:r>
      <w:r>
        <w:t xml:space="preserve"> “Yükseköğretim Kurumları Bütçelerinde Bilimsel Araştırma Projeleri İçin Tefrik Edilen Ödeneklerin Özel Hesaba Aktarılarak Kullanımı, Muhasebeleştirilmesi ile Özel Hesabın İşleyi</w:t>
      </w:r>
      <w:r w:rsidR="00B81067">
        <w:t xml:space="preserve">şine İlişkin Esas ve Usuller”, “6769 Sayılı Sınai Mülkiyet Kanunu”, “5846 sayılı Fikir ve Sanat Eserleri Kanunu”, </w:t>
      </w:r>
      <w:r>
        <w:t xml:space="preserve">‘’Niğde Ömer Halisdemir Üniversitesi Bilimsel Araştırma Projeleri Yönergesi’’ ile ‘’Uygulama Esasları’’ geçerlidir.  </w:t>
      </w:r>
    </w:p>
    <w:p w14:paraId="0CCDE418" w14:textId="77777777" w:rsidR="00720DFA" w:rsidRDefault="00720DFA" w:rsidP="00720DFA">
      <w:pPr>
        <w:jc w:val="both"/>
        <w:rPr>
          <w:b/>
        </w:rPr>
      </w:pPr>
    </w:p>
    <w:p w14:paraId="51B4224B" w14:textId="77777777" w:rsidR="00720DFA" w:rsidRDefault="00720DFA" w:rsidP="00720DFA">
      <w:pPr>
        <w:jc w:val="both"/>
        <w:rPr>
          <w:b/>
        </w:rPr>
      </w:pPr>
      <w:r>
        <w:rPr>
          <w:b/>
        </w:rPr>
        <w:t xml:space="preserve">5- SÖZLEŞMENİN SÜRESİ  </w:t>
      </w:r>
    </w:p>
    <w:p w14:paraId="06946C38" w14:textId="77777777" w:rsidR="00720DFA" w:rsidRDefault="00720DFA" w:rsidP="00720DFA">
      <w:pPr>
        <w:jc w:val="both"/>
      </w:pPr>
    </w:p>
    <w:p w14:paraId="07085313" w14:textId="77777777" w:rsidR="00720DFA" w:rsidRDefault="00720DFA" w:rsidP="00720DFA">
      <w:pPr>
        <w:jc w:val="both"/>
      </w:pPr>
      <w:r>
        <w:rPr>
          <w:b/>
        </w:rPr>
        <w:t>5-1.</w:t>
      </w:r>
      <w:r>
        <w:t xml:space="preserve"> İşbu sözleşme imza tarihi itibariyle hüküm ifade etmeye başlayacak olup, sözleşmeye konu projenin başlangıç tarihi sözleşmenin NÖHÜ Rektör veya ilgili Rektör Yardımcısı tarafından onaylandığı tarihtir.  </w:t>
      </w:r>
    </w:p>
    <w:p w14:paraId="6567B241" w14:textId="77777777" w:rsidR="00720DFA" w:rsidRDefault="00720DFA" w:rsidP="00720DFA">
      <w:pPr>
        <w:jc w:val="both"/>
        <w:rPr>
          <w:b/>
        </w:rPr>
      </w:pPr>
    </w:p>
    <w:p w14:paraId="562E43D9" w14:textId="1C0B9FC7" w:rsidR="00720DFA" w:rsidRDefault="00720DFA" w:rsidP="00720DFA">
      <w:pPr>
        <w:jc w:val="both"/>
      </w:pPr>
      <w:r>
        <w:rPr>
          <w:b/>
        </w:rPr>
        <w:t>5-2.</w:t>
      </w:r>
      <w:r>
        <w:t xml:space="preserve"> Projenin bitişi için öngörülen süre </w:t>
      </w:r>
      <w:r w:rsidRPr="00103B74">
        <w:rPr>
          <w:rFonts w:asciiTheme="majorBidi" w:hAnsiTheme="majorBidi" w:cstheme="majorBidi"/>
          <w:sz w:val="22"/>
          <w:szCs w:val="22"/>
        </w:rPr>
        <w:t>(yazıyla)(rakamla) ………</w:t>
      </w:r>
      <w:r w:rsidR="00F373A9">
        <w:rPr>
          <w:rFonts w:asciiTheme="majorBidi" w:hAnsiTheme="majorBidi" w:cstheme="majorBidi"/>
          <w:sz w:val="22"/>
          <w:szCs w:val="22"/>
        </w:rPr>
        <w:t>..</w:t>
      </w:r>
      <w:r w:rsidRPr="00103B74">
        <w:rPr>
          <w:rFonts w:asciiTheme="majorBidi" w:hAnsiTheme="majorBidi" w:cstheme="majorBidi"/>
          <w:sz w:val="22"/>
          <w:szCs w:val="22"/>
        </w:rPr>
        <w:t>….. ay’dı</w:t>
      </w:r>
      <w:r w:rsidRPr="00103B74">
        <w:t>r.</w:t>
      </w:r>
      <w:r>
        <w:t xml:space="preserve"> Proje süresinin uzatılması ile ilgili taleplerde ilgili mevzuat hükümleri uygulanacaktır.   </w:t>
      </w:r>
    </w:p>
    <w:p w14:paraId="47EDCCAD" w14:textId="77777777" w:rsidR="00720DFA" w:rsidRDefault="00720DFA" w:rsidP="00720DFA">
      <w:pPr>
        <w:jc w:val="both"/>
        <w:rPr>
          <w:b/>
        </w:rPr>
      </w:pPr>
    </w:p>
    <w:p w14:paraId="08D1D175" w14:textId="77777777" w:rsidR="00720DFA" w:rsidRDefault="00720DFA" w:rsidP="00720DFA">
      <w:pPr>
        <w:jc w:val="both"/>
        <w:rPr>
          <w:b/>
        </w:rPr>
      </w:pPr>
      <w:r>
        <w:rPr>
          <w:b/>
        </w:rPr>
        <w:t xml:space="preserve">6- PROJENİN YÜRÜTÜLECEĞİ YERLER  </w:t>
      </w:r>
    </w:p>
    <w:p w14:paraId="745D295A" w14:textId="77777777" w:rsidR="00720DFA" w:rsidRDefault="00720DFA" w:rsidP="00720DFA">
      <w:pPr>
        <w:jc w:val="both"/>
      </w:pPr>
    </w:p>
    <w:p w14:paraId="35085636" w14:textId="5920A422" w:rsidR="00720DFA" w:rsidRDefault="00720DFA" w:rsidP="00720DFA">
      <w:pPr>
        <w:jc w:val="both"/>
      </w:pPr>
      <w:r>
        <w:rPr>
          <w:b/>
        </w:rPr>
        <w:t xml:space="preserve">Üniversite </w:t>
      </w:r>
      <w:r>
        <w:t xml:space="preserve">bünyesinde: </w:t>
      </w:r>
    </w:p>
    <w:p w14:paraId="1BE01A7B" w14:textId="77777777" w:rsidR="00720DFA" w:rsidRDefault="00720DFA" w:rsidP="00720DFA">
      <w:pPr>
        <w:jc w:val="both"/>
      </w:pPr>
    </w:p>
    <w:p w14:paraId="7F649162" w14:textId="1945F3D1" w:rsidR="00720DFA" w:rsidRDefault="00720DFA" w:rsidP="00720DFA">
      <w:pPr>
        <w:jc w:val="both"/>
      </w:pPr>
      <w:r>
        <w:rPr>
          <w:b/>
        </w:rPr>
        <w:t>Proje Ortağı</w:t>
      </w:r>
      <w:r>
        <w:t xml:space="preserve"> bünyesinde:    </w:t>
      </w:r>
    </w:p>
    <w:p w14:paraId="502A5F5A" w14:textId="77777777" w:rsidR="00720DFA" w:rsidRDefault="00720DFA" w:rsidP="00720DFA">
      <w:pPr>
        <w:jc w:val="both"/>
      </w:pPr>
    </w:p>
    <w:p w14:paraId="59D1AA69" w14:textId="011BABAB" w:rsidR="00720DFA" w:rsidRDefault="00720DFA" w:rsidP="00720DFA">
      <w:pPr>
        <w:jc w:val="both"/>
        <w:rPr>
          <w:b/>
        </w:rPr>
      </w:pPr>
      <w:r>
        <w:rPr>
          <w:b/>
        </w:rPr>
        <w:t xml:space="preserve">7- PROJE YÖNETİMİ ve YÜRÜTÜLMESİ  </w:t>
      </w:r>
    </w:p>
    <w:p w14:paraId="5B83640C" w14:textId="77777777" w:rsidR="00720DFA" w:rsidRDefault="00720DFA" w:rsidP="00720DFA">
      <w:pPr>
        <w:jc w:val="both"/>
      </w:pPr>
    </w:p>
    <w:p w14:paraId="5AA1FB65" w14:textId="3498BB5A" w:rsidR="00720DFA" w:rsidRDefault="00720DFA" w:rsidP="00720DFA">
      <w:pPr>
        <w:jc w:val="both"/>
      </w:pPr>
      <w:r>
        <w:rPr>
          <w:b/>
        </w:rPr>
        <w:t xml:space="preserve">7-1.   </w:t>
      </w:r>
      <w:r w:rsidR="00103B74" w:rsidRPr="00103B74">
        <w:rPr>
          <w:bCs/>
        </w:rPr>
        <w:t>Üniversite</w:t>
      </w:r>
      <w:r>
        <w:t>’de projede görev alacaklar:</w:t>
      </w:r>
    </w:p>
    <w:p w14:paraId="13364622" w14:textId="77777777" w:rsidR="00720DFA" w:rsidRDefault="00720DFA" w:rsidP="00720DFA">
      <w:pPr>
        <w:jc w:val="both"/>
      </w:pPr>
    </w:p>
    <w:tbl>
      <w:tblPr>
        <w:tblStyle w:val="TabloKlavuzu"/>
        <w:tblW w:w="9952" w:type="dxa"/>
        <w:tblInd w:w="108" w:type="dxa"/>
        <w:tblLook w:val="04A0" w:firstRow="1" w:lastRow="0" w:firstColumn="1" w:lastColumn="0" w:noHBand="0" w:noVBand="1"/>
      </w:tblPr>
      <w:tblGrid>
        <w:gridCol w:w="2585"/>
        <w:gridCol w:w="1980"/>
        <w:gridCol w:w="2128"/>
        <w:gridCol w:w="3259"/>
      </w:tblGrid>
      <w:tr w:rsidR="00720DFA" w14:paraId="72BBC991" w14:textId="77777777" w:rsidTr="00103B74">
        <w:tc>
          <w:tcPr>
            <w:tcW w:w="2585" w:type="dxa"/>
            <w:tcBorders>
              <w:top w:val="single" w:sz="4" w:space="0" w:color="auto"/>
              <w:left w:val="single" w:sz="4" w:space="0" w:color="auto"/>
              <w:bottom w:val="single" w:sz="4" w:space="0" w:color="auto"/>
              <w:right w:val="single" w:sz="4" w:space="0" w:color="auto"/>
            </w:tcBorders>
            <w:hideMark/>
          </w:tcPr>
          <w:p w14:paraId="242D442B" w14:textId="77777777" w:rsidR="00720DFA" w:rsidRPr="00103B74" w:rsidRDefault="00720DFA">
            <w:pPr>
              <w:jc w:val="both"/>
              <w:rPr>
                <w:bCs/>
              </w:rPr>
            </w:pPr>
            <w:r w:rsidRPr="00103B74">
              <w:rPr>
                <w:bCs/>
              </w:rPr>
              <w:t xml:space="preserve">Adı Soyadı </w:t>
            </w:r>
          </w:p>
        </w:tc>
        <w:tc>
          <w:tcPr>
            <w:tcW w:w="1980" w:type="dxa"/>
            <w:tcBorders>
              <w:top w:val="single" w:sz="4" w:space="0" w:color="auto"/>
              <w:left w:val="single" w:sz="4" w:space="0" w:color="auto"/>
              <w:bottom w:val="single" w:sz="4" w:space="0" w:color="auto"/>
              <w:right w:val="single" w:sz="4" w:space="0" w:color="auto"/>
            </w:tcBorders>
            <w:hideMark/>
          </w:tcPr>
          <w:p w14:paraId="779CF9D6" w14:textId="77777777" w:rsidR="00720DFA" w:rsidRPr="00103B74" w:rsidRDefault="00720DFA">
            <w:pPr>
              <w:jc w:val="both"/>
              <w:rPr>
                <w:bCs/>
              </w:rPr>
            </w:pPr>
            <w:r w:rsidRPr="00103B74">
              <w:rPr>
                <w:bCs/>
              </w:rPr>
              <w:t>Pozisyonu</w:t>
            </w:r>
          </w:p>
        </w:tc>
        <w:tc>
          <w:tcPr>
            <w:tcW w:w="2128" w:type="dxa"/>
            <w:tcBorders>
              <w:top w:val="single" w:sz="4" w:space="0" w:color="auto"/>
              <w:left w:val="single" w:sz="4" w:space="0" w:color="auto"/>
              <w:bottom w:val="single" w:sz="4" w:space="0" w:color="auto"/>
              <w:right w:val="single" w:sz="4" w:space="0" w:color="auto"/>
            </w:tcBorders>
            <w:hideMark/>
          </w:tcPr>
          <w:p w14:paraId="5C298D3D" w14:textId="77777777" w:rsidR="00720DFA" w:rsidRPr="00103B74" w:rsidRDefault="00720DFA">
            <w:pPr>
              <w:jc w:val="both"/>
              <w:rPr>
                <w:bCs/>
              </w:rPr>
            </w:pPr>
            <w:r w:rsidRPr="00103B74">
              <w:rPr>
                <w:bCs/>
              </w:rPr>
              <w:t>Birimi</w:t>
            </w:r>
          </w:p>
        </w:tc>
        <w:tc>
          <w:tcPr>
            <w:tcW w:w="3259" w:type="dxa"/>
            <w:tcBorders>
              <w:top w:val="single" w:sz="4" w:space="0" w:color="auto"/>
              <w:left w:val="single" w:sz="4" w:space="0" w:color="auto"/>
              <w:bottom w:val="single" w:sz="4" w:space="0" w:color="auto"/>
              <w:right w:val="single" w:sz="4" w:space="0" w:color="auto"/>
            </w:tcBorders>
            <w:hideMark/>
          </w:tcPr>
          <w:p w14:paraId="411C38CC" w14:textId="77777777" w:rsidR="00720DFA" w:rsidRPr="00103B74" w:rsidRDefault="00720DFA">
            <w:pPr>
              <w:jc w:val="both"/>
              <w:rPr>
                <w:bCs/>
              </w:rPr>
            </w:pPr>
            <w:r w:rsidRPr="00103B74">
              <w:rPr>
                <w:bCs/>
              </w:rPr>
              <w:t xml:space="preserve">Projedeki Görevi </w:t>
            </w:r>
          </w:p>
        </w:tc>
      </w:tr>
      <w:tr w:rsidR="00720DFA" w14:paraId="1482BB29" w14:textId="77777777" w:rsidTr="00103B74">
        <w:tc>
          <w:tcPr>
            <w:tcW w:w="2585" w:type="dxa"/>
            <w:tcBorders>
              <w:top w:val="single" w:sz="4" w:space="0" w:color="auto"/>
              <w:left w:val="single" w:sz="4" w:space="0" w:color="auto"/>
              <w:bottom w:val="single" w:sz="4" w:space="0" w:color="auto"/>
              <w:right w:val="single" w:sz="4" w:space="0" w:color="auto"/>
            </w:tcBorders>
          </w:tcPr>
          <w:p w14:paraId="2930A940" w14:textId="12C7ABFC" w:rsidR="00720DFA" w:rsidRDefault="00720DFA">
            <w:pPr>
              <w:jc w:val="both"/>
            </w:pPr>
          </w:p>
        </w:tc>
        <w:tc>
          <w:tcPr>
            <w:tcW w:w="1980" w:type="dxa"/>
            <w:tcBorders>
              <w:top w:val="single" w:sz="4" w:space="0" w:color="auto"/>
              <w:left w:val="single" w:sz="4" w:space="0" w:color="auto"/>
              <w:bottom w:val="single" w:sz="4" w:space="0" w:color="auto"/>
              <w:right w:val="single" w:sz="4" w:space="0" w:color="auto"/>
            </w:tcBorders>
          </w:tcPr>
          <w:p w14:paraId="4AD9D38B" w14:textId="25B102DD" w:rsidR="00720DFA" w:rsidRDefault="00720DFA">
            <w:pPr>
              <w:jc w:val="both"/>
            </w:pPr>
          </w:p>
        </w:tc>
        <w:tc>
          <w:tcPr>
            <w:tcW w:w="2128" w:type="dxa"/>
            <w:tcBorders>
              <w:top w:val="single" w:sz="4" w:space="0" w:color="auto"/>
              <w:left w:val="single" w:sz="4" w:space="0" w:color="auto"/>
              <w:bottom w:val="single" w:sz="4" w:space="0" w:color="auto"/>
              <w:right w:val="single" w:sz="4" w:space="0" w:color="auto"/>
            </w:tcBorders>
          </w:tcPr>
          <w:p w14:paraId="2195466D" w14:textId="1C37D9F3" w:rsidR="00720DFA" w:rsidRDefault="00720DFA">
            <w:pPr>
              <w:jc w:val="both"/>
            </w:pPr>
          </w:p>
        </w:tc>
        <w:tc>
          <w:tcPr>
            <w:tcW w:w="3259" w:type="dxa"/>
            <w:tcBorders>
              <w:top w:val="single" w:sz="4" w:space="0" w:color="auto"/>
              <w:left w:val="single" w:sz="4" w:space="0" w:color="auto"/>
              <w:bottom w:val="single" w:sz="4" w:space="0" w:color="auto"/>
              <w:right w:val="single" w:sz="4" w:space="0" w:color="auto"/>
            </w:tcBorders>
          </w:tcPr>
          <w:p w14:paraId="76BB8FA6" w14:textId="170E574D" w:rsidR="00720DFA" w:rsidRDefault="00720DFA">
            <w:pPr>
              <w:jc w:val="both"/>
            </w:pPr>
          </w:p>
        </w:tc>
      </w:tr>
      <w:tr w:rsidR="00720DFA" w14:paraId="7B094AD6" w14:textId="77777777" w:rsidTr="00103B74">
        <w:tc>
          <w:tcPr>
            <w:tcW w:w="2585" w:type="dxa"/>
            <w:tcBorders>
              <w:top w:val="single" w:sz="4" w:space="0" w:color="auto"/>
              <w:left w:val="single" w:sz="4" w:space="0" w:color="auto"/>
              <w:bottom w:val="single" w:sz="4" w:space="0" w:color="auto"/>
              <w:right w:val="single" w:sz="4" w:space="0" w:color="auto"/>
            </w:tcBorders>
          </w:tcPr>
          <w:p w14:paraId="2CB32EE7" w14:textId="77777777" w:rsidR="00720DFA" w:rsidRDefault="00720DFA">
            <w:pPr>
              <w:jc w:val="both"/>
            </w:pPr>
          </w:p>
        </w:tc>
        <w:tc>
          <w:tcPr>
            <w:tcW w:w="1980" w:type="dxa"/>
            <w:tcBorders>
              <w:top w:val="single" w:sz="4" w:space="0" w:color="auto"/>
              <w:left w:val="single" w:sz="4" w:space="0" w:color="auto"/>
              <w:bottom w:val="single" w:sz="4" w:space="0" w:color="auto"/>
              <w:right w:val="single" w:sz="4" w:space="0" w:color="auto"/>
            </w:tcBorders>
          </w:tcPr>
          <w:p w14:paraId="711B28C6" w14:textId="77777777" w:rsidR="00720DFA" w:rsidRDefault="00720DFA">
            <w:pPr>
              <w:jc w:val="both"/>
            </w:pPr>
          </w:p>
        </w:tc>
        <w:tc>
          <w:tcPr>
            <w:tcW w:w="2128" w:type="dxa"/>
            <w:tcBorders>
              <w:top w:val="single" w:sz="4" w:space="0" w:color="auto"/>
              <w:left w:val="single" w:sz="4" w:space="0" w:color="auto"/>
              <w:bottom w:val="single" w:sz="4" w:space="0" w:color="auto"/>
              <w:right w:val="single" w:sz="4" w:space="0" w:color="auto"/>
            </w:tcBorders>
          </w:tcPr>
          <w:p w14:paraId="39F815C0" w14:textId="77777777" w:rsidR="00720DFA" w:rsidRDefault="00720DFA">
            <w:pPr>
              <w:jc w:val="both"/>
            </w:pPr>
          </w:p>
        </w:tc>
        <w:tc>
          <w:tcPr>
            <w:tcW w:w="3259" w:type="dxa"/>
            <w:tcBorders>
              <w:top w:val="single" w:sz="4" w:space="0" w:color="auto"/>
              <w:left w:val="single" w:sz="4" w:space="0" w:color="auto"/>
              <w:bottom w:val="single" w:sz="4" w:space="0" w:color="auto"/>
              <w:right w:val="single" w:sz="4" w:space="0" w:color="auto"/>
            </w:tcBorders>
          </w:tcPr>
          <w:p w14:paraId="7D673280" w14:textId="77777777" w:rsidR="00720DFA" w:rsidRDefault="00720DFA">
            <w:pPr>
              <w:jc w:val="both"/>
            </w:pPr>
          </w:p>
        </w:tc>
      </w:tr>
      <w:tr w:rsidR="00720DFA" w14:paraId="766AFB2E" w14:textId="77777777" w:rsidTr="00103B74">
        <w:tc>
          <w:tcPr>
            <w:tcW w:w="2585" w:type="dxa"/>
            <w:tcBorders>
              <w:top w:val="single" w:sz="4" w:space="0" w:color="auto"/>
              <w:left w:val="single" w:sz="4" w:space="0" w:color="auto"/>
              <w:bottom w:val="single" w:sz="4" w:space="0" w:color="auto"/>
              <w:right w:val="single" w:sz="4" w:space="0" w:color="auto"/>
            </w:tcBorders>
          </w:tcPr>
          <w:p w14:paraId="20FE049B" w14:textId="77777777" w:rsidR="00720DFA" w:rsidRDefault="00720DFA">
            <w:pPr>
              <w:jc w:val="both"/>
            </w:pPr>
          </w:p>
        </w:tc>
        <w:tc>
          <w:tcPr>
            <w:tcW w:w="1980" w:type="dxa"/>
            <w:tcBorders>
              <w:top w:val="single" w:sz="4" w:space="0" w:color="auto"/>
              <w:left w:val="single" w:sz="4" w:space="0" w:color="auto"/>
              <w:bottom w:val="single" w:sz="4" w:space="0" w:color="auto"/>
              <w:right w:val="single" w:sz="4" w:space="0" w:color="auto"/>
            </w:tcBorders>
          </w:tcPr>
          <w:p w14:paraId="4C0378F0" w14:textId="77777777" w:rsidR="00720DFA" w:rsidRDefault="00720DFA">
            <w:pPr>
              <w:jc w:val="both"/>
            </w:pPr>
          </w:p>
        </w:tc>
        <w:tc>
          <w:tcPr>
            <w:tcW w:w="2128" w:type="dxa"/>
            <w:tcBorders>
              <w:top w:val="single" w:sz="4" w:space="0" w:color="auto"/>
              <w:left w:val="single" w:sz="4" w:space="0" w:color="auto"/>
              <w:bottom w:val="single" w:sz="4" w:space="0" w:color="auto"/>
              <w:right w:val="single" w:sz="4" w:space="0" w:color="auto"/>
            </w:tcBorders>
          </w:tcPr>
          <w:p w14:paraId="3C4365BB" w14:textId="77777777" w:rsidR="00720DFA" w:rsidRDefault="00720DFA">
            <w:pPr>
              <w:jc w:val="both"/>
            </w:pPr>
          </w:p>
        </w:tc>
        <w:tc>
          <w:tcPr>
            <w:tcW w:w="3259" w:type="dxa"/>
            <w:tcBorders>
              <w:top w:val="single" w:sz="4" w:space="0" w:color="auto"/>
              <w:left w:val="single" w:sz="4" w:space="0" w:color="auto"/>
              <w:bottom w:val="single" w:sz="4" w:space="0" w:color="auto"/>
              <w:right w:val="single" w:sz="4" w:space="0" w:color="auto"/>
            </w:tcBorders>
          </w:tcPr>
          <w:p w14:paraId="00A288E9" w14:textId="77777777" w:rsidR="00720DFA" w:rsidRDefault="00720DFA">
            <w:pPr>
              <w:jc w:val="both"/>
            </w:pPr>
          </w:p>
        </w:tc>
      </w:tr>
    </w:tbl>
    <w:p w14:paraId="7652BE14" w14:textId="77777777" w:rsidR="00720DFA" w:rsidRDefault="00720DFA" w:rsidP="00720DFA">
      <w:pPr>
        <w:jc w:val="both"/>
        <w:rPr>
          <w:sz w:val="22"/>
          <w:szCs w:val="22"/>
          <w:lang w:eastAsia="en-US"/>
        </w:rPr>
      </w:pPr>
    </w:p>
    <w:p w14:paraId="5F52E938" w14:textId="5927613D" w:rsidR="00720DFA" w:rsidRDefault="00720DFA" w:rsidP="00720DFA">
      <w:pPr>
        <w:jc w:val="both"/>
      </w:pPr>
      <w:r>
        <w:rPr>
          <w:b/>
        </w:rPr>
        <w:t>7-2.</w:t>
      </w:r>
      <w:r>
        <w:t xml:space="preserve"> </w:t>
      </w:r>
      <w:r w:rsidR="00103B74" w:rsidRPr="00103B74">
        <w:rPr>
          <w:bCs/>
        </w:rPr>
        <w:t>Proje Ortağı</w:t>
      </w:r>
      <w:r w:rsidR="00103B74">
        <w:t xml:space="preserve"> </w:t>
      </w:r>
      <w:r>
        <w:t>bünyesinde projede görev alacaklar:</w:t>
      </w:r>
    </w:p>
    <w:p w14:paraId="0AC9EF2D" w14:textId="77777777" w:rsidR="00720DFA" w:rsidRDefault="00720DFA" w:rsidP="00720DFA">
      <w:pPr>
        <w:jc w:val="both"/>
      </w:pPr>
    </w:p>
    <w:tbl>
      <w:tblPr>
        <w:tblStyle w:val="TabloKlavuzu"/>
        <w:tblW w:w="9952" w:type="dxa"/>
        <w:tblInd w:w="108" w:type="dxa"/>
        <w:tblLook w:val="04A0" w:firstRow="1" w:lastRow="0" w:firstColumn="1" w:lastColumn="0" w:noHBand="0" w:noVBand="1"/>
      </w:tblPr>
      <w:tblGrid>
        <w:gridCol w:w="2297"/>
        <w:gridCol w:w="2268"/>
        <w:gridCol w:w="1956"/>
        <w:gridCol w:w="3431"/>
      </w:tblGrid>
      <w:tr w:rsidR="00720DFA" w14:paraId="243C0671" w14:textId="77777777" w:rsidTr="00103B74">
        <w:tc>
          <w:tcPr>
            <w:tcW w:w="2297" w:type="dxa"/>
            <w:tcBorders>
              <w:top w:val="single" w:sz="4" w:space="0" w:color="auto"/>
              <w:left w:val="single" w:sz="4" w:space="0" w:color="auto"/>
              <w:bottom w:val="single" w:sz="4" w:space="0" w:color="auto"/>
              <w:right w:val="single" w:sz="4" w:space="0" w:color="auto"/>
            </w:tcBorders>
            <w:hideMark/>
          </w:tcPr>
          <w:p w14:paraId="7FE93F0D" w14:textId="77777777" w:rsidR="00720DFA" w:rsidRPr="00103B74" w:rsidRDefault="00720DFA">
            <w:pPr>
              <w:jc w:val="both"/>
              <w:rPr>
                <w:bCs/>
              </w:rPr>
            </w:pPr>
            <w:r w:rsidRPr="00103B74">
              <w:rPr>
                <w:bCs/>
              </w:rPr>
              <w:t xml:space="preserve">Adı Soyadı </w:t>
            </w:r>
          </w:p>
        </w:tc>
        <w:tc>
          <w:tcPr>
            <w:tcW w:w="2268" w:type="dxa"/>
            <w:tcBorders>
              <w:top w:val="single" w:sz="4" w:space="0" w:color="auto"/>
              <w:left w:val="single" w:sz="4" w:space="0" w:color="auto"/>
              <w:bottom w:val="single" w:sz="4" w:space="0" w:color="auto"/>
              <w:right w:val="single" w:sz="4" w:space="0" w:color="auto"/>
            </w:tcBorders>
            <w:hideMark/>
          </w:tcPr>
          <w:p w14:paraId="3224CE49" w14:textId="77777777" w:rsidR="00720DFA" w:rsidRPr="00103B74" w:rsidRDefault="00720DFA">
            <w:pPr>
              <w:jc w:val="both"/>
              <w:rPr>
                <w:bCs/>
              </w:rPr>
            </w:pPr>
            <w:r w:rsidRPr="00103B74">
              <w:rPr>
                <w:bCs/>
              </w:rPr>
              <w:t>Pozisyonu</w:t>
            </w:r>
          </w:p>
        </w:tc>
        <w:tc>
          <w:tcPr>
            <w:tcW w:w="1956" w:type="dxa"/>
            <w:tcBorders>
              <w:top w:val="single" w:sz="4" w:space="0" w:color="auto"/>
              <w:left w:val="single" w:sz="4" w:space="0" w:color="auto"/>
              <w:bottom w:val="single" w:sz="4" w:space="0" w:color="auto"/>
              <w:right w:val="single" w:sz="4" w:space="0" w:color="auto"/>
            </w:tcBorders>
            <w:hideMark/>
          </w:tcPr>
          <w:p w14:paraId="490A8409" w14:textId="77777777" w:rsidR="00720DFA" w:rsidRPr="00103B74" w:rsidRDefault="00720DFA">
            <w:pPr>
              <w:jc w:val="both"/>
              <w:rPr>
                <w:bCs/>
              </w:rPr>
            </w:pPr>
            <w:r w:rsidRPr="00103B74">
              <w:rPr>
                <w:bCs/>
              </w:rPr>
              <w:t>Birimi</w:t>
            </w:r>
          </w:p>
        </w:tc>
        <w:tc>
          <w:tcPr>
            <w:tcW w:w="3431" w:type="dxa"/>
            <w:tcBorders>
              <w:top w:val="single" w:sz="4" w:space="0" w:color="auto"/>
              <w:left w:val="single" w:sz="4" w:space="0" w:color="auto"/>
              <w:bottom w:val="single" w:sz="4" w:space="0" w:color="auto"/>
              <w:right w:val="single" w:sz="4" w:space="0" w:color="auto"/>
            </w:tcBorders>
            <w:hideMark/>
          </w:tcPr>
          <w:p w14:paraId="33782BFB" w14:textId="77777777" w:rsidR="00720DFA" w:rsidRPr="00103B74" w:rsidRDefault="00720DFA">
            <w:pPr>
              <w:jc w:val="both"/>
              <w:rPr>
                <w:bCs/>
              </w:rPr>
            </w:pPr>
            <w:r w:rsidRPr="00103B74">
              <w:rPr>
                <w:bCs/>
              </w:rPr>
              <w:t xml:space="preserve">Projedeki Görevi </w:t>
            </w:r>
          </w:p>
        </w:tc>
      </w:tr>
      <w:tr w:rsidR="00720DFA" w14:paraId="34266405" w14:textId="77777777" w:rsidTr="00103B74">
        <w:tc>
          <w:tcPr>
            <w:tcW w:w="2297" w:type="dxa"/>
            <w:tcBorders>
              <w:top w:val="single" w:sz="4" w:space="0" w:color="auto"/>
              <w:left w:val="single" w:sz="4" w:space="0" w:color="auto"/>
              <w:bottom w:val="single" w:sz="4" w:space="0" w:color="auto"/>
              <w:right w:val="single" w:sz="4" w:space="0" w:color="auto"/>
            </w:tcBorders>
          </w:tcPr>
          <w:p w14:paraId="2DCFD0C1" w14:textId="1FE05100" w:rsidR="00720DFA" w:rsidRDefault="00720DFA">
            <w:pPr>
              <w:jc w:val="both"/>
            </w:pPr>
          </w:p>
        </w:tc>
        <w:tc>
          <w:tcPr>
            <w:tcW w:w="2268" w:type="dxa"/>
            <w:tcBorders>
              <w:top w:val="single" w:sz="4" w:space="0" w:color="auto"/>
              <w:left w:val="single" w:sz="4" w:space="0" w:color="auto"/>
              <w:bottom w:val="single" w:sz="4" w:space="0" w:color="auto"/>
              <w:right w:val="single" w:sz="4" w:space="0" w:color="auto"/>
            </w:tcBorders>
          </w:tcPr>
          <w:p w14:paraId="18883C54" w14:textId="7A0EABC3" w:rsidR="00720DFA" w:rsidRDefault="00720DFA">
            <w:pPr>
              <w:jc w:val="both"/>
            </w:pPr>
          </w:p>
        </w:tc>
        <w:tc>
          <w:tcPr>
            <w:tcW w:w="1956" w:type="dxa"/>
            <w:tcBorders>
              <w:top w:val="single" w:sz="4" w:space="0" w:color="auto"/>
              <w:left w:val="single" w:sz="4" w:space="0" w:color="auto"/>
              <w:bottom w:val="single" w:sz="4" w:space="0" w:color="auto"/>
              <w:right w:val="single" w:sz="4" w:space="0" w:color="auto"/>
            </w:tcBorders>
          </w:tcPr>
          <w:p w14:paraId="3D7F2F8B" w14:textId="66B99ED1" w:rsidR="00720DFA" w:rsidRDefault="00720DFA">
            <w:pPr>
              <w:jc w:val="both"/>
            </w:pPr>
          </w:p>
        </w:tc>
        <w:tc>
          <w:tcPr>
            <w:tcW w:w="3431" w:type="dxa"/>
            <w:tcBorders>
              <w:top w:val="single" w:sz="4" w:space="0" w:color="auto"/>
              <w:left w:val="single" w:sz="4" w:space="0" w:color="auto"/>
              <w:bottom w:val="single" w:sz="4" w:space="0" w:color="auto"/>
              <w:right w:val="single" w:sz="4" w:space="0" w:color="auto"/>
            </w:tcBorders>
          </w:tcPr>
          <w:p w14:paraId="534FB6D8" w14:textId="62D37EF0" w:rsidR="00720DFA" w:rsidRDefault="00720DFA">
            <w:pPr>
              <w:jc w:val="both"/>
            </w:pPr>
          </w:p>
        </w:tc>
      </w:tr>
      <w:tr w:rsidR="00720DFA" w14:paraId="4607B405" w14:textId="77777777" w:rsidTr="00103B74">
        <w:tc>
          <w:tcPr>
            <w:tcW w:w="2297" w:type="dxa"/>
            <w:tcBorders>
              <w:top w:val="single" w:sz="4" w:space="0" w:color="auto"/>
              <w:left w:val="single" w:sz="4" w:space="0" w:color="auto"/>
              <w:bottom w:val="single" w:sz="4" w:space="0" w:color="auto"/>
              <w:right w:val="single" w:sz="4" w:space="0" w:color="auto"/>
            </w:tcBorders>
          </w:tcPr>
          <w:p w14:paraId="3FD7EEB4" w14:textId="0D05D833" w:rsidR="00720DFA" w:rsidRDefault="00720DFA">
            <w:pPr>
              <w:jc w:val="both"/>
            </w:pPr>
          </w:p>
        </w:tc>
        <w:tc>
          <w:tcPr>
            <w:tcW w:w="2268" w:type="dxa"/>
            <w:tcBorders>
              <w:top w:val="single" w:sz="4" w:space="0" w:color="auto"/>
              <w:left w:val="single" w:sz="4" w:space="0" w:color="auto"/>
              <w:bottom w:val="single" w:sz="4" w:space="0" w:color="auto"/>
              <w:right w:val="single" w:sz="4" w:space="0" w:color="auto"/>
            </w:tcBorders>
          </w:tcPr>
          <w:p w14:paraId="59ED55E4" w14:textId="07A982A6" w:rsidR="00720DFA" w:rsidRDefault="00720DFA">
            <w:pPr>
              <w:jc w:val="both"/>
            </w:pPr>
          </w:p>
        </w:tc>
        <w:tc>
          <w:tcPr>
            <w:tcW w:w="1956" w:type="dxa"/>
            <w:tcBorders>
              <w:top w:val="single" w:sz="4" w:space="0" w:color="auto"/>
              <w:left w:val="single" w:sz="4" w:space="0" w:color="auto"/>
              <w:bottom w:val="single" w:sz="4" w:space="0" w:color="auto"/>
              <w:right w:val="single" w:sz="4" w:space="0" w:color="auto"/>
            </w:tcBorders>
          </w:tcPr>
          <w:p w14:paraId="0104F841" w14:textId="6756CAA8" w:rsidR="00720DFA" w:rsidRDefault="00720DFA">
            <w:pPr>
              <w:jc w:val="both"/>
            </w:pPr>
          </w:p>
        </w:tc>
        <w:tc>
          <w:tcPr>
            <w:tcW w:w="3431" w:type="dxa"/>
            <w:tcBorders>
              <w:top w:val="single" w:sz="4" w:space="0" w:color="auto"/>
              <w:left w:val="single" w:sz="4" w:space="0" w:color="auto"/>
              <w:bottom w:val="single" w:sz="4" w:space="0" w:color="auto"/>
              <w:right w:val="single" w:sz="4" w:space="0" w:color="auto"/>
            </w:tcBorders>
          </w:tcPr>
          <w:p w14:paraId="36B482B9" w14:textId="7B903BE5" w:rsidR="00720DFA" w:rsidRDefault="00720DFA">
            <w:pPr>
              <w:jc w:val="both"/>
            </w:pPr>
          </w:p>
        </w:tc>
      </w:tr>
      <w:tr w:rsidR="00720DFA" w14:paraId="44E8CA13" w14:textId="77777777" w:rsidTr="00103B74">
        <w:tc>
          <w:tcPr>
            <w:tcW w:w="2297" w:type="dxa"/>
            <w:tcBorders>
              <w:top w:val="single" w:sz="4" w:space="0" w:color="auto"/>
              <w:left w:val="single" w:sz="4" w:space="0" w:color="auto"/>
              <w:bottom w:val="single" w:sz="4" w:space="0" w:color="auto"/>
              <w:right w:val="single" w:sz="4" w:space="0" w:color="auto"/>
            </w:tcBorders>
          </w:tcPr>
          <w:p w14:paraId="54C1B2F3" w14:textId="77777777" w:rsidR="00720DFA" w:rsidRDefault="00720DFA">
            <w:pPr>
              <w:jc w:val="both"/>
            </w:pPr>
          </w:p>
        </w:tc>
        <w:tc>
          <w:tcPr>
            <w:tcW w:w="2268" w:type="dxa"/>
            <w:tcBorders>
              <w:top w:val="single" w:sz="4" w:space="0" w:color="auto"/>
              <w:left w:val="single" w:sz="4" w:space="0" w:color="auto"/>
              <w:bottom w:val="single" w:sz="4" w:space="0" w:color="auto"/>
              <w:right w:val="single" w:sz="4" w:space="0" w:color="auto"/>
            </w:tcBorders>
          </w:tcPr>
          <w:p w14:paraId="25FAEB1F" w14:textId="77777777" w:rsidR="00720DFA" w:rsidRDefault="00720DFA">
            <w:pPr>
              <w:jc w:val="both"/>
            </w:pPr>
          </w:p>
        </w:tc>
        <w:tc>
          <w:tcPr>
            <w:tcW w:w="1956" w:type="dxa"/>
            <w:tcBorders>
              <w:top w:val="single" w:sz="4" w:space="0" w:color="auto"/>
              <w:left w:val="single" w:sz="4" w:space="0" w:color="auto"/>
              <w:bottom w:val="single" w:sz="4" w:space="0" w:color="auto"/>
              <w:right w:val="single" w:sz="4" w:space="0" w:color="auto"/>
            </w:tcBorders>
          </w:tcPr>
          <w:p w14:paraId="261ACBBF" w14:textId="77777777" w:rsidR="00720DFA" w:rsidRDefault="00720DFA">
            <w:pPr>
              <w:jc w:val="both"/>
            </w:pPr>
          </w:p>
        </w:tc>
        <w:tc>
          <w:tcPr>
            <w:tcW w:w="3431" w:type="dxa"/>
            <w:tcBorders>
              <w:top w:val="single" w:sz="4" w:space="0" w:color="auto"/>
              <w:left w:val="single" w:sz="4" w:space="0" w:color="auto"/>
              <w:bottom w:val="single" w:sz="4" w:space="0" w:color="auto"/>
              <w:right w:val="single" w:sz="4" w:space="0" w:color="auto"/>
            </w:tcBorders>
          </w:tcPr>
          <w:p w14:paraId="6D071CCD" w14:textId="77777777" w:rsidR="00720DFA" w:rsidRDefault="00720DFA">
            <w:pPr>
              <w:jc w:val="both"/>
            </w:pPr>
          </w:p>
        </w:tc>
      </w:tr>
    </w:tbl>
    <w:p w14:paraId="30920DB1" w14:textId="77777777" w:rsidR="00720DFA" w:rsidRDefault="00720DFA" w:rsidP="00720DFA">
      <w:pPr>
        <w:jc w:val="both"/>
        <w:rPr>
          <w:sz w:val="22"/>
          <w:szCs w:val="22"/>
          <w:lang w:eastAsia="en-US"/>
        </w:rPr>
      </w:pPr>
    </w:p>
    <w:p w14:paraId="6E240C06" w14:textId="77777777" w:rsidR="00720DFA" w:rsidRPr="00720DFA" w:rsidRDefault="00720DFA" w:rsidP="00720DFA">
      <w:pPr>
        <w:jc w:val="both"/>
      </w:pPr>
      <w:r w:rsidRPr="00F373A9">
        <w:rPr>
          <w:b/>
        </w:rPr>
        <w:t>7-3.</w:t>
      </w:r>
      <w:r>
        <w:t xml:space="preserve"> Proje Yürütücüsü’nün kurumdan nakil, görevlendirme (3 aydan fazla), emeklilik ve izin (3 aydan fazla) sebebiyle ayrılmadan önce yürütücülüğünü proje ekibinden bir araştırmacıya devretmesi gerekmektedir.  Proje Yürütücüsü tarafından görevinin işbu sözleşme hükümlerine uygun yürütülmemesi halinde </w:t>
      </w:r>
      <w:r w:rsidRPr="00720DFA">
        <w:t>Proje Ortağı’nın talebi üzerine Niğde Ömer Halisdemir Üniversitesi tarafından yeni bir görevlendirme yapılır.</w:t>
      </w:r>
    </w:p>
    <w:p w14:paraId="77EE4261" w14:textId="77777777" w:rsidR="00720DFA" w:rsidRPr="00F373A9" w:rsidRDefault="00720DFA" w:rsidP="00720DFA">
      <w:pPr>
        <w:jc w:val="both"/>
        <w:rPr>
          <w:b/>
          <w:bCs/>
        </w:rPr>
      </w:pPr>
    </w:p>
    <w:p w14:paraId="0A757B5A" w14:textId="4ADE370D" w:rsidR="00720DFA" w:rsidRPr="00720DFA" w:rsidRDefault="00720DFA" w:rsidP="00720DFA">
      <w:pPr>
        <w:jc w:val="both"/>
      </w:pPr>
      <w:r w:rsidRPr="00F373A9">
        <w:rPr>
          <w:b/>
          <w:bCs/>
        </w:rPr>
        <w:t>7-4.</w:t>
      </w:r>
      <w:r w:rsidRPr="00720DFA">
        <w:t xml:space="preserve"> Proje için gerekli olan, aşağıda adı ve teknik özellikleri belirlenen makine, cihaz, sarf malzemeler, alet, teçhizat ve yazılımlar KDV dâhil tutarın %50’si oranında </w:t>
      </w:r>
      <w:r>
        <w:t>…………….. TL</w:t>
      </w:r>
      <w:r w:rsidRPr="00720DFA">
        <w:t xml:space="preserve"> tutarın Proje Ortağı tarafından nakdi olarak karşılanacaktır.  Alınacak olan yukarıda sayılı malzemeler Proje için açılacak hesaptan BAP Koordinatörlüğü ve Proje Yürütücüsü tasarrufuyla Üniversite mülkiyetinde olacak şekilde demirbaş olarak kaydedilecektir.</w:t>
      </w:r>
    </w:p>
    <w:p w14:paraId="5809E5C3" w14:textId="77777777" w:rsidR="00720DFA" w:rsidRPr="00720DFA" w:rsidRDefault="00720DFA" w:rsidP="00720DFA">
      <w:pPr>
        <w:jc w:val="both"/>
      </w:pPr>
    </w:p>
    <w:p w14:paraId="0EC06147" w14:textId="77777777" w:rsidR="00720DFA" w:rsidRPr="00720DFA" w:rsidRDefault="00720DFA" w:rsidP="00720DFA">
      <w:pPr>
        <w:jc w:val="both"/>
      </w:pPr>
      <w:r w:rsidRPr="00F373A9">
        <w:rPr>
          <w:b/>
          <w:bCs/>
        </w:rPr>
        <w:t>7-5.</w:t>
      </w:r>
      <w:r w:rsidRPr="00720DFA">
        <w:t xml:space="preserve"> Proje kapsamında kırtasiye malzemelerinin alınması, makine, cihaz, alet, teçhizat, sarf malzeme, yazılım ve ekipmanların alınması, ulaşım konaklama giderlerinin karşılanması ve yapılacak ödemeler ilgili mevzuata uygun şekilde gerçekleştirilecektir.    </w:t>
      </w:r>
    </w:p>
    <w:p w14:paraId="0560A8CE" w14:textId="77777777" w:rsidR="00720DFA" w:rsidRDefault="00720DFA" w:rsidP="00720DFA">
      <w:pPr>
        <w:jc w:val="both"/>
      </w:pPr>
    </w:p>
    <w:p w14:paraId="6838894D" w14:textId="77777777" w:rsidR="00720DFA" w:rsidRDefault="00720DFA" w:rsidP="00720DFA">
      <w:pPr>
        <w:jc w:val="both"/>
        <w:rPr>
          <w:b/>
        </w:rPr>
      </w:pPr>
      <w:r>
        <w:rPr>
          <w:b/>
        </w:rPr>
        <w:t xml:space="preserve">8-  ÖDEME ŞEKLİ  </w:t>
      </w:r>
    </w:p>
    <w:p w14:paraId="5BF83E17" w14:textId="77777777" w:rsidR="00720DFA" w:rsidRDefault="00720DFA" w:rsidP="00720DFA">
      <w:pPr>
        <w:jc w:val="both"/>
      </w:pPr>
    </w:p>
    <w:p w14:paraId="5D72E081" w14:textId="77777777" w:rsidR="00720DFA" w:rsidRDefault="00720DFA" w:rsidP="00720DFA">
      <w:pPr>
        <w:jc w:val="both"/>
      </w:pPr>
      <w:r>
        <w:rPr>
          <w:b/>
        </w:rPr>
        <w:t>8-1.</w:t>
      </w:r>
      <w:r>
        <w:t xml:space="preserve"> Proje kapsamında yapılacak ödemeler aşağıdaki gibidir:</w:t>
      </w:r>
    </w:p>
    <w:p w14:paraId="1B1BA123" w14:textId="77777777" w:rsidR="00720DFA" w:rsidRDefault="00720DFA" w:rsidP="00720DFA">
      <w:pPr>
        <w:jc w:val="both"/>
      </w:pPr>
    </w:p>
    <w:p w14:paraId="0E018140" w14:textId="2136F47A" w:rsidR="00720DFA" w:rsidRPr="00720DFA" w:rsidRDefault="00720DFA" w:rsidP="00720DFA">
      <w:pPr>
        <w:jc w:val="both"/>
      </w:pPr>
      <w:r>
        <w:t xml:space="preserve">Sarf malzemeleri tutarı olarak </w:t>
      </w:r>
      <w:r w:rsidRPr="00720DFA">
        <w:t xml:space="preserve">………………….. TL </w:t>
      </w:r>
    </w:p>
    <w:p w14:paraId="6AC83D4E" w14:textId="5C30E8FA" w:rsidR="00720DFA" w:rsidRPr="00720DFA" w:rsidRDefault="00720DFA" w:rsidP="00720DFA">
      <w:pPr>
        <w:jc w:val="both"/>
      </w:pPr>
      <w:r w:rsidRPr="00720DFA">
        <w:t xml:space="preserve">Hizmet (analiz-test)  tutarı olarak ……………….. TL olmak üzere </w:t>
      </w:r>
      <w:r>
        <w:t>Toplam</w:t>
      </w:r>
      <w:r w:rsidRPr="00720DFA">
        <w:t xml:space="preserve"> (KDV dâhil): …………….. TL’dir. </w:t>
      </w:r>
    </w:p>
    <w:p w14:paraId="1EE4B700" w14:textId="77777777" w:rsidR="00720DFA" w:rsidRPr="00720DFA" w:rsidRDefault="00720DFA" w:rsidP="00720DFA">
      <w:pPr>
        <w:jc w:val="both"/>
      </w:pPr>
    </w:p>
    <w:p w14:paraId="474D3093" w14:textId="11E47317" w:rsidR="00720DFA" w:rsidRDefault="00720DFA" w:rsidP="00720DFA">
      <w:pPr>
        <w:jc w:val="both"/>
      </w:pPr>
      <w:r w:rsidRPr="00F373A9">
        <w:rPr>
          <w:b/>
          <w:bCs/>
        </w:rPr>
        <w:t>8-2.</w:t>
      </w:r>
      <w:r w:rsidRPr="00720DFA">
        <w:t xml:space="preserve"> Yukarıda belirtilen KDV dâhil toplam ……………. TL tutarın %50’ine tekabül eden tutar nakdi olarak Proje Ortağı tarafından Üniversite BAP tarafından belirtilen (Hesap No/IBAN: TR56 000100021437974286 5013) No’lu hesap numarasına 9. Maddedeki</w:t>
      </w:r>
      <w:r>
        <w:t xml:space="preserve"> ödeme planına uygun olarak yatırılacaktır.   </w:t>
      </w:r>
    </w:p>
    <w:p w14:paraId="774D4C5E" w14:textId="77777777" w:rsidR="00720DFA" w:rsidRDefault="00720DFA" w:rsidP="00720DFA">
      <w:pPr>
        <w:jc w:val="both"/>
      </w:pPr>
    </w:p>
    <w:p w14:paraId="6B77B199" w14:textId="77777777" w:rsidR="00720DFA" w:rsidRDefault="00720DFA" w:rsidP="00720DFA">
      <w:pPr>
        <w:jc w:val="both"/>
        <w:rPr>
          <w:b/>
        </w:rPr>
      </w:pPr>
      <w:r>
        <w:rPr>
          <w:b/>
        </w:rPr>
        <w:t xml:space="preserve">9-  ÖDEME PLANI  </w:t>
      </w:r>
    </w:p>
    <w:p w14:paraId="69E539BC" w14:textId="77777777" w:rsidR="00720DFA" w:rsidRDefault="00720DFA" w:rsidP="00720DFA">
      <w:pPr>
        <w:jc w:val="both"/>
      </w:pPr>
      <w:r>
        <w:t xml:space="preserve"> </w:t>
      </w:r>
    </w:p>
    <w:p w14:paraId="19E4C494" w14:textId="4A7B4A4E" w:rsidR="00720DFA" w:rsidRDefault="00720DFA" w:rsidP="00720DFA">
      <w:pPr>
        <w:jc w:val="both"/>
      </w:pPr>
      <w:r>
        <w:t xml:space="preserve">Projenin gerçekleştirilebilmesi için ilgili dönem başında </w:t>
      </w:r>
      <w:r w:rsidRPr="00F373A9">
        <w:t>Proje Ortağı</w:t>
      </w:r>
      <w:r>
        <w:t xml:space="preserve"> tarafından o iş dönemi için gereken toplam tutarın %50’si y</w:t>
      </w:r>
      <w:r w:rsidR="00B37594">
        <w:t>ukarıda belirtilen BAP hesabına</w:t>
      </w:r>
      <w:r>
        <w:t xml:space="preserve"> aktarılacaktır. </w:t>
      </w:r>
    </w:p>
    <w:p w14:paraId="78562F17" w14:textId="77777777" w:rsidR="00720DFA" w:rsidRDefault="00720DFA" w:rsidP="00720DFA">
      <w:pPr>
        <w:jc w:val="both"/>
      </w:pPr>
    </w:p>
    <w:p w14:paraId="1D597095" w14:textId="77777777" w:rsidR="00720DFA" w:rsidRDefault="00720DFA" w:rsidP="00720DFA">
      <w:pPr>
        <w:jc w:val="both"/>
        <w:rPr>
          <w:b/>
        </w:rPr>
      </w:pPr>
      <w:r>
        <w:rPr>
          <w:b/>
        </w:rPr>
        <w:t xml:space="preserve">10- TARAFLARIN HAK VE YÜKÜMLÜLÜKLERİ  </w:t>
      </w:r>
    </w:p>
    <w:p w14:paraId="0B40B4E9" w14:textId="77777777" w:rsidR="00720DFA" w:rsidRDefault="00720DFA" w:rsidP="00720DFA">
      <w:pPr>
        <w:jc w:val="both"/>
      </w:pPr>
    </w:p>
    <w:p w14:paraId="4C690BA3" w14:textId="6810AC7A" w:rsidR="00720DFA" w:rsidRDefault="00720DFA" w:rsidP="00B81067">
      <w:pPr>
        <w:jc w:val="both"/>
      </w:pPr>
      <w:r>
        <w:rPr>
          <w:b/>
        </w:rPr>
        <w:lastRenderedPageBreak/>
        <w:t>10-1.</w:t>
      </w:r>
      <w:r>
        <w:t xml:space="preserve"> İşbu sözleşmeye konu proje esnasında veya sonucunda ortaya çıkan fikri ürün ve sair her türlü fikri ve sınai mülkiyet hakları, Taraflar’ın </w:t>
      </w:r>
      <w:r w:rsidR="00B81067">
        <w:t>aşağıda Tablo …. da belirtilen katkıları oranında pay edilerek ortak mülkiyetinde olacaktır. Taraflar karşılıklı mutabık kaldıkları takdirde bu tablo düzenlenmeden daha sonra da yeni bir sözleşme ile belirlenebilecektir.</w:t>
      </w:r>
    </w:p>
    <w:p w14:paraId="74F04082" w14:textId="77777777" w:rsidR="00720DFA" w:rsidRDefault="00720DFA" w:rsidP="00720DFA">
      <w:pPr>
        <w:jc w:val="both"/>
      </w:pPr>
    </w:p>
    <w:p w14:paraId="3FE7A254" w14:textId="421BA38E" w:rsidR="00720DFA" w:rsidRDefault="00720DFA" w:rsidP="00720DFA">
      <w:pPr>
        <w:jc w:val="both"/>
      </w:pPr>
      <w:r>
        <w:rPr>
          <w:b/>
        </w:rPr>
        <w:t>10-2.</w:t>
      </w:r>
      <w:r>
        <w:t xml:space="preserve"> İşbu proje sözleşmesi kapsamındaki proje çalışmaları sırasında </w:t>
      </w:r>
      <w:r w:rsidRPr="00F373A9">
        <w:rPr>
          <w:bCs/>
        </w:rPr>
        <w:t>Proje Ortağı’na</w:t>
      </w:r>
      <w:r>
        <w:t xml:space="preserve"> ait üretim yöntemi ve/veya ürünler üzerinde meydana gelebilecek geliştirmeler sonucu elde edilebilecek yeni üretim yöntemi ve/veya ürünler üzerindeki fikri mülkiyet hakla</w:t>
      </w:r>
      <w:r w:rsidRPr="00720DFA">
        <w:t xml:space="preserve">rı </w:t>
      </w:r>
      <w:r>
        <w:t xml:space="preserve">Taraflar’ın </w:t>
      </w:r>
      <w:r w:rsidR="00B81067">
        <w:t xml:space="preserve">aşağıda Tablo …. da belirtilen katkıları oranında pay edilerek </w:t>
      </w:r>
      <w:r>
        <w:t xml:space="preserve">ortak mülkiyetinde olacaktır.   </w:t>
      </w:r>
    </w:p>
    <w:p w14:paraId="344B47F5" w14:textId="77777777" w:rsidR="00720DFA" w:rsidRDefault="00720DFA" w:rsidP="00720DFA">
      <w:pPr>
        <w:jc w:val="both"/>
      </w:pPr>
    </w:p>
    <w:p w14:paraId="47145ADE" w14:textId="75B84A8A" w:rsidR="00720DFA" w:rsidRPr="00720DFA" w:rsidRDefault="00720DFA" w:rsidP="00F373A9">
      <w:pPr>
        <w:jc w:val="both"/>
        <w:rPr>
          <w:bCs/>
        </w:rPr>
      </w:pPr>
      <w:r w:rsidRPr="00F373A9">
        <w:rPr>
          <w:b/>
        </w:rPr>
        <w:t>10-3.</w:t>
      </w:r>
      <w:r w:rsidRPr="00720DFA">
        <w:rPr>
          <w:bCs/>
        </w:rPr>
        <w:t xml:space="preserve">  Üniversite, proje içeriği ve sonuçlarından bir yayın üretildiğinde, yayın başvurusundan 20 (yirmi) gün öncesinde Proje Ortağı’na yazarak bildirimde bulunur. Proje Ortağı, yayının gizlilik ile ilgili problem teşkil ettiğini düşündüğü takdirde haklı nedenini belirtmek suretiyle söz konusu yayının ertelenmesini veya Proje Ortağı’na ait bir ticari sır olduğu gerekçesi ile yayının durdurulmasını/gizli bilginin yayından çıkarılmasını bildiren yazılı talepte bulunabilir. Bu talep, Üniversite’nin Proje Ortağı’na yayın bildirimi yaptığı tarihten itibaren 1</w:t>
      </w:r>
      <w:r w:rsidR="00F373A9">
        <w:rPr>
          <w:bCs/>
        </w:rPr>
        <w:t>5</w:t>
      </w:r>
      <w:r w:rsidRPr="00720DFA">
        <w:rPr>
          <w:bCs/>
        </w:rPr>
        <w:t xml:space="preserve"> (on</w:t>
      </w:r>
      <w:r w:rsidR="00F373A9">
        <w:rPr>
          <w:bCs/>
        </w:rPr>
        <w:t xml:space="preserve"> beş</w:t>
      </w:r>
      <w:r w:rsidRPr="00720DFA">
        <w:rPr>
          <w:bCs/>
        </w:rPr>
        <w:t>) gün içerisinde verilmelidir. Üniversite kendisine bu süre içerisinde bir talep gelmez ise, yayının gizlilik içermediği sonucu doğar ve yayın için başvuruda bulunabilir. Üniversite, Proje Ortağı’nın haklı gerekçe belirtmek suretiyle onay vermeme hakkı olduğunu kabul ve taahhüt eder.</w:t>
      </w:r>
    </w:p>
    <w:p w14:paraId="72EEE0D2" w14:textId="77777777" w:rsidR="00720DFA" w:rsidRDefault="00720DFA" w:rsidP="00720DFA">
      <w:pPr>
        <w:jc w:val="both"/>
      </w:pPr>
    </w:p>
    <w:p w14:paraId="5133C0E3" w14:textId="499A2F08" w:rsidR="00720DFA" w:rsidRDefault="00720DFA" w:rsidP="00F373A9">
      <w:pPr>
        <w:jc w:val="both"/>
      </w:pPr>
      <w:r>
        <w:rPr>
          <w:b/>
        </w:rPr>
        <w:t>10-4.</w:t>
      </w:r>
      <w:r>
        <w:t xml:space="preserve"> İşbu sözleşmeye konu proje sonucunda Taraflar, TÜBİTAK </w:t>
      </w:r>
      <w:r w:rsidR="00F373A9">
        <w:t>S</w:t>
      </w:r>
      <w:r>
        <w:t>anayi Ar-Ge projelerine ortak proje önerisinde bulunacaklardır.</w:t>
      </w:r>
    </w:p>
    <w:p w14:paraId="497BB42F" w14:textId="77777777" w:rsidR="00720DFA" w:rsidRDefault="00720DFA" w:rsidP="00720DFA">
      <w:pPr>
        <w:jc w:val="both"/>
      </w:pPr>
    </w:p>
    <w:p w14:paraId="3BA31603" w14:textId="3AC7A7DB" w:rsidR="00720DFA" w:rsidRDefault="00720DFA" w:rsidP="00F373A9">
      <w:pPr>
        <w:jc w:val="both"/>
        <w:rPr>
          <w:b/>
        </w:rPr>
      </w:pPr>
      <w:r>
        <w:rPr>
          <w:b/>
        </w:rPr>
        <w:t>1</w:t>
      </w:r>
      <w:r w:rsidR="00F373A9">
        <w:rPr>
          <w:b/>
        </w:rPr>
        <w:t>1</w:t>
      </w:r>
      <w:r>
        <w:rPr>
          <w:b/>
        </w:rPr>
        <w:t xml:space="preserve">- GİZLİLİK  </w:t>
      </w:r>
    </w:p>
    <w:p w14:paraId="7A904DD9" w14:textId="77777777" w:rsidR="00720DFA" w:rsidRDefault="00720DFA" w:rsidP="00720DFA">
      <w:pPr>
        <w:jc w:val="both"/>
      </w:pPr>
    </w:p>
    <w:p w14:paraId="0D077918" w14:textId="7593287E" w:rsidR="00720DFA" w:rsidRDefault="00720DFA" w:rsidP="00F373A9">
      <w:pPr>
        <w:jc w:val="both"/>
      </w:pPr>
      <w:r>
        <w:rPr>
          <w:b/>
        </w:rPr>
        <w:t>1</w:t>
      </w:r>
      <w:r w:rsidR="00F373A9">
        <w:rPr>
          <w:b/>
        </w:rPr>
        <w:t>1</w:t>
      </w:r>
      <w:r>
        <w:rPr>
          <w:b/>
        </w:rPr>
        <w:t>-1.</w:t>
      </w:r>
      <w:r>
        <w:t xml:space="preserve"> Taraflardan biri, diğer Taraf ile işbu sözleşmeye konu projenin yürütülmesi ve fikri ürünün ticarileştirilmesi için gerekli olan bilgileri yazılı veya sözlü olarak paylaşabilir. Söz konusu paylaşımlar, Taraflar arasında işbu sözleşmede belirtildiği şekilde bir gizlilik ilişkisinin olduğuna güvenilerek yapılacaktır. Bu sebeple her iki Taraf da kendilerine ait işbu bilgilerin gizliliğini ve fikri ve sınai mülkiyet haklarını, üçüncü kişilere ifşa ve/veya yetkisiz kullanıma karşı korumak hususunda mutabık kalmışlardır.  </w:t>
      </w:r>
    </w:p>
    <w:p w14:paraId="72BD398D" w14:textId="77777777" w:rsidR="00720DFA" w:rsidRDefault="00720DFA" w:rsidP="00720DFA">
      <w:pPr>
        <w:jc w:val="both"/>
      </w:pPr>
    </w:p>
    <w:p w14:paraId="6055BA07" w14:textId="5D031243" w:rsidR="00720DFA" w:rsidRDefault="00720DFA" w:rsidP="00F373A9">
      <w:pPr>
        <w:jc w:val="both"/>
      </w:pPr>
      <w:r>
        <w:rPr>
          <w:b/>
        </w:rPr>
        <w:t>1</w:t>
      </w:r>
      <w:r w:rsidR="00F373A9">
        <w:rPr>
          <w:b/>
        </w:rPr>
        <w:t>1</w:t>
      </w:r>
      <w:r>
        <w:rPr>
          <w:b/>
        </w:rPr>
        <w:t>-2.</w:t>
      </w:r>
      <w:r>
        <w:t xml:space="preserve">  İşbu sözleşmenin konusu bakımından, </w:t>
      </w:r>
      <w:r w:rsidRPr="00F373A9">
        <w:rPr>
          <w:bCs/>
        </w:rPr>
        <w:t>"Gizli Bilgi"</w:t>
      </w:r>
      <w:r>
        <w:t xml:space="preserve"> ifadesi; Taraflar’dan birinin diğer Taraf’a yazılı, sözlü veya farklı bir şekilde ya da doğrudan veya dolaylı olmasına bakılmaksızın paylaştığı; Taraflar’dan her birine ait ticari, mali, idari, finansal veya teknik nitelikte olan, her türlü mali tablo, rapor, finansal ve hukuksal bilgileri, marka, patent, ticari sır ya da diğer yasal korumaya konu olan ya da olmayan her türlü bilgiyi; ürünlere, operasyonlara, süreçlere, planlara veya niyetlere ilişkin tüm bilgileri; personel ve iş ortaklarının bilgileri, müşteri bilgileri, ürün bilgileri, yazılım kodları ve iç yazışmaları içeren gizli ve/veya müseccel mahiyete sahip belge, e-posta, toplantı tutanağı, bilgi notu, doküman vs. tüm bilgileri kapsamaktadır. </w:t>
      </w:r>
    </w:p>
    <w:p w14:paraId="53CE7648" w14:textId="77777777" w:rsidR="00720DFA" w:rsidRDefault="00720DFA" w:rsidP="00720DFA">
      <w:pPr>
        <w:jc w:val="both"/>
      </w:pPr>
    </w:p>
    <w:p w14:paraId="329C9CE5" w14:textId="7DEB173B" w:rsidR="00720DFA" w:rsidRDefault="00720DFA" w:rsidP="00F373A9">
      <w:pPr>
        <w:jc w:val="both"/>
      </w:pPr>
      <w:r>
        <w:rPr>
          <w:b/>
        </w:rPr>
        <w:t>1</w:t>
      </w:r>
      <w:r w:rsidR="00F373A9">
        <w:rPr>
          <w:b/>
        </w:rPr>
        <w:t>1</w:t>
      </w:r>
      <w:r>
        <w:rPr>
          <w:b/>
        </w:rPr>
        <w:t>-3.</w:t>
      </w:r>
      <w:r>
        <w:t xml:space="preserve">  Taraflar yalnızca işbu sözleşmeye konu projenin yürütülmesi ve fikri ürünün ticarileştirilmesi amacıyla birbirleriyle paylaşılmış veya paylaşılacak gizli bilgiler ve bu bilgilere ait tüm haklara ilişkin mülkiyet hakkının paylaşan Taraf’a ait olduğunu, paylaşan Taraf’ın gizli bilgilere dair tüm hak, tasarruf ve menfaatleri elinde bulundurduğunu, paylaşılan Taraf’ın ise bilgiler üzerinde münhasır hak sahibi </w:t>
      </w:r>
      <w:r>
        <w:lastRenderedPageBreak/>
        <w:t xml:space="preserve">olduğunu dolayısıyla hiçbir suretle bu bilgilere ilişkin hak iddia etmeyeceğini, sözleşmeye konu proje dışındaki başkaca amaçlar doğrultusunda kullanmayacağını kabul, beyan ve taahhüt ederler.  </w:t>
      </w:r>
    </w:p>
    <w:p w14:paraId="3D3BD6E2" w14:textId="77777777" w:rsidR="00720DFA" w:rsidRDefault="00720DFA" w:rsidP="00720DFA">
      <w:pPr>
        <w:jc w:val="both"/>
      </w:pPr>
    </w:p>
    <w:p w14:paraId="3BAF5FD6" w14:textId="67D6C0E2" w:rsidR="00720DFA" w:rsidRDefault="00720DFA" w:rsidP="00F373A9">
      <w:pPr>
        <w:jc w:val="both"/>
      </w:pPr>
      <w:r>
        <w:rPr>
          <w:b/>
        </w:rPr>
        <w:t>1</w:t>
      </w:r>
      <w:r w:rsidR="00F373A9">
        <w:rPr>
          <w:b/>
        </w:rPr>
        <w:t>1</w:t>
      </w:r>
      <w:r>
        <w:rPr>
          <w:b/>
        </w:rPr>
        <w:t>-4.</w:t>
      </w:r>
      <w:r>
        <w:t xml:space="preserve"> Taraflar, gizli bilgileri çalışanlarına, personellerine, temsilcilerine ya da yüklenicilerine ve mesleki danışmanlarına sadece “sözleşmenin ifası amacıyla” ve “bilinmesi gereken” düzeyde paylaşabilecektir. Taraflar herhangi bir gizli bilgiyi söz konusu kişilerden herhangi biri ile paylaşmadan önce, bu kişilere gerekli bildirimleri yapmayı ve söz konusu kişilerin gizliliğe ve gizli bilgilerle ilgili olarak işbu sözleşmede yer alan kullanım yükümlülüklerine ve kısıtlamalara uyacağını kabul etmesi üzerine gerçekleşeceğini kabul ve taahhüt ederler.   </w:t>
      </w:r>
    </w:p>
    <w:p w14:paraId="51FC765F" w14:textId="77777777" w:rsidR="00720DFA" w:rsidRDefault="00720DFA" w:rsidP="00720DFA">
      <w:pPr>
        <w:jc w:val="both"/>
      </w:pPr>
    </w:p>
    <w:p w14:paraId="5D560E59" w14:textId="74CF1D73" w:rsidR="00720DFA" w:rsidRDefault="00720DFA" w:rsidP="00F373A9">
      <w:pPr>
        <w:jc w:val="both"/>
      </w:pPr>
      <w:r>
        <w:rPr>
          <w:b/>
        </w:rPr>
        <w:t>1</w:t>
      </w:r>
      <w:r w:rsidR="00F373A9">
        <w:rPr>
          <w:b/>
        </w:rPr>
        <w:t>1</w:t>
      </w:r>
      <w:r>
        <w:rPr>
          <w:b/>
        </w:rPr>
        <w:t>-5.</w:t>
      </w:r>
      <w:r>
        <w:t xml:space="preserve"> Taraflar diğer Taraf’ın önceden yazılı onayını almaksızın gizli bilgileri doğrudan ya da dolaylı olarak, tamamen veya kısmen, hiçbir üçüncü kişi ve kuruluşa ifşa etmemeyi, kopyalamamayı kabul ve taahhüt ederler.  </w:t>
      </w:r>
    </w:p>
    <w:p w14:paraId="4971657E" w14:textId="77777777" w:rsidR="00720DFA" w:rsidRDefault="00720DFA" w:rsidP="00720DFA">
      <w:pPr>
        <w:jc w:val="both"/>
      </w:pPr>
    </w:p>
    <w:p w14:paraId="1E4F619A" w14:textId="3A8C049A" w:rsidR="00720DFA" w:rsidRDefault="00720DFA" w:rsidP="00F373A9">
      <w:pPr>
        <w:jc w:val="both"/>
      </w:pPr>
      <w:r>
        <w:rPr>
          <w:b/>
        </w:rPr>
        <w:t>1</w:t>
      </w:r>
      <w:r w:rsidR="00F373A9">
        <w:rPr>
          <w:b/>
        </w:rPr>
        <w:t>1</w:t>
      </w:r>
      <w:r>
        <w:rPr>
          <w:b/>
        </w:rPr>
        <w:t>-6.</w:t>
      </w:r>
      <w:r>
        <w:t xml:space="preserve"> Taraflar gizli tanımına giren bilgileri sadece proje amaçları için kullanmayı, doğrudan veya dolaylı olarak kendi işlerinde veya ortağı oldukları veya kendisine ortak olan diğer şirket ve şahısların faaliyetlerinde kullanmamayı/kullandırtmamayı kabul ve taahhüt ederler.  </w:t>
      </w:r>
    </w:p>
    <w:p w14:paraId="666007B7" w14:textId="77777777" w:rsidR="00720DFA" w:rsidRDefault="00720DFA" w:rsidP="00720DFA">
      <w:pPr>
        <w:jc w:val="both"/>
      </w:pPr>
    </w:p>
    <w:p w14:paraId="1937466C" w14:textId="2F5E1834" w:rsidR="00877851" w:rsidRDefault="00877851" w:rsidP="00877851">
      <w:pPr>
        <w:jc w:val="both"/>
      </w:pPr>
      <w:r w:rsidRPr="00B37594">
        <w:rPr>
          <w:b/>
          <w:bCs/>
        </w:rPr>
        <w:t>11-7.</w:t>
      </w:r>
      <w:r w:rsidRPr="00B37594">
        <w:t xml:space="preserve"> 6698 sayılı Kişisel Verilerin Korunması Kanunun ve bu kanun ile bağlantılı Yönetmeliklerin ilgili hükümleri geçerlidir.</w:t>
      </w:r>
    </w:p>
    <w:p w14:paraId="4157BA59" w14:textId="77777777" w:rsidR="00877851" w:rsidRDefault="00877851" w:rsidP="00F373A9">
      <w:pPr>
        <w:jc w:val="both"/>
      </w:pPr>
    </w:p>
    <w:p w14:paraId="0D14EF38" w14:textId="7853C920" w:rsidR="00720DFA" w:rsidRDefault="00720DFA" w:rsidP="00F373A9">
      <w:pPr>
        <w:jc w:val="both"/>
        <w:rPr>
          <w:b/>
        </w:rPr>
      </w:pPr>
      <w:r>
        <w:rPr>
          <w:b/>
        </w:rPr>
        <w:t>1</w:t>
      </w:r>
      <w:r w:rsidR="00F373A9">
        <w:rPr>
          <w:b/>
        </w:rPr>
        <w:t>2</w:t>
      </w:r>
      <w:r>
        <w:rPr>
          <w:b/>
        </w:rPr>
        <w:t xml:space="preserve">- FESİH ve DEVİR  </w:t>
      </w:r>
    </w:p>
    <w:p w14:paraId="7729F4DB" w14:textId="77777777" w:rsidR="00720DFA" w:rsidRDefault="00720DFA" w:rsidP="00720DFA">
      <w:pPr>
        <w:jc w:val="both"/>
      </w:pPr>
    </w:p>
    <w:p w14:paraId="1FA37AA2" w14:textId="4D2AEFB2" w:rsidR="00720DFA" w:rsidRPr="00B37594" w:rsidRDefault="00720DFA" w:rsidP="00F373A9">
      <w:pPr>
        <w:jc w:val="both"/>
      </w:pPr>
      <w:r>
        <w:rPr>
          <w:b/>
        </w:rPr>
        <w:t>1</w:t>
      </w:r>
      <w:r w:rsidR="00F373A9">
        <w:rPr>
          <w:b/>
        </w:rPr>
        <w:t>2</w:t>
      </w:r>
      <w:r>
        <w:rPr>
          <w:b/>
        </w:rPr>
        <w:t>-1.</w:t>
      </w:r>
      <w:r>
        <w:t xml:space="preserve">  Taraflar’dan herhangi birinin işbu sözleşmede kendisi ile ilgili hüküm ve yükümlülüklerden herhangi birine uymaması veya yerine getirmemesi halinde, mağdur Taraf ihlalin düzeltilmesi için 30 (otuz) gün süre tanıdığı yazılı ihbarı mütemerrit Taraf’a göndermekle yükümlüdür.  </w:t>
      </w:r>
      <w:r w:rsidR="00877851" w:rsidRPr="00B37594">
        <w:t>Bu yükümlülüğün verilen sürede yerine getirilmemesi halinde mağdur taraf sözleşmeyi tek taraflı olarak feshetme hakkına sahiptir.</w:t>
      </w:r>
    </w:p>
    <w:p w14:paraId="73E2A002" w14:textId="761D7430" w:rsidR="00877851" w:rsidRPr="00B37594" w:rsidRDefault="00877851" w:rsidP="00F373A9">
      <w:pPr>
        <w:jc w:val="both"/>
      </w:pPr>
    </w:p>
    <w:p w14:paraId="193E9F5D" w14:textId="14CA2E5C" w:rsidR="007506D1" w:rsidRDefault="00B37594" w:rsidP="00B37594">
      <w:pPr>
        <w:jc w:val="both"/>
        <w:rPr>
          <w:b/>
        </w:rPr>
      </w:pPr>
      <w:r w:rsidRPr="00B37594">
        <w:rPr>
          <w:b/>
        </w:rPr>
        <w:t xml:space="preserve">12.2. </w:t>
      </w:r>
      <w:r w:rsidR="007506D1" w:rsidRPr="00B37594">
        <w:rPr>
          <w:bCs/>
        </w:rPr>
        <w:t xml:space="preserve">Üniversitenin işbu sözleşmede belirtilen yükümlülüklerinden herhangi birini yerine getirmemesi nedeniyle sözleşmenin Proje Ortağı tarafından haklı nedenle fesihi halinde; fesih tarihine kadar Üniversiteye yapılan ödemelerin hiçbiri </w:t>
      </w:r>
      <w:r w:rsidRPr="00B37594">
        <w:rPr>
          <w:bCs/>
        </w:rPr>
        <w:t>Proje Ortağına</w:t>
      </w:r>
      <w:r w:rsidR="007506D1" w:rsidRPr="00B37594">
        <w:rPr>
          <w:bCs/>
        </w:rPr>
        <w:t xml:space="preserve"> iade edilmeyecektir. Ancak sözleşmenin haklı nedenle </w:t>
      </w:r>
      <w:r w:rsidRPr="00B37594">
        <w:rPr>
          <w:bCs/>
        </w:rPr>
        <w:t>Proje Ortağı</w:t>
      </w:r>
      <w:r w:rsidR="007506D1" w:rsidRPr="00B37594">
        <w:rPr>
          <w:bCs/>
        </w:rPr>
        <w:t xml:space="preserve"> tarafından fesihi halinde; fesih tarihinden sonraki dönemlere ilişkin olarak </w:t>
      </w:r>
      <w:r w:rsidRPr="00B37594">
        <w:rPr>
          <w:bCs/>
        </w:rPr>
        <w:t>Proje Ortağının</w:t>
      </w:r>
      <w:r w:rsidR="007506D1" w:rsidRPr="00B37594">
        <w:rPr>
          <w:bCs/>
        </w:rPr>
        <w:t xml:space="preserve">, </w:t>
      </w:r>
      <w:r w:rsidRPr="00B37594">
        <w:rPr>
          <w:bCs/>
        </w:rPr>
        <w:t xml:space="preserve">Üniversiteye herhangi bir </w:t>
      </w:r>
      <w:r w:rsidR="007506D1" w:rsidRPr="00B37594">
        <w:rPr>
          <w:bCs/>
        </w:rPr>
        <w:t xml:space="preserve">ödeme yükümlülüğü kalmayacaktır.  </w:t>
      </w:r>
    </w:p>
    <w:p w14:paraId="7F6B89D3" w14:textId="77777777" w:rsidR="007506D1" w:rsidRDefault="007506D1" w:rsidP="00F373A9">
      <w:pPr>
        <w:jc w:val="both"/>
        <w:rPr>
          <w:b/>
        </w:rPr>
      </w:pPr>
    </w:p>
    <w:p w14:paraId="067ADCE0" w14:textId="23BA50DE" w:rsidR="00720DFA" w:rsidRDefault="00720DFA" w:rsidP="00B37594">
      <w:pPr>
        <w:jc w:val="both"/>
      </w:pPr>
      <w:r>
        <w:rPr>
          <w:b/>
        </w:rPr>
        <w:t>1</w:t>
      </w:r>
      <w:r w:rsidR="00F373A9">
        <w:rPr>
          <w:b/>
        </w:rPr>
        <w:t>2</w:t>
      </w:r>
      <w:r>
        <w:rPr>
          <w:b/>
        </w:rPr>
        <w:t>-</w:t>
      </w:r>
      <w:r w:rsidR="00B37594">
        <w:rPr>
          <w:b/>
        </w:rPr>
        <w:t>3</w:t>
      </w:r>
      <w:r>
        <w:rPr>
          <w:b/>
        </w:rPr>
        <w:t>.</w:t>
      </w:r>
      <w:r>
        <w:t xml:space="preserve">   Taraflar, Taraflar’dan birinin işbu sözleşme veya Taraflar’ın sözleşme kapsamındaki hak ve yükümlülüklerini, diğer Taraf’ın önceden verilmiş yazılı izni olmadan kısmen veya tamamen üçüncü kişilere satma, devretme, temlik etme, başka bir yolla elden çıkarma hakkına sahip olmayacağını kabul ve taahhüt ederler. Söz konusu izin olmaksızın yukarıda sayılan girişimlerin tümü geçersiz olacaktır.</w:t>
      </w:r>
    </w:p>
    <w:p w14:paraId="32783D97" w14:textId="77777777" w:rsidR="00720DFA" w:rsidRDefault="00720DFA" w:rsidP="00720DFA">
      <w:pPr>
        <w:jc w:val="both"/>
      </w:pPr>
    </w:p>
    <w:p w14:paraId="49DF96E2" w14:textId="57A18DA1" w:rsidR="00720DFA" w:rsidRDefault="00720DFA" w:rsidP="00F373A9">
      <w:pPr>
        <w:jc w:val="both"/>
        <w:rPr>
          <w:b/>
        </w:rPr>
      </w:pPr>
      <w:r>
        <w:rPr>
          <w:b/>
        </w:rPr>
        <w:t>1</w:t>
      </w:r>
      <w:r w:rsidR="00F373A9">
        <w:rPr>
          <w:b/>
        </w:rPr>
        <w:t>3</w:t>
      </w:r>
      <w:r>
        <w:rPr>
          <w:b/>
        </w:rPr>
        <w:t xml:space="preserve">- UYGULANACAK HUKUK VE YARGI YETKİSİ  </w:t>
      </w:r>
    </w:p>
    <w:p w14:paraId="21AC2B74" w14:textId="77777777" w:rsidR="00720DFA" w:rsidRDefault="00720DFA" w:rsidP="00720DFA">
      <w:pPr>
        <w:jc w:val="both"/>
      </w:pPr>
    </w:p>
    <w:p w14:paraId="650BC254" w14:textId="77777777" w:rsidR="00720DFA" w:rsidRDefault="00720DFA" w:rsidP="00720DFA">
      <w:pPr>
        <w:jc w:val="both"/>
      </w:pPr>
      <w:r>
        <w:t xml:space="preserve">İşbu sözleşmenin gerek uygulanması gerekse yürürlüğü hakkında Türkiye Cumhuriyeti Kanunları geçerlidir. Sözleşmenin uygulanmasından doğacak her türlü uyuşmazlıkta Niğde Mahkemeleri ve İcra Daireleri yetkilidir. </w:t>
      </w:r>
    </w:p>
    <w:p w14:paraId="0F2AEB68" w14:textId="77777777" w:rsidR="00720DFA" w:rsidRDefault="00720DFA" w:rsidP="00720DFA">
      <w:pPr>
        <w:jc w:val="both"/>
        <w:rPr>
          <w:b/>
        </w:rPr>
      </w:pPr>
    </w:p>
    <w:p w14:paraId="7C95B4EB" w14:textId="72267963" w:rsidR="00720DFA" w:rsidRDefault="00720DFA" w:rsidP="00F373A9">
      <w:pPr>
        <w:jc w:val="both"/>
        <w:rPr>
          <w:b/>
        </w:rPr>
      </w:pPr>
      <w:r>
        <w:rPr>
          <w:b/>
        </w:rPr>
        <w:t>1</w:t>
      </w:r>
      <w:r w:rsidR="00F373A9">
        <w:rPr>
          <w:b/>
        </w:rPr>
        <w:t>4</w:t>
      </w:r>
      <w:r>
        <w:rPr>
          <w:b/>
        </w:rPr>
        <w:t xml:space="preserve">- VERGİ, RESİM ve HARÇLAR  </w:t>
      </w:r>
    </w:p>
    <w:p w14:paraId="164A87CC" w14:textId="77777777" w:rsidR="00720DFA" w:rsidRDefault="00720DFA" w:rsidP="00720DFA">
      <w:pPr>
        <w:jc w:val="both"/>
      </w:pPr>
    </w:p>
    <w:p w14:paraId="44484A4B" w14:textId="7F7441F8" w:rsidR="00720DFA" w:rsidRDefault="00720DFA" w:rsidP="00720DFA">
      <w:pPr>
        <w:jc w:val="both"/>
      </w:pPr>
      <w:r>
        <w:t xml:space="preserve">İşbu sözleşmenin düzenlenmesi, uygulanması, yürütülmesi ile ilgili (sözleşme damga vergileri dâhil) resim, harç ve sair giderler </w:t>
      </w:r>
      <w:r w:rsidR="00F373A9" w:rsidRPr="00F373A9">
        <w:rPr>
          <w:bCs/>
        </w:rPr>
        <w:t>Proje Ortağı</w:t>
      </w:r>
      <w:r w:rsidR="00F373A9">
        <w:t xml:space="preserve"> </w:t>
      </w:r>
      <w:r>
        <w:t xml:space="preserve">tarafından karşılanacaktır. </w:t>
      </w:r>
    </w:p>
    <w:p w14:paraId="2456E708" w14:textId="77777777" w:rsidR="00720DFA" w:rsidRDefault="00720DFA" w:rsidP="00720DFA">
      <w:pPr>
        <w:jc w:val="both"/>
      </w:pPr>
    </w:p>
    <w:p w14:paraId="34E9D1D5" w14:textId="234056AC" w:rsidR="00720DFA" w:rsidRDefault="00720DFA" w:rsidP="00F373A9">
      <w:pPr>
        <w:jc w:val="both"/>
        <w:rPr>
          <w:b/>
        </w:rPr>
      </w:pPr>
      <w:r>
        <w:rPr>
          <w:b/>
        </w:rPr>
        <w:t>1</w:t>
      </w:r>
      <w:r w:rsidR="00F373A9">
        <w:rPr>
          <w:b/>
        </w:rPr>
        <w:t>5</w:t>
      </w:r>
      <w:r>
        <w:rPr>
          <w:b/>
        </w:rPr>
        <w:t xml:space="preserve">- YÜRÜRLÜK  </w:t>
      </w:r>
    </w:p>
    <w:p w14:paraId="0923AD80" w14:textId="77777777" w:rsidR="00720DFA" w:rsidRDefault="00720DFA" w:rsidP="00720DFA">
      <w:pPr>
        <w:jc w:val="both"/>
        <w:rPr>
          <w:b/>
        </w:rPr>
      </w:pPr>
    </w:p>
    <w:p w14:paraId="4F3730CA" w14:textId="12618C1C" w:rsidR="00F373A9" w:rsidRPr="003A1A89" w:rsidRDefault="00F373A9" w:rsidP="00F373A9">
      <w:pPr>
        <w:jc w:val="both"/>
        <w:rPr>
          <w:rFonts w:asciiTheme="majorBidi" w:hAnsiTheme="majorBidi" w:cstheme="majorBidi"/>
          <w:sz w:val="23"/>
          <w:szCs w:val="23"/>
        </w:rPr>
      </w:pPr>
      <w:r w:rsidRPr="003A1A89">
        <w:rPr>
          <w:rFonts w:asciiTheme="majorBidi" w:hAnsiTheme="majorBidi" w:cstheme="majorBidi"/>
          <w:sz w:val="23"/>
          <w:szCs w:val="23"/>
        </w:rPr>
        <w:t>İşbu 1</w:t>
      </w:r>
      <w:r>
        <w:rPr>
          <w:rFonts w:asciiTheme="majorBidi" w:hAnsiTheme="majorBidi" w:cstheme="majorBidi"/>
          <w:sz w:val="23"/>
          <w:szCs w:val="23"/>
        </w:rPr>
        <w:t>5</w:t>
      </w:r>
      <w:r w:rsidRPr="003A1A89">
        <w:rPr>
          <w:rFonts w:asciiTheme="majorBidi" w:hAnsiTheme="majorBidi" w:cstheme="majorBidi"/>
          <w:sz w:val="23"/>
          <w:szCs w:val="23"/>
        </w:rPr>
        <w:t xml:space="preserve"> (on </w:t>
      </w:r>
      <w:r>
        <w:rPr>
          <w:rFonts w:asciiTheme="majorBidi" w:hAnsiTheme="majorBidi" w:cstheme="majorBidi"/>
          <w:sz w:val="23"/>
          <w:szCs w:val="23"/>
        </w:rPr>
        <w:t>beş</w:t>
      </w:r>
      <w:r w:rsidRPr="003A1A89">
        <w:rPr>
          <w:rFonts w:asciiTheme="majorBidi" w:hAnsiTheme="majorBidi" w:cstheme="majorBidi"/>
          <w:sz w:val="23"/>
          <w:szCs w:val="23"/>
        </w:rPr>
        <w:t xml:space="preserve">) madde ve </w:t>
      </w:r>
      <w:r>
        <w:rPr>
          <w:rFonts w:asciiTheme="majorBidi" w:hAnsiTheme="majorBidi" w:cstheme="majorBidi"/>
          <w:sz w:val="23"/>
          <w:szCs w:val="23"/>
        </w:rPr>
        <w:t>6</w:t>
      </w:r>
      <w:r w:rsidRPr="003A1A89">
        <w:rPr>
          <w:rFonts w:asciiTheme="majorBidi" w:hAnsiTheme="majorBidi" w:cstheme="majorBidi"/>
          <w:sz w:val="23"/>
          <w:szCs w:val="23"/>
        </w:rPr>
        <w:t xml:space="preserve"> (</w:t>
      </w:r>
      <w:r>
        <w:rPr>
          <w:rFonts w:asciiTheme="majorBidi" w:hAnsiTheme="majorBidi" w:cstheme="majorBidi"/>
          <w:sz w:val="23"/>
          <w:szCs w:val="23"/>
        </w:rPr>
        <w:t>altı</w:t>
      </w:r>
      <w:r w:rsidRPr="003A1A89">
        <w:rPr>
          <w:rFonts w:asciiTheme="majorBidi" w:hAnsiTheme="majorBidi" w:cstheme="majorBidi"/>
          <w:sz w:val="23"/>
          <w:szCs w:val="23"/>
        </w:rPr>
        <w:t xml:space="preserve">) sayfadan müteşekkil sözleşme </w:t>
      </w:r>
      <w:r>
        <w:rPr>
          <w:rFonts w:asciiTheme="majorBidi" w:hAnsiTheme="majorBidi" w:cstheme="majorBidi"/>
          <w:sz w:val="23"/>
          <w:szCs w:val="23"/>
        </w:rPr>
        <w:t>2</w:t>
      </w:r>
      <w:r w:rsidRPr="003A1A89">
        <w:rPr>
          <w:rFonts w:asciiTheme="majorBidi" w:hAnsiTheme="majorBidi" w:cstheme="majorBidi"/>
          <w:sz w:val="23"/>
          <w:szCs w:val="23"/>
        </w:rPr>
        <w:t xml:space="preserve"> (</w:t>
      </w:r>
      <w:r>
        <w:rPr>
          <w:rFonts w:asciiTheme="majorBidi" w:hAnsiTheme="majorBidi" w:cstheme="majorBidi"/>
          <w:sz w:val="23"/>
          <w:szCs w:val="23"/>
        </w:rPr>
        <w:t>iki</w:t>
      </w:r>
      <w:r w:rsidRPr="003A1A89">
        <w:rPr>
          <w:rFonts w:asciiTheme="majorBidi" w:hAnsiTheme="majorBidi" w:cstheme="majorBidi"/>
          <w:sz w:val="23"/>
          <w:szCs w:val="23"/>
        </w:rPr>
        <w:t xml:space="preserve">) asıl nüsha olarak Taraflar’ca okunup anlaşıldıktan sonra imza altına alınmış olup, son imzanın atıldığı tarih itibariyle yürürlüğe girmiştir.  </w:t>
      </w:r>
    </w:p>
    <w:p w14:paraId="390465B7" w14:textId="300EA531" w:rsidR="00720DFA" w:rsidRDefault="00720DFA" w:rsidP="00720DFA">
      <w:pPr>
        <w:jc w:val="both"/>
      </w:pPr>
    </w:p>
    <w:p w14:paraId="78BEF66B" w14:textId="77777777" w:rsidR="00720DFA" w:rsidRDefault="00720DFA" w:rsidP="00720DFA">
      <w:pPr>
        <w:jc w:val="both"/>
      </w:pPr>
    </w:p>
    <w:tbl>
      <w:tblPr>
        <w:tblStyle w:val="TabloKlavuzu"/>
        <w:tblW w:w="0" w:type="auto"/>
        <w:tblInd w:w="108" w:type="dxa"/>
        <w:tblLook w:val="04A0" w:firstRow="1" w:lastRow="0" w:firstColumn="1" w:lastColumn="0" w:noHBand="0" w:noVBand="1"/>
      </w:tblPr>
      <w:tblGrid>
        <w:gridCol w:w="4536"/>
        <w:gridCol w:w="5132"/>
      </w:tblGrid>
      <w:tr w:rsidR="00720DFA" w14:paraId="5A00F1FF" w14:textId="77777777" w:rsidTr="00F373A9">
        <w:tc>
          <w:tcPr>
            <w:tcW w:w="4536" w:type="dxa"/>
            <w:tcBorders>
              <w:top w:val="single" w:sz="4" w:space="0" w:color="auto"/>
              <w:left w:val="single" w:sz="4" w:space="0" w:color="auto"/>
              <w:bottom w:val="single" w:sz="4" w:space="0" w:color="auto"/>
              <w:right w:val="single" w:sz="4" w:space="0" w:color="auto"/>
            </w:tcBorders>
            <w:hideMark/>
          </w:tcPr>
          <w:p w14:paraId="51005803" w14:textId="77777777" w:rsidR="00720DFA" w:rsidRDefault="00720DFA">
            <w:pPr>
              <w:jc w:val="both"/>
              <w:rPr>
                <w:b/>
              </w:rPr>
            </w:pPr>
            <w:r>
              <w:rPr>
                <w:b/>
              </w:rPr>
              <w:t>KOORDİNATÖR</w:t>
            </w:r>
          </w:p>
          <w:p w14:paraId="153D4FB9" w14:textId="77777777" w:rsidR="00720DFA" w:rsidRDefault="00720DFA">
            <w:pPr>
              <w:jc w:val="both"/>
              <w:rPr>
                <w:b/>
              </w:rPr>
            </w:pPr>
            <w:r>
              <w:rPr>
                <w:b/>
              </w:rPr>
              <w:t>BAP KOORDİNATÖRÜ</w:t>
            </w:r>
          </w:p>
        </w:tc>
        <w:tc>
          <w:tcPr>
            <w:tcW w:w="5132" w:type="dxa"/>
            <w:tcBorders>
              <w:top w:val="single" w:sz="4" w:space="0" w:color="auto"/>
              <w:left w:val="single" w:sz="4" w:space="0" w:color="auto"/>
              <w:bottom w:val="single" w:sz="4" w:space="0" w:color="auto"/>
              <w:right w:val="single" w:sz="4" w:space="0" w:color="auto"/>
            </w:tcBorders>
            <w:hideMark/>
          </w:tcPr>
          <w:p w14:paraId="6C281D82" w14:textId="77777777" w:rsidR="00720DFA" w:rsidRDefault="00720DFA">
            <w:pPr>
              <w:jc w:val="both"/>
              <w:rPr>
                <w:b/>
              </w:rPr>
            </w:pPr>
            <w:r>
              <w:rPr>
                <w:b/>
              </w:rPr>
              <w:t>PROJE ORTAĞI ADINA</w:t>
            </w:r>
          </w:p>
        </w:tc>
      </w:tr>
      <w:tr w:rsidR="00720DFA" w14:paraId="0AE350BC" w14:textId="77777777" w:rsidTr="00F373A9">
        <w:tc>
          <w:tcPr>
            <w:tcW w:w="4536" w:type="dxa"/>
            <w:tcBorders>
              <w:top w:val="single" w:sz="4" w:space="0" w:color="auto"/>
              <w:left w:val="single" w:sz="4" w:space="0" w:color="auto"/>
              <w:bottom w:val="single" w:sz="4" w:space="0" w:color="auto"/>
              <w:right w:val="single" w:sz="4" w:space="0" w:color="auto"/>
            </w:tcBorders>
          </w:tcPr>
          <w:p w14:paraId="7150A185" w14:textId="77777777" w:rsidR="00720DFA" w:rsidRDefault="00720DFA">
            <w:pPr>
              <w:jc w:val="both"/>
            </w:pPr>
            <w:r>
              <w:t>Adı Soyadı</w:t>
            </w:r>
          </w:p>
          <w:p w14:paraId="3D515C02" w14:textId="77777777" w:rsidR="00720DFA" w:rsidRDefault="00720DFA">
            <w:pPr>
              <w:jc w:val="both"/>
            </w:pPr>
          </w:p>
          <w:p w14:paraId="3D6E89EF" w14:textId="77777777" w:rsidR="00720DFA" w:rsidRDefault="00720DFA" w:rsidP="00F373A9">
            <w:pPr>
              <w:jc w:val="both"/>
            </w:pPr>
          </w:p>
        </w:tc>
        <w:tc>
          <w:tcPr>
            <w:tcW w:w="5132" w:type="dxa"/>
            <w:tcBorders>
              <w:top w:val="single" w:sz="4" w:space="0" w:color="auto"/>
              <w:left w:val="single" w:sz="4" w:space="0" w:color="auto"/>
              <w:bottom w:val="single" w:sz="4" w:space="0" w:color="auto"/>
              <w:right w:val="single" w:sz="4" w:space="0" w:color="auto"/>
            </w:tcBorders>
          </w:tcPr>
          <w:p w14:paraId="54AE6360" w14:textId="77777777" w:rsidR="00720DFA" w:rsidRDefault="00720DFA">
            <w:pPr>
              <w:jc w:val="both"/>
            </w:pPr>
            <w:r>
              <w:t>Adı Soyadı</w:t>
            </w:r>
          </w:p>
          <w:p w14:paraId="412733A4" w14:textId="77777777" w:rsidR="00720DFA" w:rsidRDefault="00720DFA">
            <w:pPr>
              <w:jc w:val="both"/>
              <w:rPr>
                <w:b/>
                <w:bCs/>
              </w:rPr>
            </w:pPr>
          </w:p>
          <w:p w14:paraId="7C59B3F5" w14:textId="77777777" w:rsidR="00720DFA" w:rsidRDefault="00720DFA" w:rsidP="00F373A9">
            <w:pPr>
              <w:jc w:val="both"/>
            </w:pPr>
          </w:p>
          <w:p w14:paraId="51E520E7" w14:textId="77777777" w:rsidR="00B81067" w:rsidRDefault="00B81067" w:rsidP="00F373A9">
            <w:pPr>
              <w:jc w:val="both"/>
            </w:pPr>
          </w:p>
          <w:p w14:paraId="6CE0E5F8" w14:textId="12B2E267" w:rsidR="00B81067" w:rsidRDefault="00B81067" w:rsidP="00F373A9">
            <w:pPr>
              <w:jc w:val="both"/>
            </w:pPr>
            <w:r>
              <w:t>(Hak sahipliği paylaşımının proje süresi dâhilinde yapılacağını kabul ve taahhüt ederim)</w:t>
            </w:r>
          </w:p>
        </w:tc>
      </w:tr>
      <w:tr w:rsidR="00720DFA" w14:paraId="0D2F6D20" w14:textId="77777777" w:rsidTr="00F373A9">
        <w:tc>
          <w:tcPr>
            <w:tcW w:w="4536" w:type="dxa"/>
            <w:tcBorders>
              <w:top w:val="single" w:sz="4" w:space="0" w:color="auto"/>
              <w:left w:val="single" w:sz="4" w:space="0" w:color="auto"/>
              <w:bottom w:val="single" w:sz="4" w:space="0" w:color="auto"/>
              <w:right w:val="single" w:sz="4" w:space="0" w:color="auto"/>
            </w:tcBorders>
            <w:hideMark/>
          </w:tcPr>
          <w:p w14:paraId="4D9CF6AA" w14:textId="77777777" w:rsidR="00720DFA" w:rsidRDefault="00720DFA">
            <w:pPr>
              <w:jc w:val="both"/>
              <w:rPr>
                <w:b/>
              </w:rPr>
            </w:pPr>
            <w:r>
              <w:rPr>
                <w:b/>
              </w:rPr>
              <w:t>PROJE YÜRÜTÜCÜSÜ</w:t>
            </w:r>
          </w:p>
          <w:p w14:paraId="19AFC4B5" w14:textId="77777777" w:rsidR="00720DFA" w:rsidRDefault="00720DFA">
            <w:pPr>
              <w:jc w:val="both"/>
            </w:pPr>
            <w:r>
              <w:rPr>
                <w:b/>
              </w:rPr>
              <w:t>ÖĞRETİM ELEMANI</w:t>
            </w:r>
          </w:p>
        </w:tc>
        <w:tc>
          <w:tcPr>
            <w:tcW w:w="5132" w:type="dxa"/>
            <w:tcBorders>
              <w:top w:val="single" w:sz="4" w:space="0" w:color="auto"/>
              <w:left w:val="single" w:sz="4" w:space="0" w:color="auto"/>
              <w:bottom w:val="single" w:sz="4" w:space="0" w:color="auto"/>
              <w:right w:val="single" w:sz="4" w:space="0" w:color="auto"/>
            </w:tcBorders>
          </w:tcPr>
          <w:p w14:paraId="071A0B48" w14:textId="77777777" w:rsidR="00720DFA" w:rsidRDefault="00720DFA">
            <w:pPr>
              <w:jc w:val="both"/>
            </w:pPr>
          </w:p>
        </w:tc>
      </w:tr>
      <w:tr w:rsidR="00720DFA" w14:paraId="434AB484" w14:textId="77777777" w:rsidTr="00F373A9">
        <w:tc>
          <w:tcPr>
            <w:tcW w:w="4536" w:type="dxa"/>
            <w:tcBorders>
              <w:top w:val="single" w:sz="4" w:space="0" w:color="auto"/>
              <w:left w:val="single" w:sz="4" w:space="0" w:color="auto"/>
              <w:bottom w:val="single" w:sz="4" w:space="0" w:color="auto"/>
              <w:right w:val="single" w:sz="4" w:space="0" w:color="auto"/>
            </w:tcBorders>
          </w:tcPr>
          <w:p w14:paraId="3B0F62B4" w14:textId="77777777" w:rsidR="00720DFA" w:rsidRDefault="00720DFA">
            <w:pPr>
              <w:jc w:val="both"/>
            </w:pPr>
            <w:r>
              <w:t>Adı Soyadı</w:t>
            </w:r>
          </w:p>
          <w:p w14:paraId="1BD20922" w14:textId="77777777" w:rsidR="00720DFA" w:rsidRDefault="00720DFA" w:rsidP="00F373A9">
            <w:pPr>
              <w:jc w:val="both"/>
            </w:pPr>
          </w:p>
        </w:tc>
        <w:tc>
          <w:tcPr>
            <w:tcW w:w="5132" w:type="dxa"/>
            <w:tcBorders>
              <w:top w:val="single" w:sz="4" w:space="0" w:color="auto"/>
              <w:left w:val="single" w:sz="4" w:space="0" w:color="auto"/>
              <w:bottom w:val="single" w:sz="4" w:space="0" w:color="auto"/>
              <w:right w:val="single" w:sz="4" w:space="0" w:color="auto"/>
            </w:tcBorders>
          </w:tcPr>
          <w:p w14:paraId="63B5147F" w14:textId="77777777" w:rsidR="00720DFA" w:rsidRDefault="00720DFA">
            <w:pPr>
              <w:jc w:val="both"/>
            </w:pPr>
          </w:p>
          <w:p w14:paraId="34E0405A" w14:textId="77777777" w:rsidR="00720DFA" w:rsidRDefault="00720DFA">
            <w:pPr>
              <w:jc w:val="both"/>
            </w:pPr>
          </w:p>
          <w:p w14:paraId="1A118BF9" w14:textId="77777777" w:rsidR="00720DFA" w:rsidRDefault="00720DFA">
            <w:pPr>
              <w:jc w:val="both"/>
            </w:pPr>
          </w:p>
          <w:p w14:paraId="0A3590DC" w14:textId="0659F2A1" w:rsidR="00720DFA" w:rsidRDefault="00720DFA">
            <w:pPr>
              <w:jc w:val="both"/>
            </w:pPr>
          </w:p>
          <w:p w14:paraId="440307B0" w14:textId="77777777" w:rsidR="00720DFA" w:rsidRDefault="00720DFA">
            <w:pPr>
              <w:jc w:val="both"/>
            </w:pPr>
          </w:p>
        </w:tc>
      </w:tr>
      <w:tr w:rsidR="00720DFA" w14:paraId="7E4520E3" w14:textId="77777777" w:rsidTr="00F373A9">
        <w:tc>
          <w:tcPr>
            <w:tcW w:w="9668" w:type="dxa"/>
            <w:gridSpan w:val="2"/>
            <w:tcBorders>
              <w:top w:val="single" w:sz="4" w:space="0" w:color="auto"/>
              <w:left w:val="single" w:sz="4" w:space="0" w:color="auto"/>
              <w:bottom w:val="single" w:sz="4" w:space="0" w:color="auto"/>
              <w:right w:val="single" w:sz="4" w:space="0" w:color="auto"/>
            </w:tcBorders>
          </w:tcPr>
          <w:p w14:paraId="3F49806D" w14:textId="77777777" w:rsidR="00720DFA" w:rsidRDefault="00720DFA">
            <w:pPr>
              <w:jc w:val="both"/>
            </w:pPr>
          </w:p>
          <w:p w14:paraId="01D0A481" w14:textId="01161D89" w:rsidR="00720DFA" w:rsidRDefault="00720DFA" w:rsidP="00F373A9">
            <w:pPr>
              <w:jc w:val="center"/>
            </w:pPr>
            <w:r>
              <w:t xml:space="preserve">. / …/ </w:t>
            </w:r>
            <w:r w:rsidR="00F373A9">
              <w:t>…</w:t>
            </w:r>
          </w:p>
          <w:p w14:paraId="3C438BB5" w14:textId="77777777" w:rsidR="00720DFA" w:rsidRDefault="00720DFA">
            <w:pPr>
              <w:jc w:val="center"/>
            </w:pPr>
          </w:p>
          <w:p w14:paraId="065363FE" w14:textId="77777777" w:rsidR="00720DFA" w:rsidRDefault="00720DFA">
            <w:pPr>
              <w:jc w:val="center"/>
              <w:rPr>
                <w:b/>
              </w:rPr>
            </w:pPr>
            <w:r>
              <w:rPr>
                <w:b/>
              </w:rPr>
              <w:t>NİĞDE ÖMER HALİSDEMİR ÜNİVERSİTESİ REKTÖRLÜĞÜ</w:t>
            </w:r>
          </w:p>
          <w:p w14:paraId="482FCB75" w14:textId="77777777" w:rsidR="00720DFA" w:rsidRDefault="00720DFA">
            <w:pPr>
              <w:jc w:val="center"/>
              <w:rPr>
                <w:b/>
              </w:rPr>
            </w:pPr>
          </w:p>
          <w:p w14:paraId="64C42B3D" w14:textId="0A2B58DC" w:rsidR="00720DFA" w:rsidRDefault="00720DFA" w:rsidP="00F373A9">
            <w:pPr>
              <w:jc w:val="center"/>
              <w:rPr>
                <w:b/>
                <w:bCs/>
              </w:rPr>
            </w:pPr>
            <w:r>
              <w:rPr>
                <w:b/>
                <w:bCs/>
              </w:rPr>
              <w:t>Rektör</w:t>
            </w:r>
            <w:r w:rsidR="00F373A9">
              <w:rPr>
                <w:b/>
                <w:bCs/>
              </w:rPr>
              <w:t>/Rektör Yardımcısı</w:t>
            </w:r>
          </w:p>
          <w:p w14:paraId="418AA0BC" w14:textId="5F0575D1" w:rsidR="00720DFA" w:rsidRDefault="00720DFA">
            <w:pPr>
              <w:jc w:val="both"/>
            </w:pPr>
          </w:p>
        </w:tc>
      </w:tr>
    </w:tbl>
    <w:p w14:paraId="3D0BA771" w14:textId="77777777" w:rsidR="00720DFA" w:rsidRDefault="00720DFA" w:rsidP="00720DFA">
      <w:pPr>
        <w:jc w:val="both"/>
        <w:rPr>
          <w:sz w:val="22"/>
          <w:szCs w:val="22"/>
          <w:lang w:eastAsia="en-US"/>
        </w:rPr>
      </w:pPr>
    </w:p>
    <w:p w14:paraId="70D90969" w14:textId="77777777" w:rsidR="00720DFA" w:rsidRDefault="00720DFA" w:rsidP="008A14C4">
      <w:pPr>
        <w:jc w:val="both"/>
        <w:rPr>
          <w:rFonts w:asciiTheme="majorBidi" w:hAnsiTheme="majorBidi" w:cstheme="majorBidi"/>
          <w:b/>
          <w:sz w:val="22"/>
          <w:szCs w:val="22"/>
          <w:u w:val="single"/>
        </w:rPr>
      </w:pPr>
    </w:p>
    <w:p w14:paraId="0EA45DEE" w14:textId="77777777" w:rsidR="00720DFA" w:rsidRDefault="00720DFA" w:rsidP="008A14C4">
      <w:pPr>
        <w:jc w:val="both"/>
        <w:rPr>
          <w:rFonts w:asciiTheme="majorBidi" w:hAnsiTheme="majorBidi" w:cstheme="majorBidi"/>
          <w:b/>
          <w:sz w:val="22"/>
          <w:szCs w:val="22"/>
          <w:u w:val="single"/>
        </w:rPr>
      </w:pPr>
    </w:p>
    <w:p w14:paraId="14E325D3" w14:textId="1D03C754" w:rsidR="00720DFA" w:rsidRDefault="00720DFA" w:rsidP="008A14C4">
      <w:pPr>
        <w:jc w:val="both"/>
        <w:rPr>
          <w:rFonts w:asciiTheme="majorBidi" w:hAnsiTheme="majorBidi" w:cstheme="majorBidi"/>
          <w:b/>
          <w:sz w:val="22"/>
          <w:szCs w:val="22"/>
          <w:u w:val="single"/>
        </w:rPr>
      </w:pPr>
    </w:p>
    <w:p w14:paraId="7929F128" w14:textId="65DDE008" w:rsidR="00F373A9" w:rsidRDefault="00F373A9" w:rsidP="008A14C4">
      <w:pPr>
        <w:jc w:val="both"/>
        <w:rPr>
          <w:rFonts w:asciiTheme="majorBidi" w:hAnsiTheme="majorBidi" w:cstheme="majorBidi"/>
          <w:b/>
          <w:sz w:val="22"/>
          <w:szCs w:val="22"/>
          <w:u w:val="single"/>
        </w:rPr>
      </w:pPr>
    </w:p>
    <w:p w14:paraId="0BE88CD1" w14:textId="690D46D7" w:rsidR="00F373A9" w:rsidRDefault="00F373A9" w:rsidP="008A14C4">
      <w:pPr>
        <w:jc w:val="both"/>
        <w:rPr>
          <w:rFonts w:asciiTheme="majorBidi" w:hAnsiTheme="majorBidi" w:cstheme="majorBidi"/>
          <w:b/>
          <w:sz w:val="22"/>
          <w:szCs w:val="22"/>
          <w:u w:val="single"/>
        </w:rPr>
      </w:pPr>
    </w:p>
    <w:p w14:paraId="3D639DD7" w14:textId="2427ED3C" w:rsidR="00F373A9" w:rsidRDefault="00F373A9" w:rsidP="008A14C4">
      <w:pPr>
        <w:jc w:val="both"/>
        <w:rPr>
          <w:rFonts w:asciiTheme="majorBidi" w:hAnsiTheme="majorBidi" w:cstheme="majorBidi"/>
          <w:b/>
          <w:sz w:val="22"/>
          <w:szCs w:val="22"/>
          <w:u w:val="single"/>
        </w:rPr>
      </w:pPr>
    </w:p>
    <w:p w14:paraId="405DBA4C" w14:textId="38DFB02A" w:rsidR="00F373A9" w:rsidRDefault="00F373A9" w:rsidP="008A14C4">
      <w:pPr>
        <w:jc w:val="both"/>
        <w:rPr>
          <w:rFonts w:asciiTheme="majorBidi" w:hAnsiTheme="majorBidi" w:cstheme="majorBidi"/>
          <w:b/>
          <w:sz w:val="22"/>
          <w:szCs w:val="22"/>
          <w:u w:val="single"/>
        </w:rPr>
      </w:pPr>
    </w:p>
    <w:sectPr w:rsidR="00F373A9" w:rsidSect="000D3BE7">
      <w:headerReference w:type="even" r:id="rId7"/>
      <w:headerReference w:type="default" r:id="rId8"/>
      <w:footerReference w:type="even" r:id="rId9"/>
      <w:footerReference w:type="default" r:id="rId10"/>
      <w:headerReference w:type="first" r:id="rId11"/>
      <w:footerReference w:type="first" r:id="rId12"/>
      <w:pgSz w:w="11907" w:h="16840" w:code="9"/>
      <w:pgMar w:top="1701" w:right="992" w:bottom="709" w:left="993" w:header="284" w:footer="53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F63DE" w14:textId="77777777" w:rsidR="0011374F" w:rsidRDefault="0011374F">
      <w:r>
        <w:separator/>
      </w:r>
    </w:p>
  </w:endnote>
  <w:endnote w:type="continuationSeparator" w:id="0">
    <w:p w14:paraId="00EA57A4" w14:textId="77777777" w:rsidR="0011374F" w:rsidRDefault="0011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65014" w14:textId="77777777" w:rsidR="00CF5774" w:rsidRDefault="00CF577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16"/>
        <w:szCs w:val="16"/>
      </w:rPr>
      <w:id w:val="927850664"/>
      <w:docPartObj>
        <w:docPartGallery w:val="Page Numbers (Bottom of Page)"/>
        <w:docPartUnique/>
      </w:docPartObj>
    </w:sdtPr>
    <w:sdtEndPr/>
    <w:sdtContent>
      <w:p w14:paraId="409C8517" w14:textId="1CA9898F" w:rsidR="006D726A" w:rsidRPr="008A14C4" w:rsidRDefault="006D726A">
        <w:pPr>
          <w:pStyle w:val="AltBilgi"/>
          <w:jc w:val="center"/>
          <w:rPr>
            <w:b/>
            <w:bCs/>
            <w:sz w:val="16"/>
            <w:szCs w:val="16"/>
          </w:rPr>
        </w:pPr>
        <w:r w:rsidRPr="008A14C4">
          <w:rPr>
            <w:b/>
            <w:bCs/>
            <w:sz w:val="16"/>
            <w:szCs w:val="16"/>
          </w:rPr>
          <w:fldChar w:fldCharType="begin"/>
        </w:r>
        <w:r w:rsidRPr="008A14C4">
          <w:rPr>
            <w:b/>
            <w:bCs/>
            <w:sz w:val="16"/>
            <w:szCs w:val="16"/>
          </w:rPr>
          <w:instrText>PAGE   \* MERGEFORMAT</w:instrText>
        </w:r>
        <w:r w:rsidRPr="008A14C4">
          <w:rPr>
            <w:b/>
            <w:bCs/>
            <w:sz w:val="16"/>
            <w:szCs w:val="16"/>
          </w:rPr>
          <w:fldChar w:fldCharType="separate"/>
        </w:r>
        <w:r w:rsidR="00A62768">
          <w:rPr>
            <w:b/>
            <w:bCs/>
            <w:noProof/>
            <w:sz w:val="16"/>
            <w:szCs w:val="16"/>
          </w:rPr>
          <w:t>1</w:t>
        </w:r>
        <w:r w:rsidRPr="008A14C4">
          <w:rPr>
            <w:b/>
            <w:bCs/>
            <w:sz w:val="16"/>
            <w:szCs w:val="16"/>
          </w:rPr>
          <w:fldChar w:fldCharType="end"/>
        </w:r>
      </w:p>
    </w:sdtContent>
  </w:sdt>
  <w:p w14:paraId="57497EEB" w14:textId="77777777" w:rsidR="0084520D" w:rsidRDefault="0084520D" w:rsidP="00020FA7">
    <w:pPr>
      <w:pStyle w:val="AltBilgi"/>
      <w:ind w:left="-426" w:right="-426"/>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83E1" w14:textId="77777777" w:rsidR="00CF5774" w:rsidRDefault="00CF577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59553" w14:textId="77777777" w:rsidR="0011374F" w:rsidRDefault="0011374F">
      <w:r>
        <w:separator/>
      </w:r>
    </w:p>
  </w:footnote>
  <w:footnote w:type="continuationSeparator" w:id="0">
    <w:p w14:paraId="207C1016" w14:textId="77777777" w:rsidR="0011374F" w:rsidRDefault="001137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5132" w14:textId="77777777" w:rsidR="00CF5774" w:rsidRDefault="00CF577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D48BD" w14:textId="533BECFE" w:rsidR="0084520D" w:rsidRDefault="00CF5774" w:rsidP="00CF5774">
    <w:pPr>
      <w:pStyle w:val="stBilgi"/>
      <w:tabs>
        <w:tab w:val="clear" w:pos="4320"/>
        <w:tab w:val="clear" w:pos="8640"/>
        <w:tab w:val="left" w:pos="4200"/>
      </w:tabs>
      <w:rPr>
        <w:rFonts w:ascii="Tms Rmn" w:hAnsi="Tms Rmn"/>
        <w:b/>
        <w:sz w:val="28"/>
      </w:rPr>
    </w:pPr>
    <w:r>
      <w:rPr>
        <w:rFonts w:ascii="Tms Rmn" w:hAnsi="Tms Rmn"/>
        <w:b/>
        <w:sz w:val="28"/>
      </w:rPr>
      <w:tab/>
    </w:r>
  </w:p>
  <w:p w14:paraId="4A6C759E" w14:textId="77777777" w:rsidR="0084520D" w:rsidRDefault="0084520D" w:rsidP="00020FA7">
    <w:pPr>
      <w:pStyle w:val="stBilgi"/>
      <w:tabs>
        <w:tab w:val="clear" w:pos="4320"/>
        <w:tab w:val="clear" w:pos="8640"/>
        <w:tab w:val="left" w:pos="3315"/>
      </w:tabs>
      <w:rPr>
        <w:rFonts w:ascii="Tms Rmn" w:hAnsi="Tms Rmn"/>
        <w:b/>
        <w:i/>
        <w:sz w:val="26"/>
      </w:rPr>
    </w:pPr>
    <w:r>
      <w:rPr>
        <w:rFonts w:ascii="Tms Rmn" w:hAnsi="Tms Rmn"/>
        <w:b/>
        <w:sz w:val="28"/>
      </w:rPr>
      <w:t xml:space="preserve">                              </w:t>
    </w:r>
    <w:r>
      <w:rPr>
        <w:rFonts w:ascii="Tms Rmn" w:hAnsi="Tms Rmn"/>
        <w:b/>
        <w:sz w:val="28"/>
      </w:rPr>
      <w:tab/>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5418"/>
      <w:gridCol w:w="1967"/>
    </w:tblGrid>
    <w:tr w:rsidR="0084520D" w:rsidRPr="00664F4F" w14:paraId="4143B427" w14:textId="77777777">
      <w:trPr>
        <w:cantSplit/>
        <w:trHeight w:val="832"/>
        <w:jc w:val="center"/>
      </w:trPr>
      <w:tc>
        <w:tcPr>
          <w:tcW w:w="2552" w:type="dxa"/>
          <w:vMerge w:val="restart"/>
          <w:vAlign w:val="center"/>
        </w:tcPr>
        <w:p w14:paraId="3DE90B03" w14:textId="51F754FB" w:rsidR="0084520D" w:rsidRPr="00062DAF" w:rsidRDefault="00725C85" w:rsidP="00020FA7">
          <w:pPr>
            <w:pStyle w:val="stBilgi"/>
            <w:ind w:right="22"/>
            <w:jc w:val="center"/>
            <w:rPr>
              <w:rFonts w:ascii="Calibri" w:hAnsi="Calibri"/>
              <w:szCs w:val="24"/>
            </w:rPr>
          </w:pPr>
          <w:r>
            <w:rPr>
              <w:noProof/>
            </w:rPr>
            <w:drawing>
              <wp:inline distT="0" distB="0" distL="0" distR="0" wp14:anchorId="4E1ED002" wp14:editId="2968563B">
                <wp:extent cx="1206212" cy="1168842"/>
                <wp:effectExtent l="0" t="0" r="0" b="0"/>
                <wp:docPr id="3" name="Resim 3" descr="Niğde Ömer Halisdemir 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ğde Ömer Halisdemir Üniversitesi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26074" t="23800" r="25138" b="23051"/>
                        <a:stretch/>
                      </pic:blipFill>
                      <pic:spPr bwMode="auto">
                        <a:xfrm>
                          <a:off x="0" y="0"/>
                          <a:ext cx="1215270" cy="117761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18" w:type="dxa"/>
        </w:tcPr>
        <w:p w14:paraId="3058390C" w14:textId="77777777" w:rsidR="0084520D" w:rsidRPr="00062DAF" w:rsidRDefault="0084520D">
          <w:pPr>
            <w:pStyle w:val="stBilgi"/>
            <w:ind w:right="22"/>
            <w:rPr>
              <w:rFonts w:ascii="Calibri" w:hAnsi="Calibri"/>
              <w:b/>
              <w:bCs/>
              <w:szCs w:val="24"/>
            </w:rPr>
          </w:pPr>
        </w:p>
        <w:p w14:paraId="43915BB9" w14:textId="30F7EDB3" w:rsidR="0084520D" w:rsidRPr="00062DAF" w:rsidRDefault="0084520D" w:rsidP="00020FA7">
          <w:pPr>
            <w:pStyle w:val="stBilgi"/>
            <w:ind w:right="22"/>
            <w:jc w:val="center"/>
            <w:rPr>
              <w:rFonts w:ascii="Calibri" w:hAnsi="Calibri"/>
              <w:b/>
              <w:szCs w:val="24"/>
            </w:rPr>
          </w:pPr>
          <w:r w:rsidRPr="00062DAF">
            <w:rPr>
              <w:rFonts w:ascii="Calibri" w:hAnsi="Calibri"/>
              <w:b/>
              <w:bCs/>
              <w:szCs w:val="24"/>
            </w:rPr>
            <w:t>FORM</w:t>
          </w:r>
        </w:p>
      </w:tc>
      <w:tc>
        <w:tcPr>
          <w:tcW w:w="1967" w:type="dxa"/>
          <w:vAlign w:val="center"/>
        </w:tcPr>
        <w:p w14:paraId="3A78A44B" w14:textId="7889EF1A" w:rsidR="0084520D" w:rsidRPr="00062DAF" w:rsidRDefault="00D6651F" w:rsidP="00D6651F">
          <w:pPr>
            <w:pStyle w:val="stBilgi"/>
            <w:ind w:right="22"/>
            <w:jc w:val="center"/>
            <w:rPr>
              <w:rFonts w:ascii="Calibri" w:hAnsi="Calibri"/>
              <w:b/>
              <w:szCs w:val="24"/>
            </w:rPr>
          </w:pPr>
          <w:r>
            <w:rPr>
              <w:rFonts w:ascii="Calibri" w:hAnsi="Calibri"/>
              <w:b/>
              <w:szCs w:val="24"/>
            </w:rPr>
            <w:t>N</w:t>
          </w:r>
          <w:r w:rsidR="006D726A">
            <w:rPr>
              <w:rFonts w:ascii="Calibri" w:hAnsi="Calibri"/>
              <w:b/>
              <w:szCs w:val="24"/>
            </w:rPr>
            <w:t>ÖHÜ</w:t>
          </w:r>
          <w:r w:rsidR="0084520D" w:rsidRPr="00062DAF">
            <w:rPr>
              <w:rFonts w:ascii="Calibri" w:hAnsi="Calibri"/>
              <w:b/>
              <w:szCs w:val="24"/>
            </w:rPr>
            <w:t>-</w:t>
          </w:r>
          <w:r>
            <w:rPr>
              <w:rFonts w:ascii="Calibri" w:hAnsi="Calibri"/>
              <w:b/>
              <w:szCs w:val="24"/>
            </w:rPr>
            <w:t>ÜSİ</w:t>
          </w:r>
          <w:r w:rsidR="0084520D" w:rsidRPr="00062DAF">
            <w:rPr>
              <w:rFonts w:ascii="Calibri" w:hAnsi="Calibri"/>
              <w:b/>
              <w:szCs w:val="24"/>
            </w:rPr>
            <w:t>-0</w:t>
          </w:r>
          <w:r w:rsidR="00F749C1">
            <w:rPr>
              <w:rFonts w:ascii="Calibri" w:hAnsi="Calibri"/>
              <w:b/>
              <w:szCs w:val="24"/>
            </w:rPr>
            <w:t>1</w:t>
          </w:r>
        </w:p>
      </w:tc>
    </w:tr>
    <w:tr w:rsidR="0084520D" w:rsidRPr="00664F4F" w14:paraId="422EA14F" w14:textId="77777777">
      <w:trPr>
        <w:cantSplit/>
        <w:trHeight w:val="377"/>
        <w:jc w:val="center"/>
      </w:trPr>
      <w:tc>
        <w:tcPr>
          <w:tcW w:w="2552" w:type="dxa"/>
          <w:vMerge/>
        </w:tcPr>
        <w:p w14:paraId="5D630D04" w14:textId="77777777" w:rsidR="0084520D" w:rsidRPr="00062DAF" w:rsidRDefault="0084520D">
          <w:pPr>
            <w:pStyle w:val="stBilgi"/>
            <w:ind w:right="22"/>
            <w:rPr>
              <w:rFonts w:ascii="Calibri" w:hAnsi="Calibri"/>
              <w:szCs w:val="24"/>
            </w:rPr>
          </w:pPr>
        </w:p>
      </w:tc>
      <w:tc>
        <w:tcPr>
          <w:tcW w:w="5418" w:type="dxa"/>
          <w:vMerge w:val="restart"/>
          <w:vAlign w:val="center"/>
        </w:tcPr>
        <w:p w14:paraId="4721492D" w14:textId="77777777" w:rsidR="00CF5774" w:rsidRDefault="00D6651F" w:rsidP="00D6651F">
          <w:pPr>
            <w:pStyle w:val="stBilgi"/>
            <w:ind w:right="22"/>
            <w:jc w:val="center"/>
            <w:rPr>
              <w:rFonts w:ascii="Calibri" w:hAnsi="Calibri"/>
              <w:b/>
              <w:szCs w:val="24"/>
            </w:rPr>
          </w:pPr>
          <w:r>
            <w:rPr>
              <w:rFonts w:ascii="Calibri" w:hAnsi="Calibri"/>
              <w:b/>
              <w:szCs w:val="24"/>
            </w:rPr>
            <w:t>BİLİMSEL ARAŞTIRMA</w:t>
          </w:r>
          <w:r w:rsidR="00CF5774">
            <w:rPr>
              <w:rFonts w:ascii="Calibri" w:hAnsi="Calibri"/>
              <w:b/>
              <w:szCs w:val="24"/>
            </w:rPr>
            <w:t xml:space="preserve"> PROJELERİ KOORDİNASYON BİRİMİ (BAP)</w:t>
          </w:r>
          <w:r w:rsidR="00146D98">
            <w:rPr>
              <w:rFonts w:ascii="Calibri" w:hAnsi="Calibri"/>
              <w:b/>
              <w:szCs w:val="24"/>
            </w:rPr>
            <w:t xml:space="preserve"> </w:t>
          </w:r>
        </w:p>
        <w:p w14:paraId="3BF72BEB" w14:textId="29A8ADD3" w:rsidR="0084520D" w:rsidRPr="00062DAF" w:rsidRDefault="00146D98" w:rsidP="00D6651F">
          <w:pPr>
            <w:pStyle w:val="stBilgi"/>
            <w:ind w:right="22"/>
            <w:jc w:val="center"/>
            <w:rPr>
              <w:rFonts w:ascii="Calibri" w:hAnsi="Calibri"/>
              <w:b/>
              <w:szCs w:val="24"/>
            </w:rPr>
          </w:pPr>
          <w:r>
            <w:rPr>
              <w:rFonts w:ascii="Calibri" w:hAnsi="Calibri"/>
              <w:b/>
              <w:szCs w:val="24"/>
            </w:rPr>
            <w:t>ÜNİVERSİTE-</w:t>
          </w:r>
          <w:r w:rsidR="00FE61B5">
            <w:rPr>
              <w:rFonts w:ascii="Calibri" w:hAnsi="Calibri"/>
              <w:b/>
              <w:szCs w:val="24"/>
            </w:rPr>
            <w:t xml:space="preserve">SANAYİ </w:t>
          </w:r>
          <w:r>
            <w:rPr>
              <w:rFonts w:ascii="Calibri" w:hAnsi="Calibri"/>
              <w:b/>
              <w:szCs w:val="24"/>
            </w:rPr>
            <w:t xml:space="preserve">İŞBİRLİĞİ </w:t>
          </w:r>
          <w:r w:rsidR="00A24E62">
            <w:rPr>
              <w:rFonts w:ascii="Calibri" w:hAnsi="Calibri"/>
              <w:b/>
              <w:szCs w:val="24"/>
            </w:rPr>
            <w:t xml:space="preserve">PROJE </w:t>
          </w:r>
          <w:r w:rsidR="00D6651F">
            <w:rPr>
              <w:rFonts w:ascii="Calibri" w:hAnsi="Calibri"/>
              <w:b/>
              <w:szCs w:val="24"/>
            </w:rPr>
            <w:t xml:space="preserve">(ÜSİP) </w:t>
          </w:r>
          <w:r w:rsidR="00FE61B5" w:rsidRPr="00062DAF">
            <w:rPr>
              <w:rFonts w:ascii="Calibri" w:hAnsi="Calibri"/>
              <w:b/>
              <w:szCs w:val="24"/>
            </w:rPr>
            <w:t>SÖZLEŞMESİ</w:t>
          </w:r>
        </w:p>
      </w:tc>
      <w:tc>
        <w:tcPr>
          <w:tcW w:w="1967" w:type="dxa"/>
          <w:vAlign w:val="center"/>
        </w:tcPr>
        <w:p w14:paraId="145CAB91" w14:textId="70E789C8" w:rsidR="0084520D" w:rsidRPr="00062DAF" w:rsidRDefault="0084520D" w:rsidP="00D6651F">
          <w:pPr>
            <w:pStyle w:val="stBilgi"/>
            <w:ind w:right="22"/>
            <w:jc w:val="center"/>
            <w:rPr>
              <w:rFonts w:ascii="Calibri" w:hAnsi="Calibri"/>
              <w:szCs w:val="24"/>
            </w:rPr>
          </w:pPr>
        </w:p>
      </w:tc>
    </w:tr>
    <w:tr w:rsidR="0084520D" w:rsidRPr="00664F4F" w14:paraId="3A828ACC" w14:textId="77777777">
      <w:trPr>
        <w:cantSplit/>
        <w:trHeight w:val="376"/>
        <w:jc w:val="center"/>
      </w:trPr>
      <w:tc>
        <w:tcPr>
          <w:tcW w:w="2552" w:type="dxa"/>
          <w:vMerge/>
        </w:tcPr>
        <w:p w14:paraId="11EF200E" w14:textId="77777777" w:rsidR="0084520D" w:rsidRPr="00062DAF" w:rsidRDefault="0084520D">
          <w:pPr>
            <w:pStyle w:val="stBilgi"/>
            <w:ind w:right="22"/>
            <w:rPr>
              <w:rFonts w:ascii="Calibri" w:hAnsi="Calibri"/>
              <w:szCs w:val="24"/>
            </w:rPr>
          </w:pPr>
        </w:p>
      </w:tc>
      <w:tc>
        <w:tcPr>
          <w:tcW w:w="5418" w:type="dxa"/>
          <w:vMerge/>
          <w:vAlign w:val="center"/>
        </w:tcPr>
        <w:p w14:paraId="1DAD7016" w14:textId="77777777" w:rsidR="0084520D" w:rsidRPr="00062DAF" w:rsidRDefault="0084520D" w:rsidP="00020FA7">
          <w:pPr>
            <w:pStyle w:val="stBilgi"/>
            <w:ind w:right="22"/>
            <w:jc w:val="center"/>
            <w:rPr>
              <w:rFonts w:ascii="Calibri" w:hAnsi="Calibri"/>
              <w:b/>
              <w:szCs w:val="24"/>
            </w:rPr>
          </w:pPr>
        </w:p>
      </w:tc>
      <w:tc>
        <w:tcPr>
          <w:tcW w:w="1967" w:type="dxa"/>
          <w:vAlign w:val="center"/>
        </w:tcPr>
        <w:p w14:paraId="21B1BBE8" w14:textId="028EDCA4" w:rsidR="0084520D" w:rsidRPr="00062DAF" w:rsidRDefault="0084520D">
          <w:pPr>
            <w:pStyle w:val="stBilgi"/>
            <w:ind w:right="22"/>
            <w:jc w:val="center"/>
            <w:rPr>
              <w:rFonts w:ascii="Calibri" w:eastAsia="Cambria" w:hAnsi="Calibri"/>
              <w:szCs w:val="24"/>
            </w:rPr>
          </w:pPr>
          <w:r w:rsidRPr="00062DAF">
            <w:rPr>
              <w:rFonts w:ascii="Calibri" w:eastAsia="Cambria" w:hAnsi="Calibri"/>
              <w:szCs w:val="24"/>
            </w:rPr>
            <w:t xml:space="preserve">Sayfa: </w:t>
          </w:r>
          <w:r w:rsidR="001D1457" w:rsidRPr="00062DAF">
            <w:rPr>
              <w:rFonts w:ascii="Calibri" w:eastAsia="Cambria" w:hAnsi="Calibri"/>
              <w:szCs w:val="24"/>
            </w:rPr>
            <w:fldChar w:fldCharType="begin"/>
          </w:r>
          <w:r w:rsidRPr="00062DAF">
            <w:rPr>
              <w:rFonts w:ascii="Calibri" w:eastAsia="Cambria" w:hAnsi="Calibri"/>
              <w:szCs w:val="24"/>
            </w:rPr>
            <w:instrText xml:space="preserve"> PAGE </w:instrText>
          </w:r>
          <w:r w:rsidR="001D1457" w:rsidRPr="00062DAF">
            <w:rPr>
              <w:rFonts w:ascii="Calibri" w:eastAsia="Cambria" w:hAnsi="Calibri"/>
              <w:szCs w:val="24"/>
            </w:rPr>
            <w:fldChar w:fldCharType="separate"/>
          </w:r>
          <w:r w:rsidR="00A62768">
            <w:rPr>
              <w:rFonts w:ascii="Calibri" w:eastAsia="Cambria" w:hAnsi="Calibri"/>
              <w:noProof/>
              <w:szCs w:val="24"/>
            </w:rPr>
            <w:t>1</w:t>
          </w:r>
          <w:r w:rsidR="001D1457" w:rsidRPr="00062DAF">
            <w:rPr>
              <w:rFonts w:ascii="Calibri" w:eastAsia="Cambria" w:hAnsi="Calibri"/>
              <w:szCs w:val="24"/>
            </w:rPr>
            <w:fldChar w:fldCharType="end"/>
          </w:r>
          <w:r w:rsidRPr="00062DAF">
            <w:rPr>
              <w:rFonts w:ascii="Calibri" w:eastAsia="Cambria" w:hAnsi="Calibri"/>
              <w:szCs w:val="24"/>
            </w:rPr>
            <w:t xml:space="preserve"> / </w:t>
          </w:r>
          <w:r w:rsidR="001D1457" w:rsidRPr="00062DAF">
            <w:rPr>
              <w:rFonts w:ascii="Calibri" w:eastAsia="Cambria" w:hAnsi="Calibri"/>
              <w:szCs w:val="24"/>
            </w:rPr>
            <w:fldChar w:fldCharType="begin"/>
          </w:r>
          <w:r w:rsidRPr="00062DAF">
            <w:rPr>
              <w:rFonts w:ascii="Calibri" w:eastAsia="Cambria" w:hAnsi="Calibri"/>
              <w:szCs w:val="24"/>
            </w:rPr>
            <w:instrText xml:space="preserve"> NUMPAGES </w:instrText>
          </w:r>
          <w:r w:rsidR="001D1457" w:rsidRPr="00062DAF">
            <w:rPr>
              <w:rFonts w:ascii="Calibri" w:eastAsia="Cambria" w:hAnsi="Calibri"/>
              <w:szCs w:val="24"/>
            </w:rPr>
            <w:fldChar w:fldCharType="separate"/>
          </w:r>
          <w:r w:rsidR="00A62768">
            <w:rPr>
              <w:rFonts w:ascii="Calibri" w:eastAsia="Cambria" w:hAnsi="Calibri"/>
              <w:noProof/>
              <w:szCs w:val="24"/>
            </w:rPr>
            <w:t>6</w:t>
          </w:r>
          <w:r w:rsidR="001D1457" w:rsidRPr="00062DAF">
            <w:rPr>
              <w:rFonts w:ascii="Calibri" w:eastAsia="Cambria" w:hAnsi="Calibri"/>
              <w:szCs w:val="24"/>
            </w:rPr>
            <w:fldChar w:fldCharType="end"/>
          </w:r>
        </w:p>
      </w:tc>
    </w:tr>
  </w:tbl>
  <w:p w14:paraId="3D1393F1" w14:textId="77777777" w:rsidR="0084520D" w:rsidRDefault="0084520D" w:rsidP="00020FA7">
    <w:pPr>
      <w:pStyle w:val="stBilgi"/>
      <w:tabs>
        <w:tab w:val="clear" w:pos="4320"/>
        <w:tab w:val="clear" w:pos="8640"/>
        <w:tab w:val="left" w:pos="3315"/>
      </w:tabs>
      <w:rPr>
        <w:rFonts w:ascii="Tms Rmn" w:hAnsi="Tms Rmn"/>
        <w:b/>
        <w:i/>
        <w:sz w:val="2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653C1" w14:textId="77777777" w:rsidR="00CF5774" w:rsidRDefault="00CF577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A89A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570BF"/>
    <w:multiLevelType w:val="hybridMultilevel"/>
    <w:tmpl w:val="252C4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12E07"/>
    <w:multiLevelType w:val="hybridMultilevel"/>
    <w:tmpl w:val="0292165A"/>
    <w:lvl w:ilvl="0" w:tplc="041F0001">
      <w:start w:val="1"/>
      <w:numFmt w:val="bullet"/>
      <w:lvlText w:val=""/>
      <w:lvlJc w:val="left"/>
      <w:pPr>
        <w:ind w:left="2220" w:hanging="360"/>
      </w:pPr>
      <w:rPr>
        <w:rFonts w:ascii="Symbol" w:hAnsi="Symbol" w:hint="default"/>
      </w:rPr>
    </w:lvl>
    <w:lvl w:ilvl="1" w:tplc="041F0003" w:tentative="1">
      <w:start w:val="1"/>
      <w:numFmt w:val="bullet"/>
      <w:lvlText w:val="o"/>
      <w:lvlJc w:val="left"/>
      <w:pPr>
        <w:ind w:left="2940" w:hanging="360"/>
      </w:pPr>
      <w:rPr>
        <w:rFonts w:ascii="Courier New" w:hAnsi="Courier New" w:cs="Courier New" w:hint="default"/>
      </w:rPr>
    </w:lvl>
    <w:lvl w:ilvl="2" w:tplc="041F0005" w:tentative="1">
      <w:start w:val="1"/>
      <w:numFmt w:val="bullet"/>
      <w:lvlText w:val=""/>
      <w:lvlJc w:val="left"/>
      <w:pPr>
        <w:ind w:left="3660" w:hanging="360"/>
      </w:pPr>
      <w:rPr>
        <w:rFonts w:ascii="Wingdings" w:hAnsi="Wingdings" w:hint="default"/>
      </w:rPr>
    </w:lvl>
    <w:lvl w:ilvl="3" w:tplc="041F0001" w:tentative="1">
      <w:start w:val="1"/>
      <w:numFmt w:val="bullet"/>
      <w:lvlText w:val=""/>
      <w:lvlJc w:val="left"/>
      <w:pPr>
        <w:ind w:left="4380" w:hanging="360"/>
      </w:pPr>
      <w:rPr>
        <w:rFonts w:ascii="Symbol" w:hAnsi="Symbol" w:hint="default"/>
      </w:rPr>
    </w:lvl>
    <w:lvl w:ilvl="4" w:tplc="041F0003" w:tentative="1">
      <w:start w:val="1"/>
      <w:numFmt w:val="bullet"/>
      <w:lvlText w:val="o"/>
      <w:lvlJc w:val="left"/>
      <w:pPr>
        <w:ind w:left="5100" w:hanging="360"/>
      </w:pPr>
      <w:rPr>
        <w:rFonts w:ascii="Courier New" w:hAnsi="Courier New" w:cs="Courier New" w:hint="default"/>
      </w:rPr>
    </w:lvl>
    <w:lvl w:ilvl="5" w:tplc="041F0005" w:tentative="1">
      <w:start w:val="1"/>
      <w:numFmt w:val="bullet"/>
      <w:lvlText w:val=""/>
      <w:lvlJc w:val="left"/>
      <w:pPr>
        <w:ind w:left="5820" w:hanging="360"/>
      </w:pPr>
      <w:rPr>
        <w:rFonts w:ascii="Wingdings" w:hAnsi="Wingdings" w:hint="default"/>
      </w:rPr>
    </w:lvl>
    <w:lvl w:ilvl="6" w:tplc="041F0001" w:tentative="1">
      <w:start w:val="1"/>
      <w:numFmt w:val="bullet"/>
      <w:lvlText w:val=""/>
      <w:lvlJc w:val="left"/>
      <w:pPr>
        <w:ind w:left="6540" w:hanging="360"/>
      </w:pPr>
      <w:rPr>
        <w:rFonts w:ascii="Symbol" w:hAnsi="Symbol" w:hint="default"/>
      </w:rPr>
    </w:lvl>
    <w:lvl w:ilvl="7" w:tplc="041F0003" w:tentative="1">
      <w:start w:val="1"/>
      <w:numFmt w:val="bullet"/>
      <w:lvlText w:val="o"/>
      <w:lvlJc w:val="left"/>
      <w:pPr>
        <w:ind w:left="7260" w:hanging="360"/>
      </w:pPr>
      <w:rPr>
        <w:rFonts w:ascii="Courier New" w:hAnsi="Courier New" w:cs="Courier New" w:hint="default"/>
      </w:rPr>
    </w:lvl>
    <w:lvl w:ilvl="8" w:tplc="041F0005" w:tentative="1">
      <w:start w:val="1"/>
      <w:numFmt w:val="bullet"/>
      <w:lvlText w:val=""/>
      <w:lvlJc w:val="left"/>
      <w:pPr>
        <w:ind w:left="7980" w:hanging="360"/>
      </w:pPr>
      <w:rPr>
        <w:rFonts w:ascii="Wingdings" w:hAnsi="Wingdings" w:hint="default"/>
      </w:rPr>
    </w:lvl>
  </w:abstractNum>
  <w:abstractNum w:abstractNumId="3" w15:restartNumberingAfterBreak="0">
    <w:nsid w:val="065F1AC4"/>
    <w:multiLevelType w:val="hybridMultilevel"/>
    <w:tmpl w:val="00D0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3447D"/>
    <w:multiLevelType w:val="hybridMultilevel"/>
    <w:tmpl w:val="866E9E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ambria"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ambria"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ambria"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B9262EE"/>
    <w:multiLevelType w:val="hybridMultilevel"/>
    <w:tmpl w:val="18642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1508A1"/>
    <w:multiLevelType w:val="hybridMultilevel"/>
    <w:tmpl w:val="71BCD12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ambria"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ambria"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ambria"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D40561"/>
    <w:multiLevelType w:val="multilevel"/>
    <w:tmpl w:val="F314F2FA"/>
    <w:lvl w:ilvl="0">
      <w:start w:val="11"/>
      <w:numFmt w:val="decimal"/>
      <w:lvlText w:val="%1."/>
      <w:lvlJc w:val="left"/>
      <w:pPr>
        <w:tabs>
          <w:tab w:val="num" w:pos="660"/>
        </w:tabs>
        <w:ind w:left="660" w:hanging="660"/>
      </w:pPr>
      <w:rPr>
        <w:rFonts w:hint="default"/>
      </w:rPr>
    </w:lvl>
    <w:lvl w:ilvl="1">
      <w:start w:val="3"/>
      <w:numFmt w:val="decimal"/>
      <w:lvlText w:val="%1.%2."/>
      <w:lvlJc w:val="left"/>
      <w:pPr>
        <w:tabs>
          <w:tab w:val="num" w:pos="688"/>
        </w:tabs>
        <w:ind w:left="688" w:hanging="660"/>
      </w:pPr>
      <w:rPr>
        <w:rFonts w:hint="default"/>
      </w:rPr>
    </w:lvl>
    <w:lvl w:ilvl="2">
      <w:start w:val="3"/>
      <w:numFmt w:val="decimal"/>
      <w:lvlText w:val="%1.%2.%3."/>
      <w:lvlJc w:val="left"/>
      <w:pPr>
        <w:tabs>
          <w:tab w:val="num" w:pos="776"/>
        </w:tabs>
        <w:ind w:left="776" w:hanging="720"/>
      </w:pPr>
      <w:rPr>
        <w:rFonts w:hint="default"/>
        <w:b/>
      </w:rPr>
    </w:lvl>
    <w:lvl w:ilvl="3">
      <w:start w:val="1"/>
      <w:numFmt w:val="decimal"/>
      <w:lvlText w:val="%1.%2.%3.%4."/>
      <w:lvlJc w:val="left"/>
      <w:pPr>
        <w:tabs>
          <w:tab w:val="num" w:pos="804"/>
        </w:tabs>
        <w:ind w:left="804" w:hanging="720"/>
      </w:pPr>
      <w:rPr>
        <w:rFonts w:hint="default"/>
      </w:rPr>
    </w:lvl>
    <w:lvl w:ilvl="4">
      <w:start w:val="1"/>
      <w:numFmt w:val="decimal"/>
      <w:lvlText w:val="%1.%2.%3.%4.%5."/>
      <w:lvlJc w:val="left"/>
      <w:pPr>
        <w:tabs>
          <w:tab w:val="num" w:pos="1192"/>
        </w:tabs>
        <w:ind w:left="1192" w:hanging="1080"/>
      </w:pPr>
      <w:rPr>
        <w:rFonts w:hint="default"/>
      </w:rPr>
    </w:lvl>
    <w:lvl w:ilvl="5">
      <w:start w:val="1"/>
      <w:numFmt w:val="decimal"/>
      <w:lvlText w:val="%1.%2.%3.%4.%5.%6."/>
      <w:lvlJc w:val="left"/>
      <w:pPr>
        <w:tabs>
          <w:tab w:val="num" w:pos="1220"/>
        </w:tabs>
        <w:ind w:left="1220" w:hanging="1080"/>
      </w:pPr>
      <w:rPr>
        <w:rFonts w:hint="default"/>
      </w:rPr>
    </w:lvl>
    <w:lvl w:ilvl="6">
      <w:start w:val="1"/>
      <w:numFmt w:val="decimal"/>
      <w:lvlText w:val="%1.%2.%3.%4.%5.%6.%7."/>
      <w:lvlJc w:val="left"/>
      <w:pPr>
        <w:tabs>
          <w:tab w:val="num" w:pos="1608"/>
        </w:tabs>
        <w:ind w:left="1608" w:hanging="1440"/>
      </w:pPr>
      <w:rPr>
        <w:rFonts w:hint="default"/>
      </w:rPr>
    </w:lvl>
    <w:lvl w:ilvl="7">
      <w:start w:val="1"/>
      <w:numFmt w:val="decimal"/>
      <w:lvlText w:val="%1.%2.%3.%4.%5.%6.%7.%8."/>
      <w:lvlJc w:val="left"/>
      <w:pPr>
        <w:tabs>
          <w:tab w:val="num" w:pos="1636"/>
        </w:tabs>
        <w:ind w:left="1636" w:hanging="1440"/>
      </w:pPr>
      <w:rPr>
        <w:rFonts w:hint="default"/>
      </w:rPr>
    </w:lvl>
    <w:lvl w:ilvl="8">
      <w:start w:val="1"/>
      <w:numFmt w:val="decimal"/>
      <w:lvlText w:val="%1.%2.%3.%4.%5.%6.%7.%8.%9."/>
      <w:lvlJc w:val="left"/>
      <w:pPr>
        <w:tabs>
          <w:tab w:val="num" w:pos="2024"/>
        </w:tabs>
        <w:ind w:left="2024" w:hanging="1800"/>
      </w:pPr>
      <w:rPr>
        <w:rFonts w:hint="default"/>
      </w:rPr>
    </w:lvl>
  </w:abstractNum>
  <w:abstractNum w:abstractNumId="8" w15:restartNumberingAfterBreak="0">
    <w:nsid w:val="21FB43D2"/>
    <w:multiLevelType w:val="hybridMultilevel"/>
    <w:tmpl w:val="2E42E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05276B"/>
    <w:multiLevelType w:val="hybridMultilevel"/>
    <w:tmpl w:val="CB7E547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ambria"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ambria"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ambria" w:hint="default"/>
      </w:rPr>
    </w:lvl>
    <w:lvl w:ilvl="8" w:tplc="041F0005" w:tentative="1">
      <w:start w:val="1"/>
      <w:numFmt w:val="bullet"/>
      <w:lvlText w:val=""/>
      <w:lvlJc w:val="left"/>
      <w:pPr>
        <w:ind w:left="7331" w:hanging="360"/>
      </w:pPr>
      <w:rPr>
        <w:rFonts w:ascii="Wingdings" w:hAnsi="Wingdings" w:hint="default"/>
      </w:rPr>
    </w:lvl>
  </w:abstractNum>
  <w:abstractNum w:abstractNumId="10" w15:restartNumberingAfterBreak="0">
    <w:nsid w:val="29E02C16"/>
    <w:multiLevelType w:val="multilevel"/>
    <w:tmpl w:val="EFB476F0"/>
    <w:lvl w:ilvl="0">
      <w:start w:val="1"/>
      <w:numFmt w:val="decimal"/>
      <w:lvlText w:val="%1."/>
      <w:lvlJc w:val="left"/>
      <w:pPr>
        <w:ind w:left="360" w:hanging="360"/>
      </w:pPr>
      <w:rPr>
        <w:rFonts w:hint="default"/>
        <w:b/>
      </w:rPr>
    </w:lvl>
    <w:lvl w:ilvl="1">
      <w:start w:val="1"/>
      <w:numFmt w:val="decimal"/>
      <w:lvlText w:val="6.%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EA7DB6"/>
    <w:multiLevelType w:val="hybridMultilevel"/>
    <w:tmpl w:val="807803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F21A38"/>
    <w:multiLevelType w:val="hybridMultilevel"/>
    <w:tmpl w:val="30023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CF59C0"/>
    <w:multiLevelType w:val="hybridMultilevel"/>
    <w:tmpl w:val="AB14A4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3E2965C2"/>
    <w:multiLevelType w:val="hybridMultilevel"/>
    <w:tmpl w:val="E55819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3E420D"/>
    <w:multiLevelType w:val="hybridMultilevel"/>
    <w:tmpl w:val="40CAD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ambria"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ambria"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ambria"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457A0F3B"/>
    <w:multiLevelType w:val="hybridMultilevel"/>
    <w:tmpl w:val="09B491DA"/>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ambria"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ambria"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ambria" w:hint="default"/>
      </w:rPr>
    </w:lvl>
    <w:lvl w:ilvl="8" w:tplc="041F0005" w:tentative="1">
      <w:start w:val="1"/>
      <w:numFmt w:val="bullet"/>
      <w:lvlText w:val=""/>
      <w:lvlJc w:val="left"/>
      <w:pPr>
        <w:ind w:left="7331" w:hanging="360"/>
      </w:pPr>
      <w:rPr>
        <w:rFonts w:ascii="Wingdings" w:hAnsi="Wingdings" w:hint="default"/>
      </w:rPr>
    </w:lvl>
  </w:abstractNum>
  <w:abstractNum w:abstractNumId="17" w15:restartNumberingAfterBreak="0">
    <w:nsid w:val="4730365D"/>
    <w:multiLevelType w:val="hybridMultilevel"/>
    <w:tmpl w:val="83BC309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47D32715"/>
    <w:multiLevelType w:val="hybridMultilevel"/>
    <w:tmpl w:val="F6D6289C"/>
    <w:lvl w:ilvl="0" w:tplc="5DB45A84">
      <w:start w:val="1"/>
      <w:numFmt w:val="decimal"/>
      <w:lvlText w:val="%1."/>
      <w:lvlJc w:val="left"/>
      <w:pPr>
        <w:ind w:left="720" w:hanging="360"/>
      </w:pPr>
      <w:rPr>
        <w:rFonts w:ascii="Times New Roman" w:hAnsi="Times New Roman"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77485A"/>
    <w:multiLevelType w:val="hybridMultilevel"/>
    <w:tmpl w:val="B734E6AC"/>
    <w:lvl w:ilvl="0" w:tplc="D5329916">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Cambria"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ambria"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ambria"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F2740E"/>
    <w:multiLevelType w:val="hybridMultilevel"/>
    <w:tmpl w:val="15F2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153D7"/>
    <w:multiLevelType w:val="hybridMultilevel"/>
    <w:tmpl w:val="F17477B8"/>
    <w:lvl w:ilvl="0" w:tplc="1A160C4A">
      <w:start w:val="1"/>
      <w:numFmt w:val="decimal"/>
      <w:lvlText w:val="%1-"/>
      <w:lvlJc w:val="left"/>
      <w:pPr>
        <w:tabs>
          <w:tab w:val="num" w:pos="1500"/>
        </w:tabs>
        <w:ind w:left="1500" w:hanging="360"/>
      </w:pPr>
      <w:rPr>
        <w:rFonts w:hint="default"/>
      </w:rPr>
    </w:lvl>
    <w:lvl w:ilvl="1" w:tplc="041F0019" w:tentative="1">
      <w:start w:val="1"/>
      <w:numFmt w:val="lowerLetter"/>
      <w:lvlText w:val="%2."/>
      <w:lvlJc w:val="left"/>
      <w:pPr>
        <w:tabs>
          <w:tab w:val="num" w:pos="2220"/>
        </w:tabs>
        <w:ind w:left="2220" w:hanging="360"/>
      </w:pPr>
    </w:lvl>
    <w:lvl w:ilvl="2" w:tplc="041F001B" w:tentative="1">
      <w:start w:val="1"/>
      <w:numFmt w:val="lowerRoman"/>
      <w:lvlText w:val="%3."/>
      <w:lvlJc w:val="right"/>
      <w:pPr>
        <w:tabs>
          <w:tab w:val="num" w:pos="2940"/>
        </w:tabs>
        <w:ind w:left="2940" w:hanging="180"/>
      </w:pPr>
    </w:lvl>
    <w:lvl w:ilvl="3" w:tplc="041F000F" w:tentative="1">
      <w:start w:val="1"/>
      <w:numFmt w:val="decimal"/>
      <w:lvlText w:val="%4."/>
      <w:lvlJc w:val="left"/>
      <w:pPr>
        <w:tabs>
          <w:tab w:val="num" w:pos="3660"/>
        </w:tabs>
        <w:ind w:left="3660" w:hanging="360"/>
      </w:pPr>
    </w:lvl>
    <w:lvl w:ilvl="4" w:tplc="041F0019" w:tentative="1">
      <w:start w:val="1"/>
      <w:numFmt w:val="lowerLetter"/>
      <w:lvlText w:val="%5."/>
      <w:lvlJc w:val="left"/>
      <w:pPr>
        <w:tabs>
          <w:tab w:val="num" w:pos="4380"/>
        </w:tabs>
        <w:ind w:left="4380" w:hanging="360"/>
      </w:pPr>
    </w:lvl>
    <w:lvl w:ilvl="5" w:tplc="041F001B" w:tentative="1">
      <w:start w:val="1"/>
      <w:numFmt w:val="lowerRoman"/>
      <w:lvlText w:val="%6."/>
      <w:lvlJc w:val="right"/>
      <w:pPr>
        <w:tabs>
          <w:tab w:val="num" w:pos="5100"/>
        </w:tabs>
        <w:ind w:left="5100" w:hanging="180"/>
      </w:pPr>
    </w:lvl>
    <w:lvl w:ilvl="6" w:tplc="041F000F" w:tentative="1">
      <w:start w:val="1"/>
      <w:numFmt w:val="decimal"/>
      <w:lvlText w:val="%7."/>
      <w:lvlJc w:val="left"/>
      <w:pPr>
        <w:tabs>
          <w:tab w:val="num" w:pos="5820"/>
        </w:tabs>
        <w:ind w:left="5820" w:hanging="360"/>
      </w:pPr>
    </w:lvl>
    <w:lvl w:ilvl="7" w:tplc="041F0019" w:tentative="1">
      <w:start w:val="1"/>
      <w:numFmt w:val="lowerLetter"/>
      <w:lvlText w:val="%8."/>
      <w:lvlJc w:val="left"/>
      <w:pPr>
        <w:tabs>
          <w:tab w:val="num" w:pos="6540"/>
        </w:tabs>
        <w:ind w:left="6540" w:hanging="360"/>
      </w:pPr>
    </w:lvl>
    <w:lvl w:ilvl="8" w:tplc="041F001B" w:tentative="1">
      <w:start w:val="1"/>
      <w:numFmt w:val="lowerRoman"/>
      <w:lvlText w:val="%9."/>
      <w:lvlJc w:val="right"/>
      <w:pPr>
        <w:tabs>
          <w:tab w:val="num" w:pos="7260"/>
        </w:tabs>
        <w:ind w:left="7260" w:hanging="180"/>
      </w:pPr>
    </w:lvl>
  </w:abstractNum>
  <w:abstractNum w:abstractNumId="22" w15:restartNumberingAfterBreak="0">
    <w:nsid w:val="65D01C24"/>
    <w:multiLevelType w:val="hybridMultilevel"/>
    <w:tmpl w:val="A274A706"/>
    <w:lvl w:ilvl="0" w:tplc="4C2A7CE4">
      <w:numFmt w:val="bullet"/>
      <w:lvlText w:val="-"/>
      <w:lvlJc w:val="left"/>
      <w:pPr>
        <w:ind w:left="1080" w:hanging="360"/>
      </w:pPr>
      <w:rPr>
        <w:rFonts w:ascii="Calibri" w:eastAsia="Times New Roman" w:hAnsi="Calibri"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6E53243C"/>
    <w:multiLevelType w:val="hybridMultilevel"/>
    <w:tmpl w:val="ACA853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F4C7C62"/>
    <w:multiLevelType w:val="hybridMultilevel"/>
    <w:tmpl w:val="1A2C5832"/>
    <w:lvl w:ilvl="0" w:tplc="041F000F">
      <w:start w:val="1"/>
      <w:numFmt w:val="decimal"/>
      <w:lvlText w:val="%1."/>
      <w:lvlJc w:val="left"/>
      <w:pPr>
        <w:ind w:left="2220" w:hanging="360"/>
      </w:pPr>
      <w:rPr>
        <w:rFonts w:hint="default"/>
      </w:rPr>
    </w:lvl>
    <w:lvl w:ilvl="1" w:tplc="041F0003" w:tentative="1">
      <w:start w:val="1"/>
      <w:numFmt w:val="bullet"/>
      <w:lvlText w:val="o"/>
      <w:lvlJc w:val="left"/>
      <w:pPr>
        <w:ind w:left="2940" w:hanging="360"/>
      </w:pPr>
      <w:rPr>
        <w:rFonts w:ascii="Courier New" w:hAnsi="Courier New" w:cs="Courier New" w:hint="default"/>
      </w:rPr>
    </w:lvl>
    <w:lvl w:ilvl="2" w:tplc="041F0005" w:tentative="1">
      <w:start w:val="1"/>
      <w:numFmt w:val="bullet"/>
      <w:lvlText w:val=""/>
      <w:lvlJc w:val="left"/>
      <w:pPr>
        <w:ind w:left="3660" w:hanging="360"/>
      </w:pPr>
      <w:rPr>
        <w:rFonts w:ascii="Wingdings" w:hAnsi="Wingdings" w:hint="default"/>
      </w:rPr>
    </w:lvl>
    <w:lvl w:ilvl="3" w:tplc="041F0001" w:tentative="1">
      <w:start w:val="1"/>
      <w:numFmt w:val="bullet"/>
      <w:lvlText w:val=""/>
      <w:lvlJc w:val="left"/>
      <w:pPr>
        <w:ind w:left="4380" w:hanging="360"/>
      </w:pPr>
      <w:rPr>
        <w:rFonts w:ascii="Symbol" w:hAnsi="Symbol" w:hint="default"/>
      </w:rPr>
    </w:lvl>
    <w:lvl w:ilvl="4" w:tplc="041F0003" w:tentative="1">
      <w:start w:val="1"/>
      <w:numFmt w:val="bullet"/>
      <w:lvlText w:val="o"/>
      <w:lvlJc w:val="left"/>
      <w:pPr>
        <w:ind w:left="5100" w:hanging="360"/>
      </w:pPr>
      <w:rPr>
        <w:rFonts w:ascii="Courier New" w:hAnsi="Courier New" w:cs="Courier New" w:hint="default"/>
      </w:rPr>
    </w:lvl>
    <w:lvl w:ilvl="5" w:tplc="041F0005" w:tentative="1">
      <w:start w:val="1"/>
      <w:numFmt w:val="bullet"/>
      <w:lvlText w:val=""/>
      <w:lvlJc w:val="left"/>
      <w:pPr>
        <w:ind w:left="5820" w:hanging="360"/>
      </w:pPr>
      <w:rPr>
        <w:rFonts w:ascii="Wingdings" w:hAnsi="Wingdings" w:hint="default"/>
      </w:rPr>
    </w:lvl>
    <w:lvl w:ilvl="6" w:tplc="041F0001" w:tentative="1">
      <w:start w:val="1"/>
      <w:numFmt w:val="bullet"/>
      <w:lvlText w:val=""/>
      <w:lvlJc w:val="left"/>
      <w:pPr>
        <w:ind w:left="6540" w:hanging="360"/>
      </w:pPr>
      <w:rPr>
        <w:rFonts w:ascii="Symbol" w:hAnsi="Symbol" w:hint="default"/>
      </w:rPr>
    </w:lvl>
    <w:lvl w:ilvl="7" w:tplc="041F0003" w:tentative="1">
      <w:start w:val="1"/>
      <w:numFmt w:val="bullet"/>
      <w:lvlText w:val="o"/>
      <w:lvlJc w:val="left"/>
      <w:pPr>
        <w:ind w:left="7260" w:hanging="360"/>
      </w:pPr>
      <w:rPr>
        <w:rFonts w:ascii="Courier New" w:hAnsi="Courier New" w:cs="Courier New" w:hint="default"/>
      </w:rPr>
    </w:lvl>
    <w:lvl w:ilvl="8" w:tplc="041F0005" w:tentative="1">
      <w:start w:val="1"/>
      <w:numFmt w:val="bullet"/>
      <w:lvlText w:val=""/>
      <w:lvlJc w:val="left"/>
      <w:pPr>
        <w:ind w:left="7980" w:hanging="360"/>
      </w:pPr>
      <w:rPr>
        <w:rFonts w:ascii="Wingdings" w:hAnsi="Wingdings" w:hint="default"/>
      </w:rPr>
    </w:lvl>
  </w:abstractNum>
  <w:abstractNum w:abstractNumId="25" w15:restartNumberingAfterBreak="0">
    <w:nsid w:val="7F2509DC"/>
    <w:multiLevelType w:val="hybridMultilevel"/>
    <w:tmpl w:val="082A89E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ambria"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ambria"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ambria" w:hint="default"/>
      </w:rPr>
    </w:lvl>
    <w:lvl w:ilvl="8" w:tplc="041F0005" w:tentative="1">
      <w:start w:val="1"/>
      <w:numFmt w:val="bullet"/>
      <w:lvlText w:val=""/>
      <w:lvlJc w:val="left"/>
      <w:pPr>
        <w:ind w:left="7200" w:hanging="360"/>
      </w:pPr>
      <w:rPr>
        <w:rFonts w:ascii="Wingdings" w:hAnsi="Wingdings" w:hint="default"/>
      </w:rPr>
    </w:lvl>
  </w:abstractNum>
  <w:num w:numId="1">
    <w:abstractNumId w:val="21"/>
  </w:num>
  <w:num w:numId="2">
    <w:abstractNumId w:val="5"/>
  </w:num>
  <w:num w:numId="3">
    <w:abstractNumId w:val="18"/>
  </w:num>
  <w:num w:numId="4">
    <w:abstractNumId w:val="24"/>
  </w:num>
  <w:num w:numId="5">
    <w:abstractNumId w:val="2"/>
  </w:num>
  <w:num w:numId="6">
    <w:abstractNumId w:val="0"/>
  </w:num>
  <w:num w:numId="7">
    <w:abstractNumId w:val="1"/>
  </w:num>
  <w:num w:numId="8">
    <w:abstractNumId w:val="3"/>
  </w:num>
  <w:num w:numId="9">
    <w:abstractNumId w:val="10"/>
  </w:num>
  <w:num w:numId="10">
    <w:abstractNumId w:val="19"/>
  </w:num>
  <w:num w:numId="11">
    <w:abstractNumId w:val="6"/>
  </w:num>
  <w:num w:numId="12">
    <w:abstractNumId w:val="16"/>
  </w:num>
  <w:num w:numId="13">
    <w:abstractNumId w:val="25"/>
  </w:num>
  <w:num w:numId="14">
    <w:abstractNumId w:val="4"/>
  </w:num>
  <w:num w:numId="15">
    <w:abstractNumId w:val="9"/>
  </w:num>
  <w:num w:numId="16">
    <w:abstractNumId w:val="15"/>
  </w:num>
  <w:num w:numId="17">
    <w:abstractNumId w:val="20"/>
  </w:num>
  <w:num w:numId="18">
    <w:abstractNumId w:val="7"/>
  </w:num>
  <w:num w:numId="19">
    <w:abstractNumId w:val="13"/>
  </w:num>
  <w:num w:numId="20">
    <w:abstractNumId w:val="22"/>
  </w:num>
  <w:num w:numId="21">
    <w:abstractNumId w:val="23"/>
  </w:num>
  <w:num w:numId="22">
    <w:abstractNumId w:val="8"/>
  </w:num>
  <w:num w:numId="23">
    <w:abstractNumId w:val="17"/>
  </w:num>
  <w:num w:numId="24">
    <w:abstractNumId w:val="12"/>
  </w:num>
  <w:num w:numId="25">
    <w:abstractNumId w:val="11"/>
  </w:num>
  <w:num w:numId="2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93"/>
    <w:rsid w:val="000035CE"/>
    <w:rsid w:val="00003A60"/>
    <w:rsid w:val="000074C6"/>
    <w:rsid w:val="00020427"/>
    <w:rsid w:val="00020FA7"/>
    <w:rsid w:val="00021272"/>
    <w:rsid w:val="00022BA6"/>
    <w:rsid w:val="00022CC9"/>
    <w:rsid w:val="0002323D"/>
    <w:rsid w:val="0003442B"/>
    <w:rsid w:val="00035923"/>
    <w:rsid w:val="000411C4"/>
    <w:rsid w:val="000414B1"/>
    <w:rsid w:val="00047C15"/>
    <w:rsid w:val="000552B0"/>
    <w:rsid w:val="00055C48"/>
    <w:rsid w:val="0005693C"/>
    <w:rsid w:val="00062DAF"/>
    <w:rsid w:val="000647BB"/>
    <w:rsid w:val="0006648F"/>
    <w:rsid w:val="00082B76"/>
    <w:rsid w:val="00085856"/>
    <w:rsid w:val="00090253"/>
    <w:rsid w:val="00092A2B"/>
    <w:rsid w:val="00093041"/>
    <w:rsid w:val="000C4A60"/>
    <w:rsid w:val="000D2D8C"/>
    <w:rsid w:val="000D3BE7"/>
    <w:rsid w:val="000E04B1"/>
    <w:rsid w:val="000E509F"/>
    <w:rsid w:val="000E51B8"/>
    <w:rsid w:val="000F4B26"/>
    <w:rsid w:val="000F7725"/>
    <w:rsid w:val="00101204"/>
    <w:rsid w:val="00102F87"/>
    <w:rsid w:val="00103B74"/>
    <w:rsid w:val="0011288A"/>
    <w:rsid w:val="0011374F"/>
    <w:rsid w:val="0011530D"/>
    <w:rsid w:val="00115B1F"/>
    <w:rsid w:val="00132579"/>
    <w:rsid w:val="0013463D"/>
    <w:rsid w:val="0013585A"/>
    <w:rsid w:val="00146D98"/>
    <w:rsid w:val="001566E1"/>
    <w:rsid w:val="001641C9"/>
    <w:rsid w:val="00172A55"/>
    <w:rsid w:val="00173BD4"/>
    <w:rsid w:val="00181E00"/>
    <w:rsid w:val="00184D14"/>
    <w:rsid w:val="00185E56"/>
    <w:rsid w:val="00197DB3"/>
    <w:rsid w:val="001A11F1"/>
    <w:rsid w:val="001A1A47"/>
    <w:rsid w:val="001B2D13"/>
    <w:rsid w:val="001B4345"/>
    <w:rsid w:val="001B6F90"/>
    <w:rsid w:val="001B787C"/>
    <w:rsid w:val="001C5903"/>
    <w:rsid w:val="001D1457"/>
    <w:rsid w:val="001D1B35"/>
    <w:rsid w:val="001D1C52"/>
    <w:rsid w:val="001D55AE"/>
    <w:rsid w:val="00203727"/>
    <w:rsid w:val="0020659A"/>
    <w:rsid w:val="00215912"/>
    <w:rsid w:val="0021689E"/>
    <w:rsid w:val="002169BD"/>
    <w:rsid w:val="00232063"/>
    <w:rsid w:val="0023666C"/>
    <w:rsid w:val="00236C5C"/>
    <w:rsid w:val="002454DB"/>
    <w:rsid w:val="0025217C"/>
    <w:rsid w:val="00257CC5"/>
    <w:rsid w:val="002602DF"/>
    <w:rsid w:val="00262DC8"/>
    <w:rsid w:val="00275E6C"/>
    <w:rsid w:val="00291492"/>
    <w:rsid w:val="002A4AB7"/>
    <w:rsid w:val="002B072A"/>
    <w:rsid w:val="002B10E8"/>
    <w:rsid w:val="002B6517"/>
    <w:rsid w:val="002C04A3"/>
    <w:rsid w:val="002D0873"/>
    <w:rsid w:val="002D663B"/>
    <w:rsid w:val="002E00CC"/>
    <w:rsid w:val="002E2BB7"/>
    <w:rsid w:val="002E7E02"/>
    <w:rsid w:val="002F5412"/>
    <w:rsid w:val="002F6B9E"/>
    <w:rsid w:val="00301EF2"/>
    <w:rsid w:val="00305CB7"/>
    <w:rsid w:val="00315107"/>
    <w:rsid w:val="003246A8"/>
    <w:rsid w:val="003261F4"/>
    <w:rsid w:val="0032773A"/>
    <w:rsid w:val="00331CBD"/>
    <w:rsid w:val="00340348"/>
    <w:rsid w:val="003422E2"/>
    <w:rsid w:val="00345F85"/>
    <w:rsid w:val="0036074C"/>
    <w:rsid w:val="00361E1E"/>
    <w:rsid w:val="00364166"/>
    <w:rsid w:val="003822A5"/>
    <w:rsid w:val="00383F8F"/>
    <w:rsid w:val="00386F8F"/>
    <w:rsid w:val="00390E95"/>
    <w:rsid w:val="00392133"/>
    <w:rsid w:val="00392783"/>
    <w:rsid w:val="00396182"/>
    <w:rsid w:val="00397286"/>
    <w:rsid w:val="00397ADA"/>
    <w:rsid w:val="003A38E3"/>
    <w:rsid w:val="003A478A"/>
    <w:rsid w:val="003B58CA"/>
    <w:rsid w:val="003C4613"/>
    <w:rsid w:val="003C60DE"/>
    <w:rsid w:val="003C7DE9"/>
    <w:rsid w:val="003D4ACE"/>
    <w:rsid w:val="003E258E"/>
    <w:rsid w:val="003F044F"/>
    <w:rsid w:val="004061BC"/>
    <w:rsid w:val="004111A8"/>
    <w:rsid w:val="00414EF7"/>
    <w:rsid w:val="00417BE6"/>
    <w:rsid w:val="00421AFF"/>
    <w:rsid w:val="00442ACA"/>
    <w:rsid w:val="00446757"/>
    <w:rsid w:val="004551F0"/>
    <w:rsid w:val="00471927"/>
    <w:rsid w:val="004748FE"/>
    <w:rsid w:val="00475E7C"/>
    <w:rsid w:val="00480355"/>
    <w:rsid w:val="004907B7"/>
    <w:rsid w:val="00493C72"/>
    <w:rsid w:val="00495A72"/>
    <w:rsid w:val="004A2096"/>
    <w:rsid w:val="004A3D5E"/>
    <w:rsid w:val="004A7424"/>
    <w:rsid w:val="004B0132"/>
    <w:rsid w:val="004C0649"/>
    <w:rsid w:val="004C1052"/>
    <w:rsid w:val="004C52A1"/>
    <w:rsid w:val="004C71BD"/>
    <w:rsid w:val="004E4E2D"/>
    <w:rsid w:val="004E6D94"/>
    <w:rsid w:val="004F3396"/>
    <w:rsid w:val="004F768E"/>
    <w:rsid w:val="004F7794"/>
    <w:rsid w:val="00504A27"/>
    <w:rsid w:val="0050539E"/>
    <w:rsid w:val="0050580E"/>
    <w:rsid w:val="00506245"/>
    <w:rsid w:val="00510D65"/>
    <w:rsid w:val="00512B58"/>
    <w:rsid w:val="00513B50"/>
    <w:rsid w:val="00514FAC"/>
    <w:rsid w:val="00515B38"/>
    <w:rsid w:val="00530132"/>
    <w:rsid w:val="005318AD"/>
    <w:rsid w:val="00535102"/>
    <w:rsid w:val="0053707F"/>
    <w:rsid w:val="005421AB"/>
    <w:rsid w:val="00544808"/>
    <w:rsid w:val="00580D6A"/>
    <w:rsid w:val="0058242A"/>
    <w:rsid w:val="00583D8A"/>
    <w:rsid w:val="00597569"/>
    <w:rsid w:val="005C0AB5"/>
    <w:rsid w:val="005C0C2D"/>
    <w:rsid w:val="005C1BC2"/>
    <w:rsid w:val="005C3EC3"/>
    <w:rsid w:val="005C4781"/>
    <w:rsid w:val="005D4FFF"/>
    <w:rsid w:val="005E7BDC"/>
    <w:rsid w:val="005F356D"/>
    <w:rsid w:val="005F54EA"/>
    <w:rsid w:val="006006ED"/>
    <w:rsid w:val="0060284F"/>
    <w:rsid w:val="00605FBD"/>
    <w:rsid w:val="006075A6"/>
    <w:rsid w:val="006121FA"/>
    <w:rsid w:val="0061474D"/>
    <w:rsid w:val="0063671D"/>
    <w:rsid w:val="00644E8F"/>
    <w:rsid w:val="00645628"/>
    <w:rsid w:val="00655EC2"/>
    <w:rsid w:val="00664CBF"/>
    <w:rsid w:val="00664F4F"/>
    <w:rsid w:val="00666A47"/>
    <w:rsid w:val="00674128"/>
    <w:rsid w:val="00684AAB"/>
    <w:rsid w:val="00685177"/>
    <w:rsid w:val="00687117"/>
    <w:rsid w:val="00691F79"/>
    <w:rsid w:val="00695D75"/>
    <w:rsid w:val="006A4015"/>
    <w:rsid w:val="006A4E14"/>
    <w:rsid w:val="006A6179"/>
    <w:rsid w:val="006A6ECF"/>
    <w:rsid w:val="006C2A20"/>
    <w:rsid w:val="006C2FAC"/>
    <w:rsid w:val="006C420D"/>
    <w:rsid w:val="006D110A"/>
    <w:rsid w:val="006D726A"/>
    <w:rsid w:val="006F377B"/>
    <w:rsid w:val="0070062C"/>
    <w:rsid w:val="00705246"/>
    <w:rsid w:val="007063E8"/>
    <w:rsid w:val="00713BB6"/>
    <w:rsid w:val="00716AFC"/>
    <w:rsid w:val="00717422"/>
    <w:rsid w:val="00720DFA"/>
    <w:rsid w:val="00720FFB"/>
    <w:rsid w:val="00725C85"/>
    <w:rsid w:val="00731E2E"/>
    <w:rsid w:val="007353AC"/>
    <w:rsid w:val="00737876"/>
    <w:rsid w:val="00747251"/>
    <w:rsid w:val="007506D1"/>
    <w:rsid w:val="007644C3"/>
    <w:rsid w:val="00775124"/>
    <w:rsid w:val="0079380C"/>
    <w:rsid w:val="007A0787"/>
    <w:rsid w:val="007A1130"/>
    <w:rsid w:val="007A2AFA"/>
    <w:rsid w:val="007C0177"/>
    <w:rsid w:val="007C0DC9"/>
    <w:rsid w:val="007C17AC"/>
    <w:rsid w:val="007D73A6"/>
    <w:rsid w:val="007E080D"/>
    <w:rsid w:val="007F301A"/>
    <w:rsid w:val="007F3DCA"/>
    <w:rsid w:val="007F6598"/>
    <w:rsid w:val="00801C8D"/>
    <w:rsid w:val="00801EEA"/>
    <w:rsid w:val="00802A57"/>
    <w:rsid w:val="00833EE9"/>
    <w:rsid w:val="00843698"/>
    <w:rsid w:val="0084520D"/>
    <w:rsid w:val="00851AF1"/>
    <w:rsid w:val="00860D5A"/>
    <w:rsid w:val="00861129"/>
    <w:rsid w:val="00867DAF"/>
    <w:rsid w:val="00875BE0"/>
    <w:rsid w:val="008760E1"/>
    <w:rsid w:val="00877851"/>
    <w:rsid w:val="008839A2"/>
    <w:rsid w:val="0088540F"/>
    <w:rsid w:val="0088756D"/>
    <w:rsid w:val="00887D0E"/>
    <w:rsid w:val="008917B7"/>
    <w:rsid w:val="008A14C4"/>
    <w:rsid w:val="008A29EF"/>
    <w:rsid w:val="008B48F4"/>
    <w:rsid w:val="008C4393"/>
    <w:rsid w:val="008D0924"/>
    <w:rsid w:val="008D3443"/>
    <w:rsid w:val="008E124E"/>
    <w:rsid w:val="008E7F4D"/>
    <w:rsid w:val="008F16AF"/>
    <w:rsid w:val="00920910"/>
    <w:rsid w:val="00932399"/>
    <w:rsid w:val="0093777E"/>
    <w:rsid w:val="00941D19"/>
    <w:rsid w:val="00944E63"/>
    <w:rsid w:val="00946097"/>
    <w:rsid w:val="0095326C"/>
    <w:rsid w:val="009566B1"/>
    <w:rsid w:val="00964EF0"/>
    <w:rsid w:val="00974076"/>
    <w:rsid w:val="009761BB"/>
    <w:rsid w:val="0097622C"/>
    <w:rsid w:val="00980682"/>
    <w:rsid w:val="009808DF"/>
    <w:rsid w:val="00987DE5"/>
    <w:rsid w:val="009B462D"/>
    <w:rsid w:val="009D2C66"/>
    <w:rsid w:val="009D4B47"/>
    <w:rsid w:val="009E0357"/>
    <w:rsid w:val="009E5E12"/>
    <w:rsid w:val="009F3D70"/>
    <w:rsid w:val="009F7D8A"/>
    <w:rsid w:val="00A009D7"/>
    <w:rsid w:val="00A00A4E"/>
    <w:rsid w:val="00A115D3"/>
    <w:rsid w:val="00A17432"/>
    <w:rsid w:val="00A24E62"/>
    <w:rsid w:val="00A31F4E"/>
    <w:rsid w:val="00A334E4"/>
    <w:rsid w:val="00A37C20"/>
    <w:rsid w:val="00A41B46"/>
    <w:rsid w:val="00A42664"/>
    <w:rsid w:val="00A44C60"/>
    <w:rsid w:val="00A45F18"/>
    <w:rsid w:val="00A61A86"/>
    <w:rsid w:val="00A62768"/>
    <w:rsid w:val="00A70189"/>
    <w:rsid w:val="00A72350"/>
    <w:rsid w:val="00A75401"/>
    <w:rsid w:val="00A75624"/>
    <w:rsid w:val="00A7596F"/>
    <w:rsid w:val="00A7718E"/>
    <w:rsid w:val="00A80805"/>
    <w:rsid w:val="00A868B1"/>
    <w:rsid w:val="00A87C43"/>
    <w:rsid w:val="00A9207F"/>
    <w:rsid w:val="00A931EE"/>
    <w:rsid w:val="00A93890"/>
    <w:rsid w:val="00AA4AFB"/>
    <w:rsid w:val="00AB4F08"/>
    <w:rsid w:val="00AB65CE"/>
    <w:rsid w:val="00AC5AB5"/>
    <w:rsid w:val="00AD294E"/>
    <w:rsid w:val="00AD37C6"/>
    <w:rsid w:val="00AE0BD3"/>
    <w:rsid w:val="00AE5288"/>
    <w:rsid w:val="00B15844"/>
    <w:rsid w:val="00B21BDC"/>
    <w:rsid w:val="00B30EA6"/>
    <w:rsid w:val="00B3445C"/>
    <w:rsid w:val="00B37594"/>
    <w:rsid w:val="00B4353C"/>
    <w:rsid w:val="00B44E36"/>
    <w:rsid w:val="00B51773"/>
    <w:rsid w:val="00B636D0"/>
    <w:rsid w:val="00B6518A"/>
    <w:rsid w:val="00B65B87"/>
    <w:rsid w:val="00B73564"/>
    <w:rsid w:val="00B80167"/>
    <w:rsid w:val="00B81067"/>
    <w:rsid w:val="00B83768"/>
    <w:rsid w:val="00B84036"/>
    <w:rsid w:val="00B86F81"/>
    <w:rsid w:val="00BA6CD2"/>
    <w:rsid w:val="00BC0CEE"/>
    <w:rsid w:val="00BD4828"/>
    <w:rsid w:val="00BF5CE7"/>
    <w:rsid w:val="00C03000"/>
    <w:rsid w:val="00C04A50"/>
    <w:rsid w:val="00C0778A"/>
    <w:rsid w:val="00C131BD"/>
    <w:rsid w:val="00C2001C"/>
    <w:rsid w:val="00C22740"/>
    <w:rsid w:val="00C2756F"/>
    <w:rsid w:val="00C3140C"/>
    <w:rsid w:val="00C36A00"/>
    <w:rsid w:val="00C37503"/>
    <w:rsid w:val="00C43A4C"/>
    <w:rsid w:val="00C47124"/>
    <w:rsid w:val="00C525D3"/>
    <w:rsid w:val="00C65317"/>
    <w:rsid w:val="00C70919"/>
    <w:rsid w:val="00C77793"/>
    <w:rsid w:val="00C84649"/>
    <w:rsid w:val="00CA49A5"/>
    <w:rsid w:val="00CB2371"/>
    <w:rsid w:val="00CC059A"/>
    <w:rsid w:val="00CC10CF"/>
    <w:rsid w:val="00CF3C3B"/>
    <w:rsid w:val="00CF407A"/>
    <w:rsid w:val="00CF5774"/>
    <w:rsid w:val="00CF7A20"/>
    <w:rsid w:val="00D11EF4"/>
    <w:rsid w:val="00D122BF"/>
    <w:rsid w:val="00D14490"/>
    <w:rsid w:val="00D145BD"/>
    <w:rsid w:val="00D2134C"/>
    <w:rsid w:val="00D237F1"/>
    <w:rsid w:val="00D23D17"/>
    <w:rsid w:val="00D2627D"/>
    <w:rsid w:val="00D35A9E"/>
    <w:rsid w:val="00D4399A"/>
    <w:rsid w:val="00D479B3"/>
    <w:rsid w:val="00D62F73"/>
    <w:rsid w:val="00D6651F"/>
    <w:rsid w:val="00D720C5"/>
    <w:rsid w:val="00D75AED"/>
    <w:rsid w:val="00D75B92"/>
    <w:rsid w:val="00D779F9"/>
    <w:rsid w:val="00D93D91"/>
    <w:rsid w:val="00D9621A"/>
    <w:rsid w:val="00DA2AF2"/>
    <w:rsid w:val="00DA2DD4"/>
    <w:rsid w:val="00DA5E90"/>
    <w:rsid w:val="00DB63E9"/>
    <w:rsid w:val="00DB6A7B"/>
    <w:rsid w:val="00DD5B1E"/>
    <w:rsid w:val="00DE21AD"/>
    <w:rsid w:val="00DE7C8B"/>
    <w:rsid w:val="00DF34C3"/>
    <w:rsid w:val="00DF54B8"/>
    <w:rsid w:val="00DF645C"/>
    <w:rsid w:val="00DF6F89"/>
    <w:rsid w:val="00DF70BA"/>
    <w:rsid w:val="00E13481"/>
    <w:rsid w:val="00E14CD0"/>
    <w:rsid w:val="00E50AB8"/>
    <w:rsid w:val="00E55B5E"/>
    <w:rsid w:val="00E57A42"/>
    <w:rsid w:val="00E60CB9"/>
    <w:rsid w:val="00E70E6B"/>
    <w:rsid w:val="00E76F9F"/>
    <w:rsid w:val="00E944D9"/>
    <w:rsid w:val="00EA3274"/>
    <w:rsid w:val="00EA6804"/>
    <w:rsid w:val="00EB0EBC"/>
    <w:rsid w:val="00EB4E2B"/>
    <w:rsid w:val="00EB6DD5"/>
    <w:rsid w:val="00EB7058"/>
    <w:rsid w:val="00EC6743"/>
    <w:rsid w:val="00F009ED"/>
    <w:rsid w:val="00F03A85"/>
    <w:rsid w:val="00F07365"/>
    <w:rsid w:val="00F238E7"/>
    <w:rsid w:val="00F23A0E"/>
    <w:rsid w:val="00F33BEF"/>
    <w:rsid w:val="00F3487B"/>
    <w:rsid w:val="00F35205"/>
    <w:rsid w:val="00F357D2"/>
    <w:rsid w:val="00F373A9"/>
    <w:rsid w:val="00F462E3"/>
    <w:rsid w:val="00F473E0"/>
    <w:rsid w:val="00F52D6E"/>
    <w:rsid w:val="00F52F04"/>
    <w:rsid w:val="00F5408E"/>
    <w:rsid w:val="00F55A26"/>
    <w:rsid w:val="00F5785E"/>
    <w:rsid w:val="00F57C62"/>
    <w:rsid w:val="00F63D99"/>
    <w:rsid w:val="00F749C1"/>
    <w:rsid w:val="00F75871"/>
    <w:rsid w:val="00F924DD"/>
    <w:rsid w:val="00F938BA"/>
    <w:rsid w:val="00F9710B"/>
    <w:rsid w:val="00FA591E"/>
    <w:rsid w:val="00FA6731"/>
    <w:rsid w:val="00FB4932"/>
    <w:rsid w:val="00FD1457"/>
    <w:rsid w:val="00FD76E3"/>
    <w:rsid w:val="00FE2B17"/>
    <w:rsid w:val="00FE402E"/>
    <w:rsid w:val="00FE61B5"/>
    <w:rsid w:val="00FF2CD5"/>
    <w:rsid w:val="00FF67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B2F1D4"/>
  <w15:docId w15:val="{B01B5BD2-72AA-4AF6-8C37-611E2216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E2D"/>
    <w:rPr>
      <w:sz w:val="24"/>
    </w:rPr>
  </w:style>
  <w:style w:type="paragraph" w:styleId="Balk1">
    <w:name w:val="heading 1"/>
    <w:basedOn w:val="Normal"/>
    <w:next w:val="Normal"/>
    <w:qFormat/>
    <w:rsid w:val="004E4E2D"/>
    <w:pPr>
      <w:keepNext/>
      <w:pBdr>
        <w:top w:val="single" w:sz="6" w:space="0" w:color="auto"/>
      </w:pBdr>
      <w:jc w:val="center"/>
      <w:outlineLvl w:val="0"/>
    </w:pPr>
    <w:rPr>
      <w:b/>
      <w:sz w:val="32"/>
    </w:rPr>
  </w:style>
  <w:style w:type="paragraph" w:styleId="Balk2">
    <w:name w:val="heading 2"/>
    <w:basedOn w:val="Normal"/>
    <w:next w:val="Normal"/>
    <w:qFormat/>
    <w:rsid w:val="004E4E2D"/>
    <w:pPr>
      <w:keepNext/>
      <w:pBdr>
        <w:top w:val="single" w:sz="6" w:space="1" w:color="auto"/>
      </w:pBdr>
      <w:jc w:val="center"/>
      <w:outlineLvl w:val="1"/>
    </w:pPr>
    <w:rPr>
      <w:b/>
      <w:sz w:val="32"/>
    </w:rPr>
  </w:style>
  <w:style w:type="paragraph" w:styleId="Balk3">
    <w:name w:val="heading 3"/>
    <w:basedOn w:val="Normal"/>
    <w:next w:val="Normal"/>
    <w:qFormat/>
    <w:rsid w:val="004E4E2D"/>
    <w:pPr>
      <w:keepNext/>
      <w:jc w:val="center"/>
      <w:outlineLvl w:val="2"/>
    </w:pPr>
    <w:rPr>
      <w:b/>
      <w:sz w:val="32"/>
    </w:rPr>
  </w:style>
  <w:style w:type="paragraph" w:styleId="Balk4">
    <w:name w:val="heading 4"/>
    <w:basedOn w:val="Normal"/>
    <w:next w:val="Normal"/>
    <w:qFormat/>
    <w:rsid w:val="004E4E2D"/>
    <w:pPr>
      <w:keepNext/>
      <w:jc w:val="center"/>
      <w:outlineLvl w:val="3"/>
    </w:pPr>
    <w:rPr>
      <w:b/>
      <w:sz w:val="28"/>
    </w:rPr>
  </w:style>
  <w:style w:type="paragraph" w:styleId="Balk5">
    <w:name w:val="heading 5"/>
    <w:basedOn w:val="Normal"/>
    <w:next w:val="Normal"/>
    <w:qFormat/>
    <w:rsid w:val="004E4E2D"/>
    <w:pPr>
      <w:keepNext/>
      <w:jc w:val="center"/>
      <w:outlineLvl w:val="4"/>
    </w:pPr>
    <w:rPr>
      <w:b/>
    </w:rPr>
  </w:style>
  <w:style w:type="paragraph" w:styleId="Balk6">
    <w:name w:val="heading 6"/>
    <w:basedOn w:val="Normal"/>
    <w:next w:val="Normal"/>
    <w:qFormat/>
    <w:rsid w:val="004E4E2D"/>
    <w:pPr>
      <w:keepNext/>
      <w:pBdr>
        <w:bottom w:val="single" w:sz="18" w:space="1" w:color="auto"/>
      </w:pBdr>
      <w:outlineLvl w:val="5"/>
    </w:pPr>
    <w:rPr>
      <w:b/>
      <w:sz w:val="32"/>
    </w:rPr>
  </w:style>
  <w:style w:type="paragraph" w:styleId="Balk7">
    <w:name w:val="heading 7"/>
    <w:basedOn w:val="Normal"/>
    <w:next w:val="Normal"/>
    <w:qFormat/>
    <w:rsid w:val="004E4E2D"/>
    <w:pPr>
      <w:keepNext/>
      <w:outlineLvl w:val="6"/>
    </w:pPr>
    <w:rPr>
      <w:b/>
      <w:sz w:val="28"/>
    </w:rPr>
  </w:style>
  <w:style w:type="paragraph" w:styleId="Balk9">
    <w:name w:val="heading 9"/>
    <w:basedOn w:val="Normal"/>
    <w:next w:val="Normal"/>
    <w:link w:val="Balk9Char"/>
    <w:qFormat/>
    <w:rsid w:val="0013463D"/>
    <w:pPr>
      <w:spacing w:before="240" w:after="60"/>
      <w:outlineLvl w:val="8"/>
    </w:pPr>
    <w:rPr>
      <w:rFonts w:ascii="Calibri" w:eastAsia="MS Gothic"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E4E2D"/>
    <w:pPr>
      <w:tabs>
        <w:tab w:val="center" w:pos="4320"/>
        <w:tab w:val="right" w:pos="8640"/>
      </w:tabs>
    </w:pPr>
  </w:style>
  <w:style w:type="paragraph" w:styleId="AltBilgi">
    <w:name w:val="footer"/>
    <w:basedOn w:val="Normal"/>
    <w:link w:val="AltBilgiChar"/>
    <w:uiPriority w:val="99"/>
    <w:rsid w:val="004E4E2D"/>
    <w:pPr>
      <w:tabs>
        <w:tab w:val="center" w:pos="4320"/>
        <w:tab w:val="right" w:pos="8640"/>
      </w:tabs>
    </w:pPr>
  </w:style>
  <w:style w:type="character" w:styleId="SayfaNumaras">
    <w:name w:val="page number"/>
    <w:basedOn w:val="VarsaylanParagrafYazTipi"/>
    <w:rsid w:val="004E4E2D"/>
  </w:style>
  <w:style w:type="paragraph" w:styleId="GvdeMetniGirintisi">
    <w:name w:val="Body Text Indent"/>
    <w:basedOn w:val="Normal"/>
    <w:link w:val="GvdeMetniGirintisiChar"/>
    <w:rsid w:val="004E4E2D"/>
    <w:pPr>
      <w:ind w:left="426"/>
      <w:jc w:val="both"/>
    </w:pPr>
  </w:style>
  <w:style w:type="paragraph" w:styleId="GvdeMetni2">
    <w:name w:val="Body Text 2"/>
    <w:basedOn w:val="Normal"/>
    <w:rsid w:val="004E4E2D"/>
    <w:pPr>
      <w:jc w:val="both"/>
    </w:pPr>
  </w:style>
  <w:style w:type="character" w:styleId="Kpr">
    <w:name w:val="Hyperlink"/>
    <w:rsid w:val="004E4E2D"/>
    <w:rPr>
      <w:color w:val="0000FF"/>
      <w:u w:val="single"/>
    </w:rPr>
  </w:style>
  <w:style w:type="paragraph" w:styleId="BalonMetni">
    <w:name w:val="Balloon Text"/>
    <w:basedOn w:val="Normal"/>
    <w:semiHidden/>
    <w:rsid w:val="002B690F"/>
    <w:rPr>
      <w:rFonts w:ascii="Tahoma" w:hAnsi="Tahoma" w:cs="Tahoma"/>
      <w:sz w:val="16"/>
      <w:szCs w:val="16"/>
    </w:rPr>
  </w:style>
  <w:style w:type="table" w:styleId="TabloKlavuzu">
    <w:name w:val="Table Grid"/>
    <w:basedOn w:val="NormalTablo"/>
    <w:uiPriority w:val="59"/>
    <w:rsid w:val="00F81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nkliGlgeleme-Vurgu31">
    <w:name w:val="Renkli Gölgeleme - Vurgu 31"/>
    <w:basedOn w:val="Normal"/>
    <w:uiPriority w:val="34"/>
    <w:qFormat/>
    <w:rsid w:val="003806BF"/>
    <w:pPr>
      <w:ind w:left="708"/>
    </w:pPr>
  </w:style>
  <w:style w:type="character" w:customStyle="1" w:styleId="stBilgiChar">
    <w:name w:val="Üst Bilgi Char"/>
    <w:link w:val="stBilgi"/>
    <w:rsid w:val="000757EB"/>
    <w:rPr>
      <w:sz w:val="24"/>
      <w:lang w:eastAsia="tr-TR"/>
    </w:rPr>
  </w:style>
  <w:style w:type="paragraph" w:customStyle="1" w:styleId="OrtaKlavuz1-Vurgu21">
    <w:name w:val="Orta Kılavuz 1 - Vurgu 21"/>
    <w:basedOn w:val="Normal"/>
    <w:uiPriority w:val="34"/>
    <w:qFormat/>
    <w:rsid w:val="00D93D91"/>
    <w:pPr>
      <w:ind w:left="708"/>
    </w:pPr>
  </w:style>
  <w:style w:type="character" w:customStyle="1" w:styleId="AltBilgiChar">
    <w:name w:val="Alt Bilgi Char"/>
    <w:link w:val="AltBilgi"/>
    <w:uiPriority w:val="99"/>
    <w:rsid w:val="00DF6F89"/>
    <w:rPr>
      <w:sz w:val="24"/>
      <w:lang w:eastAsia="tr-TR"/>
    </w:rPr>
  </w:style>
  <w:style w:type="character" w:customStyle="1" w:styleId="Balk9Char">
    <w:name w:val="Başlık 9 Char"/>
    <w:link w:val="Balk9"/>
    <w:semiHidden/>
    <w:rsid w:val="0013463D"/>
    <w:rPr>
      <w:rFonts w:ascii="Calibri" w:eastAsia="MS Gothic" w:hAnsi="Calibri" w:cs="Times New Roman"/>
      <w:sz w:val="22"/>
      <w:szCs w:val="22"/>
      <w:lang w:eastAsia="tr-TR"/>
    </w:rPr>
  </w:style>
  <w:style w:type="paragraph" w:styleId="GvdeMetni">
    <w:name w:val="Body Text"/>
    <w:basedOn w:val="Normal"/>
    <w:link w:val="GvdeMetniChar"/>
    <w:rsid w:val="0013463D"/>
    <w:pPr>
      <w:spacing w:after="120"/>
    </w:pPr>
  </w:style>
  <w:style w:type="character" w:customStyle="1" w:styleId="GvdeMetniChar">
    <w:name w:val="Gövde Metni Char"/>
    <w:link w:val="GvdeMetni"/>
    <w:rsid w:val="0013463D"/>
    <w:rPr>
      <w:sz w:val="24"/>
      <w:lang w:eastAsia="tr-TR"/>
    </w:rPr>
  </w:style>
  <w:style w:type="paragraph" w:styleId="GvdeMetni3">
    <w:name w:val="Body Text 3"/>
    <w:basedOn w:val="Normal"/>
    <w:link w:val="GvdeMetni3Char"/>
    <w:rsid w:val="0013463D"/>
    <w:pPr>
      <w:spacing w:after="120"/>
    </w:pPr>
    <w:rPr>
      <w:sz w:val="16"/>
      <w:szCs w:val="16"/>
    </w:rPr>
  </w:style>
  <w:style w:type="character" w:customStyle="1" w:styleId="GvdeMetni3Char">
    <w:name w:val="Gövde Metni 3 Char"/>
    <w:link w:val="GvdeMetni3"/>
    <w:rsid w:val="0013463D"/>
    <w:rPr>
      <w:sz w:val="16"/>
      <w:szCs w:val="16"/>
      <w:lang w:eastAsia="tr-TR"/>
    </w:rPr>
  </w:style>
  <w:style w:type="paragraph" w:styleId="KonuBal">
    <w:name w:val="Title"/>
    <w:basedOn w:val="Normal"/>
    <w:link w:val="KonuBalChar"/>
    <w:qFormat/>
    <w:rsid w:val="0013463D"/>
    <w:pPr>
      <w:jc w:val="center"/>
    </w:pPr>
    <w:rPr>
      <w:b/>
      <w:bCs/>
      <w:sz w:val="32"/>
      <w:szCs w:val="24"/>
    </w:rPr>
  </w:style>
  <w:style w:type="character" w:customStyle="1" w:styleId="KonuBalChar">
    <w:name w:val="Konu Başlığı Char"/>
    <w:link w:val="KonuBal"/>
    <w:rsid w:val="0013463D"/>
    <w:rPr>
      <w:b/>
      <w:bCs/>
      <w:sz w:val="32"/>
      <w:szCs w:val="24"/>
    </w:rPr>
  </w:style>
  <w:style w:type="paragraph" w:customStyle="1" w:styleId="msobodytextindent">
    <w:name w:val="msobodytextindent"/>
    <w:basedOn w:val="Normal"/>
    <w:rsid w:val="0088756D"/>
    <w:pPr>
      <w:ind w:left="426"/>
      <w:jc w:val="both"/>
    </w:pPr>
  </w:style>
  <w:style w:type="paragraph" w:styleId="ListeParagraf">
    <w:name w:val="List Paragraph"/>
    <w:basedOn w:val="Normal"/>
    <w:uiPriority w:val="34"/>
    <w:qFormat/>
    <w:rsid w:val="00C2756F"/>
    <w:pPr>
      <w:spacing w:after="200" w:line="276" w:lineRule="auto"/>
      <w:ind w:left="720"/>
      <w:contextualSpacing/>
    </w:pPr>
    <w:rPr>
      <w:rFonts w:ascii="Calibri" w:eastAsia="Calibri" w:hAnsi="Calibri"/>
      <w:sz w:val="22"/>
      <w:szCs w:val="22"/>
      <w:lang w:eastAsia="en-US"/>
    </w:rPr>
  </w:style>
  <w:style w:type="character" w:customStyle="1" w:styleId="GvdeMetniGirintisiChar">
    <w:name w:val="Gövde Metni Girintisi Char"/>
    <w:basedOn w:val="VarsaylanParagrafYazTipi"/>
    <w:link w:val="GvdeMetniGirintisi"/>
    <w:rsid w:val="00687117"/>
    <w:rPr>
      <w:sz w:val="24"/>
    </w:rPr>
  </w:style>
  <w:style w:type="character" w:styleId="AklamaBavurusu">
    <w:name w:val="annotation reference"/>
    <w:basedOn w:val="VarsaylanParagrafYazTipi"/>
    <w:semiHidden/>
    <w:unhideWhenUsed/>
    <w:rsid w:val="0002323D"/>
    <w:rPr>
      <w:sz w:val="16"/>
      <w:szCs w:val="16"/>
    </w:rPr>
  </w:style>
  <w:style w:type="paragraph" w:styleId="AklamaMetni">
    <w:name w:val="annotation text"/>
    <w:basedOn w:val="Normal"/>
    <w:link w:val="AklamaMetniChar"/>
    <w:semiHidden/>
    <w:unhideWhenUsed/>
    <w:rsid w:val="0002323D"/>
    <w:rPr>
      <w:sz w:val="20"/>
    </w:rPr>
  </w:style>
  <w:style w:type="character" w:customStyle="1" w:styleId="AklamaMetniChar">
    <w:name w:val="Açıklama Metni Char"/>
    <w:basedOn w:val="VarsaylanParagrafYazTipi"/>
    <w:link w:val="AklamaMetni"/>
    <w:semiHidden/>
    <w:rsid w:val="0002323D"/>
  </w:style>
  <w:style w:type="paragraph" w:styleId="AklamaKonusu">
    <w:name w:val="annotation subject"/>
    <w:basedOn w:val="AklamaMetni"/>
    <w:next w:val="AklamaMetni"/>
    <w:link w:val="AklamaKonusuChar"/>
    <w:semiHidden/>
    <w:unhideWhenUsed/>
    <w:rsid w:val="0002323D"/>
    <w:rPr>
      <w:b/>
      <w:bCs/>
    </w:rPr>
  </w:style>
  <w:style w:type="character" w:customStyle="1" w:styleId="AklamaKonusuChar">
    <w:name w:val="Açıklama Konusu Char"/>
    <w:basedOn w:val="AklamaMetniChar"/>
    <w:link w:val="AklamaKonusu"/>
    <w:semiHidden/>
    <w:rsid w:val="00023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7924">
      <w:bodyDiv w:val="1"/>
      <w:marLeft w:val="0"/>
      <w:marRight w:val="0"/>
      <w:marTop w:val="0"/>
      <w:marBottom w:val="0"/>
      <w:divBdr>
        <w:top w:val="none" w:sz="0" w:space="0" w:color="auto"/>
        <w:left w:val="none" w:sz="0" w:space="0" w:color="auto"/>
        <w:bottom w:val="none" w:sz="0" w:space="0" w:color="auto"/>
        <w:right w:val="none" w:sz="0" w:space="0" w:color="auto"/>
      </w:divBdr>
    </w:div>
    <w:div w:id="132721475">
      <w:bodyDiv w:val="1"/>
      <w:marLeft w:val="0"/>
      <w:marRight w:val="0"/>
      <w:marTop w:val="0"/>
      <w:marBottom w:val="0"/>
      <w:divBdr>
        <w:top w:val="none" w:sz="0" w:space="0" w:color="auto"/>
        <w:left w:val="none" w:sz="0" w:space="0" w:color="auto"/>
        <w:bottom w:val="none" w:sz="0" w:space="0" w:color="auto"/>
        <w:right w:val="none" w:sz="0" w:space="0" w:color="auto"/>
      </w:divBdr>
    </w:div>
    <w:div w:id="340620470">
      <w:bodyDiv w:val="1"/>
      <w:marLeft w:val="0"/>
      <w:marRight w:val="0"/>
      <w:marTop w:val="0"/>
      <w:marBottom w:val="0"/>
      <w:divBdr>
        <w:top w:val="none" w:sz="0" w:space="0" w:color="auto"/>
        <w:left w:val="none" w:sz="0" w:space="0" w:color="auto"/>
        <w:bottom w:val="none" w:sz="0" w:space="0" w:color="auto"/>
        <w:right w:val="none" w:sz="0" w:space="0" w:color="auto"/>
      </w:divBdr>
    </w:div>
    <w:div w:id="346758549">
      <w:bodyDiv w:val="1"/>
      <w:marLeft w:val="0"/>
      <w:marRight w:val="0"/>
      <w:marTop w:val="0"/>
      <w:marBottom w:val="0"/>
      <w:divBdr>
        <w:top w:val="none" w:sz="0" w:space="0" w:color="auto"/>
        <w:left w:val="none" w:sz="0" w:space="0" w:color="auto"/>
        <w:bottom w:val="none" w:sz="0" w:space="0" w:color="auto"/>
        <w:right w:val="none" w:sz="0" w:space="0" w:color="auto"/>
      </w:divBdr>
    </w:div>
    <w:div w:id="348143283">
      <w:bodyDiv w:val="1"/>
      <w:marLeft w:val="0"/>
      <w:marRight w:val="0"/>
      <w:marTop w:val="0"/>
      <w:marBottom w:val="0"/>
      <w:divBdr>
        <w:top w:val="none" w:sz="0" w:space="0" w:color="auto"/>
        <w:left w:val="none" w:sz="0" w:space="0" w:color="auto"/>
        <w:bottom w:val="none" w:sz="0" w:space="0" w:color="auto"/>
        <w:right w:val="none" w:sz="0" w:space="0" w:color="auto"/>
      </w:divBdr>
    </w:div>
    <w:div w:id="402920945">
      <w:bodyDiv w:val="1"/>
      <w:marLeft w:val="0"/>
      <w:marRight w:val="0"/>
      <w:marTop w:val="0"/>
      <w:marBottom w:val="0"/>
      <w:divBdr>
        <w:top w:val="none" w:sz="0" w:space="0" w:color="auto"/>
        <w:left w:val="none" w:sz="0" w:space="0" w:color="auto"/>
        <w:bottom w:val="none" w:sz="0" w:space="0" w:color="auto"/>
        <w:right w:val="none" w:sz="0" w:space="0" w:color="auto"/>
      </w:divBdr>
      <w:divsChild>
        <w:div w:id="921139759">
          <w:marLeft w:val="547"/>
          <w:marRight w:val="0"/>
          <w:marTop w:val="0"/>
          <w:marBottom w:val="0"/>
          <w:divBdr>
            <w:top w:val="none" w:sz="0" w:space="0" w:color="auto"/>
            <w:left w:val="none" w:sz="0" w:space="0" w:color="auto"/>
            <w:bottom w:val="none" w:sz="0" w:space="0" w:color="auto"/>
            <w:right w:val="none" w:sz="0" w:space="0" w:color="auto"/>
          </w:divBdr>
        </w:div>
      </w:divsChild>
    </w:div>
    <w:div w:id="1051225794">
      <w:bodyDiv w:val="1"/>
      <w:marLeft w:val="0"/>
      <w:marRight w:val="0"/>
      <w:marTop w:val="0"/>
      <w:marBottom w:val="0"/>
      <w:divBdr>
        <w:top w:val="none" w:sz="0" w:space="0" w:color="auto"/>
        <w:left w:val="none" w:sz="0" w:space="0" w:color="auto"/>
        <w:bottom w:val="none" w:sz="0" w:space="0" w:color="auto"/>
        <w:right w:val="none" w:sz="0" w:space="0" w:color="auto"/>
      </w:divBdr>
    </w:div>
    <w:div w:id="156606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11628</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Düzeltici Önleyici Faaliyet İsteği Formu</vt:lpstr>
      <vt:lpstr>Düzeltici Önleyici Faaliyet İsteği Formu</vt:lpstr>
    </vt:vector>
  </TitlesOfParts>
  <Company>GELİŞİM Yönetim Sistemleri A.Ş.</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Düzeltici Önleyici Faaliyet İsteği Formu</dc:title>
  <dc:subject/>
  <dc:creator>Standart</dc:creator>
  <cp:keywords/>
  <cp:lastModifiedBy>Windows Kullanıcısı</cp:lastModifiedBy>
  <cp:revision>2</cp:revision>
  <cp:lastPrinted>2013-01-29T13:23:00Z</cp:lastPrinted>
  <dcterms:created xsi:type="dcterms:W3CDTF">2024-10-14T06:54:00Z</dcterms:created>
  <dcterms:modified xsi:type="dcterms:W3CDTF">2024-10-14T06:54:00Z</dcterms:modified>
</cp:coreProperties>
</file>