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786BE5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5757EA" w:rsidP="00C456C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Arial"/>
                <w:b/>
                <w:sz w:val="20"/>
                <w:szCs w:val="20"/>
                <w:lang w:val="en-GB"/>
              </w:rPr>
              <w:t>JOB</w:t>
            </w:r>
            <w:r w:rsidR="00C456CE" w:rsidRPr="00E040A9">
              <w:rPr>
                <w:rFonts w:ascii="Times New Roman" w:eastAsia="Times New Roman" w:hAnsi="Times New Roman" w:cs="Arial"/>
                <w:b/>
                <w:sz w:val="20"/>
                <w:szCs w:val="20"/>
                <w:lang w:val="en-GB"/>
              </w:rPr>
              <w:t xml:space="preserve"> DESCRIPTION FORM</w:t>
            </w:r>
          </w:p>
        </w:tc>
      </w:tr>
      <w:tr w:rsidR="00786BE5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C456CE" w:rsidP="00684B70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Arial"/>
                <w:b/>
                <w:sz w:val="20"/>
                <w:szCs w:val="20"/>
                <w:lang w:val="en-GB"/>
              </w:rPr>
              <w:t>THE POSITION’s</w:t>
            </w:r>
          </w:p>
        </w:tc>
      </w:tr>
      <w:tr w:rsidR="00786BE5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E040A9" w:rsidRDefault="00C456CE" w:rsidP="00C456C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UNIT</w:t>
            </w:r>
            <w:r w:rsidR="00786BE5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SUB-UNIT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1A1CB2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SCIENTIFIC RESEARCH PROJECTS COORDINATION UNIT</w:t>
            </w:r>
          </w:p>
        </w:tc>
      </w:tr>
      <w:tr w:rsidR="00786BE5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E040A9" w:rsidRDefault="00786BE5" w:rsidP="00C456C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STAT</w:t>
            </w:r>
            <w:r w:rsidR="00C456CE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US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786BE5" w:rsidP="00A9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[  </w:t>
            </w:r>
            <w:r w:rsidR="006127BA"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x</w:t>
            </w:r>
            <w:r w:rsidR="00C30773"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] </w:t>
            </w:r>
            <w:r w:rsidR="00951EB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OFFICER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        [  ] </w:t>
            </w:r>
            <w:r w:rsidR="001A1CB2"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CONTRACTED STAFF</w:t>
            </w:r>
          </w:p>
        </w:tc>
      </w:tr>
      <w:tr w:rsidR="00786BE5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E040A9" w:rsidRDefault="00C456CE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951EB5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Officer</w:t>
            </w:r>
            <w:r w:rsidR="00646CBC"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786BE5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E040A9" w:rsidRDefault="00C456CE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OFFICIAL DUTY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951EB5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Officer</w:t>
            </w:r>
          </w:p>
        </w:tc>
      </w:tr>
      <w:tr w:rsidR="00786BE5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E040A9" w:rsidRDefault="00C456CE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CLASS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786BE5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86BE5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E040A9" w:rsidRDefault="00C456CE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CODE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786BE5" w:rsidP="00181736">
            <w:pPr>
              <w:rPr>
                <w:lang w:val="en-GB"/>
              </w:rPr>
            </w:pPr>
          </w:p>
        </w:tc>
      </w:tr>
      <w:tr w:rsidR="00786BE5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E040A9" w:rsidRDefault="00C456CE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TOP EXECUTIVE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A930AB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Vice Rector</w:t>
            </w:r>
          </w:p>
        </w:tc>
      </w:tr>
      <w:tr w:rsidR="00786BE5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E040A9" w:rsidRDefault="00C456CE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SENIOR EXECUTIVES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E040A9" w:rsidRDefault="00A930AB" w:rsidP="001A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Branch Director, 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Scientific Research Projects Coordinat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or,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A1CB2" w:rsidRPr="00E0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Secretary-general</w:t>
            </w:r>
            <w:r w:rsidR="006A294B" w:rsidRPr="00E0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 w:rsidR="001A1CB2" w:rsidRPr="00E0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Vice Rector and Recto</w:t>
            </w:r>
            <w:r w:rsidR="006A294B" w:rsidRPr="00E0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r</w:t>
            </w:r>
          </w:p>
        </w:tc>
      </w:tr>
      <w:tr w:rsidR="006A294B" w:rsidRPr="00E040A9" w:rsidTr="00684B70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4B" w:rsidRPr="00E040A9" w:rsidRDefault="00C456CE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SUBORDINATES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94B" w:rsidRPr="00E040A9" w:rsidRDefault="00A930AB" w:rsidP="00E0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</w:tr>
      <w:tr w:rsidR="006A294B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A294B" w:rsidRPr="00E040A9" w:rsidRDefault="006A294B" w:rsidP="00C45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A. </w:t>
            </w:r>
            <w:r w:rsidR="00C456CE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INFORMATION about TASKS/DUTIES </w:t>
            </w:r>
          </w:p>
        </w:tc>
      </w:tr>
      <w:tr w:rsidR="006A294B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A294B" w:rsidRPr="001F0BC9" w:rsidRDefault="00AA53FD" w:rsidP="0011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                     </w:t>
            </w:r>
            <w:r w:rsidR="006A294B"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1) </w:t>
            </w:r>
            <w:r w:rsidR="005757EA"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BRIEF DESCRIPTION of TASKS/DUTIES</w:t>
            </w:r>
            <w:r w:rsidR="00357C53"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E040A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conduct </w:t>
            </w:r>
            <w:r w:rsidR="00113918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all</w:t>
            </w:r>
            <w:r w:rsidR="00E040A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930AB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services</w:t>
            </w:r>
            <w:r w:rsidR="00113918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from the evaluation phase to the pursuing</w:t>
            </w:r>
            <w:r w:rsidR="00A930AB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13204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about the operation of projects </w:t>
            </w:r>
            <w:r w:rsidR="00A930AB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that are supported and carried out by </w:t>
            </w:r>
            <w:r w:rsidR="00E040A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the</w:t>
            </w:r>
            <w:r w:rsidR="00E040A9"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E040A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Scientific Research Projects Coordination Unit</w:t>
            </w:r>
            <w:r w:rsidR="00113918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A294B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A294B" w:rsidRPr="001F0BC9" w:rsidRDefault="006A294B" w:rsidP="00786B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      2) </w:t>
            </w:r>
            <w:r w:rsidR="005757EA"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DUTIES and RESPONSIBILITIES</w:t>
            </w:r>
            <w:r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98690E" w:rsidRPr="001F0BC9" w:rsidRDefault="008157D1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113918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check missing documents of the demanded projects that have been uploaded to BAP</w:t>
            </w:r>
            <w:r w:rsidR="00A25065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25065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(Scientific Research Projects)</w:t>
            </w:r>
            <w:r w:rsidR="00113918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automation</w:t>
            </w:r>
            <w:r w:rsidR="00113918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system by 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faculty members in BAP Project Application terms, to obtain these missing documents and have these documents 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distribute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4C40B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ensure these papers are submitted to 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Base Field Commission Members 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based on their interests</w:t>
            </w: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08493F" w:rsidRPr="001F0BC9" w:rsidRDefault="008157D1" w:rsidP="000849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ensure the submission of projects that </w:t>
            </w:r>
            <w:bookmarkStart w:id="0" w:name="_GoBack"/>
            <w:bookmarkEnd w:id="0"/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have been received from 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Base Field Commission Members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and that have been evaluated</w:t>
            </w:r>
            <w:r w:rsidR="00A25065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to BAP (</w:t>
            </w:r>
            <w:r w:rsidR="00A25065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Scientific Research Projects</w:t>
            </w:r>
            <w:r w:rsidR="00A25065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 Commission</w:t>
            </w:r>
            <w:r w:rsidR="0092090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; and to notify concerned executives about the decisions that have been made </w:t>
            </w:r>
          </w:p>
          <w:p w:rsidR="00A25065" w:rsidRPr="001F0BC9" w:rsidRDefault="00A25065" w:rsidP="000849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 do the preparation of the projects that have been approved as part of Scientific Research Projects (BAP)</w:t>
            </w:r>
            <w:r w:rsidR="0062197D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to ensure the contracts are formed; and to seal the projects and file them</w:t>
            </w:r>
          </w:p>
          <w:p w:rsidR="00C347AC" w:rsidRPr="001F0BC9" w:rsidRDefault="0008493F" w:rsidP="000849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62197D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pursue</w:t>
            </w:r>
            <w:r w:rsidR="0075047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the interim and final report</w:t>
            </w:r>
            <w:r w:rsidR="00C347A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 of the admitted projects as part of </w:t>
            </w:r>
            <w:r w:rsidR="00C347A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BAP (Scientific Research Projects)</w:t>
            </w:r>
            <w:r w:rsidR="00C347A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every six months</w:t>
            </w:r>
          </w:p>
          <w:p w:rsidR="00C347AC" w:rsidRPr="001F0BC9" w:rsidRDefault="00C347AC" w:rsidP="000849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inform the concerned reporter about the evaluation of </w:t>
            </w: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the interim and final reports</w:t>
            </w:r>
          </w:p>
          <w:p w:rsidR="00130DC3" w:rsidRPr="001F0BC9" w:rsidRDefault="00C347AC" w:rsidP="000849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notify the concerned executive about the progress/final report evaluation </w:t>
            </w:r>
            <w:r w:rsidR="0075047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</w:t>
            </w:r>
            <w:r w:rsidR="0075047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hat have been sent by the reporter </w:t>
            </w:r>
          </w:p>
          <w:p w:rsidR="00E10B42" w:rsidRPr="001F0BC9" w:rsidRDefault="0008493F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1F0BC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negotiate BAP (</w:t>
            </w:r>
            <w:r w:rsidR="001F0BC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Scientific Research Projects</w:t>
            </w:r>
            <w:r w:rsidR="001F0BC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  <w:r w:rsidR="0075047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F0BC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Commission</w:t>
            </w:r>
            <w:r w:rsidR="001F0BC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members about the petitions Project Executives have submitted referring to the changes they envisage for the projects to be discussed in </w:t>
            </w:r>
            <w:r w:rsidR="0075047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the</w:t>
            </w:r>
            <w:r w:rsidR="0075047C"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75047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Scientific Research Projects Commission</w:t>
            </w:r>
            <w:r w:rsidR="001F0BC9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</w:t>
            </w:r>
          </w:p>
          <w:p w:rsidR="00C347AC" w:rsidRPr="001F0BC9" w:rsidRDefault="0008493F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75047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prepare </w:t>
            </w:r>
            <w:r w:rsidR="0096017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the agenda </w:t>
            </w:r>
            <w:r w:rsidR="00C347AC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for the issues that will be </w:t>
            </w:r>
            <w:r w:rsidR="0096017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discussed in the</w:t>
            </w:r>
            <w:r w:rsidR="00960171"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96017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Scientific Research Projects Commission Meeting </w:t>
            </w:r>
          </w:p>
          <w:p w:rsidR="00C347AC" w:rsidRPr="001F0BC9" w:rsidRDefault="00C347AC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 attend </w:t>
            </w: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Scientific Research Projects Commission Meeting</w:t>
            </w:r>
            <w:r w:rsidR="00C15B11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</w:t>
            </w:r>
          </w:p>
          <w:p w:rsidR="00C15B11" w:rsidRPr="001F0BC9" w:rsidRDefault="00C15B11" w:rsidP="00C15B1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 prepare the agenda that has been discussed in the</w:t>
            </w:r>
            <w:r w:rsidRPr="001F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Scientific Research Projects Commission Meeting and the decisions that have been made, and to submit them to the concerned executive </w:t>
            </w:r>
          </w:p>
          <w:p w:rsidR="006A294B" w:rsidRPr="001F0BC9" w:rsidRDefault="0023193E" w:rsidP="00A962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951EB5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Officer</w:t>
            </w: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is liable </w:t>
            </w:r>
            <w:r w:rsidR="00AE4FDA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</w:t>
            </w: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the </w:t>
            </w:r>
            <w:r w:rsidR="00A96293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Branch Director, Scientific Research Projects Coordinator, </w:t>
            </w:r>
            <w:r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Secretary-General, Vice-Rector and Rector </w:t>
            </w:r>
            <w:r w:rsidR="00AE4FDA" w:rsidRPr="001F0B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for his/her duties and all actions and operations he/she carries out.</w:t>
            </w:r>
          </w:p>
        </w:tc>
      </w:tr>
      <w:tr w:rsidR="006A294B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94B" w:rsidRPr="00E040A9" w:rsidRDefault="006A294B" w:rsidP="005757E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3) </w:t>
            </w:r>
            <w:r w:rsidR="005757EA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WORKING CONDITIONS</w:t>
            </w:r>
          </w:p>
        </w:tc>
      </w:tr>
      <w:tr w:rsidR="00130DC3" w:rsidRPr="00E040A9" w:rsidTr="00684B70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3" w:rsidRPr="00E040A9" w:rsidRDefault="00130DC3" w:rsidP="005757E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 a) </w:t>
            </w:r>
            <w:r w:rsidR="005757EA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Work Environment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3" w:rsidRPr="00E040A9" w:rsidRDefault="00E040A9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In-doors</w:t>
            </w:r>
          </w:p>
        </w:tc>
      </w:tr>
      <w:tr w:rsidR="00130DC3" w:rsidRPr="00E040A9" w:rsidTr="00684B70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3" w:rsidRPr="00E040A9" w:rsidRDefault="00130DC3" w:rsidP="005757E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 b) </w:t>
            </w:r>
            <w:r w:rsidR="005757EA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Business Risk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3" w:rsidRPr="00E040A9" w:rsidRDefault="00A930AB" w:rsidP="00E0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Non-existent</w:t>
            </w:r>
            <w:r w:rsidR="00130DC3" w:rsidRPr="00E0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130DC3" w:rsidRPr="00E040A9" w:rsidTr="00684B70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E040A9" w:rsidRDefault="00130DC3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4) </w:t>
            </w:r>
            <w:r w:rsidR="005757EA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MAIN ENDEAVOUR REQUIRED</w:t>
            </w:r>
          </w:p>
          <w:p w:rsidR="00130DC3" w:rsidRPr="00E040A9" w:rsidRDefault="00130DC3" w:rsidP="00E040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   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[  ] </w:t>
            </w:r>
            <w:r w:rsid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PHYSICAL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040A9"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ENDEAVOUR</w:t>
            </w:r>
            <w:r w:rsidR="00E040A9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[  ] </w:t>
            </w:r>
            <w:r w:rsid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MENTAL </w:t>
            </w:r>
            <w:r w:rsidR="00E040A9"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ENDEAVOUR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[ </w:t>
            </w:r>
            <w:r w:rsidR="009421A1"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x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] </w:t>
            </w:r>
            <w:r w:rsid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BOTH</w:t>
            </w:r>
            <w:r w:rsidRPr="00E040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</w:p>
        </w:tc>
      </w:tr>
      <w:tr w:rsidR="00130DC3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30DC3" w:rsidRPr="00E040A9" w:rsidRDefault="00130DC3" w:rsidP="0015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B.  </w:t>
            </w:r>
            <w:r w:rsidR="00152228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QUALIFICATION EXPECTED from the CANDIDATES to be APPOINTED </w:t>
            </w:r>
          </w:p>
        </w:tc>
      </w:tr>
      <w:tr w:rsidR="00130DC3" w:rsidRPr="00E040A9" w:rsidTr="00684B70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A930AB" w:rsidRDefault="00152228" w:rsidP="00A930AB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93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REQUIRED DEGREE </w:t>
            </w:r>
          </w:p>
          <w:p w:rsidR="00A930AB" w:rsidRPr="00A930AB" w:rsidRDefault="00A930AB" w:rsidP="00A93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 have a two-year college degree (at least)</w:t>
            </w:r>
          </w:p>
        </w:tc>
      </w:tr>
      <w:tr w:rsidR="00130DC3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5F3B11" w:rsidRDefault="00130DC3" w:rsidP="005F3B11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F3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152228" w:rsidRPr="005F3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REQUIRED VOCATIONAL EDUCATION, CERTIFICATES</w:t>
            </w:r>
            <w:r w:rsidRPr="005F3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r w:rsidR="00152228" w:rsidRPr="005F3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and OTHER TRAININGS</w:t>
            </w:r>
          </w:p>
        </w:tc>
      </w:tr>
      <w:tr w:rsidR="00130DC3" w:rsidRPr="00E040A9" w:rsidTr="00684B70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A930AB" w:rsidRDefault="00152228" w:rsidP="00A930AB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93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REQUIRED FOREIGN LANGUAGE LEVEL</w:t>
            </w:r>
          </w:p>
          <w:p w:rsidR="00A930AB" w:rsidRPr="00A930AB" w:rsidRDefault="00A930AB" w:rsidP="00A93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930A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Not required</w:t>
            </w:r>
          </w:p>
        </w:tc>
      </w:tr>
      <w:tr w:rsidR="00130DC3" w:rsidRPr="00E040A9" w:rsidTr="0002547D">
        <w:trPr>
          <w:trHeight w:val="455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D53ACF" w:rsidRDefault="00152228" w:rsidP="00D53AC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53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REQUIRED TENURE of OFFICE</w:t>
            </w:r>
          </w:p>
          <w:p w:rsidR="00D53ACF" w:rsidRPr="00D53ACF" w:rsidRDefault="00D53ACF" w:rsidP="00D53A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70F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For the ones that will be appointed</w:t>
            </w:r>
            <w:r w:rsidR="00C3304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by means of promotion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the provisions of the Staff Promotion Legislation in Higher Education Head Institutions and Higher Education Institutions are applied.</w:t>
            </w:r>
          </w:p>
        </w:tc>
      </w:tr>
      <w:tr w:rsidR="00130DC3" w:rsidRPr="00E040A9" w:rsidTr="00684B70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E040A9" w:rsidRDefault="00130DC3" w:rsidP="00684B7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5)  </w:t>
            </w:r>
            <w:r w:rsidR="00684B70"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REQUIRED PERSONALITY TRAITS</w:t>
            </w: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3733F3" w:rsidRPr="00E040A9" w:rsidRDefault="00D53ACF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Attentive </w:t>
            </w:r>
          </w:p>
          <w:p w:rsidR="003733F3" w:rsidRPr="003F295E" w:rsidRDefault="008157D1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Being able to </w:t>
            </w:r>
            <w:r w:rsidR="00D53AC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exchange formal </w:t>
            </w:r>
            <w:r w:rsidR="0071104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correspondence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3733F3" w:rsidRPr="00E040A9" w:rsidRDefault="00D53ACF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Patient </w:t>
            </w:r>
          </w:p>
          <w:p w:rsidR="00130DC3" w:rsidRPr="00680501" w:rsidRDefault="00D53ACF" w:rsidP="0068050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Organised </w:t>
            </w:r>
            <w:r w:rsidRPr="0068050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130DC3" w:rsidRPr="00E040A9" w:rsidTr="00684B70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E040A9" w:rsidRDefault="00684B70" w:rsidP="0068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val="en-GB"/>
              </w:rPr>
            </w:pPr>
            <w:r w:rsidRPr="00E040A9">
              <w:rPr>
                <w:rFonts w:ascii="TimesNewRomanPSMT" w:eastAsia="Times New Roman" w:hAnsi="TimesNewRomanPSMT" w:cs="TimesNewRomanPSMT"/>
                <w:b/>
                <w:i/>
                <w:lang w:val="en-GB"/>
              </w:rPr>
              <w:t xml:space="preserve">I have read the job description presented </w:t>
            </w:r>
            <w:r w:rsidR="006518C9" w:rsidRPr="00E040A9">
              <w:rPr>
                <w:rFonts w:ascii="TimesNewRomanPSMT" w:eastAsia="Times New Roman" w:hAnsi="TimesNewRomanPSMT" w:cs="TimesNewRomanPSMT"/>
                <w:b/>
                <w:i/>
                <w:lang w:val="en-GB"/>
              </w:rPr>
              <w:t>o</w:t>
            </w:r>
            <w:r w:rsidRPr="00E040A9">
              <w:rPr>
                <w:rFonts w:ascii="TimesNewRomanPSMT" w:eastAsia="Times New Roman" w:hAnsi="TimesNewRomanPSMT" w:cs="TimesNewRomanPSMT"/>
                <w:b/>
                <w:i/>
                <w:lang w:val="en-GB"/>
              </w:rPr>
              <w:t xml:space="preserve">n this document. </w:t>
            </w:r>
            <w:r w:rsidR="006518C9" w:rsidRPr="00E040A9">
              <w:rPr>
                <w:rFonts w:ascii="TimesNewRomanPSMT" w:eastAsia="Times New Roman" w:hAnsi="TimesNewRomanPSMT" w:cs="TimesNewRomanPSMT"/>
                <w:b/>
                <w:i/>
                <w:lang w:val="en-GB"/>
              </w:rPr>
              <w:t>I accept and pledge to perform my duties/tasks based on the specified scope.</w:t>
            </w:r>
          </w:p>
          <w:p w:rsidR="00130DC3" w:rsidRPr="00E040A9" w:rsidRDefault="00130DC3" w:rsidP="0068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val="en-GB"/>
              </w:rPr>
            </w:pPr>
          </w:p>
          <w:p w:rsidR="00E95D18" w:rsidRPr="00E040A9" w:rsidRDefault="006518C9" w:rsidP="0068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val="en-GB"/>
              </w:rPr>
            </w:pPr>
            <w:r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>Name-Surname</w:t>
            </w:r>
            <w:r w:rsidR="00130DC3"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>:</w:t>
            </w:r>
            <w:r w:rsidR="000A4EAD">
              <w:rPr>
                <w:rFonts w:ascii="TimesNewRomanPSMT" w:eastAsia="Times New Roman" w:hAnsi="TimesNewRomanPSMT" w:cs="TimesNewRomanPSMT"/>
                <w:b/>
                <w:lang w:val="en-GB"/>
              </w:rPr>
              <w:t xml:space="preserve">                                Name-Surname:                                Name-Surname:</w:t>
            </w:r>
          </w:p>
          <w:p w:rsidR="00E95D18" w:rsidRPr="00E040A9" w:rsidRDefault="00E95D18" w:rsidP="0068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val="en-GB"/>
              </w:rPr>
            </w:pPr>
          </w:p>
          <w:p w:rsidR="00E95D18" w:rsidRPr="00E040A9" w:rsidRDefault="00E95D18" w:rsidP="0068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val="en-GB"/>
              </w:rPr>
            </w:pPr>
          </w:p>
          <w:p w:rsidR="00130DC3" w:rsidRPr="00E040A9" w:rsidRDefault="00130DC3" w:rsidP="00684B70">
            <w:pPr>
              <w:rPr>
                <w:rFonts w:ascii="TimesNewRomanPSMT" w:eastAsia="Times New Roman" w:hAnsi="TimesNewRomanPSMT" w:cs="TimesNewRomanPSMT"/>
                <w:lang w:val="en-GB"/>
              </w:rPr>
            </w:pPr>
          </w:p>
          <w:p w:rsidR="00130DC3" w:rsidRPr="00E040A9" w:rsidRDefault="006518C9" w:rsidP="00711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val="en-GB"/>
              </w:rPr>
            </w:pPr>
            <w:r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>Date</w:t>
            </w:r>
            <w:r w:rsidR="00130DC3"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 xml:space="preserve">    </w:t>
            </w:r>
            <w:r w:rsidR="0071104F">
              <w:rPr>
                <w:rFonts w:ascii="TimesNewRomanPSMT" w:eastAsia="Times New Roman" w:hAnsi="TimesNewRomanPSMT" w:cs="TimesNewRomanPSMT"/>
                <w:b/>
                <w:lang w:val="en-GB"/>
              </w:rPr>
              <w:t xml:space="preserve">                                                                                                                        </w:t>
            </w:r>
            <w:r w:rsidR="00130DC3"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 xml:space="preserve">                                                                                               </w:t>
            </w:r>
            <w:r w:rsidR="00E95D18"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 xml:space="preserve">                          </w:t>
            </w:r>
            <w:r w:rsidR="00130DC3"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 xml:space="preserve">        </w:t>
            </w:r>
          </w:p>
          <w:p w:rsidR="0071104F" w:rsidRDefault="00130DC3" w:rsidP="00684B70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val="en-GB"/>
              </w:rPr>
            </w:pPr>
            <w:r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 xml:space="preserve">.…/.…/….   </w:t>
            </w:r>
          </w:p>
          <w:p w:rsidR="00130DC3" w:rsidRPr="00E040A9" w:rsidRDefault="00130DC3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NewRomanPSMT" w:eastAsia="Times New Roman" w:hAnsi="TimesNewRomanPSMT" w:cs="TimesNewRomanPSMT"/>
                <w:b/>
                <w:lang w:val="en-GB"/>
              </w:rPr>
              <w:t xml:space="preserve">                                                                                                   </w:t>
            </w:r>
          </w:p>
        </w:tc>
      </w:tr>
      <w:tr w:rsidR="00130DC3" w:rsidRPr="00E040A9" w:rsidTr="00684B70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E040A9" w:rsidRDefault="00130DC3" w:rsidP="00684B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130DC3" w:rsidRPr="00E040A9" w:rsidRDefault="001C01F1" w:rsidP="00684B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APPROVED by</w:t>
            </w:r>
          </w:p>
          <w:p w:rsidR="00130DC3" w:rsidRPr="00E040A9" w:rsidRDefault="00130DC3" w:rsidP="00684B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(</w:t>
            </w:r>
            <w:r w:rsidR="00273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Sec</w:t>
            </w:r>
            <w:r w:rsidR="001C0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retary-General</w:t>
            </w:r>
            <w:r w:rsidRPr="00E04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)</w:t>
            </w:r>
          </w:p>
          <w:p w:rsidR="00130DC3" w:rsidRPr="00E040A9" w:rsidRDefault="00130DC3" w:rsidP="00684B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:rsidR="00130DC3" w:rsidRPr="00E040A9" w:rsidRDefault="001C01F1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Date</w:t>
            </w:r>
            <w:r w:rsidR="00130DC3" w:rsidRPr="00E0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Signature</w:t>
            </w:r>
          </w:p>
          <w:p w:rsidR="00130DC3" w:rsidRPr="00E040A9" w:rsidRDefault="00130DC3" w:rsidP="0068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.…/.…/….</w:t>
            </w:r>
          </w:p>
          <w:p w:rsidR="00130DC3" w:rsidRPr="00E040A9" w:rsidRDefault="00130DC3" w:rsidP="00684B7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04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                                             </w:t>
            </w:r>
          </w:p>
        </w:tc>
      </w:tr>
    </w:tbl>
    <w:p w:rsidR="006A06B4" w:rsidRPr="00E040A9" w:rsidRDefault="006A06B4" w:rsidP="00191A0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val="en-GB"/>
        </w:rPr>
      </w:pPr>
    </w:p>
    <w:p w:rsidR="006A06B4" w:rsidRPr="00E040A9" w:rsidRDefault="006A06B4" w:rsidP="00A83E6E">
      <w:pPr>
        <w:rPr>
          <w:rFonts w:ascii="Verdana" w:eastAsia="Times New Roman" w:hAnsi="Verdana" w:cs="Times New Roman"/>
          <w:b/>
          <w:color w:val="FF0000"/>
          <w:sz w:val="20"/>
          <w:szCs w:val="20"/>
          <w:lang w:val="en-GB"/>
        </w:rPr>
      </w:pPr>
    </w:p>
    <w:p w:rsidR="006A06B4" w:rsidRPr="00E040A9" w:rsidRDefault="006A06B4" w:rsidP="006A06B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/>
        </w:rPr>
      </w:pPr>
      <w:r w:rsidRPr="00E040A9">
        <w:rPr>
          <w:lang w:val="en-GB"/>
        </w:rPr>
        <w:t xml:space="preserve"> </w:t>
      </w:r>
    </w:p>
    <w:sectPr w:rsidR="006A06B4" w:rsidRPr="00E040A9" w:rsidSect="008A5459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CE" w:rsidRDefault="009A3BCE" w:rsidP="00C857A1">
      <w:pPr>
        <w:spacing w:after="0" w:line="240" w:lineRule="auto"/>
      </w:pPr>
      <w:r>
        <w:separator/>
      </w:r>
    </w:p>
  </w:endnote>
  <w:endnote w:type="continuationSeparator" w:id="0">
    <w:p w:rsidR="009A3BCE" w:rsidRDefault="009A3BCE" w:rsidP="00C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CE" w:rsidRDefault="009A3BCE" w:rsidP="00C857A1">
      <w:pPr>
        <w:spacing w:after="0" w:line="240" w:lineRule="auto"/>
      </w:pPr>
      <w:r>
        <w:separator/>
      </w:r>
    </w:p>
  </w:footnote>
  <w:footnote w:type="continuationSeparator" w:id="0">
    <w:p w:rsidR="009A3BCE" w:rsidRDefault="009A3BCE" w:rsidP="00C8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40D"/>
    <w:multiLevelType w:val="hybridMultilevel"/>
    <w:tmpl w:val="0B4E30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A13F8"/>
    <w:multiLevelType w:val="hybridMultilevel"/>
    <w:tmpl w:val="653AD53E"/>
    <w:lvl w:ilvl="0" w:tplc="4650C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316FCA"/>
    <w:multiLevelType w:val="hybridMultilevel"/>
    <w:tmpl w:val="E2D0FE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E37EB8"/>
    <w:multiLevelType w:val="hybridMultilevel"/>
    <w:tmpl w:val="83D6468E"/>
    <w:lvl w:ilvl="0" w:tplc="8716F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8E"/>
    <w:rsid w:val="000233E7"/>
    <w:rsid w:val="0002547D"/>
    <w:rsid w:val="00031B96"/>
    <w:rsid w:val="00051C0E"/>
    <w:rsid w:val="00064E71"/>
    <w:rsid w:val="000816F5"/>
    <w:rsid w:val="0008493F"/>
    <w:rsid w:val="00087556"/>
    <w:rsid w:val="0009774D"/>
    <w:rsid w:val="000A4EAD"/>
    <w:rsid w:val="000C3F3A"/>
    <w:rsid w:val="000C7F93"/>
    <w:rsid w:val="000D3044"/>
    <w:rsid w:val="001014B3"/>
    <w:rsid w:val="001120E8"/>
    <w:rsid w:val="00113918"/>
    <w:rsid w:val="00130DC3"/>
    <w:rsid w:val="00142488"/>
    <w:rsid w:val="0015097D"/>
    <w:rsid w:val="00152228"/>
    <w:rsid w:val="001533BA"/>
    <w:rsid w:val="0015344D"/>
    <w:rsid w:val="00172172"/>
    <w:rsid w:val="00181736"/>
    <w:rsid w:val="001845D8"/>
    <w:rsid w:val="00191A0A"/>
    <w:rsid w:val="00194687"/>
    <w:rsid w:val="001A1CB2"/>
    <w:rsid w:val="001C01F1"/>
    <w:rsid w:val="001D0BAA"/>
    <w:rsid w:val="001D3BB4"/>
    <w:rsid w:val="001D658A"/>
    <w:rsid w:val="001E0FFF"/>
    <w:rsid w:val="001E7C84"/>
    <w:rsid w:val="001F0BC9"/>
    <w:rsid w:val="001F1F14"/>
    <w:rsid w:val="002044C5"/>
    <w:rsid w:val="00210406"/>
    <w:rsid w:val="00212901"/>
    <w:rsid w:val="00212CB9"/>
    <w:rsid w:val="00230375"/>
    <w:rsid w:val="00230F7B"/>
    <w:rsid w:val="00231251"/>
    <w:rsid w:val="0023193E"/>
    <w:rsid w:val="00257E55"/>
    <w:rsid w:val="0026518D"/>
    <w:rsid w:val="002679EA"/>
    <w:rsid w:val="00273DE3"/>
    <w:rsid w:val="00291A01"/>
    <w:rsid w:val="00292E81"/>
    <w:rsid w:val="002B47A6"/>
    <w:rsid w:val="002B4DCA"/>
    <w:rsid w:val="002D6AD4"/>
    <w:rsid w:val="003151B1"/>
    <w:rsid w:val="00334C1A"/>
    <w:rsid w:val="00357C53"/>
    <w:rsid w:val="00361025"/>
    <w:rsid w:val="003733F3"/>
    <w:rsid w:val="003A4FA5"/>
    <w:rsid w:val="003C1139"/>
    <w:rsid w:val="003F295E"/>
    <w:rsid w:val="003F7F6F"/>
    <w:rsid w:val="004064A5"/>
    <w:rsid w:val="004131F0"/>
    <w:rsid w:val="00444FAF"/>
    <w:rsid w:val="00485FFB"/>
    <w:rsid w:val="004B614C"/>
    <w:rsid w:val="004C40B1"/>
    <w:rsid w:val="004C46A5"/>
    <w:rsid w:val="0051423B"/>
    <w:rsid w:val="00575133"/>
    <w:rsid w:val="005757EA"/>
    <w:rsid w:val="00580357"/>
    <w:rsid w:val="005B3B5F"/>
    <w:rsid w:val="005B56B1"/>
    <w:rsid w:val="005E53E6"/>
    <w:rsid w:val="005F3B11"/>
    <w:rsid w:val="006127BA"/>
    <w:rsid w:val="0062197D"/>
    <w:rsid w:val="0062248D"/>
    <w:rsid w:val="00632D83"/>
    <w:rsid w:val="006335D1"/>
    <w:rsid w:val="00636C4E"/>
    <w:rsid w:val="00645196"/>
    <w:rsid w:val="00646CBC"/>
    <w:rsid w:val="006518C9"/>
    <w:rsid w:val="00680501"/>
    <w:rsid w:val="00684B70"/>
    <w:rsid w:val="00697F9F"/>
    <w:rsid w:val="006A06B4"/>
    <w:rsid w:val="006A294B"/>
    <w:rsid w:val="006C4A7D"/>
    <w:rsid w:val="006D7E5A"/>
    <w:rsid w:val="006E12B9"/>
    <w:rsid w:val="006E556A"/>
    <w:rsid w:val="0071104F"/>
    <w:rsid w:val="00722DA9"/>
    <w:rsid w:val="00746A9F"/>
    <w:rsid w:val="0075047C"/>
    <w:rsid w:val="00764504"/>
    <w:rsid w:val="007858A4"/>
    <w:rsid w:val="00786BE5"/>
    <w:rsid w:val="007B6019"/>
    <w:rsid w:val="007E4996"/>
    <w:rsid w:val="007F5096"/>
    <w:rsid w:val="00804797"/>
    <w:rsid w:val="008157D1"/>
    <w:rsid w:val="00856818"/>
    <w:rsid w:val="00866C4F"/>
    <w:rsid w:val="00873D8F"/>
    <w:rsid w:val="00882EBD"/>
    <w:rsid w:val="0088318E"/>
    <w:rsid w:val="008A069A"/>
    <w:rsid w:val="008A5459"/>
    <w:rsid w:val="008B2053"/>
    <w:rsid w:val="00906E96"/>
    <w:rsid w:val="00920901"/>
    <w:rsid w:val="009421A1"/>
    <w:rsid w:val="00947F2B"/>
    <w:rsid w:val="00951EB5"/>
    <w:rsid w:val="00960171"/>
    <w:rsid w:val="00965F2D"/>
    <w:rsid w:val="00974862"/>
    <w:rsid w:val="0098690E"/>
    <w:rsid w:val="00990AF1"/>
    <w:rsid w:val="009A3BCE"/>
    <w:rsid w:val="009E084A"/>
    <w:rsid w:val="009E3931"/>
    <w:rsid w:val="00A25065"/>
    <w:rsid w:val="00A26B5F"/>
    <w:rsid w:val="00A5013C"/>
    <w:rsid w:val="00A57CD4"/>
    <w:rsid w:val="00A83E6E"/>
    <w:rsid w:val="00A930AB"/>
    <w:rsid w:val="00A96293"/>
    <w:rsid w:val="00AA53FD"/>
    <w:rsid w:val="00AC76D3"/>
    <w:rsid w:val="00AD2130"/>
    <w:rsid w:val="00AD22D8"/>
    <w:rsid w:val="00AE4FDA"/>
    <w:rsid w:val="00B72180"/>
    <w:rsid w:val="00B80BCD"/>
    <w:rsid w:val="00C15B11"/>
    <w:rsid w:val="00C30773"/>
    <w:rsid w:val="00C3304F"/>
    <w:rsid w:val="00C33F68"/>
    <w:rsid w:val="00C347AC"/>
    <w:rsid w:val="00C42146"/>
    <w:rsid w:val="00C456CE"/>
    <w:rsid w:val="00C66590"/>
    <w:rsid w:val="00C857A1"/>
    <w:rsid w:val="00CA2428"/>
    <w:rsid w:val="00CB5C3E"/>
    <w:rsid w:val="00CC233B"/>
    <w:rsid w:val="00CF6A75"/>
    <w:rsid w:val="00D06D5C"/>
    <w:rsid w:val="00D51D4D"/>
    <w:rsid w:val="00D53ACF"/>
    <w:rsid w:val="00D62B9C"/>
    <w:rsid w:val="00D9669D"/>
    <w:rsid w:val="00DA7748"/>
    <w:rsid w:val="00DE3E03"/>
    <w:rsid w:val="00E040A9"/>
    <w:rsid w:val="00E05C43"/>
    <w:rsid w:val="00E10B42"/>
    <w:rsid w:val="00E20008"/>
    <w:rsid w:val="00E319D3"/>
    <w:rsid w:val="00E37507"/>
    <w:rsid w:val="00E73FFD"/>
    <w:rsid w:val="00E87C64"/>
    <w:rsid w:val="00E95D18"/>
    <w:rsid w:val="00EA7186"/>
    <w:rsid w:val="00EE76B5"/>
    <w:rsid w:val="00F13204"/>
    <w:rsid w:val="00F26DAE"/>
    <w:rsid w:val="00F36B8F"/>
    <w:rsid w:val="00F440F6"/>
    <w:rsid w:val="00F81869"/>
    <w:rsid w:val="00FA1603"/>
    <w:rsid w:val="00FA3CA0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857A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57A1"/>
    <w:rPr>
      <w:rFonts w:eastAsia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857A1"/>
    <w:rPr>
      <w:vertAlign w:val="superscript"/>
    </w:rPr>
  </w:style>
  <w:style w:type="paragraph" w:customStyle="1" w:styleId="Default">
    <w:name w:val="Default"/>
    <w:rsid w:val="00181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257E55"/>
    <w:pPr>
      <w:ind w:left="720"/>
      <w:contextualSpacing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6A06B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D18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A1CB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1CB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1CB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1CB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1C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857A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57A1"/>
    <w:rPr>
      <w:rFonts w:eastAsia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857A1"/>
    <w:rPr>
      <w:vertAlign w:val="superscript"/>
    </w:rPr>
  </w:style>
  <w:style w:type="paragraph" w:customStyle="1" w:styleId="Default">
    <w:name w:val="Default"/>
    <w:rsid w:val="00181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257E55"/>
    <w:pPr>
      <w:ind w:left="720"/>
      <w:contextualSpacing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6A06B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D18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A1CB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1CB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1CB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1CB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1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57AB2-1583-491B-80BD-0A76E158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 pro</dc:creator>
  <cp:lastModifiedBy>Windows Kullanıcısı</cp:lastModifiedBy>
  <cp:revision>9</cp:revision>
  <cp:lastPrinted>2016-11-28T14:37:00Z</cp:lastPrinted>
  <dcterms:created xsi:type="dcterms:W3CDTF">2020-08-23T16:23:00Z</dcterms:created>
  <dcterms:modified xsi:type="dcterms:W3CDTF">2020-09-04T12:22:00Z</dcterms:modified>
</cp:coreProperties>
</file>