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76.999999999998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22"/>
        <w:gridCol w:w="1248"/>
        <w:gridCol w:w="2306"/>
        <w:gridCol w:w="638"/>
        <w:gridCol w:w="2656"/>
        <w:gridCol w:w="638"/>
        <w:gridCol w:w="2925"/>
        <w:gridCol w:w="638"/>
        <w:gridCol w:w="6"/>
        <w:tblGridChange w:id="0">
          <w:tblGrid>
            <w:gridCol w:w="422"/>
            <w:gridCol w:w="1248"/>
            <w:gridCol w:w="2306"/>
            <w:gridCol w:w="638"/>
            <w:gridCol w:w="2656"/>
            <w:gridCol w:w="638"/>
            <w:gridCol w:w="2925"/>
            <w:gridCol w:w="638"/>
            <w:gridCol w:w="6"/>
          </w:tblGrid>
        </w:tblGridChange>
      </w:tblGrid>
      <w:tr>
        <w:trPr>
          <w:cantSplit w:val="0"/>
          <w:trHeight w:val="16" w:hRule="atLeast"/>
          <w:tblHeader w:val="0"/>
        </w:trPr>
        <w:tc>
          <w:tcPr>
            <w:gridSpan w:val="9"/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2021-2022 Eğitim-Öğretim Yılı / Güz Yarıyılı / İngiliz Dili ve Edebiyatı A.B.D. Bütünleme Sınav Programı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    Sınav Saati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I. SINIF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II. SINIF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III. SINIF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</w:t>
              <w:br w:type="textWrapping"/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Derslik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Derslik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Derslik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ff00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vertAlign w:val="baseline"/>
                <w:rtl w:val="0"/>
              </w:rPr>
              <w:t xml:space="preserve">31.01.2022 (Pazartesi)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08.00 – 09.00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09.00 – 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10.00 – 11.00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sz w:val="15"/>
                <w:szCs w:val="15"/>
                <w:vertAlign w:val="baseline"/>
                <w:rtl w:val="0"/>
              </w:rPr>
              <w:t xml:space="preserve">OZD (Ortak Zorunlu Dersler)</w:t>
              <w:br w:type="textWrapping"/>
              <w:t xml:space="preserve">Türk Dili I/Atatürk İlk ve İnkılapları Tarihi I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11.00 – 12.00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13.00 – 14.00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American Literature 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14.00 – 15.00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American Culture and History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15.00 – 16.00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British History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16.00 – 17.00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gridSpan w:val="9"/>
            <w:shd w:fill="ffff00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vertAlign w:val="baseline"/>
                <w:rtl w:val="0"/>
              </w:rPr>
              <w:t xml:space="preserve">01.02.2022 (Salı)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08.00 – 09.00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09.00 – 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10.00 – 11.00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5"/>
                <w:szCs w:val="15"/>
                <w:vertAlign w:val="baseline"/>
                <w:rtl w:val="0"/>
              </w:rPr>
              <w:t xml:space="preserve">OZD (Ortak Zorunlu Dersler)</w:t>
              <w:br w:type="textWrapping"/>
              <w:t xml:space="preserve">Türk Dili I/Atatürk İlk ve İnkılapları Tarihi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11.00 – 12.00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13.00 – 14.00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Mythology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Literary Theory and Criticism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14.00 – 15.00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Foreign Language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15.00 – 16.00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16.00 – 17.00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gridSpan w:val="9"/>
            <w:shd w:fill="ffff00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vertAlign w:val="baseline"/>
                <w:rtl w:val="0"/>
              </w:rPr>
              <w:t xml:space="preserve">02.02.2022 (Çarşamba)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08.00 – 09.00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09.00 – 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10.00 – 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Short Story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11.00 – 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Foreign Language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Victorian Novel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13.00 – 14.00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b w:val="0"/>
                <w:color w:val="ff000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Classical Literature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14.00 – 15.00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Reading and Speaking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15.00 – 16.00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16.00 – 17.00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gridSpan w:val="9"/>
            <w:shd w:fill="ffff00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vertAlign w:val="baseline"/>
                <w:rtl w:val="0"/>
              </w:rPr>
              <w:t xml:space="preserve">03.02.2022 (Perşembe)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08.00 – 09.00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09.00 – 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10.00 – 11.00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Academic Research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11.00 – 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Academic Writing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Translation III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13.00 – 14.00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Translation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14.00 – 15.00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Renaissance English Literature and Shakespeare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15.00 – 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16.00 – 17.00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gridSpan w:val="9"/>
            <w:shd w:fill="ffff00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vertAlign w:val="baseline"/>
                <w:rtl w:val="0"/>
              </w:rPr>
              <w:t xml:space="preserve">04.02.2022 (Cuma)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08.00 – 09.00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B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D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8E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09.00 – 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color w:val="ff000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color w:val="ff000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10.00 – 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Survey of British Literature I </w:t>
              <w:br w:type="textWrapping"/>
              <w:t xml:space="preserve">(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Eski Müfredat Dersi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color w:val="ff000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color w:val="ff000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11.00 – 12.00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Literary Genres and Terms I</w:t>
              <w:br w:type="textWrapping"/>
              <w:t xml:space="preserve">(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Eski Müfredat Dersi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13.00 –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14.00 – 15.00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15.00 – 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color w:val="ff000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color w:val="00000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16.00 – 17.00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49" w:top="397" w:left="624" w:right="510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