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1252" w14:textId="77777777" w:rsidR="000C5E3F" w:rsidRDefault="00AA6C43" w:rsidP="000C5E3F">
      <w:pPr>
        <w:jc w:val="center"/>
        <w:rPr>
          <w:b/>
          <w:bCs/>
        </w:rPr>
      </w:pPr>
      <w:r w:rsidRPr="00A30CDB">
        <w:rPr>
          <w:b/>
          <w:bCs/>
        </w:rPr>
        <w:t>2024-2025 Eğitim Öğretim Yılı</w:t>
      </w:r>
    </w:p>
    <w:p w14:paraId="6AA0D889" w14:textId="416EA503" w:rsidR="00A30CDB" w:rsidRPr="00A30CDB" w:rsidRDefault="00AA6C43" w:rsidP="000C5E3F">
      <w:pPr>
        <w:jc w:val="center"/>
        <w:rPr>
          <w:b/>
          <w:bCs/>
        </w:rPr>
      </w:pPr>
      <w:r w:rsidRPr="00A30CDB">
        <w:rPr>
          <w:b/>
          <w:bCs/>
        </w:rPr>
        <w:t>Çağdaş Türk Lehçeleri ve Edebiyatları Bölümü</w:t>
      </w:r>
    </w:p>
    <w:p w14:paraId="0FF80776" w14:textId="77777777" w:rsidR="00A30CDB" w:rsidRDefault="00A30CDB" w:rsidP="00846EF0"/>
    <w:p w14:paraId="6073DB4A" w14:textId="77777777" w:rsidR="00A30CDB" w:rsidRDefault="00A30CDB" w:rsidP="00846EF0"/>
    <w:p w14:paraId="2B7F3298" w14:textId="77777777" w:rsidR="00A30CDB" w:rsidRDefault="00A30CDB" w:rsidP="00846EF0"/>
    <w:p w14:paraId="433D4EA2" w14:textId="49C4B10F" w:rsidR="00AA6C43" w:rsidRDefault="00A30CDB" w:rsidP="00A30CDB">
      <w:pPr>
        <w:ind w:firstLine="0"/>
      </w:pPr>
      <w:r>
        <w:t>T</w:t>
      </w:r>
      <w:r w:rsidR="00AA6C43">
        <w:t>ek ders sınavı 18 Temmuz 2025 Cuma günü yapılacaktır.</w:t>
      </w:r>
    </w:p>
    <w:p w14:paraId="246CB41E" w14:textId="77777777" w:rsidR="00AA6C43" w:rsidRDefault="00AA6C43"/>
    <w:p w14:paraId="25CF9DDB" w14:textId="77777777" w:rsidR="00AA6C43" w:rsidRDefault="00AA6C4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6C43" w:rsidRPr="00AA6C43" w14:paraId="12FECFD2" w14:textId="77777777" w:rsidTr="00AA6C43">
        <w:tc>
          <w:tcPr>
            <w:tcW w:w="3020" w:type="dxa"/>
          </w:tcPr>
          <w:p w14:paraId="29F2BF7B" w14:textId="58BA29D7" w:rsidR="00AA6C43" w:rsidRPr="00AA6C43" w:rsidRDefault="00AA6C43">
            <w:pPr>
              <w:ind w:firstLine="0"/>
              <w:rPr>
                <w:b/>
                <w:bCs/>
              </w:rPr>
            </w:pPr>
            <w:r w:rsidRPr="00AA6C43">
              <w:rPr>
                <w:b/>
                <w:bCs/>
              </w:rPr>
              <w:t>Ders</w:t>
            </w:r>
          </w:p>
        </w:tc>
        <w:tc>
          <w:tcPr>
            <w:tcW w:w="3021" w:type="dxa"/>
          </w:tcPr>
          <w:p w14:paraId="60A8A9A6" w14:textId="766AA7A4" w:rsidR="00AA6C43" w:rsidRPr="00AA6C43" w:rsidRDefault="00AA6C43">
            <w:pPr>
              <w:ind w:firstLine="0"/>
              <w:rPr>
                <w:b/>
                <w:bCs/>
              </w:rPr>
            </w:pPr>
            <w:r w:rsidRPr="00AA6C43">
              <w:rPr>
                <w:b/>
                <w:bCs/>
              </w:rPr>
              <w:t>Sınav Saati</w:t>
            </w:r>
          </w:p>
        </w:tc>
        <w:tc>
          <w:tcPr>
            <w:tcW w:w="3021" w:type="dxa"/>
          </w:tcPr>
          <w:p w14:paraId="41812896" w14:textId="12551A0B" w:rsidR="00AA6C43" w:rsidRPr="00AA6C43" w:rsidRDefault="00AA6C43">
            <w:pPr>
              <w:ind w:firstLine="0"/>
              <w:rPr>
                <w:b/>
                <w:bCs/>
              </w:rPr>
            </w:pPr>
            <w:r w:rsidRPr="00AA6C43">
              <w:rPr>
                <w:b/>
                <w:bCs/>
              </w:rPr>
              <w:t>Sınav Yeri</w:t>
            </w:r>
          </w:p>
        </w:tc>
      </w:tr>
      <w:tr w:rsidR="00AA6C43" w14:paraId="073FE479" w14:textId="77777777" w:rsidTr="00AA6C43">
        <w:tc>
          <w:tcPr>
            <w:tcW w:w="3020" w:type="dxa"/>
          </w:tcPr>
          <w:p w14:paraId="54777026" w14:textId="2B5784F6" w:rsidR="00AA6C43" w:rsidRDefault="00AA6C43">
            <w:pPr>
              <w:ind w:firstLine="0"/>
            </w:pPr>
            <w:r>
              <w:t>Çağdaş Başkurt Edebiyatı I</w:t>
            </w:r>
          </w:p>
        </w:tc>
        <w:tc>
          <w:tcPr>
            <w:tcW w:w="3021" w:type="dxa"/>
          </w:tcPr>
          <w:p w14:paraId="051638E0" w14:textId="04785177" w:rsidR="00AA6C43" w:rsidRDefault="00AA6C43">
            <w:pPr>
              <w:ind w:firstLine="0"/>
            </w:pPr>
            <w:r>
              <w:t>10.00</w:t>
            </w:r>
          </w:p>
        </w:tc>
        <w:tc>
          <w:tcPr>
            <w:tcW w:w="3021" w:type="dxa"/>
          </w:tcPr>
          <w:p w14:paraId="40909F66" w14:textId="49BC6E8D" w:rsidR="00AA6C43" w:rsidRDefault="00AA6C43">
            <w:pPr>
              <w:ind w:firstLine="0"/>
            </w:pPr>
            <w:r>
              <w:t>103</w:t>
            </w:r>
          </w:p>
        </w:tc>
      </w:tr>
      <w:tr w:rsidR="00AA6C43" w14:paraId="6A2E25A4" w14:textId="77777777" w:rsidTr="00AA6C43">
        <w:tc>
          <w:tcPr>
            <w:tcW w:w="3020" w:type="dxa"/>
          </w:tcPr>
          <w:p w14:paraId="392CB652" w14:textId="568AFFD1" w:rsidR="00AA6C43" w:rsidRDefault="00AA6C43">
            <w:pPr>
              <w:ind w:firstLine="0"/>
            </w:pPr>
            <w:r>
              <w:t>Osmanlı Türkçesi Grameri</w:t>
            </w:r>
          </w:p>
        </w:tc>
        <w:tc>
          <w:tcPr>
            <w:tcW w:w="3021" w:type="dxa"/>
          </w:tcPr>
          <w:p w14:paraId="035B42C2" w14:textId="68F3B768" w:rsidR="00AA6C43" w:rsidRDefault="00AA6C43">
            <w:pPr>
              <w:ind w:firstLine="0"/>
            </w:pPr>
            <w:r>
              <w:t>10.00</w:t>
            </w:r>
          </w:p>
        </w:tc>
        <w:tc>
          <w:tcPr>
            <w:tcW w:w="3021" w:type="dxa"/>
          </w:tcPr>
          <w:p w14:paraId="5F1CAD38" w14:textId="251BA32D" w:rsidR="00AA6C43" w:rsidRDefault="00AA6C43">
            <w:pPr>
              <w:ind w:firstLine="0"/>
            </w:pPr>
            <w:r>
              <w:t>103</w:t>
            </w:r>
          </w:p>
        </w:tc>
      </w:tr>
      <w:tr w:rsidR="00AA6C43" w14:paraId="3FEB8349" w14:textId="77777777" w:rsidTr="00AA6C43">
        <w:tc>
          <w:tcPr>
            <w:tcW w:w="3020" w:type="dxa"/>
          </w:tcPr>
          <w:p w14:paraId="0766FECA" w14:textId="26F2FD22" w:rsidR="00AA6C43" w:rsidRDefault="00AA6C43">
            <w:pPr>
              <w:ind w:firstLine="0"/>
            </w:pPr>
            <w:proofErr w:type="spellStart"/>
            <w:r>
              <w:t>Harezm</w:t>
            </w:r>
            <w:proofErr w:type="spellEnd"/>
            <w:r>
              <w:t xml:space="preserve">-Kıpçak Türkçesi </w:t>
            </w:r>
          </w:p>
        </w:tc>
        <w:tc>
          <w:tcPr>
            <w:tcW w:w="3021" w:type="dxa"/>
          </w:tcPr>
          <w:p w14:paraId="154948AD" w14:textId="36111898" w:rsidR="00AA6C43" w:rsidRDefault="00AA6C43">
            <w:pPr>
              <w:ind w:firstLine="0"/>
            </w:pPr>
            <w:r>
              <w:t>10.00</w:t>
            </w:r>
          </w:p>
        </w:tc>
        <w:tc>
          <w:tcPr>
            <w:tcW w:w="3021" w:type="dxa"/>
          </w:tcPr>
          <w:p w14:paraId="3775DEA7" w14:textId="2EB04DFC" w:rsidR="00AA6C43" w:rsidRDefault="00AA6C43">
            <w:pPr>
              <w:ind w:firstLine="0"/>
            </w:pPr>
            <w:r>
              <w:t>103</w:t>
            </w:r>
          </w:p>
        </w:tc>
      </w:tr>
    </w:tbl>
    <w:p w14:paraId="5ADB4BEB" w14:textId="77777777" w:rsidR="00AA6C43" w:rsidRDefault="00AA6C43"/>
    <w:sectPr w:rsidR="00AA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43"/>
    <w:rsid w:val="000136AE"/>
    <w:rsid w:val="00032E24"/>
    <w:rsid w:val="0006784C"/>
    <w:rsid w:val="000C5E3F"/>
    <w:rsid w:val="000F6603"/>
    <w:rsid w:val="00113270"/>
    <w:rsid w:val="001438CD"/>
    <w:rsid w:val="001A1730"/>
    <w:rsid w:val="001B7907"/>
    <w:rsid w:val="002425C2"/>
    <w:rsid w:val="002603D2"/>
    <w:rsid w:val="00260C3A"/>
    <w:rsid w:val="002944BB"/>
    <w:rsid w:val="002A1EFF"/>
    <w:rsid w:val="002B1159"/>
    <w:rsid w:val="002B7161"/>
    <w:rsid w:val="002F72C4"/>
    <w:rsid w:val="00330271"/>
    <w:rsid w:val="003A1B97"/>
    <w:rsid w:val="003C17E3"/>
    <w:rsid w:val="003E3A5B"/>
    <w:rsid w:val="00432569"/>
    <w:rsid w:val="00435F62"/>
    <w:rsid w:val="004942C6"/>
    <w:rsid w:val="004B418A"/>
    <w:rsid w:val="004C6E09"/>
    <w:rsid w:val="004D387B"/>
    <w:rsid w:val="005050A9"/>
    <w:rsid w:val="00536B74"/>
    <w:rsid w:val="00541549"/>
    <w:rsid w:val="0059036F"/>
    <w:rsid w:val="005E7F69"/>
    <w:rsid w:val="00606260"/>
    <w:rsid w:val="00611231"/>
    <w:rsid w:val="00616CCC"/>
    <w:rsid w:val="00670D42"/>
    <w:rsid w:val="006758D5"/>
    <w:rsid w:val="006C5257"/>
    <w:rsid w:val="006F291B"/>
    <w:rsid w:val="00773E5B"/>
    <w:rsid w:val="007B6177"/>
    <w:rsid w:val="00813BA6"/>
    <w:rsid w:val="00823EB9"/>
    <w:rsid w:val="00846EF0"/>
    <w:rsid w:val="00861588"/>
    <w:rsid w:val="008A1206"/>
    <w:rsid w:val="008B098C"/>
    <w:rsid w:val="008B4E5B"/>
    <w:rsid w:val="009041A7"/>
    <w:rsid w:val="00916B08"/>
    <w:rsid w:val="009868EA"/>
    <w:rsid w:val="009C3604"/>
    <w:rsid w:val="009C71E7"/>
    <w:rsid w:val="009E0D66"/>
    <w:rsid w:val="009E50B0"/>
    <w:rsid w:val="00A25CE1"/>
    <w:rsid w:val="00A30CDB"/>
    <w:rsid w:val="00A45318"/>
    <w:rsid w:val="00A4551E"/>
    <w:rsid w:val="00A6475B"/>
    <w:rsid w:val="00A775D5"/>
    <w:rsid w:val="00A80A89"/>
    <w:rsid w:val="00AA6C43"/>
    <w:rsid w:val="00B6420B"/>
    <w:rsid w:val="00B876CB"/>
    <w:rsid w:val="00B91E10"/>
    <w:rsid w:val="00BA559C"/>
    <w:rsid w:val="00BB5D6C"/>
    <w:rsid w:val="00BF789D"/>
    <w:rsid w:val="00C033A6"/>
    <w:rsid w:val="00C50212"/>
    <w:rsid w:val="00C52EB4"/>
    <w:rsid w:val="00CC3E30"/>
    <w:rsid w:val="00CF51E0"/>
    <w:rsid w:val="00D23F78"/>
    <w:rsid w:val="00D443F9"/>
    <w:rsid w:val="00D47B0F"/>
    <w:rsid w:val="00D52BC1"/>
    <w:rsid w:val="00D86CE0"/>
    <w:rsid w:val="00DA2AC5"/>
    <w:rsid w:val="00E24207"/>
    <w:rsid w:val="00E30978"/>
    <w:rsid w:val="00E346B9"/>
    <w:rsid w:val="00E57E09"/>
    <w:rsid w:val="00E64216"/>
    <w:rsid w:val="00E75DFB"/>
    <w:rsid w:val="00E84B20"/>
    <w:rsid w:val="00E94DB7"/>
    <w:rsid w:val="00EB1907"/>
    <w:rsid w:val="00EC1087"/>
    <w:rsid w:val="00EF22FD"/>
    <w:rsid w:val="00F02A02"/>
    <w:rsid w:val="00F13DCD"/>
    <w:rsid w:val="00F333AF"/>
    <w:rsid w:val="00F5373E"/>
    <w:rsid w:val="00F81D30"/>
    <w:rsid w:val="00FB50CE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92A7B5"/>
  <w15:chartTrackingRefBased/>
  <w15:docId w15:val="{FEE7C6FA-BF33-7647-9715-CDCF37B9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161"/>
    <w:pPr>
      <w:spacing w:line="276" w:lineRule="auto"/>
      <w:ind w:firstLine="709"/>
    </w:pPr>
    <w:rPr>
      <w:rFonts w:asciiTheme="majorBidi" w:eastAsia="MS Mincho" w:hAnsiTheme="majorBidi" w:cs="Times New Roman"/>
      <w:color w:val="000000" w:themeColor="text1"/>
      <w:kern w:val="0"/>
      <w14:ligatures w14:val="none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7B6177"/>
    <w:pPr>
      <w:keepNext/>
      <w:keepLines/>
      <w:spacing w:before="480" w:after="360" w:line="360" w:lineRule="auto"/>
      <w:ind w:firstLine="0"/>
      <w:jc w:val="center"/>
      <w:outlineLvl w:val="0"/>
    </w:pPr>
    <w:rPr>
      <w:rFonts w:ascii="Times New Roman" w:eastAsiaTheme="majorEastAsia" w:hAnsi="Times New Roman" w:cstheme="majorBidi"/>
      <w:b/>
      <w:kern w:val="2"/>
      <w:szCs w:val="32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A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7B6177"/>
    <w:pPr>
      <w:keepNext/>
      <w:keepLines/>
      <w:spacing w:before="360" w:after="360" w:line="360" w:lineRule="auto"/>
      <w:jc w:val="both"/>
      <w:outlineLvl w:val="2"/>
    </w:pPr>
    <w:rPr>
      <w:rFonts w:eastAsiaTheme="majorEastAsia" w:cstheme="majorBidi"/>
      <w:b/>
      <w:bCs/>
      <w:kern w:val="2"/>
      <w14:ligatures w14:val="standardContextual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7B6177"/>
    <w:pPr>
      <w:keepNext/>
      <w:keepLines/>
      <w:spacing w:before="360" w:after="360" w:line="360" w:lineRule="auto"/>
      <w:outlineLvl w:val="3"/>
    </w:pPr>
    <w:rPr>
      <w:rFonts w:ascii="Times New Roman" w:eastAsiaTheme="majorEastAsia" w:hAnsi="Times New Roman" w:cstheme="majorBidi"/>
      <w:b/>
      <w:bCs/>
      <w:iCs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7B6177"/>
    <w:pPr>
      <w:keepNext/>
      <w:keepLines/>
      <w:tabs>
        <w:tab w:val="center" w:pos="4507"/>
        <w:tab w:val="left" w:pos="4950"/>
      </w:tabs>
      <w:spacing w:before="360" w:after="360" w:line="360" w:lineRule="auto"/>
      <w:jc w:val="both"/>
      <w:outlineLvl w:val="4"/>
    </w:pPr>
    <w:rPr>
      <w:rFonts w:ascii="Times New Roman" w:eastAsiaTheme="majorEastAsia" w:hAnsi="Times New Roman" w:cstheme="majorBidi"/>
      <w:b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A6C4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autoRedefine/>
    <w:uiPriority w:val="9"/>
    <w:unhideWhenUsed/>
    <w:qFormat/>
    <w:rsid w:val="007B6177"/>
    <w:pPr>
      <w:keepNext/>
      <w:keepLines/>
      <w:spacing w:before="360" w:after="360" w:line="360" w:lineRule="auto"/>
      <w:jc w:val="both"/>
      <w:outlineLvl w:val="6"/>
    </w:pPr>
    <w:rPr>
      <w:rFonts w:ascii="Times New Roman" w:eastAsiaTheme="majorEastAsia" w:hAnsi="Times New Roman" w:cstheme="majorBidi"/>
      <w:b/>
      <w:iCs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autoRedefine/>
    <w:uiPriority w:val="9"/>
    <w:unhideWhenUsed/>
    <w:qFormat/>
    <w:rsid w:val="007B6177"/>
    <w:pPr>
      <w:keepNext/>
      <w:keepLines/>
      <w:spacing w:before="360" w:after="360" w:line="360" w:lineRule="auto"/>
      <w:jc w:val="both"/>
      <w:outlineLvl w:val="7"/>
    </w:pPr>
    <w:rPr>
      <w:rFonts w:eastAsiaTheme="majorEastAsia" w:cstheme="majorBidi"/>
      <w:b/>
      <w:color w:val="272727" w:themeColor="text1" w:themeTint="D8"/>
      <w:kern w:val="2"/>
      <w:szCs w:val="21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A6C4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uiPriority w:val="9"/>
    <w:rsid w:val="007B6177"/>
    <w:rPr>
      <w:rFonts w:asciiTheme="majorBidi" w:eastAsiaTheme="majorEastAsia" w:hAnsiTheme="majorBidi" w:cstheme="majorBidi"/>
      <w:b/>
      <w:color w:val="272727" w:themeColor="text1" w:themeTint="D8"/>
      <w:szCs w:val="21"/>
    </w:rPr>
  </w:style>
  <w:style w:type="character" w:customStyle="1" w:styleId="Balk1Char">
    <w:name w:val="Başlık 1 Char"/>
    <w:basedOn w:val="VarsaylanParagrafYazTipi"/>
    <w:link w:val="Balk1"/>
    <w:uiPriority w:val="9"/>
    <w:rsid w:val="007B6177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7B6177"/>
    <w:rPr>
      <w:rFonts w:asciiTheme="majorBidi" w:eastAsiaTheme="majorEastAsia" w:hAnsiTheme="majorBidi" w:cstheme="majorBidi"/>
      <w:b/>
      <w:b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rsid w:val="007B6177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7Char">
    <w:name w:val="Başlık 7 Char"/>
    <w:basedOn w:val="VarsaylanParagrafYazTipi"/>
    <w:link w:val="Balk7"/>
    <w:uiPriority w:val="9"/>
    <w:rsid w:val="007B6177"/>
    <w:rPr>
      <w:rFonts w:ascii="Times New Roman" w:eastAsiaTheme="majorEastAsia" w:hAnsi="Times New Roman" w:cstheme="majorBidi"/>
      <w:b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7B6177"/>
    <w:rPr>
      <w:rFonts w:ascii="Times New Roman" w:eastAsiaTheme="majorEastAsia" w:hAnsi="Times New Roman" w:cstheme="majorBidi"/>
      <w:b/>
      <w:bCs/>
      <w:iCs/>
      <w:color w:val="000000" w:themeColor="tex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A6C4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A6C43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A6C43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AA6C4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A6C4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AA6C43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A6C4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AA6C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A6C43"/>
    <w:rPr>
      <w:rFonts w:asciiTheme="majorBidi" w:eastAsia="MS Mincho" w:hAnsiTheme="majorBidi" w:cs="Times New Roman"/>
      <w:i/>
      <w:iCs/>
      <w:color w:val="404040" w:themeColor="text1" w:themeTint="BF"/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AA6C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A6C4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A6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A6C43"/>
    <w:rPr>
      <w:rFonts w:asciiTheme="majorBidi" w:eastAsia="MS Mincho" w:hAnsiTheme="majorBidi" w:cs="Times New Roman"/>
      <w:i/>
      <w:iCs/>
      <w:color w:val="0F4761" w:themeColor="accent1" w:themeShade="BF"/>
      <w:kern w:val="0"/>
      <w14:ligatures w14:val="none"/>
    </w:rPr>
  </w:style>
  <w:style w:type="character" w:styleId="GlBavuru">
    <w:name w:val="Intense Reference"/>
    <w:basedOn w:val="VarsaylanParagrafYazTipi"/>
    <w:uiPriority w:val="32"/>
    <w:qFormat/>
    <w:rsid w:val="00AA6C4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A6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NUR ERTEM</dc:creator>
  <cp:keywords/>
  <dc:description/>
  <cp:lastModifiedBy>MERVE NUR ERTEM</cp:lastModifiedBy>
  <cp:revision>4</cp:revision>
  <dcterms:created xsi:type="dcterms:W3CDTF">2025-07-17T10:40:00Z</dcterms:created>
  <dcterms:modified xsi:type="dcterms:W3CDTF">2025-07-17T10:51:00Z</dcterms:modified>
</cp:coreProperties>
</file>