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EFC" w:rsidRPr="00D84564" w:rsidRDefault="00CC2EFC" w:rsidP="00D67CFB">
      <w:pPr>
        <w:jc w:val="center"/>
        <w:rPr>
          <w:b/>
        </w:rPr>
      </w:pPr>
    </w:p>
    <w:p w:rsidR="0087505D" w:rsidRPr="00D84564" w:rsidRDefault="00BE7039" w:rsidP="00CC2EFC">
      <w:pPr>
        <w:jc w:val="center"/>
        <w:rPr>
          <w:b/>
          <w:sz w:val="22"/>
          <w:szCs w:val="22"/>
        </w:rPr>
      </w:pPr>
      <w:r w:rsidRPr="00D84564">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pt;margin-top:-2.75pt;width:78.9pt;height:78.05pt;z-index:-1">
            <v:imagedata r:id="rId8" o:title="Niğde Ömer Halisdemir Üniversitesi Logo"/>
          </v:shape>
        </w:pict>
      </w:r>
      <w:r w:rsidR="0087505D" w:rsidRPr="00D84564">
        <w:rPr>
          <w:b/>
          <w:sz w:val="22"/>
          <w:szCs w:val="22"/>
        </w:rPr>
        <w:t>T.C.</w:t>
      </w:r>
    </w:p>
    <w:p w:rsidR="0087505D" w:rsidRPr="00D84564" w:rsidRDefault="00BE7039" w:rsidP="00CC2EFC">
      <w:pPr>
        <w:jc w:val="center"/>
        <w:rPr>
          <w:b/>
          <w:sz w:val="22"/>
          <w:szCs w:val="22"/>
        </w:rPr>
      </w:pPr>
      <w:r w:rsidRPr="00D84564">
        <w:rPr>
          <w:b/>
          <w:sz w:val="22"/>
          <w:szCs w:val="22"/>
        </w:rPr>
        <w:t xml:space="preserve">NİĞDE </w:t>
      </w:r>
      <w:r w:rsidR="00CC2EFC" w:rsidRPr="00D84564">
        <w:rPr>
          <w:b/>
          <w:sz w:val="22"/>
          <w:szCs w:val="22"/>
        </w:rPr>
        <w:t>ÖMER HALİSDEMİR</w:t>
      </w:r>
      <w:r w:rsidR="006A16A7" w:rsidRPr="00D84564">
        <w:rPr>
          <w:b/>
          <w:sz w:val="22"/>
          <w:szCs w:val="22"/>
        </w:rPr>
        <w:t xml:space="preserve"> </w:t>
      </w:r>
      <w:r w:rsidR="00CE69CE" w:rsidRPr="00D84564">
        <w:rPr>
          <w:b/>
          <w:sz w:val="22"/>
          <w:szCs w:val="22"/>
        </w:rPr>
        <w:t>UNIVERS</w:t>
      </w:r>
      <w:r w:rsidR="00B17508">
        <w:rPr>
          <w:b/>
          <w:sz w:val="22"/>
          <w:szCs w:val="22"/>
        </w:rPr>
        <w:t>I</w:t>
      </w:r>
      <w:r w:rsidR="00CE69CE" w:rsidRPr="00D84564">
        <w:rPr>
          <w:b/>
          <w:sz w:val="22"/>
          <w:szCs w:val="22"/>
        </w:rPr>
        <w:t>TY</w:t>
      </w:r>
    </w:p>
    <w:tbl>
      <w:tblPr>
        <w:tblpPr w:leftFromText="141" w:rightFromText="141" w:vertAnchor="text" w:horzAnchor="page" w:tblpX="9590"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tblGrid>
      <w:tr w:rsidR="00A73A97" w:rsidRPr="00D84564" w:rsidTr="00D67CFB">
        <w:tblPrEx>
          <w:tblCellMar>
            <w:top w:w="0" w:type="dxa"/>
            <w:bottom w:w="0" w:type="dxa"/>
          </w:tblCellMar>
        </w:tblPrEx>
        <w:trPr>
          <w:trHeight w:val="1742"/>
        </w:trPr>
        <w:tc>
          <w:tcPr>
            <w:tcW w:w="1346" w:type="dxa"/>
          </w:tcPr>
          <w:p w:rsidR="00D67CFB" w:rsidRPr="00D84564" w:rsidRDefault="00D67CFB" w:rsidP="00CC2EFC">
            <w:pPr>
              <w:jc w:val="center"/>
              <w:rPr>
                <w:sz w:val="22"/>
                <w:szCs w:val="22"/>
              </w:rPr>
            </w:pPr>
          </w:p>
          <w:p w:rsidR="00D67CFB" w:rsidRPr="00D84564" w:rsidRDefault="00D67CFB" w:rsidP="00CC2EFC">
            <w:pPr>
              <w:jc w:val="center"/>
              <w:rPr>
                <w:sz w:val="22"/>
                <w:szCs w:val="22"/>
              </w:rPr>
            </w:pPr>
          </w:p>
          <w:p w:rsidR="00A73A97" w:rsidRPr="00D84564" w:rsidRDefault="00CE69CE" w:rsidP="00CC2EFC">
            <w:pPr>
              <w:jc w:val="center"/>
              <w:rPr>
                <w:sz w:val="22"/>
                <w:szCs w:val="22"/>
              </w:rPr>
            </w:pPr>
            <w:r w:rsidRPr="00D84564">
              <w:rPr>
                <w:sz w:val="22"/>
                <w:szCs w:val="22"/>
              </w:rPr>
              <w:t xml:space="preserve">Photograph </w:t>
            </w:r>
          </w:p>
          <w:p w:rsidR="00D67CFB" w:rsidRPr="00D84564" w:rsidRDefault="00D67CFB" w:rsidP="00CC2EFC">
            <w:pPr>
              <w:jc w:val="center"/>
              <w:rPr>
                <w:sz w:val="22"/>
                <w:szCs w:val="22"/>
              </w:rPr>
            </w:pPr>
          </w:p>
        </w:tc>
      </w:tr>
    </w:tbl>
    <w:p w:rsidR="00CE69CE" w:rsidRPr="00D84564" w:rsidRDefault="00CE69CE" w:rsidP="00CE69CE">
      <w:pPr>
        <w:jc w:val="center"/>
        <w:rPr>
          <w:b/>
          <w:sz w:val="22"/>
          <w:szCs w:val="22"/>
        </w:rPr>
      </w:pPr>
      <w:r w:rsidRPr="00D84564">
        <w:rPr>
          <w:b/>
          <w:sz w:val="22"/>
          <w:szCs w:val="22"/>
        </w:rPr>
        <w:t>THE DİRECTORATE OF GRADUATE SCHOOL OF EDUCATİONAL SC</w:t>
      </w:r>
      <w:r w:rsidR="00B17508">
        <w:rPr>
          <w:b/>
          <w:sz w:val="22"/>
          <w:szCs w:val="22"/>
        </w:rPr>
        <w:t>I</w:t>
      </w:r>
      <w:r w:rsidRPr="00D84564">
        <w:rPr>
          <w:b/>
          <w:sz w:val="22"/>
          <w:szCs w:val="22"/>
        </w:rPr>
        <w:t>ENCES</w:t>
      </w:r>
    </w:p>
    <w:p w:rsidR="00D67CFB" w:rsidRPr="00D84564" w:rsidRDefault="00CE69CE" w:rsidP="00CE69CE">
      <w:pPr>
        <w:jc w:val="center"/>
        <w:rPr>
          <w:b/>
        </w:rPr>
      </w:pPr>
      <w:r w:rsidRPr="00D84564">
        <w:rPr>
          <w:b/>
        </w:rPr>
        <w:t xml:space="preserve"> </w:t>
      </w:r>
    </w:p>
    <w:p w:rsidR="0087505D" w:rsidRPr="00D84564" w:rsidRDefault="0087505D" w:rsidP="0087505D">
      <w:pPr>
        <w:jc w:val="center"/>
        <w:rPr>
          <w:b/>
        </w:rPr>
      </w:pPr>
    </w:p>
    <w:p w:rsidR="00BC63D4" w:rsidRPr="00D84564" w:rsidRDefault="00896FFC" w:rsidP="00BC63D4">
      <w:pPr>
        <w:jc w:val="center"/>
        <w:rPr>
          <w:b/>
        </w:rPr>
      </w:pPr>
      <w:r w:rsidRPr="00D84564">
        <w:rPr>
          <w:b/>
        </w:rPr>
        <w:t xml:space="preserve">             </w:t>
      </w:r>
      <w:r w:rsidR="00CE69CE" w:rsidRPr="00D84564">
        <w:rPr>
          <w:b/>
        </w:rPr>
        <w:t xml:space="preserve">Application form for Special students </w:t>
      </w:r>
      <w:r w:rsidRPr="00D84564">
        <w:rPr>
          <w:b/>
        </w:rPr>
        <w:t xml:space="preserve"> </w:t>
      </w:r>
    </w:p>
    <w:p w:rsidR="00BC63D4" w:rsidRPr="00D84564" w:rsidRDefault="00A73A97" w:rsidP="00BC63D4">
      <w:pPr>
        <w:jc w:val="center"/>
        <w:rPr>
          <w:b/>
        </w:rPr>
      </w:pPr>
      <w:r w:rsidRPr="00D84564">
        <w:rPr>
          <w:b/>
        </w:rPr>
        <w:t xml:space="preserve">             </w:t>
      </w:r>
    </w:p>
    <w:p w:rsidR="0087505D" w:rsidRPr="00D84564" w:rsidRDefault="0087505D" w:rsidP="00BC63D4">
      <w:pPr>
        <w:jc w:val="center"/>
        <w:rPr>
          <w:b/>
        </w:rPr>
      </w:pPr>
    </w:p>
    <w:p w:rsidR="00194CB2" w:rsidRPr="00D84564" w:rsidRDefault="00CE69CE" w:rsidP="009E32F2">
      <w:pPr>
        <w:spacing w:line="276" w:lineRule="auto"/>
        <w:jc w:val="both"/>
        <w:rPr>
          <w:b/>
          <w:u w:val="single"/>
        </w:rPr>
      </w:pPr>
      <w:r w:rsidRPr="00D84564">
        <w:rPr>
          <w:b/>
          <w:u w:val="single"/>
        </w:rPr>
        <w:t>Special Student</w:t>
      </w:r>
    </w:p>
    <w:p w:rsidR="0087505D" w:rsidRPr="00D84564" w:rsidRDefault="00CE69CE" w:rsidP="00194CB2">
      <w:pPr>
        <w:spacing w:line="276" w:lineRule="auto"/>
        <w:jc w:val="both"/>
        <w:rPr>
          <w:b/>
        </w:rPr>
      </w:pPr>
      <w:r w:rsidRPr="00D84564">
        <w:t>Name and Surname</w:t>
      </w:r>
      <w:r w:rsidR="009C7922" w:rsidRPr="00D84564">
        <w:tab/>
      </w:r>
      <w:r w:rsidR="00194CB2" w:rsidRPr="00D84564">
        <w:tab/>
      </w:r>
      <w:r w:rsidR="00194CB2" w:rsidRPr="00D84564">
        <w:tab/>
        <w:t>:</w:t>
      </w:r>
      <w:r w:rsidR="009C7922" w:rsidRPr="00D84564">
        <w:t xml:space="preserve"> </w:t>
      </w:r>
    </w:p>
    <w:p w:rsidR="00BC63D4" w:rsidRPr="00D84564" w:rsidRDefault="00CE69CE" w:rsidP="000C161E">
      <w:pPr>
        <w:jc w:val="both"/>
      </w:pPr>
      <w:r w:rsidRPr="00D84564">
        <w:rPr>
          <w:sz w:val="20"/>
        </w:rPr>
        <w:t>Special Student ID Card Serial No</w:t>
      </w:r>
      <w:r w:rsidR="009C7922" w:rsidRPr="00D84564">
        <w:tab/>
      </w:r>
      <w:r w:rsidR="002B0605" w:rsidRPr="00D84564">
        <w:tab/>
      </w:r>
      <w:r w:rsidR="009C7922" w:rsidRPr="00D84564">
        <w:t>:</w:t>
      </w:r>
      <w:r w:rsidR="00BC63D4" w:rsidRPr="00D84564">
        <w:t xml:space="preserve">   </w:t>
      </w:r>
    </w:p>
    <w:p w:rsidR="00F31252" w:rsidRPr="00D84564" w:rsidRDefault="00CE69CE" w:rsidP="000C161E">
      <w:pPr>
        <w:jc w:val="both"/>
      </w:pPr>
      <w:r w:rsidRPr="00D84564">
        <w:t xml:space="preserve">Telephone Number </w:t>
      </w:r>
      <w:r w:rsidR="00F31252" w:rsidRPr="00D84564">
        <w:t>GSM</w:t>
      </w:r>
      <w:r w:rsidR="00D23047" w:rsidRPr="00D84564">
        <w:tab/>
      </w:r>
      <w:r w:rsidR="00D23047" w:rsidRPr="00D84564">
        <w:tab/>
      </w:r>
      <w:r w:rsidR="00D23047" w:rsidRPr="00D84564">
        <w:tab/>
        <w:t xml:space="preserve">: </w:t>
      </w:r>
    </w:p>
    <w:p w:rsidR="00347CBD" w:rsidRPr="00D84564" w:rsidRDefault="00CE69CE" w:rsidP="00347CBD">
      <w:pPr>
        <w:tabs>
          <w:tab w:val="left" w:pos="-46"/>
        </w:tabs>
        <w:jc w:val="both"/>
        <w:rPr>
          <w:b/>
        </w:rPr>
      </w:pPr>
      <w:r w:rsidRPr="00D84564">
        <w:t>E-mail:</w:t>
      </w:r>
      <w:r w:rsidR="00347CBD" w:rsidRPr="00D84564">
        <w:tab/>
      </w:r>
      <w:r w:rsidR="00347CBD" w:rsidRPr="00D84564">
        <w:tab/>
      </w:r>
      <w:r w:rsidR="004D2DDF" w:rsidRPr="00D84564">
        <w:tab/>
        <w:t xml:space="preserve">: </w:t>
      </w:r>
    </w:p>
    <w:p w:rsidR="00194CB2" w:rsidRPr="00D84564" w:rsidRDefault="00802A59" w:rsidP="004D2DDF">
      <w:pPr>
        <w:jc w:val="both"/>
      </w:pPr>
      <w:r w:rsidRPr="00D84564">
        <w:t>Address</w:t>
      </w:r>
      <w:r w:rsidR="00194CB2" w:rsidRPr="00D84564">
        <w:tab/>
      </w:r>
      <w:r w:rsidR="00194CB2" w:rsidRPr="00D84564">
        <w:tab/>
      </w:r>
      <w:r w:rsidR="009C7922" w:rsidRPr="00D84564">
        <w:tab/>
      </w:r>
      <w:r w:rsidR="009C7922" w:rsidRPr="00D84564">
        <w:tab/>
        <w:t xml:space="preserve">: </w:t>
      </w:r>
    </w:p>
    <w:p w:rsidR="00194CB2" w:rsidRPr="00D84564" w:rsidRDefault="00194CB2" w:rsidP="00347CBD">
      <w:pPr>
        <w:tabs>
          <w:tab w:val="left" w:pos="-46"/>
        </w:tabs>
        <w:jc w:val="both"/>
        <w:rPr>
          <w:b/>
        </w:rPr>
      </w:pPr>
    </w:p>
    <w:p w:rsidR="00CE69CE" w:rsidRPr="00D84564" w:rsidRDefault="00CE69CE" w:rsidP="009A117E">
      <w:pPr>
        <w:spacing w:line="276" w:lineRule="auto"/>
        <w:ind w:firstLine="708"/>
        <w:jc w:val="both"/>
      </w:pPr>
    </w:p>
    <w:p w:rsidR="00CE69CE" w:rsidRPr="00D84564" w:rsidRDefault="00CE69CE" w:rsidP="009A117E">
      <w:pPr>
        <w:spacing w:line="276" w:lineRule="auto"/>
        <w:ind w:firstLine="708"/>
        <w:jc w:val="both"/>
      </w:pPr>
      <w:r w:rsidRPr="00D84564">
        <w:t xml:space="preserve">I would like to take the following courses in the fall / spring semester of </w:t>
      </w:r>
      <w:proofErr w:type="gramStart"/>
      <w:r w:rsidRPr="00D84564">
        <w:t>20..</w:t>
      </w:r>
      <w:proofErr w:type="gramEnd"/>
      <w:r w:rsidRPr="00D84564">
        <w:t xml:space="preserve">-20.. Academic Year </w:t>
      </w:r>
      <w:r w:rsidR="00D84564" w:rsidRPr="00D84564">
        <w:t xml:space="preserve">as a special student </w:t>
      </w:r>
      <w:r w:rsidRPr="00D84564">
        <w:t xml:space="preserve">in order to increase my knowledge and follow the developments from …. </w:t>
      </w:r>
      <w:r w:rsidR="00802A59">
        <w:t>………(Department- Discipline)</w:t>
      </w:r>
      <w:bookmarkStart w:id="0" w:name="_GoBack"/>
      <w:bookmarkEnd w:id="0"/>
      <w:r w:rsidRPr="00D84564">
        <w:t xml:space="preserve"> Master Program / PhD Program.</w:t>
      </w:r>
    </w:p>
    <w:p w:rsidR="00CE69CE" w:rsidRPr="00D84564" w:rsidRDefault="00CE69CE" w:rsidP="000C161E">
      <w:pPr>
        <w:jc w:val="both"/>
      </w:pPr>
    </w:p>
    <w:p w:rsidR="00F31252" w:rsidRPr="00D84564" w:rsidRDefault="00CE69CE" w:rsidP="000C161E">
      <w:pPr>
        <w:jc w:val="both"/>
      </w:pPr>
      <w:r w:rsidRPr="00D84564">
        <w:t>I hereby submit for your information.</w:t>
      </w:r>
    </w:p>
    <w:p w:rsidR="00BC63D4" w:rsidRPr="00D84564" w:rsidRDefault="009C7922" w:rsidP="009C7922">
      <w:pPr>
        <w:ind w:left="5664" w:firstLine="708"/>
        <w:jc w:val="both"/>
      </w:pPr>
      <w:r w:rsidRPr="00D84564">
        <w:t xml:space="preserve">           </w:t>
      </w:r>
      <w:r w:rsidR="004D2DDF" w:rsidRPr="00D84564">
        <w:t xml:space="preserve"> </w:t>
      </w:r>
      <w:r w:rsidRPr="00D84564">
        <w:t xml:space="preserve"> </w:t>
      </w:r>
      <w:r w:rsidR="002F107C" w:rsidRPr="00D84564">
        <w:t>……</w:t>
      </w:r>
      <w:r w:rsidR="00270F39" w:rsidRPr="00D84564">
        <w:t xml:space="preserve"> </w:t>
      </w:r>
      <w:proofErr w:type="gramStart"/>
      <w:r w:rsidR="00270F39" w:rsidRPr="00D84564">
        <w:t>/</w:t>
      </w:r>
      <w:r w:rsidR="002F107C" w:rsidRPr="00D84564">
        <w:t>.…..</w:t>
      </w:r>
      <w:proofErr w:type="gramEnd"/>
      <w:r w:rsidR="00CC0E1F" w:rsidRPr="00D84564">
        <w:t>/20..</w:t>
      </w:r>
      <w:r w:rsidR="00BC63D4" w:rsidRPr="00D84564">
        <w:t xml:space="preserve">    </w:t>
      </w:r>
    </w:p>
    <w:p w:rsidR="00BC63D4" w:rsidRPr="00D84564" w:rsidRDefault="00CE69CE" w:rsidP="009C7922">
      <w:pPr>
        <w:ind w:left="7080"/>
        <w:jc w:val="both"/>
      </w:pPr>
      <w:r w:rsidRPr="00D84564">
        <w:t>Signature</w:t>
      </w:r>
    </w:p>
    <w:p w:rsidR="00BC63D4" w:rsidRPr="00D84564" w:rsidRDefault="00BC63D4" w:rsidP="00BC63D4">
      <w:pPr>
        <w:pStyle w:val="GvdeMetni3"/>
        <w:spacing w:line="240" w:lineRule="auto"/>
        <w:jc w:val="right"/>
        <w:rPr>
          <w:bCs w:val="0"/>
        </w:rPr>
      </w:pPr>
      <w:r w:rsidRPr="00D84564">
        <w:t xml:space="preserve">              </w:t>
      </w:r>
      <w:r w:rsidRPr="00D84564">
        <w:tab/>
      </w:r>
      <w:r w:rsidRPr="00D84564">
        <w:tab/>
      </w:r>
      <w:r w:rsidRPr="00D84564">
        <w:rPr>
          <w:bCs w:val="0"/>
        </w:rPr>
        <w:t xml:space="preserve">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6662"/>
        <w:gridCol w:w="426"/>
        <w:gridCol w:w="425"/>
        <w:gridCol w:w="850"/>
      </w:tblGrid>
      <w:tr w:rsidR="000379FF" w:rsidRPr="00D84564" w:rsidTr="00233235">
        <w:tblPrEx>
          <w:tblCellMar>
            <w:top w:w="0" w:type="dxa"/>
            <w:bottom w:w="0" w:type="dxa"/>
          </w:tblCellMar>
        </w:tblPrEx>
        <w:trPr>
          <w:cantSplit/>
          <w:trHeight w:val="321"/>
        </w:trPr>
        <w:tc>
          <w:tcPr>
            <w:tcW w:w="1346" w:type="dxa"/>
          </w:tcPr>
          <w:p w:rsidR="000379FF" w:rsidRPr="00D84564" w:rsidRDefault="00CE69CE" w:rsidP="007B65F8">
            <w:pPr>
              <w:jc w:val="center"/>
              <w:rPr>
                <w:b/>
                <w:bCs/>
              </w:rPr>
            </w:pPr>
            <w:r w:rsidRPr="00D84564">
              <w:rPr>
                <w:b/>
                <w:bCs/>
              </w:rPr>
              <w:t>Course Code</w:t>
            </w:r>
          </w:p>
        </w:tc>
        <w:tc>
          <w:tcPr>
            <w:tcW w:w="6662" w:type="dxa"/>
          </w:tcPr>
          <w:p w:rsidR="000379FF" w:rsidRPr="00D84564" w:rsidRDefault="00CE69CE" w:rsidP="007B65F8">
            <w:pPr>
              <w:jc w:val="center"/>
              <w:rPr>
                <w:b/>
                <w:bCs/>
              </w:rPr>
            </w:pPr>
            <w:r w:rsidRPr="00D84564">
              <w:rPr>
                <w:b/>
                <w:bCs/>
              </w:rPr>
              <w:t>Course</w:t>
            </w:r>
          </w:p>
        </w:tc>
        <w:tc>
          <w:tcPr>
            <w:tcW w:w="426" w:type="dxa"/>
          </w:tcPr>
          <w:p w:rsidR="000379FF" w:rsidRPr="00D84564" w:rsidRDefault="000379FF" w:rsidP="007B65F8">
            <w:pPr>
              <w:jc w:val="center"/>
              <w:rPr>
                <w:b/>
                <w:bCs/>
              </w:rPr>
            </w:pPr>
            <w:r w:rsidRPr="00D84564">
              <w:rPr>
                <w:b/>
                <w:bCs/>
              </w:rPr>
              <w:t>T</w:t>
            </w:r>
          </w:p>
        </w:tc>
        <w:tc>
          <w:tcPr>
            <w:tcW w:w="425" w:type="dxa"/>
          </w:tcPr>
          <w:p w:rsidR="000379FF" w:rsidRPr="00D84564" w:rsidRDefault="000379FF" w:rsidP="007B65F8">
            <w:pPr>
              <w:jc w:val="center"/>
              <w:rPr>
                <w:b/>
                <w:bCs/>
              </w:rPr>
            </w:pPr>
            <w:r w:rsidRPr="00D84564">
              <w:rPr>
                <w:b/>
                <w:bCs/>
              </w:rPr>
              <w:t>P</w:t>
            </w:r>
          </w:p>
        </w:tc>
        <w:tc>
          <w:tcPr>
            <w:tcW w:w="850" w:type="dxa"/>
          </w:tcPr>
          <w:p w:rsidR="000379FF" w:rsidRPr="00D84564" w:rsidRDefault="000379FF" w:rsidP="003322EA">
            <w:pPr>
              <w:jc w:val="center"/>
              <w:rPr>
                <w:b/>
                <w:bCs/>
              </w:rPr>
            </w:pPr>
            <w:r w:rsidRPr="00D84564">
              <w:rPr>
                <w:b/>
                <w:bCs/>
              </w:rPr>
              <w:t>AKTS</w:t>
            </w:r>
          </w:p>
        </w:tc>
      </w:tr>
      <w:tr w:rsidR="000379FF" w:rsidRPr="00D84564" w:rsidTr="00233235">
        <w:tblPrEx>
          <w:tblCellMar>
            <w:top w:w="0" w:type="dxa"/>
            <w:bottom w:w="0" w:type="dxa"/>
          </w:tblCellMar>
        </w:tblPrEx>
        <w:trPr>
          <w:trHeight w:hRule="exact" w:val="576"/>
        </w:trPr>
        <w:tc>
          <w:tcPr>
            <w:tcW w:w="1346" w:type="dxa"/>
            <w:vAlign w:val="center"/>
          </w:tcPr>
          <w:p w:rsidR="000379FF" w:rsidRPr="00D84564" w:rsidRDefault="000379FF" w:rsidP="006C3536">
            <w:pPr>
              <w:jc w:val="center"/>
            </w:pPr>
          </w:p>
        </w:tc>
        <w:tc>
          <w:tcPr>
            <w:tcW w:w="6662" w:type="dxa"/>
            <w:vAlign w:val="center"/>
          </w:tcPr>
          <w:p w:rsidR="000379FF" w:rsidRPr="00D84564" w:rsidRDefault="000379FF" w:rsidP="000379FF"/>
        </w:tc>
        <w:tc>
          <w:tcPr>
            <w:tcW w:w="426" w:type="dxa"/>
            <w:vAlign w:val="center"/>
          </w:tcPr>
          <w:p w:rsidR="000379FF" w:rsidRPr="00D84564" w:rsidRDefault="000379FF" w:rsidP="00D47890">
            <w:pPr>
              <w:jc w:val="center"/>
            </w:pPr>
          </w:p>
        </w:tc>
        <w:tc>
          <w:tcPr>
            <w:tcW w:w="425" w:type="dxa"/>
            <w:vAlign w:val="center"/>
          </w:tcPr>
          <w:p w:rsidR="000379FF" w:rsidRPr="00D84564" w:rsidRDefault="000379FF" w:rsidP="00D47890">
            <w:pPr>
              <w:jc w:val="center"/>
            </w:pPr>
          </w:p>
        </w:tc>
        <w:tc>
          <w:tcPr>
            <w:tcW w:w="850" w:type="dxa"/>
            <w:vAlign w:val="center"/>
          </w:tcPr>
          <w:p w:rsidR="000379FF" w:rsidRPr="00D84564" w:rsidRDefault="000379FF" w:rsidP="00D47890">
            <w:pPr>
              <w:jc w:val="center"/>
            </w:pPr>
          </w:p>
        </w:tc>
      </w:tr>
      <w:tr w:rsidR="000379FF" w:rsidRPr="00D84564" w:rsidTr="00233235">
        <w:tblPrEx>
          <w:tblCellMar>
            <w:top w:w="0" w:type="dxa"/>
            <w:bottom w:w="0" w:type="dxa"/>
          </w:tblCellMar>
        </w:tblPrEx>
        <w:trPr>
          <w:cantSplit/>
          <w:trHeight w:hRule="exact" w:val="600"/>
        </w:trPr>
        <w:tc>
          <w:tcPr>
            <w:tcW w:w="1346" w:type="dxa"/>
            <w:vAlign w:val="center"/>
          </w:tcPr>
          <w:p w:rsidR="000379FF" w:rsidRPr="00D84564" w:rsidRDefault="000379FF" w:rsidP="006C3536">
            <w:pPr>
              <w:jc w:val="center"/>
            </w:pPr>
          </w:p>
        </w:tc>
        <w:tc>
          <w:tcPr>
            <w:tcW w:w="6662" w:type="dxa"/>
            <w:vAlign w:val="center"/>
          </w:tcPr>
          <w:p w:rsidR="000379FF" w:rsidRPr="00D84564" w:rsidRDefault="000379FF" w:rsidP="000379FF"/>
        </w:tc>
        <w:tc>
          <w:tcPr>
            <w:tcW w:w="426" w:type="dxa"/>
            <w:vAlign w:val="center"/>
          </w:tcPr>
          <w:p w:rsidR="000379FF" w:rsidRPr="00D84564" w:rsidRDefault="000379FF" w:rsidP="00D47890">
            <w:pPr>
              <w:jc w:val="center"/>
            </w:pPr>
          </w:p>
        </w:tc>
        <w:tc>
          <w:tcPr>
            <w:tcW w:w="425" w:type="dxa"/>
            <w:vAlign w:val="center"/>
          </w:tcPr>
          <w:p w:rsidR="000379FF" w:rsidRPr="00D84564" w:rsidRDefault="000379FF" w:rsidP="00D47890">
            <w:pPr>
              <w:jc w:val="center"/>
            </w:pPr>
          </w:p>
        </w:tc>
        <w:tc>
          <w:tcPr>
            <w:tcW w:w="850" w:type="dxa"/>
            <w:vAlign w:val="center"/>
          </w:tcPr>
          <w:p w:rsidR="000379FF" w:rsidRPr="00D84564" w:rsidRDefault="000379FF" w:rsidP="00D47890">
            <w:pPr>
              <w:jc w:val="center"/>
            </w:pPr>
          </w:p>
        </w:tc>
      </w:tr>
    </w:tbl>
    <w:p w:rsidR="00BC63D4" w:rsidRPr="00D84564" w:rsidRDefault="00BC63D4" w:rsidP="00BC63D4">
      <w:pPr>
        <w:jc w:val="both"/>
      </w:pPr>
    </w:p>
    <w:p w:rsidR="00A73A97" w:rsidRPr="00D84564" w:rsidRDefault="00A73A97" w:rsidP="009D46C9">
      <w:pPr>
        <w:pStyle w:val="GvdeMetniGirintisi"/>
        <w:spacing w:line="240" w:lineRule="auto"/>
        <w:ind w:left="6372"/>
      </w:pPr>
    </w:p>
    <w:p w:rsidR="00A15EA2" w:rsidRPr="00D84564" w:rsidRDefault="00D84564" w:rsidP="00BC63D4">
      <w:pPr>
        <w:pStyle w:val="GvdeMetniGirintisi"/>
        <w:spacing w:line="240" w:lineRule="auto"/>
        <w:ind w:firstLine="0"/>
        <w:jc w:val="left"/>
        <w:rPr>
          <w:b/>
        </w:rPr>
      </w:pPr>
      <w:r>
        <w:rPr>
          <w:b/>
        </w:rPr>
        <w:t>Attachments</w:t>
      </w:r>
      <w:r w:rsidR="00BC63D4" w:rsidRPr="00D84564">
        <w:rPr>
          <w:b/>
        </w:rPr>
        <w:t>:</w:t>
      </w:r>
    </w:p>
    <w:p w:rsidR="00CE69CE" w:rsidRPr="00D84564" w:rsidRDefault="00CE69CE" w:rsidP="00CE69CE">
      <w:pPr>
        <w:tabs>
          <w:tab w:val="left" w:pos="566"/>
        </w:tabs>
        <w:spacing w:line="240" w:lineRule="exact"/>
        <w:jc w:val="both"/>
      </w:pPr>
      <w:r w:rsidRPr="00D84564">
        <w:t>1- Education Certificate</w:t>
      </w:r>
    </w:p>
    <w:p w:rsidR="00CE69CE" w:rsidRPr="00D84564" w:rsidRDefault="00CE69CE" w:rsidP="00CE69CE">
      <w:pPr>
        <w:tabs>
          <w:tab w:val="left" w:pos="566"/>
        </w:tabs>
        <w:spacing w:line="240" w:lineRule="exact"/>
        <w:jc w:val="both"/>
      </w:pPr>
      <w:r w:rsidRPr="00D84564">
        <w:t>2- Transcript Document</w:t>
      </w:r>
    </w:p>
    <w:p w:rsidR="00AB7F72" w:rsidRPr="00D84564" w:rsidRDefault="00CE69CE" w:rsidP="00CE69CE">
      <w:pPr>
        <w:tabs>
          <w:tab w:val="left" w:pos="566"/>
        </w:tabs>
        <w:spacing w:line="240" w:lineRule="exact"/>
        <w:jc w:val="both"/>
      </w:pPr>
      <w:r w:rsidRPr="00D84564">
        <w:t>3- ID Copy</w:t>
      </w:r>
    </w:p>
    <w:p w:rsidR="00CE69CE" w:rsidRPr="00D84564" w:rsidRDefault="00CE69CE" w:rsidP="00CE69CE">
      <w:pPr>
        <w:tabs>
          <w:tab w:val="left" w:pos="566"/>
        </w:tabs>
        <w:spacing w:line="240" w:lineRule="exact"/>
        <w:jc w:val="both"/>
        <w:rPr>
          <w:rFonts w:eastAsia="ヒラギノ明朝 Pro W3"/>
          <w:b/>
        </w:rPr>
      </w:pPr>
    </w:p>
    <w:p w:rsidR="00D84564" w:rsidRPr="00D84564" w:rsidRDefault="00D84564" w:rsidP="00CE69CE">
      <w:pPr>
        <w:tabs>
          <w:tab w:val="left" w:pos="566"/>
        </w:tabs>
        <w:spacing w:line="240" w:lineRule="exact"/>
        <w:jc w:val="both"/>
        <w:rPr>
          <w:rFonts w:eastAsia="ヒラギノ明朝 Pro W3"/>
          <w:b/>
        </w:rPr>
      </w:pPr>
      <w:r w:rsidRPr="00D84564">
        <w:rPr>
          <w:rFonts w:eastAsia="ヒラギノ明朝 Pro W3"/>
          <w:b/>
        </w:rPr>
        <w:t>Special Student</w:t>
      </w:r>
    </w:p>
    <w:p w:rsidR="00D84564" w:rsidRPr="00D84564" w:rsidRDefault="00D84564" w:rsidP="00CE69CE">
      <w:pPr>
        <w:tabs>
          <w:tab w:val="left" w:pos="566"/>
        </w:tabs>
        <w:spacing w:line="240" w:lineRule="exact"/>
        <w:jc w:val="both"/>
        <w:rPr>
          <w:rFonts w:eastAsia="ヒラギノ明朝 Pro W3"/>
          <w:b/>
        </w:rPr>
      </w:pPr>
      <w:r w:rsidRPr="00D84564">
        <w:rPr>
          <w:rFonts w:eastAsia="ヒラギノ明朝 Pro W3"/>
          <w:b/>
        </w:rPr>
        <w:t>Article 11</w:t>
      </w:r>
    </w:p>
    <w:p w:rsidR="00D84564" w:rsidRPr="00D84564" w:rsidRDefault="00D84564" w:rsidP="00D84564">
      <w:pPr>
        <w:numPr>
          <w:ilvl w:val="0"/>
          <w:numId w:val="3"/>
        </w:numPr>
        <w:tabs>
          <w:tab w:val="left" w:pos="566"/>
        </w:tabs>
        <w:spacing w:line="240" w:lineRule="exact"/>
        <w:jc w:val="both"/>
        <w:rPr>
          <w:rFonts w:eastAsia="ヒラギノ明朝 Pro W3"/>
          <w:bCs/>
          <w:sz w:val="18"/>
          <w:szCs w:val="18"/>
        </w:rPr>
      </w:pPr>
      <w:r w:rsidRPr="00D84564">
        <w:rPr>
          <w:rFonts w:eastAsia="ヒラギノ明朝 Pro W3"/>
          <w:bCs/>
          <w:sz w:val="18"/>
          <w:szCs w:val="18"/>
        </w:rPr>
        <w:t>Students who take courses with the status of special students cannot benefit from student rights.</w:t>
      </w:r>
    </w:p>
    <w:p w:rsidR="00D84564" w:rsidRPr="00D84564" w:rsidRDefault="00D84564" w:rsidP="00D84564">
      <w:pPr>
        <w:numPr>
          <w:ilvl w:val="0"/>
          <w:numId w:val="3"/>
        </w:numPr>
        <w:tabs>
          <w:tab w:val="left" w:pos="566"/>
        </w:tabs>
        <w:spacing w:line="240" w:lineRule="exact"/>
        <w:jc w:val="both"/>
        <w:rPr>
          <w:rFonts w:eastAsia="ヒラギノ明朝 Pro W3"/>
          <w:bCs/>
          <w:sz w:val="18"/>
          <w:szCs w:val="18"/>
        </w:rPr>
      </w:pPr>
      <w:r w:rsidRPr="00D84564">
        <w:rPr>
          <w:rFonts w:eastAsia="ヒラギノ明朝 Pro W3"/>
          <w:bCs/>
          <w:sz w:val="18"/>
          <w:szCs w:val="18"/>
        </w:rPr>
        <w:t>Students who wish to take courses with special student status apply to the relevant institute until the registration renewal date.</w:t>
      </w:r>
    </w:p>
    <w:p w:rsidR="00D84564" w:rsidRPr="00D84564" w:rsidRDefault="00D84564" w:rsidP="00D84564">
      <w:pPr>
        <w:numPr>
          <w:ilvl w:val="0"/>
          <w:numId w:val="3"/>
        </w:numPr>
        <w:tabs>
          <w:tab w:val="left" w:pos="566"/>
        </w:tabs>
        <w:spacing w:line="240" w:lineRule="exact"/>
        <w:jc w:val="both"/>
        <w:rPr>
          <w:rFonts w:eastAsia="ヒラギノ明朝 Pro W3"/>
          <w:bCs/>
          <w:sz w:val="18"/>
          <w:szCs w:val="18"/>
        </w:rPr>
      </w:pPr>
      <w:r w:rsidRPr="00D84564">
        <w:rPr>
          <w:rFonts w:eastAsia="ヒラギノ明朝 Pro W3"/>
          <w:bCs/>
          <w:sz w:val="18"/>
          <w:szCs w:val="18"/>
        </w:rPr>
        <w:t>Students with special student status can enroll in a maximum of two courses in each semester from courses offered in postgraduate programs.</w:t>
      </w:r>
      <w:r w:rsidRPr="00D84564">
        <w:rPr>
          <w:sz w:val="18"/>
          <w:szCs w:val="18"/>
        </w:rPr>
        <w:t xml:space="preserve"> </w:t>
      </w:r>
      <w:r w:rsidRPr="00D84564">
        <w:rPr>
          <w:rFonts w:eastAsia="ヒラギノ明朝 Pro W3"/>
          <w:bCs/>
          <w:sz w:val="18"/>
          <w:szCs w:val="18"/>
        </w:rPr>
        <w:t xml:space="preserve">These students </w:t>
      </w:r>
      <w:proofErr w:type="gramStart"/>
      <w:r w:rsidRPr="00D84564">
        <w:rPr>
          <w:rFonts w:eastAsia="ヒラギノ明朝 Pro W3"/>
          <w:bCs/>
          <w:sz w:val="18"/>
          <w:szCs w:val="18"/>
        </w:rPr>
        <w:t>have to</w:t>
      </w:r>
      <w:proofErr w:type="gramEnd"/>
      <w:r w:rsidRPr="00D84564">
        <w:rPr>
          <w:rFonts w:eastAsia="ヒラギノ明朝 Pro W3"/>
          <w:bCs/>
          <w:sz w:val="18"/>
          <w:szCs w:val="18"/>
        </w:rPr>
        <w:t xml:space="preserve"> attend the courses they have taken and to fulfill the requirements of these courses. Regarding the attendance and success of students with special student status, this Regulation and other relevant legislation provisions are applied.</w:t>
      </w:r>
    </w:p>
    <w:p w:rsidR="00D84564" w:rsidRPr="00D84564" w:rsidRDefault="00D84564" w:rsidP="00D84564">
      <w:pPr>
        <w:numPr>
          <w:ilvl w:val="0"/>
          <w:numId w:val="3"/>
        </w:numPr>
        <w:tabs>
          <w:tab w:val="left" w:pos="566"/>
        </w:tabs>
        <w:spacing w:line="240" w:lineRule="exact"/>
        <w:jc w:val="both"/>
        <w:rPr>
          <w:rFonts w:eastAsia="ヒラギノ明朝 Pro W3"/>
          <w:bCs/>
          <w:sz w:val="18"/>
          <w:szCs w:val="18"/>
        </w:rPr>
      </w:pPr>
      <w:r>
        <w:rPr>
          <w:rFonts w:eastAsia="ヒラギノ明朝 Pro W3"/>
          <w:bCs/>
          <w:sz w:val="18"/>
          <w:szCs w:val="18"/>
        </w:rPr>
        <w:t xml:space="preserve">Students </w:t>
      </w:r>
      <w:r w:rsidRPr="00D84564">
        <w:rPr>
          <w:rFonts w:eastAsia="ヒラギノ明朝 Pro W3"/>
          <w:bCs/>
          <w:sz w:val="18"/>
          <w:szCs w:val="18"/>
        </w:rPr>
        <w:t xml:space="preserve">with special student status are charged with the amount determined by EYK </w:t>
      </w:r>
      <w:proofErr w:type="gramStart"/>
      <w:r w:rsidRPr="00D84564">
        <w:rPr>
          <w:rFonts w:eastAsia="ヒラギノ明朝 Pro W3"/>
          <w:bCs/>
          <w:sz w:val="18"/>
          <w:szCs w:val="18"/>
        </w:rPr>
        <w:t>provided that</w:t>
      </w:r>
      <w:proofErr w:type="gramEnd"/>
      <w:r w:rsidRPr="00D84564">
        <w:rPr>
          <w:rFonts w:eastAsia="ヒラギノ明朝 Pro W3"/>
          <w:bCs/>
          <w:sz w:val="18"/>
          <w:szCs w:val="18"/>
        </w:rPr>
        <w:t xml:space="preserve"> they do not exceed the </w:t>
      </w:r>
      <w:r>
        <w:rPr>
          <w:rFonts w:eastAsia="ヒラギノ明朝 Pro W3"/>
          <w:bCs/>
          <w:sz w:val="18"/>
          <w:szCs w:val="18"/>
        </w:rPr>
        <w:t>tuition fee</w:t>
      </w:r>
      <w:r w:rsidRPr="00D84564">
        <w:rPr>
          <w:rFonts w:eastAsia="ヒラギノ明朝 Pro W3"/>
          <w:bCs/>
          <w:sz w:val="18"/>
          <w:szCs w:val="18"/>
        </w:rPr>
        <w:t xml:space="preserve"> received from other students.</w:t>
      </w:r>
    </w:p>
    <w:p w:rsidR="00D84564" w:rsidRPr="00D84564" w:rsidRDefault="00D84564" w:rsidP="00D84564">
      <w:pPr>
        <w:numPr>
          <w:ilvl w:val="0"/>
          <w:numId w:val="3"/>
        </w:numPr>
        <w:tabs>
          <w:tab w:val="left" w:pos="566"/>
        </w:tabs>
        <w:spacing w:line="240" w:lineRule="exact"/>
        <w:jc w:val="both"/>
        <w:rPr>
          <w:rFonts w:eastAsia="ヒラギノ明朝 Pro W3"/>
          <w:bCs/>
          <w:sz w:val="18"/>
          <w:szCs w:val="18"/>
        </w:rPr>
      </w:pPr>
      <w:r w:rsidRPr="00D84564">
        <w:rPr>
          <w:rFonts w:eastAsia="ヒラギノ明朝 Pro W3"/>
          <w:bCs/>
          <w:sz w:val="18"/>
          <w:szCs w:val="18"/>
        </w:rPr>
        <w:t>Diplomas and titles are not given to special students. However, a document indicating special student status, showing the courses they have followed and the grades they have taken can be issued.</w:t>
      </w:r>
    </w:p>
    <w:p w:rsidR="00D84564" w:rsidRPr="00D84564" w:rsidRDefault="00D84564" w:rsidP="00CE69CE">
      <w:pPr>
        <w:tabs>
          <w:tab w:val="left" w:pos="566"/>
        </w:tabs>
        <w:spacing w:line="240" w:lineRule="exact"/>
        <w:jc w:val="both"/>
        <w:rPr>
          <w:rFonts w:eastAsia="ヒラギノ明朝 Pro W3"/>
          <w:b/>
        </w:rPr>
      </w:pPr>
    </w:p>
    <w:p w:rsidR="00AB7F72" w:rsidRDefault="00AB7F72" w:rsidP="00AB7F72">
      <w:pPr>
        <w:tabs>
          <w:tab w:val="left" w:pos="566"/>
        </w:tabs>
        <w:spacing w:line="240" w:lineRule="exact"/>
        <w:ind w:left="720"/>
        <w:jc w:val="both"/>
        <w:rPr>
          <w:rFonts w:eastAsia="ヒラギノ明朝 Pro W3"/>
          <w:sz w:val="18"/>
          <w:szCs w:val="18"/>
        </w:rPr>
      </w:pPr>
    </w:p>
    <w:p w:rsidR="00370551" w:rsidRDefault="00370551" w:rsidP="00AB7F72">
      <w:pPr>
        <w:tabs>
          <w:tab w:val="left" w:pos="566"/>
        </w:tabs>
        <w:spacing w:line="240" w:lineRule="exact"/>
        <w:ind w:left="720"/>
        <w:jc w:val="both"/>
        <w:rPr>
          <w:rFonts w:eastAsia="ヒラギノ明朝 Pro W3"/>
          <w:sz w:val="18"/>
          <w:szCs w:val="18"/>
        </w:rPr>
      </w:pPr>
    </w:p>
    <w:sectPr w:rsidR="00370551" w:rsidSect="002E002A">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B6D" w:rsidRDefault="00AB4B6D">
      <w:r>
        <w:separator/>
      </w:r>
    </w:p>
  </w:endnote>
  <w:endnote w:type="continuationSeparator" w:id="0">
    <w:p w:rsidR="00AB4B6D" w:rsidRDefault="00AB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B6D" w:rsidRDefault="00AB4B6D">
      <w:r>
        <w:separator/>
      </w:r>
    </w:p>
  </w:footnote>
  <w:footnote w:type="continuationSeparator" w:id="0">
    <w:p w:rsidR="00AB4B6D" w:rsidRDefault="00AB4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C561F"/>
    <w:multiLevelType w:val="hybridMultilevel"/>
    <w:tmpl w:val="7A0697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901DCA"/>
    <w:multiLevelType w:val="hybridMultilevel"/>
    <w:tmpl w:val="7E90CBEA"/>
    <w:lvl w:ilvl="0" w:tplc="7AA22212">
      <w:start w:val="1"/>
      <w:numFmt w:val="decimal"/>
      <w:lvlText w:val="(%1)"/>
      <w:lvlJc w:val="left"/>
      <w:pPr>
        <w:ind w:left="740" w:hanging="3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C61093"/>
    <w:multiLevelType w:val="hybridMultilevel"/>
    <w:tmpl w:val="1854C7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662D1E50"/>
    <w:multiLevelType w:val="hybridMultilevel"/>
    <w:tmpl w:val="76DE94A2"/>
    <w:lvl w:ilvl="0" w:tplc="9112D4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5705"/>
    <w:rsid w:val="00001791"/>
    <w:rsid w:val="000217B0"/>
    <w:rsid w:val="000379FF"/>
    <w:rsid w:val="000510C5"/>
    <w:rsid w:val="000B0918"/>
    <w:rsid w:val="000B39C6"/>
    <w:rsid w:val="000C161E"/>
    <w:rsid w:val="000E11FE"/>
    <w:rsid w:val="00194CB2"/>
    <w:rsid w:val="001B741A"/>
    <w:rsid w:val="002232AF"/>
    <w:rsid w:val="00224664"/>
    <w:rsid w:val="00226940"/>
    <w:rsid w:val="00233235"/>
    <w:rsid w:val="00247CED"/>
    <w:rsid w:val="00267941"/>
    <w:rsid w:val="00270F39"/>
    <w:rsid w:val="00273FF4"/>
    <w:rsid w:val="0029160B"/>
    <w:rsid w:val="002B0605"/>
    <w:rsid w:val="002B0D32"/>
    <w:rsid w:val="002D4CAD"/>
    <w:rsid w:val="002E002A"/>
    <w:rsid w:val="002E2010"/>
    <w:rsid w:val="002F107C"/>
    <w:rsid w:val="00307082"/>
    <w:rsid w:val="003322EA"/>
    <w:rsid w:val="00347CBD"/>
    <w:rsid w:val="0035585B"/>
    <w:rsid w:val="0036052E"/>
    <w:rsid w:val="00370551"/>
    <w:rsid w:val="00380FB7"/>
    <w:rsid w:val="00385705"/>
    <w:rsid w:val="003A2E7F"/>
    <w:rsid w:val="003D4FE6"/>
    <w:rsid w:val="003F09C6"/>
    <w:rsid w:val="003F12E7"/>
    <w:rsid w:val="00405BE9"/>
    <w:rsid w:val="00422D49"/>
    <w:rsid w:val="00457E1B"/>
    <w:rsid w:val="004B0B97"/>
    <w:rsid w:val="004B3FAE"/>
    <w:rsid w:val="004C6B32"/>
    <w:rsid w:val="004D2DDF"/>
    <w:rsid w:val="005014EB"/>
    <w:rsid w:val="0053710A"/>
    <w:rsid w:val="005A6AD3"/>
    <w:rsid w:val="005C063D"/>
    <w:rsid w:val="005C170D"/>
    <w:rsid w:val="00690AAC"/>
    <w:rsid w:val="006A16A7"/>
    <w:rsid w:val="006B5158"/>
    <w:rsid w:val="006B5E5A"/>
    <w:rsid w:val="006C3536"/>
    <w:rsid w:val="00704B01"/>
    <w:rsid w:val="00714893"/>
    <w:rsid w:val="00746C30"/>
    <w:rsid w:val="0075484A"/>
    <w:rsid w:val="007B1DC5"/>
    <w:rsid w:val="007B65F8"/>
    <w:rsid w:val="007E58B3"/>
    <w:rsid w:val="007F3E2B"/>
    <w:rsid w:val="007F59B1"/>
    <w:rsid w:val="00802A59"/>
    <w:rsid w:val="008410A5"/>
    <w:rsid w:val="0087505D"/>
    <w:rsid w:val="00896FFC"/>
    <w:rsid w:val="00967E34"/>
    <w:rsid w:val="009A117E"/>
    <w:rsid w:val="009B5678"/>
    <w:rsid w:val="009C7922"/>
    <w:rsid w:val="009D46C9"/>
    <w:rsid w:val="009E1D8C"/>
    <w:rsid w:val="009E32F2"/>
    <w:rsid w:val="009F0932"/>
    <w:rsid w:val="00A15EA2"/>
    <w:rsid w:val="00A43245"/>
    <w:rsid w:val="00A73A97"/>
    <w:rsid w:val="00A855A0"/>
    <w:rsid w:val="00AB2CF5"/>
    <w:rsid w:val="00AB4B6D"/>
    <w:rsid w:val="00AB7F72"/>
    <w:rsid w:val="00AC0B38"/>
    <w:rsid w:val="00AF6522"/>
    <w:rsid w:val="00B17508"/>
    <w:rsid w:val="00B241C3"/>
    <w:rsid w:val="00B3310F"/>
    <w:rsid w:val="00BA0E0C"/>
    <w:rsid w:val="00BA76D6"/>
    <w:rsid w:val="00BC63D4"/>
    <w:rsid w:val="00BE3C4B"/>
    <w:rsid w:val="00BE7039"/>
    <w:rsid w:val="00C30FB7"/>
    <w:rsid w:val="00C32E78"/>
    <w:rsid w:val="00C43394"/>
    <w:rsid w:val="00CB62D4"/>
    <w:rsid w:val="00CC0E1F"/>
    <w:rsid w:val="00CC2EFC"/>
    <w:rsid w:val="00CE69CE"/>
    <w:rsid w:val="00D23047"/>
    <w:rsid w:val="00D314E0"/>
    <w:rsid w:val="00D3689F"/>
    <w:rsid w:val="00D47890"/>
    <w:rsid w:val="00D67CFB"/>
    <w:rsid w:val="00D70B85"/>
    <w:rsid w:val="00D84564"/>
    <w:rsid w:val="00DC497E"/>
    <w:rsid w:val="00E06848"/>
    <w:rsid w:val="00E1013E"/>
    <w:rsid w:val="00E1292D"/>
    <w:rsid w:val="00E57DAC"/>
    <w:rsid w:val="00E80001"/>
    <w:rsid w:val="00EA4CC7"/>
    <w:rsid w:val="00ED41E8"/>
    <w:rsid w:val="00EF7AA2"/>
    <w:rsid w:val="00F17CAF"/>
    <w:rsid w:val="00F31252"/>
    <w:rsid w:val="00F430CE"/>
    <w:rsid w:val="00F72039"/>
    <w:rsid w:val="00FB79EE"/>
    <w:rsid w:val="00FE0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48594DB"/>
  <w15:chartTrackingRefBased/>
  <w15:docId w15:val="{EEED8AE5-C193-4E8A-B848-E56DE36B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705"/>
    <w:rPr>
      <w:sz w:val="24"/>
      <w:szCs w:val="24"/>
      <w:lang w:val="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rsid w:val="00385705"/>
    <w:pPr>
      <w:spacing w:line="360" w:lineRule="auto"/>
      <w:ind w:firstLine="708"/>
      <w:jc w:val="both"/>
    </w:pPr>
  </w:style>
  <w:style w:type="paragraph" w:styleId="GvdeMetni3">
    <w:name w:val="Body Text 3"/>
    <w:basedOn w:val="Normal"/>
    <w:rsid w:val="00385705"/>
    <w:pPr>
      <w:spacing w:line="360" w:lineRule="auto"/>
      <w:jc w:val="both"/>
    </w:pPr>
    <w:rPr>
      <w:bCs/>
    </w:rPr>
  </w:style>
  <w:style w:type="paragraph" w:styleId="stbilgi">
    <w:name w:val="Üstbilgi"/>
    <w:basedOn w:val="Normal"/>
    <w:rsid w:val="00385705"/>
    <w:pPr>
      <w:tabs>
        <w:tab w:val="center" w:pos="4536"/>
        <w:tab w:val="right" w:pos="9072"/>
      </w:tabs>
    </w:pPr>
  </w:style>
  <w:style w:type="paragraph" w:styleId="Altbilgi">
    <w:name w:val="Altbilgi"/>
    <w:basedOn w:val="Normal"/>
    <w:rsid w:val="00385705"/>
    <w:pPr>
      <w:tabs>
        <w:tab w:val="center" w:pos="4536"/>
        <w:tab w:val="right" w:pos="9072"/>
      </w:tabs>
    </w:pPr>
  </w:style>
  <w:style w:type="paragraph" w:styleId="GvdeMetniGirintisi3">
    <w:name w:val="Body Text Indent 3"/>
    <w:basedOn w:val="Normal"/>
    <w:link w:val="GvdeMetniGirintisi3Char"/>
    <w:rsid w:val="00BC63D4"/>
    <w:pPr>
      <w:spacing w:after="120"/>
      <w:ind w:left="283"/>
    </w:pPr>
    <w:rPr>
      <w:sz w:val="16"/>
      <w:szCs w:val="16"/>
    </w:rPr>
  </w:style>
  <w:style w:type="character" w:customStyle="1" w:styleId="GvdeMetniGirintisi3Char">
    <w:name w:val="Gövde Metni Girintisi 3 Char"/>
    <w:link w:val="GvdeMetniGirintisi3"/>
    <w:rsid w:val="00BC63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65596">
      <w:bodyDiv w:val="1"/>
      <w:marLeft w:val="0"/>
      <w:marRight w:val="0"/>
      <w:marTop w:val="0"/>
      <w:marBottom w:val="0"/>
      <w:divBdr>
        <w:top w:val="none" w:sz="0" w:space="0" w:color="auto"/>
        <w:left w:val="none" w:sz="0" w:space="0" w:color="auto"/>
        <w:bottom w:val="none" w:sz="0" w:space="0" w:color="auto"/>
        <w:right w:val="none" w:sz="0" w:space="0" w:color="auto"/>
      </w:divBdr>
      <w:divsChild>
        <w:div w:id="2126077762">
          <w:marLeft w:val="0"/>
          <w:marRight w:val="0"/>
          <w:marTop w:val="0"/>
          <w:marBottom w:val="0"/>
          <w:divBdr>
            <w:top w:val="none" w:sz="0" w:space="0" w:color="auto"/>
            <w:left w:val="none" w:sz="0" w:space="0" w:color="auto"/>
            <w:bottom w:val="none" w:sz="0" w:space="0" w:color="auto"/>
            <w:right w:val="none" w:sz="0" w:space="0" w:color="auto"/>
          </w:divBdr>
          <w:divsChild>
            <w:div w:id="1994944883">
              <w:marLeft w:val="0"/>
              <w:marRight w:val="0"/>
              <w:marTop w:val="0"/>
              <w:marBottom w:val="0"/>
              <w:divBdr>
                <w:top w:val="none" w:sz="0" w:space="0" w:color="auto"/>
                <w:left w:val="none" w:sz="0" w:space="0" w:color="auto"/>
                <w:bottom w:val="none" w:sz="0" w:space="0" w:color="auto"/>
                <w:right w:val="none" w:sz="0" w:space="0" w:color="auto"/>
              </w:divBdr>
              <w:divsChild>
                <w:div w:id="2070879003">
                  <w:marLeft w:val="0"/>
                  <w:marRight w:val="0"/>
                  <w:marTop w:val="0"/>
                  <w:marBottom w:val="0"/>
                  <w:divBdr>
                    <w:top w:val="none" w:sz="0" w:space="0" w:color="auto"/>
                    <w:left w:val="none" w:sz="0" w:space="0" w:color="auto"/>
                    <w:bottom w:val="none" w:sz="0" w:space="0" w:color="auto"/>
                    <w:right w:val="none" w:sz="0" w:space="0" w:color="auto"/>
                  </w:divBdr>
                  <w:divsChild>
                    <w:div w:id="16747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961031">
      <w:bodyDiv w:val="1"/>
      <w:marLeft w:val="0"/>
      <w:marRight w:val="0"/>
      <w:marTop w:val="0"/>
      <w:marBottom w:val="0"/>
      <w:divBdr>
        <w:top w:val="none" w:sz="0" w:space="0" w:color="auto"/>
        <w:left w:val="none" w:sz="0" w:space="0" w:color="auto"/>
        <w:bottom w:val="none" w:sz="0" w:space="0" w:color="auto"/>
        <w:right w:val="none" w:sz="0" w:space="0" w:color="auto"/>
      </w:divBdr>
    </w:div>
    <w:div w:id="18922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7E6A9-5058-4C96-9425-2B57C0AE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EU</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FEN</dc:creator>
  <cp:keywords/>
  <cp:lastModifiedBy>so wht whtever</cp:lastModifiedBy>
  <cp:revision>2</cp:revision>
  <cp:lastPrinted>2015-01-20T11:11:00Z</cp:lastPrinted>
  <dcterms:created xsi:type="dcterms:W3CDTF">2020-08-04T11:11:00Z</dcterms:created>
  <dcterms:modified xsi:type="dcterms:W3CDTF">2020-08-04T11:11:00Z</dcterms:modified>
</cp:coreProperties>
</file>