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14:paraId="127AED24" w14:textId="544BBC6F" w:rsidR="004B596A" w:rsidRPr="00D43676" w:rsidRDefault="004B596A" w:rsidP="004B596A">
      <w:pPr>
        <w:jc w:val="center"/>
        <w:rPr>
          <w:rFonts w:ascii="Times New Roman" w:hAnsi="Times New Roman" w:cs="Times New Roman"/>
          <w:b/>
          <w:sz w:val="24"/>
          <w:szCs w:val="24"/>
          <w:lang w:val="en-GB"/>
        </w:rPr>
      </w:pPr>
      <w:bookmarkStart w:id="0" w:name="_GoBack"/>
      <w:bookmarkEnd w:id="0"/>
      <w:r w:rsidRPr="00D43676">
        <w:rPr>
          <w:rFonts w:ascii="Times New Roman" w:hAnsi="Times New Roman" w:cs="Times New Roman"/>
          <w:b/>
          <w:sz w:val="24"/>
          <w:szCs w:val="24"/>
          <w:lang w:val="en-GB"/>
        </w:rPr>
        <w:t xml:space="preserve">2023-2024 ACADEMIC YEAR </w:t>
      </w:r>
      <w:r w:rsidR="00110404">
        <w:rPr>
          <w:rFonts w:ascii="Times New Roman" w:hAnsi="Times New Roman" w:cs="Times New Roman"/>
          <w:b/>
          <w:sz w:val="24"/>
          <w:szCs w:val="24"/>
          <w:lang w:val="en-GB"/>
        </w:rPr>
        <w:t xml:space="preserve">GRADUATE SCHOOL </w:t>
      </w:r>
      <w:r w:rsidRPr="00D43676">
        <w:rPr>
          <w:rFonts w:ascii="Times New Roman" w:hAnsi="Times New Roman" w:cs="Times New Roman"/>
          <w:b/>
          <w:sz w:val="24"/>
          <w:szCs w:val="24"/>
          <w:lang w:val="en-GB"/>
        </w:rPr>
        <w:t>OF</w:t>
      </w:r>
      <w:r w:rsidR="00110404">
        <w:rPr>
          <w:rFonts w:ascii="Times New Roman" w:hAnsi="Times New Roman" w:cs="Times New Roman"/>
          <w:b/>
          <w:sz w:val="24"/>
          <w:szCs w:val="24"/>
          <w:lang w:val="en-GB"/>
        </w:rPr>
        <w:t xml:space="preserve"> NATURAL</w:t>
      </w:r>
      <w:r w:rsidR="00D51BFD" w:rsidRPr="00D43676">
        <w:rPr>
          <w:rFonts w:ascii="Times New Roman" w:hAnsi="Times New Roman" w:cs="Times New Roman"/>
          <w:b/>
          <w:sz w:val="24"/>
          <w:szCs w:val="24"/>
          <w:lang w:val="en-GB"/>
        </w:rPr>
        <w:t xml:space="preserve"> SCIENCE</w:t>
      </w:r>
      <w:r w:rsidR="00110404">
        <w:rPr>
          <w:rFonts w:ascii="Times New Roman" w:hAnsi="Times New Roman" w:cs="Times New Roman"/>
          <w:b/>
          <w:sz w:val="24"/>
          <w:szCs w:val="24"/>
          <w:lang w:val="en-GB"/>
        </w:rPr>
        <w:t>S</w:t>
      </w:r>
    </w:p>
    <w:p w14:paraId="4C1A3318" w14:textId="5FDA6F25" w:rsidR="000C7A9A" w:rsidRPr="00D43676" w:rsidRDefault="004B596A" w:rsidP="00147C18">
      <w:pPr>
        <w:jc w:val="center"/>
        <w:rPr>
          <w:rFonts w:ascii="Times New Roman" w:hAnsi="Times New Roman" w:cs="Times New Roman"/>
          <w:b/>
          <w:sz w:val="24"/>
          <w:szCs w:val="24"/>
          <w:lang w:val="en-GB"/>
        </w:rPr>
      </w:pPr>
      <w:r w:rsidRPr="00D43676">
        <w:rPr>
          <w:rFonts w:ascii="Times New Roman" w:hAnsi="Times New Roman" w:cs="Times New Roman"/>
          <w:b/>
          <w:sz w:val="24"/>
          <w:szCs w:val="24"/>
          <w:lang w:val="en-GB"/>
        </w:rPr>
        <w:t>INTERNAL ACADEMIC CALENDAR</w:t>
      </w:r>
    </w:p>
    <w:tbl>
      <w:tblPr>
        <w:tblStyle w:val="TabloKlavuzu"/>
        <w:tblW w:w="0" w:type="auto"/>
        <w:shd w:val="clear" w:color="auto" w:fill="FFF2CC" w:themeFill="accent4" w:themeFillTint="33"/>
        <w:tblLook w:val="04A0" w:firstRow="1" w:lastRow="0" w:firstColumn="1" w:lastColumn="0" w:noHBand="0" w:noVBand="1"/>
      </w:tblPr>
      <w:tblGrid>
        <w:gridCol w:w="4531"/>
        <w:gridCol w:w="4531"/>
      </w:tblGrid>
      <w:tr w:rsidR="00F01FB6" w:rsidRPr="00D43676" w14:paraId="069CB07D" w14:textId="77777777" w:rsidTr="00403871">
        <w:tc>
          <w:tcPr>
            <w:tcW w:w="9062" w:type="dxa"/>
            <w:gridSpan w:val="2"/>
            <w:shd w:val="clear" w:color="auto" w:fill="FFF2CC" w:themeFill="accent4" w:themeFillTint="33"/>
          </w:tcPr>
          <w:p w14:paraId="2426FBF5" w14:textId="5AC9CB18" w:rsidR="008673C2" w:rsidRPr="00D43676" w:rsidRDefault="004B596A" w:rsidP="000C7A9A">
            <w:pPr>
              <w:rPr>
                <w:rFonts w:ascii="Times New Roman" w:hAnsi="Times New Roman" w:cs="Times New Roman"/>
                <w:b/>
                <w:lang w:val="en-GB"/>
              </w:rPr>
            </w:pPr>
            <w:r w:rsidRPr="00D43676">
              <w:rPr>
                <w:rFonts w:ascii="Times New Roman" w:hAnsi="Times New Roman" w:cs="Times New Roman"/>
                <w:b/>
                <w:lang w:val="en-GB"/>
              </w:rPr>
              <w:t>FALL TERM</w:t>
            </w:r>
          </w:p>
        </w:tc>
      </w:tr>
      <w:tr w:rsidR="00F01FB6" w:rsidRPr="00D43676" w14:paraId="08098141" w14:textId="77777777" w:rsidTr="00403871">
        <w:tc>
          <w:tcPr>
            <w:tcW w:w="4531" w:type="dxa"/>
            <w:shd w:val="clear" w:color="auto" w:fill="FFF2CC" w:themeFill="accent4" w:themeFillTint="33"/>
          </w:tcPr>
          <w:p w14:paraId="442B4DA7" w14:textId="1F649906" w:rsidR="008673C2" w:rsidRPr="00D43676" w:rsidRDefault="008673C2" w:rsidP="00B80225">
            <w:pPr>
              <w:rPr>
                <w:rFonts w:ascii="Times New Roman" w:hAnsi="Times New Roman" w:cs="Times New Roman"/>
                <w:lang w:val="en-GB"/>
              </w:rPr>
            </w:pPr>
            <w:r w:rsidRPr="00D43676">
              <w:rPr>
                <w:rFonts w:ascii="Times New Roman" w:hAnsi="Times New Roman" w:cs="Times New Roman"/>
                <w:lang w:val="en-GB"/>
              </w:rPr>
              <w:t>1</w:t>
            </w:r>
            <w:r w:rsidR="00B80225" w:rsidRPr="00D43676">
              <w:rPr>
                <w:rFonts w:ascii="Times New Roman" w:hAnsi="Times New Roman" w:cs="Times New Roman"/>
                <w:lang w:val="en-GB"/>
              </w:rPr>
              <w:t>8</w:t>
            </w:r>
            <w:r w:rsidRPr="00D43676">
              <w:rPr>
                <w:rFonts w:ascii="Times New Roman" w:hAnsi="Times New Roman" w:cs="Times New Roman"/>
                <w:lang w:val="en-GB"/>
              </w:rPr>
              <w:t>-2</w:t>
            </w:r>
            <w:r w:rsidR="00B80225" w:rsidRPr="00D43676">
              <w:rPr>
                <w:rFonts w:ascii="Times New Roman" w:hAnsi="Times New Roman" w:cs="Times New Roman"/>
                <w:lang w:val="en-GB"/>
              </w:rPr>
              <w:t>2</w:t>
            </w:r>
            <w:r w:rsidR="00820863" w:rsidRPr="00D43676">
              <w:rPr>
                <w:rFonts w:ascii="Times New Roman" w:hAnsi="Times New Roman" w:cs="Times New Roman"/>
                <w:lang w:val="en-GB"/>
              </w:rPr>
              <w:t xml:space="preserve"> </w:t>
            </w:r>
            <w:r w:rsidR="004B596A" w:rsidRPr="00D43676">
              <w:rPr>
                <w:rFonts w:ascii="Times New Roman" w:hAnsi="Times New Roman" w:cs="Times New Roman"/>
                <w:lang w:val="en-GB"/>
              </w:rPr>
              <w:t xml:space="preserve">September </w:t>
            </w:r>
            <w:r w:rsidRPr="00D43676">
              <w:rPr>
                <w:rFonts w:ascii="Times New Roman" w:hAnsi="Times New Roman" w:cs="Times New Roman"/>
                <w:lang w:val="en-GB"/>
              </w:rPr>
              <w:t xml:space="preserve"> 202</w:t>
            </w:r>
            <w:r w:rsidR="00B80225" w:rsidRPr="00D43676">
              <w:rPr>
                <w:rFonts w:ascii="Times New Roman" w:hAnsi="Times New Roman" w:cs="Times New Roman"/>
                <w:lang w:val="en-GB"/>
              </w:rPr>
              <w:t>3</w:t>
            </w:r>
          </w:p>
        </w:tc>
        <w:tc>
          <w:tcPr>
            <w:tcW w:w="4531" w:type="dxa"/>
            <w:shd w:val="clear" w:color="auto" w:fill="FFF2CC" w:themeFill="accent4" w:themeFillTint="33"/>
          </w:tcPr>
          <w:p w14:paraId="4C4ED9E2" w14:textId="50F913B9" w:rsidR="008673C2" w:rsidRPr="00D43676" w:rsidRDefault="004B596A" w:rsidP="000C7A9A">
            <w:pPr>
              <w:rPr>
                <w:rFonts w:ascii="Times New Roman" w:hAnsi="Times New Roman" w:cs="Times New Roman"/>
                <w:lang w:val="en-GB"/>
              </w:rPr>
            </w:pPr>
            <w:r w:rsidRPr="00D43676">
              <w:rPr>
                <w:rFonts w:ascii="Times New Roman" w:hAnsi="Times New Roman" w:cs="Times New Roman"/>
                <w:lang w:val="en-GB"/>
              </w:rPr>
              <w:t>REGISTRATION</w:t>
            </w:r>
          </w:p>
        </w:tc>
      </w:tr>
      <w:tr w:rsidR="00F01FB6" w:rsidRPr="00D43676" w14:paraId="689B64C0" w14:textId="77777777" w:rsidTr="00403871">
        <w:tc>
          <w:tcPr>
            <w:tcW w:w="4531" w:type="dxa"/>
            <w:shd w:val="clear" w:color="auto" w:fill="FFF2CC" w:themeFill="accent4" w:themeFillTint="33"/>
          </w:tcPr>
          <w:p w14:paraId="6FB05F65" w14:textId="4B0D4287" w:rsidR="008673C2" w:rsidRPr="00D43676" w:rsidRDefault="000B7F84" w:rsidP="00B80225">
            <w:pPr>
              <w:rPr>
                <w:rFonts w:ascii="Times New Roman" w:hAnsi="Times New Roman" w:cs="Times New Roman"/>
                <w:lang w:val="en-GB"/>
              </w:rPr>
            </w:pPr>
            <w:r w:rsidRPr="00D43676">
              <w:rPr>
                <w:rFonts w:ascii="Times New Roman" w:hAnsi="Times New Roman" w:cs="Times New Roman"/>
                <w:lang w:val="en-GB"/>
              </w:rPr>
              <w:t xml:space="preserve">02 </w:t>
            </w:r>
            <w:r w:rsidR="004B596A" w:rsidRPr="00D43676">
              <w:rPr>
                <w:rFonts w:ascii="Times New Roman" w:hAnsi="Times New Roman" w:cs="Times New Roman"/>
                <w:lang w:val="en-GB"/>
              </w:rPr>
              <w:t xml:space="preserve">October </w:t>
            </w:r>
            <w:r w:rsidRPr="00D43676">
              <w:rPr>
                <w:rFonts w:ascii="Times New Roman" w:hAnsi="Times New Roman" w:cs="Times New Roman"/>
                <w:lang w:val="en-GB"/>
              </w:rPr>
              <w:t xml:space="preserve"> 2023</w:t>
            </w:r>
          </w:p>
        </w:tc>
        <w:tc>
          <w:tcPr>
            <w:tcW w:w="4531" w:type="dxa"/>
            <w:shd w:val="clear" w:color="auto" w:fill="FFF2CC" w:themeFill="accent4" w:themeFillTint="33"/>
          </w:tcPr>
          <w:p w14:paraId="5C489C27" w14:textId="3B775627" w:rsidR="008673C2" w:rsidRPr="00D43676" w:rsidRDefault="004B596A" w:rsidP="000C7A9A">
            <w:pPr>
              <w:rPr>
                <w:rFonts w:ascii="Times New Roman" w:hAnsi="Times New Roman" w:cs="Times New Roman"/>
                <w:b/>
                <w:lang w:val="en-GB"/>
              </w:rPr>
            </w:pPr>
            <w:r w:rsidRPr="00D43676">
              <w:rPr>
                <w:rFonts w:ascii="Times New Roman" w:hAnsi="Times New Roman" w:cs="Times New Roman"/>
                <w:b/>
                <w:lang w:val="en-GB"/>
              </w:rPr>
              <w:t>BEGINNING OF INSTRUCTION</w:t>
            </w:r>
          </w:p>
        </w:tc>
      </w:tr>
      <w:tr w:rsidR="00F01FB6" w:rsidRPr="00D43676" w14:paraId="7F21D3E2" w14:textId="77777777" w:rsidTr="00403871">
        <w:tc>
          <w:tcPr>
            <w:tcW w:w="4531" w:type="dxa"/>
            <w:shd w:val="clear" w:color="auto" w:fill="FFF2CC" w:themeFill="accent4" w:themeFillTint="33"/>
          </w:tcPr>
          <w:p w14:paraId="2C74F8C3" w14:textId="3785B2E1" w:rsidR="008673C2" w:rsidRPr="00D43676" w:rsidRDefault="000B7F84" w:rsidP="0097092A">
            <w:pPr>
              <w:rPr>
                <w:rFonts w:ascii="Times New Roman" w:hAnsi="Times New Roman" w:cs="Times New Roman"/>
                <w:lang w:val="en-GB"/>
              </w:rPr>
            </w:pPr>
            <w:r w:rsidRPr="00D43676">
              <w:rPr>
                <w:rFonts w:ascii="Times New Roman" w:hAnsi="Times New Roman" w:cs="Times New Roman"/>
                <w:lang w:val="en-GB"/>
              </w:rPr>
              <w:t xml:space="preserve">04-06 </w:t>
            </w:r>
            <w:r w:rsidR="004B596A" w:rsidRPr="00D43676">
              <w:rPr>
                <w:rFonts w:ascii="Times New Roman" w:hAnsi="Times New Roman" w:cs="Times New Roman"/>
                <w:lang w:val="en-GB"/>
              </w:rPr>
              <w:t xml:space="preserve">October </w:t>
            </w:r>
            <w:r w:rsidRPr="00D43676">
              <w:rPr>
                <w:rFonts w:ascii="Times New Roman" w:hAnsi="Times New Roman" w:cs="Times New Roman"/>
                <w:lang w:val="en-GB"/>
              </w:rPr>
              <w:t xml:space="preserve"> 2023</w:t>
            </w:r>
            <w:r w:rsidR="0097092A" w:rsidRPr="00D43676">
              <w:rPr>
                <w:rFonts w:ascii="Times New Roman" w:hAnsi="Times New Roman" w:cs="Times New Roman"/>
                <w:lang w:val="en-GB"/>
              </w:rPr>
              <w:t xml:space="preserve"> </w:t>
            </w:r>
          </w:p>
        </w:tc>
        <w:tc>
          <w:tcPr>
            <w:tcW w:w="4531" w:type="dxa"/>
            <w:shd w:val="clear" w:color="auto" w:fill="FFF2CC" w:themeFill="accent4" w:themeFillTint="33"/>
          </w:tcPr>
          <w:p w14:paraId="1E78109B" w14:textId="1BF41B47" w:rsidR="008673C2" w:rsidRPr="00D43676" w:rsidRDefault="004B596A" w:rsidP="000C7A9A">
            <w:pPr>
              <w:rPr>
                <w:rFonts w:ascii="Times New Roman" w:hAnsi="Times New Roman" w:cs="Times New Roman"/>
                <w:lang w:val="en-GB"/>
              </w:rPr>
            </w:pPr>
            <w:r w:rsidRPr="00D43676">
              <w:rPr>
                <w:rFonts w:ascii="Times New Roman" w:hAnsi="Times New Roman" w:cs="Times New Roman"/>
                <w:lang w:val="en-GB"/>
              </w:rPr>
              <w:t xml:space="preserve">ADD-DROP </w:t>
            </w:r>
            <w:r w:rsidR="0097092A" w:rsidRPr="00D43676">
              <w:rPr>
                <w:rFonts w:ascii="Times New Roman" w:hAnsi="Times New Roman" w:cs="Times New Roman"/>
                <w:lang w:val="en-GB"/>
              </w:rPr>
              <w:t xml:space="preserve"> </w:t>
            </w:r>
            <w:r w:rsidRPr="00D43676">
              <w:rPr>
                <w:rFonts w:ascii="Times New Roman" w:hAnsi="Times New Roman" w:cs="Times New Roman"/>
                <w:lang w:val="en-GB"/>
              </w:rPr>
              <w:t>Tuition Fee/Contribution Payment and Course Registration (Additional Period) for those who d</w:t>
            </w:r>
            <w:r w:rsidR="00C20706" w:rsidRPr="00D43676">
              <w:rPr>
                <w:rFonts w:ascii="Times New Roman" w:hAnsi="Times New Roman" w:cs="Times New Roman"/>
                <w:lang w:val="en-GB"/>
              </w:rPr>
              <w:t>id</w:t>
            </w:r>
            <w:r w:rsidRPr="00D43676">
              <w:rPr>
                <w:rFonts w:ascii="Times New Roman" w:hAnsi="Times New Roman" w:cs="Times New Roman"/>
                <w:lang w:val="en-GB"/>
              </w:rPr>
              <w:t xml:space="preserve"> not complete their Registration Renewal process between 18-22 September 2023</w:t>
            </w:r>
          </w:p>
        </w:tc>
      </w:tr>
      <w:tr w:rsidR="00F01FB6" w:rsidRPr="00D43676" w14:paraId="53B94436" w14:textId="77777777" w:rsidTr="00403871">
        <w:tc>
          <w:tcPr>
            <w:tcW w:w="4531" w:type="dxa"/>
            <w:shd w:val="clear" w:color="auto" w:fill="FFF2CC" w:themeFill="accent4" w:themeFillTint="33"/>
          </w:tcPr>
          <w:p w14:paraId="4FCA938A" w14:textId="2F86E692" w:rsidR="008673C2" w:rsidRPr="00D43676" w:rsidRDefault="008673C2" w:rsidP="000B7F84">
            <w:pPr>
              <w:rPr>
                <w:rFonts w:ascii="Times New Roman" w:hAnsi="Times New Roman" w:cs="Times New Roman"/>
                <w:lang w:val="en-GB"/>
              </w:rPr>
            </w:pPr>
            <w:r w:rsidRPr="00D43676">
              <w:rPr>
                <w:rFonts w:ascii="Times New Roman" w:hAnsi="Times New Roman" w:cs="Times New Roman"/>
                <w:lang w:val="en-GB"/>
              </w:rPr>
              <w:t>1</w:t>
            </w:r>
            <w:r w:rsidR="000B7F84" w:rsidRPr="00D43676">
              <w:rPr>
                <w:rFonts w:ascii="Times New Roman" w:hAnsi="Times New Roman" w:cs="Times New Roman"/>
                <w:lang w:val="en-GB"/>
              </w:rPr>
              <w:t>8</w:t>
            </w:r>
            <w:r w:rsidRPr="00D43676">
              <w:rPr>
                <w:rFonts w:ascii="Times New Roman" w:hAnsi="Times New Roman" w:cs="Times New Roman"/>
                <w:lang w:val="en-GB"/>
              </w:rPr>
              <w:t>-</w:t>
            </w:r>
            <w:r w:rsidR="000B7F84" w:rsidRPr="00D43676">
              <w:rPr>
                <w:rFonts w:ascii="Times New Roman" w:hAnsi="Times New Roman" w:cs="Times New Roman"/>
                <w:lang w:val="en-GB"/>
              </w:rPr>
              <w:t>26</w:t>
            </w:r>
            <w:r w:rsidRPr="00D43676">
              <w:rPr>
                <w:rFonts w:ascii="Times New Roman" w:hAnsi="Times New Roman" w:cs="Times New Roman"/>
                <w:lang w:val="en-GB"/>
              </w:rPr>
              <w:t xml:space="preserve"> </w:t>
            </w:r>
            <w:r w:rsidR="004B596A" w:rsidRPr="00D43676">
              <w:rPr>
                <w:rFonts w:ascii="Times New Roman" w:hAnsi="Times New Roman" w:cs="Times New Roman"/>
                <w:lang w:val="en-GB"/>
              </w:rPr>
              <w:t xml:space="preserve">November </w:t>
            </w:r>
            <w:r w:rsidRPr="00D43676">
              <w:rPr>
                <w:rFonts w:ascii="Times New Roman" w:hAnsi="Times New Roman" w:cs="Times New Roman"/>
                <w:lang w:val="en-GB"/>
              </w:rPr>
              <w:t xml:space="preserve"> 202</w:t>
            </w:r>
            <w:r w:rsidR="00215C9A" w:rsidRPr="00D43676">
              <w:rPr>
                <w:rFonts w:ascii="Times New Roman" w:hAnsi="Times New Roman" w:cs="Times New Roman"/>
                <w:lang w:val="en-GB"/>
              </w:rPr>
              <w:t>3</w:t>
            </w:r>
          </w:p>
        </w:tc>
        <w:tc>
          <w:tcPr>
            <w:tcW w:w="4531" w:type="dxa"/>
            <w:shd w:val="clear" w:color="auto" w:fill="FFF2CC" w:themeFill="accent4" w:themeFillTint="33"/>
          </w:tcPr>
          <w:p w14:paraId="298AFA83" w14:textId="0E5374BA" w:rsidR="008673C2" w:rsidRPr="00D43676" w:rsidRDefault="00C20706" w:rsidP="000C7A9A">
            <w:pPr>
              <w:rPr>
                <w:rFonts w:ascii="Times New Roman" w:hAnsi="Times New Roman" w:cs="Times New Roman"/>
                <w:lang w:val="en-GB"/>
              </w:rPr>
            </w:pPr>
            <w:r w:rsidRPr="00D43676">
              <w:rPr>
                <w:rFonts w:ascii="Times New Roman" w:hAnsi="Times New Roman" w:cs="Times New Roman"/>
                <w:lang w:val="en-GB"/>
              </w:rPr>
              <w:t>Fall Term Mid-Term Week</w:t>
            </w:r>
          </w:p>
        </w:tc>
      </w:tr>
      <w:tr w:rsidR="00F01FB6" w:rsidRPr="00D43676" w14:paraId="214925CF" w14:textId="77777777" w:rsidTr="00403871">
        <w:tc>
          <w:tcPr>
            <w:tcW w:w="4531" w:type="dxa"/>
            <w:shd w:val="clear" w:color="auto" w:fill="FFF2CC" w:themeFill="accent4" w:themeFillTint="33"/>
          </w:tcPr>
          <w:p w14:paraId="057AB68B" w14:textId="6DC76BF1" w:rsidR="00F01FB6" w:rsidRPr="00D43676" w:rsidRDefault="00215C9A" w:rsidP="000B7F84">
            <w:pPr>
              <w:rPr>
                <w:rFonts w:ascii="Times New Roman" w:hAnsi="Times New Roman" w:cs="Times New Roman"/>
                <w:lang w:val="en-GB"/>
              </w:rPr>
            </w:pPr>
            <w:r w:rsidRPr="00D43676">
              <w:rPr>
                <w:rFonts w:ascii="Times New Roman" w:hAnsi="Times New Roman" w:cs="Times New Roman"/>
                <w:lang w:val="en-GB"/>
              </w:rPr>
              <w:t>1</w:t>
            </w:r>
            <w:r w:rsidR="000B7F84" w:rsidRPr="00D43676">
              <w:rPr>
                <w:rFonts w:ascii="Times New Roman" w:hAnsi="Times New Roman" w:cs="Times New Roman"/>
                <w:lang w:val="en-GB"/>
              </w:rPr>
              <w:t>8</w:t>
            </w:r>
            <w:r w:rsidRPr="00D43676">
              <w:rPr>
                <w:rFonts w:ascii="Times New Roman" w:hAnsi="Times New Roman" w:cs="Times New Roman"/>
                <w:lang w:val="en-GB"/>
              </w:rPr>
              <w:t>-</w:t>
            </w:r>
            <w:r w:rsidR="000B7F84" w:rsidRPr="00D43676">
              <w:rPr>
                <w:rFonts w:ascii="Times New Roman" w:hAnsi="Times New Roman" w:cs="Times New Roman"/>
                <w:lang w:val="en-GB"/>
              </w:rPr>
              <w:t>22</w:t>
            </w:r>
            <w:r w:rsidRPr="00D43676">
              <w:rPr>
                <w:rFonts w:ascii="Times New Roman" w:hAnsi="Times New Roman" w:cs="Times New Roman"/>
                <w:lang w:val="en-GB"/>
              </w:rPr>
              <w:t xml:space="preserve"> </w:t>
            </w:r>
            <w:r w:rsidR="004B596A" w:rsidRPr="00D43676">
              <w:rPr>
                <w:rFonts w:ascii="Times New Roman" w:hAnsi="Times New Roman" w:cs="Times New Roman"/>
                <w:lang w:val="en-GB"/>
              </w:rPr>
              <w:t>December</w:t>
            </w:r>
            <w:r w:rsidRPr="00D43676">
              <w:rPr>
                <w:rFonts w:ascii="Times New Roman" w:hAnsi="Times New Roman" w:cs="Times New Roman"/>
                <w:lang w:val="en-GB"/>
              </w:rPr>
              <w:t xml:space="preserve"> 2023</w:t>
            </w:r>
          </w:p>
        </w:tc>
        <w:tc>
          <w:tcPr>
            <w:tcW w:w="4531" w:type="dxa"/>
            <w:shd w:val="clear" w:color="auto" w:fill="FFF2CC" w:themeFill="accent4" w:themeFillTint="33"/>
          </w:tcPr>
          <w:p w14:paraId="4FB9ADB0" w14:textId="12BFD104" w:rsidR="00F01FB6" w:rsidRPr="00D43676" w:rsidRDefault="00C20706" w:rsidP="000C7A9A">
            <w:pPr>
              <w:rPr>
                <w:rFonts w:ascii="Times New Roman" w:hAnsi="Times New Roman" w:cs="Times New Roman"/>
                <w:lang w:val="en-GB"/>
              </w:rPr>
            </w:pPr>
            <w:r w:rsidRPr="00D43676">
              <w:rPr>
                <w:rFonts w:ascii="Times New Roman" w:hAnsi="Times New Roman" w:cs="Times New Roman"/>
                <w:lang w:val="en-GB"/>
              </w:rPr>
              <w:t>Fall Term Mid-term Make -Up Exam</w:t>
            </w:r>
          </w:p>
        </w:tc>
      </w:tr>
      <w:tr w:rsidR="00F01FB6" w:rsidRPr="00D43676" w14:paraId="2702A4FE" w14:textId="77777777" w:rsidTr="00403871">
        <w:tc>
          <w:tcPr>
            <w:tcW w:w="4531" w:type="dxa"/>
            <w:shd w:val="clear" w:color="auto" w:fill="FFF2CC" w:themeFill="accent4" w:themeFillTint="33"/>
          </w:tcPr>
          <w:p w14:paraId="0E3C4D1F" w14:textId="74A60CB9" w:rsidR="008673C2" w:rsidRPr="00D43676" w:rsidRDefault="000B7F84" w:rsidP="000B7F84">
            <w:pPr>
              <w:rPr>
                <w:rFonts w:ascii="Times New Roman" w:hAnsi="Times New Roman" w:cs="Times New Roman"/>
                <w:lang w:val="en-GB"/>
              </w:rPr>
            </w:pPr>
            <w:r w:rsidRPr="00D43676">
              <w:rPr>
                <w:rFonts w:ascii="Times New Roman" w:hAnsi="Times New Roman" w:cs="Times New Roman"/>
                <w:lang w:val="en-GB"/>
              </w:rPr>
              <w:t>07</w:t>
            </w:r>
            <w:r w:rsidR="00215C9A" w:rsidRPr="00D43676">
              <w:rPr>
                <w:rFonts w:ascii="Times New Roman" w:hAnsi="Times New Roman" w:cs="Times New Roman"/>
                <w:lang w:val="en-GB"/>
              </w:rPr>
              <w:t xml:space="preserve"> </w:t>
            </w:r>
            <w:r w:rsidR="004B596A" w:rsidRPr="00D43676">
              <w:rPr>
                <w:rFonts w:ascii="Times New Roman" w:hAnsi="Times New Roman" w:cs="Times New Roman"/>
                <w:lang w:val="en-GB"/>
              </w:rPr>
              <w:t>January</w:t>
            </w:r>
            <w:r w:rsidRPr="00D43676">
              <w:rPr>
                <w:rFonts w:ascii="Times New Roman" w:hAnsi="Times New Roman" w:cs="Times New Roman"/>
                <w:lang w:val="en-GB"/>
              </w:rPr>
              <w:t xml:space="preserve"> </w:t>
            </w:r>
            <w:r w:rsidR="00215C9A" w:rsidRPr="00D43676">
              <w:rPr>
                <w:rFonts w:ascii="Times New Roman" w:hAnsi="Times New Roman" w:cs="Times New Roman"/>
                <w:lang w:val="en-GB"/>
              </w:rPr>
              <w:t>202</w:t>
            </w:r>
            <w:r w:rsidRPr="00D43676">
              <w:rPr>
                <w:rFonts w:ascii="Times New Roman" w:hAnsi="Times New Roman" w:cs="Times New Roman"/>
                <w:lang w:val="en-GB"/>
              </w:rPr>
              <w:t>4</w:t>
            </w:r>
          </w:p>
        </w:tc>
        <w:tc>
          <w:tcPr>
            <w:tcW w:w="4531" w:type="dxa"/>
            <w:shd w:val="clear" w:color="auto" w:fill="FFF2CC" w:themeFill="accent4" w:themeFillTint="33"/>
          </w:tcPr>
          <w:p w14:paraId="3A674659" w14:textId="3D68D60F" w:rsidR="008673C2" w:rsidRPr="00D43676" w:rsidRDefault="00C20706" w:rsidP="000C7A9A">
            <w:pPr>
              <w:rPr>
                <w:rFonts w:ascii="Times New Roman" w:hAnsi="Times New Roman" w:cs="Times New Roman"/>
                <w:b/>
                <w:lang w:val="en-GB"/>
              </w:rPr>
            </w:pPr>
            <w:r w:rsidRPr="00D43676">
              <w:rPr>
                <w:rFonts w:ascii="Times New Roman" w:hAnsi="Times New Roman" w:cs="Times New Roman"/>
                <w:b/>
                <w:lang w:val="en-GB"/>
              </w:rPr>
              <w:t>END OF INSTRUCTION</w:t>
            </w:r>
          </w:p>
        </w:tc>
      </w:tr>
      <w:tr w:rsidR="00F01FB6" w:rsidRPr="00D43676" w14:paraId="3F3134E9" w14:textId="77777777" w:rsidTr="00403871">
        <w:tc>
          <w:tcPr>
            <w:tcW w:w="4531" w:type="dxa"/>
            <w:shd w:val="clear" w:color="auto" w:fill="FFF2CC" w:themeFill="accent4" w:themeFillTint="33"/>
          </w:tcPr>
          <w:p w14:paraId="2B8063E4" w14:textId="5763E889" w:rsidR="008673C2" w:rsidRPr="00D43676" w:rsidRDefault="00215C9A" w:rsidP="000B7F84">
            <w:pPr>
              <w:rPr>
                <w:rFonts w:ascii="Times New Roman" w:hAnsi="Times New Roman" w:cs="Times New Roman"/>
                <w:lang w:val="en-GB"/>
              </w:rPr>
            </w:pPr>
            <w:r w:rsidRPr="00D43676">
              <w:rPr>
                <w:rFonts w:ascii="Times New Roman" w:hAnsi="Times New Roman" w:cs="Times New Roman"/>
                <w:lang w:val="en-GB"/>
              </w:rPr>
              <w:t>0</w:t>
            </w:r>
            <w:r w:rsidR="000B7F84" w:rsidRPr="00D43676">
              <w:rPr>
                <w:rFonts w:ascii="Times New Roman" w:hAnsi="Times New Roman" w:cs="Times New Roman"/>
                <w:lang w:val="en-GB"/>
              </w:rPr>
              <w:t>8</w:t>
            </w:r>
            <w:r w:rsidRPr="00D43676">
              <w:rPr>
                <w:rFonts w:ascii="Times New Roman" w:hAnsi="Times New Roman" w:cs="Times New Roman"/>
                <w:lang w:val="en-GB"/>
              </w:rPr>
              <w:t>-1</w:t>
            </w:r>
            <w:r w:rsidR="000B7F84" w:rsidRPr="00D43676">
              <w:rPr>
                <w:rFonts w:ascii="Times New Roman" w:hAnsi="Times New Roman" w:cs="Times New Roman"/>
                <w:lang w:val="en-GB"/>
              </w:rPr>
              <w:t>6</w:t>
            </w:r>
            <w:r w:rsidRPr="00D43676">
              <w:rPr>
                <w:rFonts w:ascii="Times New Roman" w:hAnsi="Times New Roman" w:cs="Times New Roman"/>
                <w:lang w:val="en-GB"/>
              </w:rPr>
              <w:t xml:space="preserve"> </w:t>
            </w:r>
            <w:r w:rsidR="004B596A" w:rsidRPr="00D43676">
              <w:rPr>
                <w:rFonts w:ascii="Times New Roman" w:hAnsi="Times New Roman" w:cs="Times New Roman"/>
                <w:lang w:val="en-GB"/>
              </w:rPr>
              <w:t>January</w:t>
            </w:r>
            <w:r w:rsidRPr="00D43676">
              <w:rPr>
                <w:rFonts w:ascii="Times New Roman" w:hAnsi="Times New Roman" w:cs="Times New Roman"/>
                <w:lang w:val="en-GB"/>
              </w:rPr>
              <w:t xml:space="preserve"> 2024</w:t>
            </w:r>
          </w:p>
        </w:tc>
        <w:tc>
          <w:tcPr>
            <w:tcW w:w="4531" w:type="dxa"/>
            <w:shd w:val="clear" w:color="auto" w:fill="FFF2CC" w:themeFill="accent4" w:themeFillTint="33"/>
          </w:tcPr>
          <w:p w14:paraId="7784DD78" w14:textId="339D542D" w:rsidR="008673C2" w:rsidRPr="00D43676" w:rsidRDefault="00C20706" w:rsidP="000C7A9A">
            <w:pPr>
              <w:rPr>
                <w:rFonts w:ascii="Times New Roman" w:hAnsi="Times New Roman" w:cs="Times New Roman"/>
                <w:lang w:val="en-GB"/>
              </w:rPr>
            </w:pPr>
            <w:r w:rsidRPr="00D43676">
              <w:rPr>
                <w:rFonts w:ascii="Times New Roman" w:hAnsi="Times New Roman" w:cs="Times New Roman"/>
                <w:lang w:val="en-GB"/>
              </w:rPr>
              <w:t>Final Exams</w:t>
            </w:r>
          </w:p>
        </w:tc>
      </w:tr>
      <w:tr w:rsidR="00215C9A" w:rsidRPr="00D43676" w14:paraId="071AF27E" w14:textId="77777777" w:rsidTr="00403871">
        <w:tc>
          <w:tcPr>
            <w:tcW w:w="4531" w:type="dxa"/>
            <w:shd w:val="clear" w:color="auto" w:fill="FFF2CC" w:themeFill="accent4" w:themeFillTint="33"/>
          </w:tcPr>
          <w:p w14:paraId="5DC7B346" w14:textId="02A540DA" w:rsidR="00215C9A" w:rsidRPr="00D43676" w:rsidRDefault="00215C9A" w:rsidP="000B7F84">
            <w:pPr>
              <w:rPr>
                <w:rFonts w:ascii="Times New Roman" w:hAnsi="Times New Roman" w:cs="Times New Roman"/>
                <w:lang w:val="en-GB"/>
              </w:rPr>
            </w:pPr>
            <w:r w:rsidRPr="00D43676">
              <w:rPr>
                <w:rFonts w:ascii="Times New Roman" w:hAnsi="Times New Roman" w:cs="Times New Roman"/>
                <w:lang w:val="en-GB"/>
              </w:rPr>
              <w:t>2</w:t>
            </w:r>
            <w:r w:rsidR="000B7F84" w:rsidRPr="00D43676">
              <w:rPr>
                <w:rFonts w:ascii="Times New Roman" w:hAnsi="Times New Roman" w:cs="Times New Roman"/>
                <w:lang w:val="en-GB"/>
              </w:rPr>
              <w:t xml:space="preserve">9 </w:t>
            </w:r>
            <w:r w:rsidR="004B596A" w:rsidRPr="00D43676">
              <w:rPr>
                <w:rFonts w:ascii="Times New Roman" w:hAnsi="Times New Roman" w:cs="Times New Roman"/>
                <w:lang w:val="en-GB"/>
              </w:rPr>
              <w:t>January</w:t>
            </w:r>
            <w:r w:rsidR="000B7F84" w:rsidRPr="00D43676">
              <w:rPr>
                <w:rFonts w:ascii="Times New Roman" w:hAnsi="Times New Roman" w:cs="Times New Roman"/>
                <w:lang w:val="en-GB"/>
              </w:rPr>
              <w:t xml:space="preserve"> 02 </w:t>
            </w:r>
            <w:r w:rsidR="004B596A" w:rsidRPr="00D43676">
              <w:rPr>
                <w:rFonts w:ascii="Times New Roman" w:hAnsi="Times New Roman" w:cs="Times New Roman"/>
                <w:lang w:val="en-GB"/>
              </w:rPr>
              <w:t>February</w:t>
            </w:r>
            <w:r w:rsidR="000B7F84" w:rsidRPr="00D43676">
              <w:rPr>
                <w:rFonts w:ascii="Times New Roman" w:hAnsi="Times New Roman" w:cs="Times New Roman"/>
                <w:lang w:val="en-GB"/>
              </w:rPr>
              <w:t xml:space="preserve"> </w:t>
            </w:r>
            <w:r w:rsidRPr="00D43676">
              <w:rPr>
                <w:rFonts w:ascii="Times New Roman" w:hAnsi="Times New Roman" w:cs="Times New Roman"/>
                <w:lang w:val="en-GB"/>
              </w:rPr>
              <w:t xml:space="preserve"> 2024</w:t>
            </w:r>
          </w:p>
        </w:tc>
        <w:tc>
          <w:tcPr>
            <w:tcW w:w="4531" w:type="dxa"/>
            <w:shd w:val="clear" w:color="auto" w:fill="FFF2CC" w:themeFill="accent4" w:themeFillTint="33"/>
          </w:tcPr>
          <w:p w14:paraId="51355C18" w14:textId="3A3344BA" w:rsidR="00215C9A" w:rsidRPr="00D43676" w:rsidRDefault="00C20706" w:rsidP="000C7A9A">
            <w:pPr>
              <w:rPr>
                <w:rFonts w:ascii="Times New Roman" w:hAnsi="Times New Roman" w:cs="Times New Roman"/>
                <w:lang w:val="en-GB"/>
              </w:rPr>
            </w:pPr>
            <w:r w:rsidRPr="00D43676">
              <w:rPr>
                <w:rFonts w:ascii="Times New Roman" w:hAnsi="Times New Roman" w:cs="Times New Roman"/>
                <w:lang w:val="en-GB"/>
              </w:rPr>
              <w:t>Resit Exams</w:t>
            </w:r>
          </w:p>
        </w:tc>
      </w:tr>
      <w:tr w:rsidR="00F01FB6" w:rsidRPr="00D43676" w14:paraId="2D17E512" w14:textId="77777777" w:rsidTr="00403871">
        <w:tc>
          <w:tcPr>
            <w:tcW w:w="9062" w:type="dxa"/>
            <w:gridSpan w:val="2"/>
            <w:shd w:val="clear" w:color="auto" w:fill="FFF2CC" w:themeFill="accent4" w:themeFillTint="33"/>
          </w:tcPr>
          <w:p w14:paraId="2FD58339" w14:textId="6124C9B8" w:rsidR="00F01FB6" w:rsidRPr="00D43676" w:rsidRDefault="004B596A" w:rsidP="000C7A9A">
            <w:pPr>
              <w:rPr>
                <w:rFonts w:ascii="Times New Roman" w:hAnsi="Times New Roman" w:cs="Times New Roman"/>
                <w:b/>
                <w:highlight w:val="yellow"/>
                <w:lang w:val="en-GB"/>
              </w:rPr>
            </w:pPr>
            <w:r w:rsidRPr="00D43676">
              <w:rPr>
                <w:rFonts w:ascii="Times New Roman" w:hAnsi="Times New Roman" w:cs="Times New Roman"/>
                <w:b/>
                <w:lang w:val="en-GB"/>
              </w:rPr>
              <w:t>SPRING TERM</w:t>
            </w:r>
          </w:p>
        </w:tc>
      </w:tr>
      <w:tr w:rsidR="00F01FB6" w:rsidRPr="00D43676" w14:paraId="7B208880" w14:textId="77777777" w:rsidTr="00403871">
        <w:tc>
          <w:tcPr>
            <w:tcW w:w="4531" w:type="dxa"/>
            <w:shd w:val="clear" w:color="auto" w:fill="FFF2CC" w:themeFill="accent4" w:themeFillTint="33"/>
          </w:tcPr>
          <w:p w14:paraId="08BBA255" w14:textId="4EAAFC6A" w:rsidR="007F0474" w:rsidRPr="00D43676" w:rsidRDefault="000514CD" w:rsidP="000C7A9A">
            <w:pPr>
              <w:rPr>
                <w:rFonts w:ascii="Times New Roman" w:hAnsi="Times New Roman" w:cs="Times New Roman"/>
                <w:highlight w:val="yellow"/>
                <w:lang w:val="en-GB"/>
              </w:rPr>
            </w:pPr>
            <w:r w:rsidRPr="00D43676">
              <w:rPr>
                <w:rFonts w:ascii="Times New Roman" w:hAnsi="Times New Roman" w:cs="Times New Roman"/>
                <w:lang w:val="en-GB"/>
              </w:rPr>
              <w:t xml:space="preserve">05-09 </w:t>
            </w:r>
            <w:r w:rsidR="004B596A" w:rsidRPr="00D43676">
              <w:rPr>
                <w:rFonts w:ascii="Times New Roman" w:hAnsi="Times New Roman" w:cs="Times New Roman"/>
                <w:lang w:val="en-GB"/>
              </w:rPr>
              <w:t>February</w:t>
            </w:r>
            <w:r w:rsidRPr="00D43676">
              <w:rPr>
                <w:rFonts w:ascii="Times New Roman" w:hAnsi="Times New Roman" w:cs="Times New Roman"/>
                <w:lang w:val="en-GB"/>
              </w:rPr>
              <w:t xml:space="preserve"> 2024</w:t>
            </w:r>
          </w:p>
        </w:tc>
        <w:tc>
          <w:tcPr>
            <w:tcW w:w="4531" w:type="dxa"/>
            <w:shd w:val="clear" w:color="auto" w:fill="FFF2CC" w:themeFill="accent4" w:themeFillTint="33"/>
          </w:tcPr>
          <w:p w14:paraId="214F5299" w14:textId="59F44DFF" w:rsidR="007F0474" w:rsidRPr="00D43676" w:rsidRDefault="00C20706" w:rsidP="000C7A9A">
            <w:pPr>
              <w:rPr>
                <w:rFonts w:ascii="Times New Roman" w:hAnsi="Times New Roman" w:cs="Times New Roman"/>
                <w:lang w:val="en-GB"/>
              </w:rPr>
            </w:pPr>
            <w:r w:rsidRPr="00D43676">
              <w:rPr>
                <w:rFonts w:ascii="Times New Roman" w:hAnsi="Times New Roman" w:cs="Times New Roman"/>
                <w:lang w:val="en-GB"/>
              </w:rPr>
              <w:t>REGISTRATION</w:t>
            </w:r>
          </w:p>
        </w:tc>
      </w:tr>
      <w:tr w:rsidR="00F01FB6" w:rsidRPr="00D43676" w14:paraId="12FA0A74" w14:textId="77777777" w:rsidTr="00403871">
        <w:tc>
          <w:tcPr>
            <w:tcW w:w="4531" w:type="dxa"/>
            <w:shd w:val="clear" w:color="auto" w:fill="FFF2CC" w:themeFill="accent4" w:themeFillTint="33"/>
          </w:tcPr>
          <w:p w14:paraId="2A219D4C" w14:textId="3B401A7B" w:rsidR="007F0474" w:rsidRPr="00D43676" w:rsidRDefault="000514CD" w:rsidP="000C7A9A">
            <w:pPr>
              <w:rPr>
                <w:rFonts w:ascii="Times New Roman" w:hAnsi="Times New Roman" w:cs="Times New Roman"/>
                <w:highlight w:val="yellow"/>
                <w:lang w:val="en-GB"/>
              </w:rPr>
            </w:pPr>
            <w:r w:rsidRPr="00D43676">
              <w:rPr>
                <w:rFonts w:ascii="Times New Roman" w:hAnsi="Times New Roman" w:cs="Times New Roman"/>
                <w:lang w:val="en-GB"/>
              </w:rPr>
              <w:t xml:space="preserve">12 </w:t>
            </w:r>
            <w:r w:rsidR="004B596A" w:rsidRPr="00D43676">
              <w:rPr>
                <w:rFonts w:ascii="Times New Roman" w:hAnsi="Times New Roman" w:cs="Times New Roman"/>
                <w:lang w:val="en-GB"/>
              </w:rPr>
              <w:t>February</w:t>
            </w:r>
            <w:r w:rsidRPr="00D43676">
              <w:rPr>
                <w:rFonts w:ascii="Times New Roman" w:hAnsi="Times New Roman" w:cs="Times New Roman"/>
                <w:lang w:val="en-GB"/>
              </w:rPr>
              <w:t xml:space="preserve"> 2024</w:t>
            </w:r>
          </w:p>
        </w:tc>
        <w:tc>
          <w:tcPr>
            <w:tcW w:w="4531" w:type="dxa"/>
            <w:shd w:val="clear" w:color="auto" w:fill="FFF2CC" w:themeFill="accent4" w:themeFillTint="33"/>
          </w:tcPr>
          <w:p w14:paraId="669C3DC1" w14:textId="2A4C5948" w:rsidR="007F0474" w:rsidRPr="00D43676" w:rsidRDefault="00C20706" w:rsidP="000C7A9A">
            <w:pPr>
              <w:rPr>
                <w:rFonts w:ascii="Times New Roman" w:hAnsi="Times New Roman" w:cs="Times New Roman"/>
                <w:b/>
                <w:lang w:val="en-GB"/>
              </w:rPr>
            </w:pPr>
            <w:r w:rsidRPr="00D43676">
              <w:rPr>
                <w:rFonts w:ascii="Times New Roman" w:hAnsi="Times New Roman" w:cs="Times New Roman"/>
                <w:b/>
                <w:lang w:val="en-GB"/>
              </w:rPr>
              <w:t>BEGINNING OF INSTRUCTION</w:t>
            </w:r>
          </w:p>
        </w:tc>
      </w:tr>
      <w:tr w:rsidR="00F01FB6" w:rsidRPr="00D43676" w14:paraId="154080C9" w14:textId="77777777" w:rsidTr="00403871">
        <w:tc>
          <w:tcPr>
            <w:tcW w:w="4531" w:type="dxa"/>
            <w:shd w:val="clear" w:color="auto" w:fill="FFF2CC" w:themeFill="accent4" w:themeFillTint="33"/>
          </w:tcPr>
          <w:p w14:paraId="1D6FC8DA" w14:textId="7F21423B" w:rsidR="00F01FB6" w:rsidRPr="00D43676" w:rsidRDefault="000514CD" w:rsidP="00F01FB6">
            <w:pPr>
              <w:rPr>
                <w:rFonts w:ascii="Times New Roman" w:hAnsi="Times New Roman" w:cs="Times New Roman"/>
                <w:highlight w:val="yellow"/>
                <w:lang w:val="en-GB"/>
              </w:rPr>
            </w:pPr>
            <w:r w:rsidRPr="00D43676">
              <w:rPr>
                <w:rFonts w:ascii="Times New Roman" w:hAnsi="Times New Roman" w:cs="Times New Roman"/>
                <w:lang w:val="en-GB"/>
              </w:rPr>
              <w:t xml:space="preserve">14-16 </w:t>
            </w:r>
            <w:r w:rsidR="004B596A" w:rsidRPr="00D43676">
              <w:rPr>
                <w:rFonts w:ascii="Times New Roman" w:hAnsi="Times New Roman" w:cs="Times New Roman"/>
                <w:lang w:val="en-GB"/>
              </w:rPr>
              <w:t>February</w:t>
            </w:r>
            <w:r w:rsidRPr="00D43676">
              <w:rPr>
                <w:rFonts w:ascii="Times New Roman" w:hAnsi="Times New Roman" w:cs="Times New Roman"/>
                <w:lang w:val="en-GB"/>
              </w:rPr>
              <w:t xml:space="preserve"> 2024</w:t>
            </w:r>
          </w:p>
        </w:tc>
        <w:tc>
          <w:tcPr>
            <w:tcW w:w="4531" w:type="dxa"/>
            <w:shd w:val="clear" w:color="auto" w:fill="FFF2CC" w:themeFill="accent4" w:themeFillTint="33"/>
          </w:tcPr>
          <w:p w14:paraId="64791C53" w14:textId="0DEBCEDE" w:rsidR="00F01FB6" w:rsidRPr="00D43676" w:rsidRDefault="00C20706" w:rsidP="00F01FB6">
            <w:pPr>
              <w:rPr>
                <w:rFonts w:ascii="Times New Roman" w:hAnsi="Times New Roman" w:cs="Times New Roman"/>
                <w:lang w:val="en-GB"/>
              </w:rPr>
            </w:pPr>
            <w:r w:rsidRPr="00D43676">
              <w:rPr>
                <w:rFonts w:ascii="Times New Roman" w:hAnsi="Times New Roman" w:cs="Times New Roman"/>
                <w:lang w:val="en-GB"/>
              </w:rPr>
              <w:t>ADD- DROP</w:t>
            </w:r>
            <w:r w:rsidR="0097092A" w:rsidRPr="00D43676">
              <w:rPr>
                <w:rFonts w:ascii="Times New Roman" w:hAnsi="Times New Roman" w:cs="Times New Roman"/>
                <w:lang w:val="en-GB"/>
              </w:rPr>
              <w:t xml:space="preserve"> </w:t>
            </w:r>
            <w:r w:rsidRPr="00D43676">
              <w:rPr>
                <w:rFonts w:ascii="Times New Roman" w:hAnsi="Times New Roman" w:cs="Times New Roman"/>
                <w:lang w:val="en-GB"/>
              </w:rPr>
              <w:t>Tuition Fee/Contribution payment and Course Registration for those who did not complete their Registration Renewal process between 05-09 February 2024 (Extension period)</w:t>
            </w:r>
          </w:p>
        </w:tc>
      </w:tr>
      <w:tr w:rsidR="00C20706" w:rsidRPr="00D43676" w14:paraId="1FE516C3" w14:textId="77777777" w:rsidTr="00403871">
        <w:tc>
          <w:tcPr>
            <w:tcW w:w="4531" w:type="dxa"/>
            <w:shd w:val="clear" w:color="auto" w:fill="FFF2CC" w:themeFill="accent4" w:themeFillTint="33"/>
          </w:tcPr>
          <w:p w14:paraId="66995052" w14:textId="4091DE07" w:rsidR="00C20706" w:rsidRPr="00D43676" w:rsidRDefault="00C20706" w:rsidP="00C20706">
            <w:pPr>
              <w:rPr>
                <w:rFonts w:ascii="Times New Roman" w:hAnsi="Times New Roman" w:cs="Times New Roman"/>
                <w:lang w:val="en-GB"/>
              </w:rPr>
            </w:pPr>
            <w:r w:rsidRPr="00D43676">
              <w:rPr>
                <w:rFonts w:ascii="Times New Roman" w:hAnsi="Times New Roman" w:cs="Times New Roman"/>
                <w:lang w:val="en-GB"/>
              </w:rPr>
              <w:t xml:space="preserve">25 March - 29 March 2024 </w:t>
            </w:r>
          </w:p>
        </w:tc>
        <w:tc>
          <w:tcPr>
            <w:tcW w:w="4531" w:type="dxa"/>
            <w:shd w:val="clear" w:color="auto" w:fill="FFF2CC" w:themeFill="accent4" w:themeFillTint="33"/>
          </w:tcPr>
          <w:p w14:paraId="22AB4790" w14:textId="0502FFF7" w:rsidR="00C20706" w:rsidRPr="00D43676" w:rsidRDefault="00C20706" w:rsidP="00C20706">
            <w:pPr>
              <w:rPr>
                <w:rFonts w:ascii="Times New Roman" w:hAnsi="Times New Roman" w:cs="Times New Roman"/>
                <w:lang w:val="en-GB"/>
              </w:rPr>
            </w:pPr>
            <w:r w:rsidRPr="00D43676">
              <w:rPr>
                <w:rFonts w:ascii="Times New Roman" w:hAnsi="Times New Roman" w:cs="Times New Roman"/>
                <w:lang w:val="en-GB"/>
              </w:rPr>
              <w:t>Spring Term Mid-Term Week</w:t>
            </w:r>
          </w:p>
        </w:tc>
      </w:tr>
      <w:tr w:rsidR="00C20706" w:rsidRPr="00D43676" w14:paraId="0F9F044C" w14:textId="77777777" w:rsidTr="00403871">
        <w:tc>
          <w:tcPr>
            <w:tcW w:w="4531" w:type="dxa"/>
            <w:shd w:val="clear" w:color="auto" w:fill="FFF2CC" w:themeFill="accent4" w:themeFillTint="33"/>
          </w:tcPr>
          <w:p w14:paraId="32A6FA34" w14:textId="7B65FAB8" w:rsidR="00C20706" w:rsidRPr="00D43676" w:rsidRDefault="00C20706" w:rsidP="00C20706">
            <w:pPr>
              <w:rPr>
                <w:rFonts w:ascii="Times New Roman" w:hAnsi="Times New Roman" w:cs="Times New Roman"/>
                <w:highlight w:val="yellow"/>
                <w:lang w:val="en-GB"/>
              </w:rPr>
            </w:pPr>
            <w:r w:rsidRPr="00D43676">
              <w:rPr>
                <w:rFonts w:ascii="Times New Roman" w:hAnsi="Times New Roman" w:cs="Times New Roman"/>
                <w:lang w:val="en-GB"/>
              </w:rPr>
              <w:t>29 April -03 May 2024</w:t>
            </w:r>
          </w:p>
        </w:tc>
        <w:tc>
          <w:tcPr>
            <w:tcW w:w="4531" w:type="dxa"/>
            <w:shd w:val="clear" w:color="auto" w:fill="FFF2CC" w:themeFill="accent4" w:themeFillTint="33"/>
          </w:tcPr>
          <w:p w14:paraId="4AD95BAE" w14:textId="4B2FC71D" w:rsidR="00C20706" w:rsidRPr="00D43676" w:rsidRDefault="00C20706" w:rsidP="00C20706">
            <w:pPr>
              <w:rPr>
                <w:rFonts w:ascii="Times New Roman" w:hAnsi="Times New Roman" w:cs="Times New Roman"/>
                <w:lang w:val="en-GB"/>
              </w:rPr>
            </w:pPr>
            <w:r w:rsidRPr="00D43676">
              <w:rPr>
                <w:rFonts w:ascii="Times New Roman" w:hAnsi="Times New Roman" w:cs="Times New Roman"/>
                <w:lang w:val="en-GB"/>
              </w:rPr>
              <w:t>Spring Term Mid-term Make -Up Exam</w:t>
            </w:r>
          </w:p>
        </w:tc>
      </w:tr>
      <w:tr w:rsidR="00C20706" w:rsidRPr="00D43676" w14:paraId="1EB3C629" w14:textId="77777777" w:rsidTr="00403871">
        <w:tc>
          <w:tcPr>
            <w:tcW w:w="4531" w:type="dxa"/>
            <w:shd w:val="clear" w:color="auto" w:fill="FFF2CC" w:themeFill="accent4" w:themeFillTint="33"/>
          </w:tcPr>
          <w:p w14:paraId="6274822B" w14:textId="19C19FAD" w:rsidR="00C20706" w:rsidRPr="00D43676" w:rsidRDefault="00C20706" w:rsidP="00C20706">
            <w:pPr>
              <w:rPr>
                <w:rFonts w:ascii="Times New Roman" w:hAnsi="Times New Roman" w:cs="Times New Roman"/>
                <w:highlight w:val="yellow"/>
                <w:lang w:val="en-GB"/>
              </w:rPr>
            </w:pPr>
            <w:r w:rsidRPr="00D43676">
              <w:rPr>
                <w:rFonts w:ascii="Times New Roman" w:hAnsi="Times New Roman" w:cs="Times New Roman"/>
                <w:lang w:val="en-GB"/>
              </w:rPr>
              <w:t>02 June 2024</w:t>
            </w:r>
          </w:p>
        </w:tc>
        <w:tc>
          <w:tcPr>
            <w:tcW w:w="4531" w:type="dxa"/>
            <w:shd w:val="clear" w:color="auto" w:fill="FFF2CC" w:themeFill="accent4" w:themeFillTint="33"/>
          </w:tcPr>
          <w:p w14:paraId="2AB28C0E" w14:textId="22D8816A" w:rsidR="00C20706" w:rsidRPr="00D43676" w:rsidRDefault="00C20706" w:rsidP="00C20706">
            <w:pPr>
              <w:rPr>
                <w:rFonts w:ascii="Times New Roman" w:hAnsi="Times New Roman" w:cs="Times New Roman"/>
                <w:b/>
                <w:lang w:val="en-GB"/>
              </w:rPr>
            </w:pPr>
            <w:r w:rsidRPr="00D43676">
              <w:rPr>
                <w:rFonts w:ascii="Times New Roman" w:hAnsi="Times New Roman" w:cs="Times New Roman"/>
                <w:b/>
                <w:lang w:val="en-GB"/>
              </w:rPr>
              <w:t>END OF INSTRUCTION</w:t>
            </w:r>
          </w:p>
        </w:tc>
      </w:tr>
      <w:tr w:rsidR="00C20706" w:rsidRPr="00D43676" w14:paraId="10CFC682" w14:textId="77777777" w:rsidTr="00403871">
        <w:tc>
          <w:tcPr>
            <w:tcW w:w="4531" w:type="dxa"/>
            <w:shd w:val="clear" w:color="auto" w:fill="FFF2CC" w:themeFill="accent4" w:themeFillTint="33"/>
          </w:tcPr>
          <w:p w14:paraId="71C5DAE6" w14:textId="31BCFDCA" w:rsidR="00C20706" w:rsidRPr="00D43676" w:rsidRDefault="00C20706" w:rsidP="00C20706">
            <w:pPr>
              <w:rPr>
                <w:rFonts w:ascii="Times New Roman" w:hAnsi="Times New Roman" w:cs="Times New Roman"/>
                <w:highlight w:val="yellow"/>
                <w:lang w:val="en-GB"/>
              </w:rPr>
            </w:pPr>
            <w:r w:rsidRPr="00D43676">
              <w:rPr>
                <w:rFonts w:ascii="Times New Roman" w:hAnsi="Times New Roman" w:cs="Times New Roman"/>
                <w:lang w:val="en-GB"/>
              </w:rPr>
              <w:t>03-14 June 2024</w:t>
            </w:r>
          </w:p>
        </w:tc>
        <w:tc>
          <w:tcPr>
            <w:tcW w:w="4531" w:type="dxa"/>
            <w:shd w:val="clear" w:color="auto" w:fill="FFF2CC" w:themeFill="accent4" w:themeFillTint="33"/>
          </w:tcPr>
          <w:p w14:paraId="4E6B98BF" w14:textId="1026C0BB" w:rsidR="00C20706" w:rsidRPr="00D43676" w:rsidRDefault="00C20706" w:rsidP="00C20706">
            <w:pPr>
              <w:rPr>
                <w:rFonts w:ascii="Times New Roman" w:hAnsi="Times New Roman" w:cs="Times New Roman"/>
                <w:lang w:val="en-GB"/>
              </w:rPr>
            </w:pPr>
            <w:r w:rsidRPr="00D43676">
              <w:rPr>
                <w:rFonts w:ascii="Times New Roman" w:hAnsi="Times New Roman" w:cs="Times New Roman"/>
                <w:lang w:val="en-GB"/>
              </w:rPr>
              <w:t>Final Exams</w:t>
            </w:r>
          </w:p>
        </w:tc>
      </w:tr>
      <w:tr w:rsidR="00C20706" w:rsidRPr="00D43676" w14:paraId="6027FB51" w14:textId="77777777" w:rsidTr="00403871">
        <w:tc>
          <w:tcPr>
            <w:tcW w:w="4531" w:type="dxa"/>
            <w:shd w:val="clear" w:color="auto" w:fill="FFF2CC" w:themeFill="accent4" w:themeFillTint="33"/>
          </w:tcPr>
          <w:p w14:paraId="0DFF2B04" w14:textId="71E0FE2C" w:rsidR="00C20706" w:rsidRPr="00D43676" w:rsidRDefault="00C20706" w:rsidP="00C20706">
            <w:pPr>
              <w:rPr>
                <w:rFonts w:ascii="Times New Roman" w:hAnsi="Times New Roman" w:cs="Times New Roman"/>
                <w:lang w:val="en-GB"/>
              </w:rPr>
            </w:pPr>
            <w:r w:rsidRPr="00D43676">
              <w:rPr>
                <w:rFonts w:ascii="Times New Roman" w:hAnsi="Times New Roman" w:cs="Times New Roman"/>
                <w:lang w:val="en-GB"/>
              </w:rPr>
              <w:t>01-05 July 2024</w:t>
            </w:r>
          </w:p>
        </w:tc>
        <w:tc>
          <w:tcPr>
            <w:tcW w:w="4531" w:type="dxa"/>
            <w:shd w:val="clear" w:color="auto" w:fill="FFF2CC" w:themeFill="accent4" w:themeFillTint="33"/>
          </w:tcPr>
          <w:p w14:paraId="1121FE5D" w14:textId="0E84C314" w:rsidR="00C20706" w:rsidRPr="00D43676" w:rsidRDefault="00C20706" w:rsidP="00C20706">
            <w:pPr>
              <w:rPr>
                <w:rFonts w:ascii="Times New Roman" w:hAnsi="Times New Roman" w:cs="Times New Roman"/>
                <w:lang w:val="en-GB"/>
              </w:rPr>
            </w:pPr>
            <w:r w:rsidRPr="00D43676">
              <w:rPr>
                <w:rFonts w:ascii="Times New Roman" w:hAnsi="Times New Roman" w:cs="Times New Roman"/>
                <w:lang w:val="en-GB"/>
              </w:rPr>
              <w:t>Resit Exams</w:t>
            </w:r>
          </w:p>
        </w:tc>
      </w:tr>
    </w:tbl>
    <w:p w14:paraId="78E141D7" w14:textId="77777777" w:rsidR="007B64E7" w:rsidRPr="00D43676" w:rsidRDefault="007B64E7">
      <w:pPr>
        <w:rPr>
          <w:rFonts w:ascii="Times New Roman" w:hAnsi="Times New Roman" w:cs="Times New Roman"/>
          <w:lang w:val="en-GB"/>
        </w:rPr>
      </w:pPr>
    </w:p>
    <w:tbl>
      <w:tblPr>
        <w:tblStyle w:val="TabloKlavuzu"/>
        <w:tblW w:w="0" w:type="auto"/>
        <w:shd w:val="clear" w:color="auto" w:fill="FFF2CC" w:themeFill="accent4" w:themeFillTint="33"/>
        <w:tblLook w:val="04A0" w:firstRow="1" w:lastRow="0" w:firstColumn="1" w:lastColumn="0" w:noHBand="0" w:noVBand="1"/>
      </w:tblPr>
      <w:tblGrid>
        <w:gridCol w:w="1587"/>
        <w:gridCol w:w="7475"/>
      </w:tblGrid>
      <w:tr w:rsidR="00F01FB6" w:rsidRPr="00D43676" w14:paraId="6641A2EC" w14:textId="77777777" w:rsidTr="00403871">
        <w:tc>
          <w:tcPr>
            <w:tcW w:w="9062" w:type="dxa"/>
            <w:gridSpan w:val="2"/>
            <w:shd w:val="clear" w:color="auto" w:fill="FFF2CC" w:themeFill="accent4" w:themeFillTint="33"/>
          </w:tcPr>
          <w:p w14:paraId="74A7D920" w14:textId="47B17FC5" w:rsidR="00F01FB6" w:rsidRPr="00D43676" w:rsidRDefault="00277562" w:rsidP="00277562">
            <w:pPr>
              <w:jc w:val="center"/>
              <w:rPr>
                <w:rFonts w:ascii="Times New Roman" w:hAnsi="Times New Roman" w:cs="Times New Roman"/>
                <w:b/>
                <w:lang w:val="en-GB"/>
              </w:rPr>
            </w:pPr>
            <w:r w:rsidRPr="00D43676">
              <w:rPr>
                <w:rFonts w:ascii="Times New Roman" w:hAnsi="Times New Roman" w:cs="Times New Roman"/>
                <w:b/>
                <w:lang w:val="en-GB"/>
              </w:rPr>
              <w:t>Semin</w:t>
            </w:r>
            <w:r w:rsidR="004B596A" w:rsidRPr="00D43676">
              <w:rPr>
                <w:rFonts w:ascii="Times New Roman" w:hAnsi="Times New Roman" w:cs="Times New Roman"/>
                <w:b/>
                <w:lang w:val="en-GB"/>
              </w:rPr>
              <w:t>ar</w:t>
            </w:r>
            <w:r w:rsidRPr="00D43676">
              <w:rPr>
                <w:rFonts w:ascii="Times New Roman" w:hAnsi="Times New Roman" w:cs="Times New Roman"/>
                <w:b/>
                <w:lang w:val="en-GB"/>
              </w:rPr>
              <w:t>/ T</w:t>
            </w:r>
            <w:r w:rsidR="004B596A" w:rsidRPr="00D43676">
              <w:rPr>
                <w:rFonts w:ascii="Times New Roman" w:hAnsi="Times New Roman" w:cs="Times New Roman"/>
                <w:b/>
                <w:lang w:val="en-GB"/>
              </w:rPr>
              <w:t>hesis</w:t>
            </w:r>
            <w:r w:rsidRPr="00D43676">
              <w:rPr>
                <w:rFonts w:ascii="Times New Roman" w:hAnsi="Times New Roman" w:cs="Times New Roman"/>
                <w:b/>
                <w:lang w:val="en-GB"/>
              </w:rPr>
              <w:t xml:space="preserve"> </w:t>
            </w:r>
            <w:r w:rsidR="00D51BFD" w:rsidRPr="00D43676">
              <w:rPr>
                <w:rFonts w:ascii="Times New Roman" w:hAnsi="Times New Roman" w:cs="Times New Roman"/>
                <w:b/>
                <w:lang w:val="en-GB"/>
              </w:rPr>
              <w:t>Proposal</w:t>
            </w:r>
            <w:r w:rsidRPr="00D43676">
              <w:rPr>
                <w:rFonts w:ascii="Times New Roman" w:hAnsi="Times New Roman" w:cs="Times New Roman"/>
                <w:b/>
                <w:lang w:val="en-GB"/>
              </w:rPr>
              <w:t xml:space="preserve">/ </w:t>
            </w:r>
            <w:r w:rsidR="004B596A" w:rsidRPr="00D43676">
              <w:rPr>
                <w:rFonts w:ascii="Times New Roman" w:hAnsi="Times New Roman" w:cs="Times New Roman"/>
                <w:b/>
                <w:lang w:val="en-GB"/>
              </w:rPr>
              <w:t>Term Reports</w:t>
            </w:r>
            <w:r w:rsidRPr="00D43676">
              <w:rPr>
                <w:rFonts w:ascii="Times New Roman" w:hAnsi="Times New Roman" w:cs="Times New Roman"/>
                <w:b/>
                <w:lang w:val="en-GB"/>
              </w:rPr>
              <w:t>/ Do</w:t>
            </w:r>
            <w:r w:rsidR="00C20706" w:rsidRPr="00D43676">
              <w:rPr>
                <w:rFonts w:ascii="Times New Roman" w:hAnsi="Times New Roman" w:cs="Times New Roman"/>
                <w:b/>
                <w:lang w:val="en-GB"/>
              </w:rPr>
              <w:t>ctoral Qualifying</w:t>
            </w:r>
          </w:p>
        </w:tc>
      </w:tr>
      <w:tr w:rsidR="00F01FB6" w:rsidRPr="00D43676" w14:paraId="1E20A37E" w14:textId="77777777" w:rsidTr="00C27F18">
        <w:tc>
          <w:tcPr>
            <w:tcW w:w="4106" w:type="dxa"/>
            <w:shd w:val="clear" w:color="auto" w:fill="FFF2CC" w:themeFill="accent4" w:themeFillTint="33"/>
            <w:vAlign w:val="center"/>
          </w:tcPr>
          <w:p w14:paraId="7F143323" w14:textId="663D24B8" w:rsidR="00F01FB6" w:rsidRPr="00D43676" w:rsidRDefault="00C20706" w:rsidP="008845CD">
            <w:pPr>
              <w:jc w:val="center"/>
              <w:rPr>
                <w:rFonts w:ascii="Times New Roman" w:hAnsi="Times New Roman" w:cs="Times New Roman"/>
                <w:b/>
                <w:lang w:val="en-GB"/>
              </w:rPr>
            </w:pPr>
            <w:r w:rsidRPr="00D43676">
              <w:rPr>
                <w:rFonts w:ascii="Times New Roman" w:hAnsi="Times New Roman" w:cs="Times New Roman"/>
                <w:b/>
                <w:lang w:val="en-GB"/>
              </w:rPr>
              <w:t>Deadline for Seminar Presentation</w:t>
            </w:r>
            <w:r w:rsidR="006E0539" w:rsidRPr="00D43676">
              <w:rPr>
                <w:rFonts w:ascii="Times New Roman" w:hAnsi="Times New Roman" w:cs="Times New Roman"/>
                <w:b/>
                <w:lang w:val="en-GB"/>
              </w:rPr>
              <w:t xml:space="preserve">: </w:t>
            </w:r>
          </w:p>
          <w:p w14:paraId="44FACC23" w14:textId="77777777" w:rsidR="00404042" w:rsidRPr="00D43676" w:rsidRDefault="00404042" w:rsidP="008845CD">
            <w:pPr>
              <w:jc w:val="center"/>
              <w:rPr>
                <w:rFonts w:ascii="Times New Roman" w:hAnsi="Times New Roman" w:cs="Times New Roman"/>
                <w:b/>
                <w:lang w:val="en-GB"/>
              </w:rPr>
            </w:pPr>
          </w:p>
          <w:p w14:paraId="64762F75" w14:textId="76780E5F" w:rsidR="00404042" w:rsidRPr="00D43676" w:rsidRDefault="00C20706" w:rsidP="008845CD">
            <w:pPr>
              <w:jc w:val="center"/>
              <w:rPr>
                <w:rFonts w:ascii="Times New Roman" w:hAnsi="Times New Roman" w:cs="Times New Roman"/>
                <w:b/>
                <w:lang w:val="en-GB"/>
              </w:rPr>
            </w:pPr>
            <w:r w:rsidRPr="00D43676">
              <w:rPr>
                <w:rFonts w:ascii="Times New Roman" w:hAnsi="Times New Roman" w:cs="Times New Roman"/>
                <w:b/>
                <w:lang w:val="en-GB"/>
              </w:rPr>
              <w:t>The deadline is 2 (two) weeks before the registration renewal dates specified in our University's Academic Calendar.</w:t>
            </w:r>
          </w:p>
          <w:p w14:paraId="2507860E" w14:textId="77777777" w:rsidR="00B978F2" w:rsidRPr="00D43676" w:rsidRDefault="00027B64" w:rsidP="00027B64">
            <w:pPr>
              <w:jc w:val="center"/>
              <w:rPr>
                <w:rFonts w:ascii="Times New Roman" w:hAnsi="Times New Roman" w:cs="Times New Roman"/>
                <w:b/>
                <w:lang w:val="en-GB"/>
              </w:rPr>
            </w:pPr>
            <w:r w:rsidRPr="00D43676">
              <w:rPr>
                <w:rStyle w:val="Gl"/>
                <w:rFonts w:ascii="Arial" w:hAnsi="Arial" w:cs="Arial"/>
                <w:b w:val="0"/>
                <w:bCs w:val="0"/>
                <w:color w:val="8A6D3B"/>
                <w:sz w:val="18"/>
                <w:szCs w:val="18"/>
                <w:shd w:val="clear" w:color="auto" w:fill="F2DEDE"/>
                <w:lang w:val="en-GB"/>
              </w:rPr>
              <w:t> </w:t>
            </w:r>
          </w:p>
          <w:p w14:paraId="2CAE85CD" w14:textId="77777777" w:rsidR="00027B64" w:rsidRPr="00D43676" w:rsidRDefault="00027B64" w:rsidP="00027B64">
            <w:pPr>
              <w:jc w:val="center"/>
              <w:rPr>
                <w:rFonts w:ascii="Times New Roman" w:hAnsi="Times New Roman" w:cs="Times New Roman"/>
                <w:b/>
                <w:lang w:val="en-GB"/>
              </w:rPr>
            </w:pPr>
          </w:p>
        </w:tc>
        <w:tc>
          <w:tcPr>
            <w:tcW w:w="4956" w:type="dxa"/>
            <w:shd w:val="clear" w:color="auto" w:fill="FFF2CC" w:themeFill="accent4" w:themeFillTint="33"/>
          </w:tcPr>
          <w:p w14:paraId="3E4FE496" w14:textId="77777777" w:rsidR="004139AE" w:rsidRPr="00D43676" w:rsidRDefault="004139AE" w:rsidP="004139AE">
            <w:pPr>
              <w:jc w:val="both"/>
              <w:rPr>
                <w:rFonts w:ascii="Times New Roman" w:hAnsi="Times New Roman" w:cs="Times New Roman"/>
                <w:lang w:val="en-GB"/>
              </w:rPr>
            </w:pPr>
          </w:p>
          <w:p w14:paraId="1A01238A" w14:textId="473FC9BC" w:rsidR="00FD4FCC" w:rsidRPr="00D43676" w:rsidRDefault="004139AE" w:rsidP="004139AE">
            <w:pPr>
              <w:jc w:val="both"/>
              <w:rPr>
                <w:rFonts w:ascii="Times New Roman" w:hAnsi="Times New Roman" w:cs="Times New Roman"/>
                <w:lang w:val="en-GB"/>
              </w:rPr>
            </w:pPr>
            <w:r w:rsidRPr="00D43676">
              <w:rPr>
                <w:rFonts w:ascii="Times New Roman" w:hAnsi="Times New Roman" w:cs="Times New Roman"/>
                <w:lang w:val="en-GB"/>
              </w:rPr>
              <w:t>-</w:t>
            </w:r>
            <w:r w:rsidR="00C20706" w:rsidRPr="00D43676">
              <w:rPr>
                <w:lang w:val="en-GB"/>
              </w:rPr>
              <w:t xml:space="preserve"> </w:t>
            </w:r>
            <w:r w:rsidR="00C20706" w:rsidRPr="00D43676">
              <w:rPr>
                <w:rFonts w:ascii="Times New Roman" w:hAnsi="Times New Roman" w:cs="Times New Roman"/>
                <w:lang w:val="en-GB"/>
              </w:rPr>
              <w:t>The student who will present the seminar and the advising faculty member shall submit the relevant documents to the Department Secretariat of the Department after the presentation. The seminar presentation file prepared according to the thesis writing guide should be entered into OGRİS in PDF format. The necessary approvals (Advisor-Department Chair) must be completed.</w:t>
            </w:r>
          </w:p>
          <w:p w14:paraId="38BD1ED4" w14:textId="12DA5288" w:rsidR="00FD4FCC" w:rsidRPr="00D43676" w:rsidRDefault="004139AE" w:rsidP="004139AE">
            <w:pPr>
              <w:jc w:val="both"/>
              <w:rPr>
                <w:rStyle w:val="Kpr"/>
                <w:rFonts w:ascii="Times New Roman" w:hAnsi="Times New Roman" w:cs="Times New Roman"/>
                <w:lang w:val="en-GB"/>
              </w:rPr>
            </w:pPr>
            <w:r w:rsidRPr="00D43676">
              <w:rPr>
                <w:rFonts w:ascii="Times New Roman" w:hAnsi="Times New Roman" w:cs="Times New Roman"/>
                <w:lang w:val="en-GB"/>
              </w:rPr>
              <w:t>-</w:t>
            </w:r>
            <w:r w:rsidR="00C20706" w:rsidRPr="00D43676">
              <w:rPr>
                <w:lang w:val="en-GB"/>
              </w:rPr>
              <w:t xml:space="preserve"> </w:t>
            </w:r>
            <w:r w:rsidR="00C20706" w:rsidRPr="00D43676">
              <w:rPr>
                <w:rFonts w:ascii="Times New Roman" w:hAnsi="Times New Roman" w:cs="Times New Roman"/>
                <w:lang w:val="en-GB"/>
              </w:rPr>
              <w:t xml:space="preserve">The documents to be submitted to the Department are available on the 'Forms' menu on our institute's website. </w:t>
            </w:r>
          </w:p>
          <w:p w14:paraId="4A547F9C" w14:textId="77777777" w:rsidR="00DD7FE0" w:rsidRPr="00D43676" w:rsidRDefault="00DD7FE0" w:rsidP="004139AE">
            <w:pPr>
              <w:jc w:val="both"/>
              <w:rPr>
                <w:rStyle w:val="Kpr"/>
                <w:rFonts w:ascii="Times New Roman" w:hAnsi="Times New Roman" w:cs="Times New Roman"/>
                <w:lang w:val="en-GB"/>
              </w:rPr>
            </w:pPr>
          </w:p>
          <w:p w14:paraId="26B06049" w14:textId="5AA1BBB7" w:rsidR="0025695E" w:rsidRPr="00D43676" w:rsidRDefault="00C20706" w:rsidP="004139AE">
            <w:pPr>
              <w:jc w:val="both"/>
              <w:rPr>
                <w:rStyle w:val="Kpr"/>
                <w:rFonts w:ascii="Times New Roman" w:hAnsi="Times New Roman" w:cs="Times New Roman"/>
                <w:color w:val="auto"/>
                <w:lang w:val="en-GB"/>
              </w:rPr>
            </w:pPr>
            <w:r w:rsidRPr="00D43676">
              <w:rPr>
                <w:rStyle w:val="Kpr"/>
                <w:rFonts w:ascii="Times New Roman" w:hAnsi="Times New Roman" w:cs="Times New Roman"/>
                <w:color w:val="auto"/>
                <w:lang w:val="en-GB"/>
              </w:rPr>
              <w:t xml:space="preserve">For MA Programme </w:t>
            </w:r>
            <w:r w:rsidR="00DD7FE0" w:rsidRPr="00D43676">
              <w:rPr>
                <w:rStyle w:val="Kpr"/>
                <w:rFonts w:ascii="Times New Roman" w:hAnsi="Times New Roman" w:cs="Times New Roman"/>
                <w:color w:val="auto"/>
                <w:lang w:val="en-GB"/>
              </w:rPr>
              <w:t>;</w:t>
            </w:r>
          </w:p>
          <w:p w14:paraId="576A977A" w14:textId="77777777" w:rsidR="000358B5" w:rsidRPr="00D43676" w:rsidRDefault="009A6375" w:rsidP="000358B5">
            <w:pPr>
              <w:rPr>
                <w:rFonts w:ascii="Times New Roman" w:hAnsi="Times New Roman" w:cs="Times New Roman"/>
                <w:b/>
                <w:lang w:val="en-GB"/>
              </w:rPr>
            </w:pPr>
            <w:hyperlink r:id="rId8" w:history="1">
              <w:r w:rsidR="000358B5" w:rsidRPr="00D43676">
                <w:rPr>
                  <w:rFonts w:ascii="Times New Roman" w:hAnsi="Times New Roman" w:cs="Times New Roman"/>
                  <w:b/>
                  <w:lang w:val="en-GB"/>
                </w:rPr>
                <w:t>Seminar Form</w:t>
              </w:r>
            </w:hyperlink>
            <w:r w:rsidR="000358B5" w:rsidRPr="00D43676">
              <w:rPr>
                <w:rFonts w:ascii="Times New Roman" w:hAnsi="Times New Roman" w:cs="Times New Roman"/>
                <w:b/>
                <w:lang w:val="en-GB"/>
              </w:rPr>
              <w:t> </w:t>
            </w:r>
          </w:p>
          <w:p w14:paraId="2F41FDAF" w14:textId="77777777" w:rsidR="000358B5" w:rsidRPr="00D43676" w:rsidRDefault="000358B5" w:rsidP="000358B5">
            <w:pPr>
              <w:rPr>
                <w:rFonts w:ascii="Times New Roman" w:hAnsi="Times New Roman" w:cs="Times New Roman"/>
                <w:b/>
                <w:lang w:val="en-GB"/>
              </w:rPr>
            </w:pPr>
            <w:r w:rsidRPr="00D43676">
              <w:rPr>
                <w:rFonts w:ascii="Times New Roman" w:hAnsi="Times New Roman" w:cs="Times New Roman"/>
                <w:b/>
                <w:lang w:val="en-GB"/>
              </w:rPr>
              <w:t>Seminar Exam Record Form</w:t>
            </w:r>
          </w:p>
          <w:p w14:paraId="11ADFEAA" w14:textId="77777777" w:rsidR="000358B5" w:rsidRPr="00D43676" w:rsidRDefault="009A6375" w:rsidP="000358B5">
            <w:pPr>
              <w:jc w:val="both"/>
              <w:rPr>
                <w:rFonts w:ascii="Times New Roman" w:hAnsi="Times New Roman" w:cs="Times New Roman"/>
                <w:b/>
                <w:lang w:val="en-GB"/>
              </w:rPr>
            </w:pPr>
            <w:hyperlink r:id="rId9" w:history="1">
              <w:r w:rsidR="000358B5" w:rsidRPr="00D43676">
                <w:rPr>
                  <w:rFonts w:ascii="Times New Roman" w:hAnsi="Times New Roman" w:cs="Times New Roman"/>
                  <w:b/>
                  <w:lang w:val="en-GB"/>
                </w:rPr>
                <w:t>List of Seminar Audience</w:t>
              </w:r>
            </w:hyperlink>
          </w:p>
          <w:p w14:paraId="5B0F7C4C" w14:textId="77777777" w:rsidR="000358B5" w:rsidRPr="00D43676" w:rsidRDefault="000358B5" w:rsidP="000358B5">
            <w:pPr>
              <w:jc w:val="both"/>
              <w:rPr>
                <w:rFonts w:ascii="Times New Roman" w:hAnsi="Times New Roman" w:cs="Times New Roman"/>
                <w:b/>
                <w:lang w:val="en-GB"/>
              </w:rPr>
            </w:pPr>
          </w:p>
          <w:p w14:paraId="7C2066D1" w14:textId="51819262" w:rsidR="00DD7FE0" w:rsidRPr="00D43676" w:rsidRDefault="00C20706" w:rsidP="000358B5">
            <w:pPr>
              <w:jc w:val="both"/>
              <w:rPr>
                <w:rStyle w:val="Kpr"/>
                <w:rFonts w:ascii="Times New Roman" w:hAnsi="Times New Roman" w:cs="Times New Roman"/>
                <w:color w:val="auto"/>
                <w:lang w:val="en-GB"/>
              </w:rPr>
            </w:pPr>
            <w:r w:rsidRPr="00D43676">
              <w:rPr>
                <w:rStyle w:val="Kpr"/>
                <w:rFonts w:ascii="Times New Roman" w:hAnsi="Times New Roman" w:cs="Times New Roman"/>
                <w:color w:val="auto"/>
                <w:lang w:val="en-GB"/>
              </w:rPr>
              <w:t xml:space="preserve">For PhD Programme </w:t>
            </w:r>
            <w:r w:rsidR="00DD7FE0" w:rsidRPr="00D43676">
              <w:rPr>
                <w:rStyle w:val="Kpr"/>
                <w:rFonts w:ascii="Times New Roman" w:hAnsi="Times New Roman" w:cs="Times New Roman"/>
                <w:color w:val="auto"/>
                <w:lang w:val="en-GB"/>
              </w:rPr>
              <w:t>;</w:t>
            </w:r>
          </w:p>
          <w:p w14:paraId="02155FC2" w14:textId="6EF0C995" w:rsidR="00144115" w:rsidRPr="00D43676" w:rsidRDefault="009A6375" w:rsidP="00144115">
            <w:pPr>
              <w:pStyle w:val="NormalWeb"/>
              <w:spacing w:before="0" w:beforeAutospacing="0" w:after="0" w:afterAutospacing="0" w:line="360" w:lineRule="atLeast"/>
              <w:rPr>
                <w:rFonts w:ascii="Tahoma" w:hAnsi="Tahoma" w:cs="Tahoma"/>
                <w:color w:val="777777"/>
                <w:sz w:val="18"/>
                <w:szCs w:val="18"/>
                <w:lang w:val="en-GB"/>
              </w:rPr>
            </w:pPr>
            <w:hyperlink r:id="rId10" w:history="1">
              <w:r w:rsidR="00144115" w:rsidRPr="00D43676">
                <w:rPr>
                  <w:rStyle w:val="Kpr"/>
                  <w:rFonts w:ascii="Tahoma" w:hAnsi="Tahoma" w:cs="Tahoma"/>
                  <w:color w:val="008FA2"/>
                  <w:sz w:val="18"/>
                  <w:szCs w:val="18"/>
                  <w:u w:val="none"/>
                  <w:lang w:val="en-GB"/>
                </w:rPr>
                <w:t xml:space="preserve">Seminar Form  ( </w:t>
              </w:r>
              <w:r w:rsidR="00C20706" w:rsidRPr="00D43676">
                <w:rPr>
                  <w:rStyle w:val="Kpr"/>
                  <w:rFonts w:ascii="Tahoma" w:hAnsi="Tahoma" w:cs="Tahoma"/>
                  <w:color w:val="008FA2"/>
                  <w:sz w:val="18"/>
                  <w:szCs w:val="18"/>
                  <w:u w:val="none"/>
                  <w:lang w:val="en-GB"/>
                </w:rPr>
                <w:t>Article</w:t>
              </w:r>
              <w:r w:rsidR="00144115" w:rsidRPr="00D43676">
                <w:rPr>
                  <w:rStyle w:val="Kpr"/>
                  <w:rFonts w:ascii="Tahoma" w:hAnsi="Tahoma" w:cs="Tahoma"/>
                  <w:color w:val="008FA2"/>
                  <w:sz w:val="18"/>
                  <w:szCs w:val="18"/>
                  <w:u w:val="none"/>
                  <w:lang w:val="en-GB"/>
                </w:rPr>
                <w:t>. 48)</w:t>
              </w:r>
            </w:hyperlink>
          </w:p>
          <w:p w14:paraId="09074476" w14:textId="00D68ED3" w:rsidR="00144115" w:rsidRPr="00D43676" w:rsidRDefault="009A6375" w:rsidP="00144115">
            <w:pPr>
              <w:pStyle w:val="NormalWeb"/>
              <w:spacing w:before="0" w:beforeAutospacing="0" w:after="0" w:afterAutospacing="0" w:line="360" w:lineRule="atLeast"/>
              <w:rPr>
                <w:rFonts w:ascii="Tahoma" w:hAnsi="Tahoma" w:cs="Tahoma"/>
                <w:color w:val="777777"/>
                <w:sz w:val="18"/>
                <w:szCs w:val="18"/>
                <w:lang w:val="en-GB"/>
              </w:rPr>
            </w:pPr>
            <w:hyperlink r:id="rId11" w:history="1">
              <w:r w:rsidR="00144115" w:rsidRPr="00D43676">
                <w:rPr>
                  <w:rStyle w:val="Kpr"/>
                  <w:rFonts w:ascii="Tahoma" w:hAnsi="Tahoma" w:cs="Tahoma"/>
                  <w:color w:val="008FA2"/>
                  <w:sz w:val="18"/>
                  <w:szCs w:val="18"/>
                  <w:u w:val="none"/>
                  <w:lang w:val="en-GB"/>
                </w:rPr>
                <w:t>Seminar Exam Record Form (</w:t>
              </w:r>
              <w:r w:rsidR="00C20706" w:rsidRPr="00D43676">
                <w:rPr>
                  <w:rStyle w:val="Kpr"/>
                  <w:rFonts w:ascii="Tahoma" w:hAnsi="Tahoma" w:cs="Tahoma"/>
                  <w:color w:val="008FA2"/>
                  <w:sz w:val="18"/>
                  <w:szCs w:val="18"/>
                  <w:u w:val="none"/>
                  <w:lang w:val="en-GB"/>
                </w:rPr>
                <w:t>Article</w:t>
              </w:r>
              <w:r w:rsidR="00144115" w:rsidRPr="00D43676">
                <w:rPr>
                  <w:rStyle w:val="Kpr"/>
                  <w:rFonts w:ascii="Tahoma" w:hAnsi="Tahoma" w:cs="Tahoma"/>
                  <w:color w:val="008FA2"/>
                  <w:sz w:val="18"/>
                  <w:szCs w:val="18"/>
                  <w:u w:val="none"/>
                  <w:lang w:val="en-GB"/>
                </w:rPr>
                <w:t>. 48)</w:t>
              </w:r>
            </w:hyperlink>
          </w:p>
          <w:p w14:paraId="76DA1212" w14:textId="77777777" w:rsidR="00144115" w:rsidRPr="00D43676" w:rsidRDefault="00144115" w:rsidP="00144115">
            <w:pPr>
              <w:rPr>
                <w:rFonts w:ascii="Tahoma" w:hAnsi="Tahoma" w:cs="Tahoma"/>
                <w:color w:val="777777"/>
                <w:sz w:val="18"/>
                <w:szCs w:val="18"/>
                <w:lang w:val="en-GB"/>
              </w:rPr>
            </w:pPr>
          </w:p>
          <w:p w14:paraId="26F43E02" w14:textId="77777777" w:rsidR="00DD7FE0" w:rsidRPr="00D43676" w:rsidRDefault="009A6375" w:rsidP="00144115">
            <w:pPr>
              <w:rPr>
                <w:rStyle w:val="Kpr"/>
                <w:rFonts w:ascii="Times New Roman" w:hAnsi="Times New Roman" w:cs="Times New Roman"/>
                <w:b/>
                <w:color w:val="auto"/>
                <w:lang w:val="en-GB"/>
              </w:rPr>
            </w:pPr>
            <w:hyperlink r:id="rId12" w:history="1">
              <w:r w:rsidR="00144115" w:rsidRPr="00D43676">
                <w:rPr>
                  <w:rStyle w:val="Kpr"/>
                  <w:rFonts w:ascii="Tahoma" w:hAnsi="Tahoma" w:cs="Tahoma"/>
                  <w:color w:val="008FA2"/>
                  <w:sz w:val="18"/>
                  <w:szCs w:val="18"/>
                  <w:u w:val="none"/>
                  <w:lang w:val="en-GB"/>
                </w:rPr>
                <w:t>List of Seminar Audience</w:t>
              </w:r>
            </w:hyperlink>
            <w:r w:rsidR="00144115" w:rsidRPr="00D43676">
              <w:rPr>
                <w:rFonts w:ascii="Tahoma" w:hAnsi="Tahoma" w:cs="Tahoma"/>
                <w:color w:val="777777"/>
                <w:sz w:val="18"/>
                <w:szCs w:val="18"/>
                <w:lang w:val="en-GB"/>
              </w:rPr>
              <w:t> </w:t>
            </w:r>
            <w:r w:rsidR="00144115" w:rsidRPr="00D43676">
              <w:rPr>
                <w:rStyle w:val="Kpr"/>
                <w:rFonts w:ascii="Times New Roman" w:hAnsi="Times New Roman" w:cs="Times New Roman"/>
                <w:b/>
                <w:color w:val="auto"/>
                <w:lang w:val="en-GB"/>
              </w:rPr>
              <w:t xml:space="preserve"> </w:t>
            </w:r>
          </w:p>
          <w:p w14:paraId="02FB98A4" w14:textId="77777777" w:rsidR="00DD7FE0" w:rsidRPr="00D43676" w:rsidRDefault="00DD7FE0" w:rsidP="004139AE">
            <w:pPr>
              <w:jc w:val="both"/>
              <w:rPr>
                <w:rStyle w:val="Kpr"/>
                <w:rFonts w:ascii="Times New Roman" w:hAnsi="Times New Roman" w:cs="Times New Roman"/>
                <w:lang w:val="en-GB"/>
              </w:rPr>
            </w:pPr>
          </w:p>
          <w:p w14:paraId="091B6AC1" w14:textId="77777777" w:rsidR="0025695E" w:rsidRPr="00D43676" w:rsidRDefault="0025695E" w:rsidP="004139AE">
            <w:pPr>
              <w:jc w:val="both"/>
              <w:rPr>
                <w:rStyle w:val="Kpr"/>
                <w:rFonts w:ascii="Times New Roman" w:hAnsi="Times New Roman" w:cs="Times New Roman"/>
                <w:lang w:val="en-GB"/>
              </w:rPr>
            </w:pPr>
          </w:p>
          <w:p w14:paraId="7BDB10CE" w14:textId="5AB90946" w:rsidR="00F01FB6" w:rsidRPr="00D43676" w:rsidRDefault="00793E78" w:rsidP="00793E78">
            <w:pPr>
              <w:jc w:val="both"/>
              <w:rPr>
                <w:rStyle w:val="Kpr"/>
                <w:rFonts w:ascii="Times New Roman" w:hAnsi="Times New Roman" w:cs="Times New Roman"/>
                <w:lang w:val="en-GB"/>
              </w:rPr>
            </w:pPr>
            <w:r w:rsidRPr="00D43676">
              <w:rPr>
                <w:rStyle w:val="Kpr"/>
                <w:rFonts w:ascii="Times New Roman" w:hAnsi="Times New Roman" w:cs="Times New Roman"/>
                <w:color w:val="auto"/>
                <w:lang w:val="en-GB"/>
              </w:rPr>
              <w:lastRenderedPageBreak/>
              <w:t>*</w:t>
            </w:r>
            <w:r w:rsidR="00D51BFD" w:rsidRPr="00D43676">
              <w:rPr>
                <w:lang w:val="en-GB"/>
              </w:rPr>
              <w:t xml:space="preserve"> </w:t>
            </w:r>
            <w:r w:rsidR="00D51BFD" w:rsidRPr="00D43676">
              <w:rPr>
                <w:rStyle w:val="Kpr"/>
                <w:rFonts w:ascii="Times New Roman" w:hAnsi="Times New Roman" w:cs="Times New Roman"/>
                <w:color w:val="auto"/>
                <w:lang w:val="en-GB"/>
              </w:rPr>
              <w:t>If, during the semester in which the student takes the seminar course, the student requests and submits to the Institute, with the approval of the advisor, a participation certificate related to the oral presentation (prepared individually or jointly with the advisor) given by the student at a national or international conference, symposium, or congress, along with the event program and the full text or abstract published in the proceedings, the student is considered successful in the seminar course</w:t>
            </w:r>
            <w:r w:rsidR="00D51BFD" w:rsidRPr="00D43676">
              <w:rPr>
                <w:lang w:val="en-GB"/>
              </w:rPr>
              <w:t>.</w:t>
            </w:r>
          </w:p>
        </w:tc>
      </w:tr>
      <w:tr w:rsidR="00F01FB6" w:rsidRPr="00D43676" w14:paraId="0B1F23C8" w14:textId="77777777" w:rsidTr="00C27F18">
        <w:tc>
          <w:tcPr>
            <w:tcW w:w="4106" w:type="dxa"/>
            <w:shd w:val="clear" w:color="auto" w:fill="FFF2CC" w:themeFill="accent4" w:themeFillTint="33"/>
            <w:vAlign w:val="center"/>
          </w:tcPr>
          <w:p w14:paraId="652CDC48" w14:textId="74CA81DA" w:rsidR="00F01FB6" w:rsidRPr="00D43676" w:rsidRDefault="00D51BFD" w:rsidP="008845CD">
            <w:pPr>
              <w:jc w:val="center"/>
              <w:rPr>
                <w:rFonts w:ascii="Times New Roman" w:hAnsi="Times New Roman" w:cs="Times New Roman"/>
                <w:b/>
                <w:lang w:val="en-GB"/>
              </w:rPr>
            </w:pPr>
            <w:r w:rsidRPr="00D43676">
              <w:rPr>
                <w:rFonts w:ascii="Times New Roman" w:hAnsi="Times New Roman" w:cs="Times New Roman"/>
                <w:b/>
                <w:lang w:val="en-GB"/>
              </w:rPr>
              <w:lastRenderedPageBreak/>
              <w:t>Thesis Proposal Submission Deadline</w:t>
            </w:r>
          </w:p>
          <w:p w14:paraId="050BA940" w14:textId="77777777" w:rsidR="00BB729A" w:rsidRPr="00D43676" w:rsidRDefault="00BB729A" w:rsidP="008845CD">
            <w:pPr>
              <w:jc w:val="center"/>
              <w:rPr>
                <w:rFonts w:ascii="Times New Roman" w:hAnsi="Times New Roman" w:cs="Times New Roman"/>
                <w:b/>
                <w:lang w:val="en-GB"/>
              </w:rPr>
            </w:pPr>
          </w:p>
          <w:p w14:paraId="2B68AFBA" w14:textId="77777777" w:rsidR="00404042" w:rsidRPr="00D43676" w:rsidRDefault="00404042" w:rsidP="00567E14">
            <w:pPr>
              <w:rPr>
                <w:rFonts w:ascii="Times New Roman" w:hAnsi="Times New Roman" w:cs="Times New Roman"/>
                <w:b/>
                <w:lang w:val="en-GB"/>
              </w:rPr>
            </w:pPr>
          </w:p>
          <w:p w14:paraId="6A2A443D" w14:textId="4D91B1C9" w:rsidR="00A64B84" w:rsidRPr="00D43676" w:rsidRDefault="00404042" w:rsidP="008845CD">
            <w:pPr>
              <w:jc w:val="center"/>
              <w:rPr>
                <w:rFonts w:ascii="Times New Roman" w:hAnsi="Times New Roman" w:cs="Times New Roman"/>
                <w:b/>
                <w:lang w:val="en-GB"/>
              </w:rPr>
            </w:pPr>
            <w:r w:rsidRPr="00D43676">
              <w:rPr>
                <w:rFonts w:ascii="Times New Roman" w:hAnsi="Times New Roman" w:cs="Times New Roman"/>
                <w:b/>
                <w:lang w:val="en-GB"/>
              </w:rPr>
              <w:t xml:space="preserve">- </w:t>
            </w:r>
            <w:r w:rsidR="00D51BFD" w:rsidRPr="00D43676">
              <w:rPr>
                <w:rFonts w:ascii="Times New Roman" w:hAnsi="Times New Roman" w:cs="Times New Roman"/>
                <w:b/>
                <w:lang w:val="en-GB"/>
              </w:rPr>
              <w:t>It is proposed to the institute by the departmental board of the department/main art branch until the start of the next academic term</w:t>
            </w:r>
          </w:p>
          <w:p w14:paraId="7288D7E9" w14:textId="77777777" w:rsidR="00A64B84" w:rsidRPr="00D43676" w:rsidRDefault="00A64B84" w:rsidP="008845CD">
            <w:pPr>
              <w:jc w:val="center"/>
              <w:rPr>
                <w:rFonts w:ascii="Times New Roman" w:hAnsi="Times New Roman" w:cs="Times New Roman"/>
                <w:b/>
                <w:lang w:val="en-GB"/>
              </w:rPr>
            </w:pPr>
          </w:p>
          <w:p w14:paraId="06CFFA3D" w14:textId="44888B91" w:rsidR="00BB729A" w:rsidRPr="00D43676" w:rsidRDefault="00BB729A" w:rsidP="00BB729A">
            <w:pPr>
              <w:jc w:val="both"/>
              <w:rPr>
                <w:rFonts w:ascii="Times New Roman" w:hAnsi="Times New Roman" w:cs="Times New Roman"/>
                <w:lang w:val="en-GB"/>
              </w:rPr>
            </w:pPr>
            <w:r w:rsidRPr="00D43676">
              <w:rPr>
                <w:rFonts w:ascii="Times New Roman" w:hAnsi="Times New Roman" w:cs="Times New Roman"/>
                <w:lang w:val="en-GB"/>
              </w:rPr>
              <w:t>{</w:t>
            </w:r>
            <w:r w:rsidR="00D43676" w:rsidRPr="00D43676">
              <w:rPr>
                <w:lang w:val="en-GB"/>
              </w:rPr>
              <w:t xml:space="preserve"> </w:t>
            </w:r>
            <w:r w:rsidR="00D43676" w:rsidRPr="00D43676">
              <w:rPr>
                <w:rFonts w:ascii="Times New Roman" w:hAnsi="Times New Roman" w:cs="Times New Roman"/>
                <w:lang w:val="en-GB"/>
              </w:rPr>
              <w:t>In order for the student to be able to choose their thesis topic during the registration renewal week, the thesis proposal must have been approved by the administration before this date</w:t>
            </w:r>
            <w:r w:rsidRPr="00D43676">
              <w:rPr>
                <w:rFonts w:ascii="Times New Roman" w:hAnsi="Times New Roman" w:cs="Times New Roman"/>
                <w:lang w:val="en-GB"/>
              </w:rPr>
              <w:t>.}</w:t>
            </w:r>
          </w:p>
          <w:p w14:paraId="73BF9B8C" w14:textId="77777777" w:rsidR="00404042" w:rsidRPr="00D43676" w:rsidRDefault="00404042" w:rsidP="008845CD">
            <w:pPr>
              <w:jc w:val="center"/>
              <w:rPr>
                <w:rFonts w:ascii="Times New Roman" w:hAnsi="Times New Roman" w:cs="Times New Roman"/>
                <w:b/>
                <w:lang w:val="en-GB"/>
              </w:rPr>
            </w:pPr>
          </w:p>
        </w:tc>
        <w:tc>
          <w:tcPr>
            <w:tcW w:w="4956" w:type="dxa"/>
            <w:shd w:val="clear" w:color="auto" w:fill="FFF2CC" w:themeFill="accent4" w:themeFillTint="33"/>
          </w:tcPr>
          <w:p w14:paraId="18BF3C34" w14:textId="77777777" w:rsidR="000A6A7F" w:rsidRPr="00D43676" w:rsidRDefault="000A6A7F" w:rsidP="00147C18">
            <w:pPr>
              <w:jc w:val="both"/>
              <w:rPr>
                <w:rFonts w:ascii="Times New Roman" w:hAnsi="Times New Roman" w:cs="Times New Roman"/>
                <w:sz w:val="24"/>
                <w:szCs w:val="24"/>
                <w:lang w:val="en-GB"/>
              </w:rPr>
            </w:pPr>
          </w:p>
          <w:p w14:paraId="7B75518E" w14:textId="3CA5C87C" w:rsidR="00BD1B28" w:rsidRPr="00D43676" w:rsidRDefault="00D51BFD" w:rsidP="00147C18">
            <w:pPr>
              <w:jc w:val="both"/>
              <w:rPr>
                <w:rFonts w:ascii="Times New Roman" w:hAnsi="Times New Roman" w:cs="Times New Roman"/>
                <w:sz w:val="24"/>
                <w:szCs w:val="24"/>
                <w:lang w:val="en-GB"/>
              </w:rPr>
            </w:pPr>
            <w:r w:rsidRPr="00D43676">
              <w:rPr>
                <w:rFonts w:ascii="Times New Roman" w:hAnsi="Times New Roman" w:cs="Times New Roman"/>
                <w:sz w:val="24"/>
                <w:szCs w:val="24"/>
                <w:lang w:val="en-GB"/>
              </w:rPr>
              <w:t>The 'Thesis Proposal Form' for Master's students is prepared by the student and the advising faculty member. The relevant documents are submitted to the Department Secretariat of the Department. The 'Thesis Proposal Form' should be entered into OGRİS in PDF or Word format. After the necessary approvals (Advisor-Department Chair) are completed, the form is sent to the Institute for consideration by the Department Council and the Institute Educational Commission (IMB). If the 'Thesis Proposal Form' is accepted, the approval process will be completed by the Institute Student Affairs through OGRİS.</w:t>
            </w:r>
            <w:r w:rsidR="004139AE" w:rsidRPr="00D43676">
              <w:rPr>
                <w:rFonts w:ascii="Times New Roman" w:hAnsi="Times New Roman" w:cs="Times New Roman"/>
                <w:sz w:val="24"/>
                <w:szCs w:val="24"/>
                <w:lang w:val="en-GB"/>
              </w:rPr>
              <w:t xml:space="preserve"> </w:t>
            </w:r>
          </w:p>
          <w:p w14:paraId="5EC6BD67" w14:textId="77777777" w:rsidR="004139AE" w:rsidRPr="00D43676" w:rsidRDefault="004139AE" w:rsidP="00147C18">
            <w:pPr>
              <w:jc w:val="both"/>
              <w:rPr>
                <w:rFonts w:ascii="Times New Roman" w:hAnsi="Times New Roman" w:cs="Times New Roman"/>
                <w:sz w:val="24"/>
                <w:szCs w:val="24"/>
                <w:lang w:val="en-GB"/>
              </w:rPr>
            </w:pPr>
          </w:p>
          <w:p w14:paraId="095D0C56" w14:textId="645FA56A" w:rsidR="00A65625" w:rsidRPr="00D43676" w:rsidRDefault="00D51BFD" w:rsidP="00147C18">
            <w:pPr>
              <w:jc w:val="both"/>
              <w:rPr>
                <w:rFonts w:ascii="Times New Roman" w:hAnsi="Times New Roman" w:cs="Times New Roman"/>
                <w:sz w:val="24"/>
                <w:szCs w:val="24"/>
                <w:lang w:val="en-GB"/>
              </w:rPr>
            </w:pPr>
            <w:r w:rsidRPr="00D43676">
              <w:rPr>
                <w:rFonts w:ascii="Times New Roman" w:hAnsi="Times New Roman" w:cs="Times New Roman"/>
                <w:sz w:val="24"/>
                <w:szCs w:val="24"/>
                <w:lang w:val="en-GB"/>
              </w:rPr>
              <w:t>Required Documents</w:t>
            </w:r>
          </w:p>
          <w:p w14:paraId="51AEF2A4" w14:textId="77777777" w:rsidR="004139AE" w:rsidRPr="00D43676" w:rsidRDefault="004139AE" w:rsidP="00147C18">
            <w:pPr>
              <w:jc w:val="both"/>
              <w:rPr>
                <w:rFonts w:ascii="Times New Roman" w:hAnsi="Times New Roman" w:cs="Times New Roman"/>
                <w:sz w:val="24"/>
                <w:szCs w:val="24"/>
                <w:lang w:val="en-GB"/>
              </w:rPr>
            </w:pPr>
          </w:p>
          <w:p w14:paraId="3F9F6EA5" w14:textId="1EF39C40" w:rsidR="00A65625" w:rsidRPr="00D43676" w:rsidRDefault="009E31D3" w:rsidP="00147C18">
            <w:pPr>
              <w:jc w:val="both"/>
              <w:rPr>
                <w:rFonts w:ascii="Times New Roman" w:hAnsi="Times New Roman" w:cs="Times New Roman"/>
                <w:b/>
                <w:sz w:val="24"/>
                <w:szCs w:val="24"/>
                <w:u w:val="single"/>
                <w:lang w:val="en-GB"/>
              </w:rPr>
            </w:pPr>
            <w:r w:rsidRPr="00D43676">
              <w:rPr>
                <w:b/>
                <w:sz w:val="24"/>
                <w:szCs w:val="24"/>
                <w:u w:val="single"/>
                <w:lang w:val="en-GB"/>
              </w:rPr>
              <w:t>-</w:t>
            </w:r>
            <w:r w:rsidR="00D51BFD" w:rsidRPr="00D43676">
              <w:rPr>
                <w:b/>
                <w:sz w:val="24"/>
                <w:szCs w:val="24"/>
                <w:u w:val="single"/>
                <w:lang w:val="en-GB"/>
              </w:rPr>
              <w:t>Advisor Petition</w:t>
            </w:r>
          </w:p>
          <w:p w14:paraId="62648D73" w14:textId="2D849994" w:rsidR="006D41D6" w:rsidRPr="00D43676" w:rsidRDefault="00D51BFD" w:rsidP="00147C18">
            <w:pPr>
              <w:jc w:val="both"/>
              <w:rPr>
                <w:rFonts w:ascii="Times New Roman" w:hAnsi="Times New Roman" w:cs="Times New Roman"/>
                <w:b/>
                <w:sz w:val="24"/>
                <w:szCs w:val="24"/>
                <w:u w:val="single"/>
                <w:lang w:val="en-GB"/>
              </w:rPr>
            </w:pPr>
            <w:r w:rsidRPr="00D43676">
              <w:rPr>
                <w:rFonts w:ascii="Times New Roman" w:hAnsi="Times New Roman" w:cs="Times New Roman"/>
                <w:b/>
                <w:sz w:val="24"/>
                <w:szCs w:val="24"/>
                <w:u w:val="single"/>
                <w:lang w:val="en-GB"/>
              </w:rPr>
              <w:t>Department Council Decision</w:t>
            </w:r>
          </w:p>
          <w:p w14:paraId="469368FE" w14:textId="77777777" w:rsidR="00EF0000" w:rsidRPr="00D43676" w:rsidRDefault="00EF0000" w:rsidP="00147C18">
            <w:pPr>
              <w:jc w:val="both"/>
              <w:rPr>
                <w:rFonts w:ascii="Times New Roman" w:hAnsi="Times New Roman" w:cs="Times New Roman"/>
                <w:sz w:val="24"/>
                <w:szCs w:val="24"/>
                <w:lang w:val="en-GB"/>
              </w:rPr>
            </w:pPr>
          </w:p>
          <w:p w14:paraId="202FA78D" w14:textId="21395673" w:rsidR="00CF4FE7" w:rsidRPr="00D43676" w:rsidRDefault="005512A8" w:rsidP="00147C18">
            <w:pPr>
              <w:jc w:val="both"/>
              <w:rPr>
                <w:rFonts w:ascii="Times New Roman" w:hAnsi="Times New Roman" w:cs="Times New Roman"/>
                <w:lang w:val="en-GB"/>
              </w:rPr>
            </w:pPr>
            <w:r w:rsidRPr="00D43676">
              <w:rPr>
                <w:b/>
                <w:lang w:val="en-GB"/>
              </w:rPr>
              <w:t>ARTICLE 50 (1)</w:t>
            </w:r>
            <w:r w:rsidRPr="00D43676">
              <w:rPr>
                <w:lang w:val="en-GB"/>
              </w:rPr>
              <w:t xml:space="preserve"> </w:t>
            </w:r>
            <w:r w:rsidRPr="00D43676">
              <w:rPr>
                <w:rFonts w:ascii="Times New Roman" w:hAnsi="Times New Roman" w:cs="Times New Roman"/>
                <w:lang w:val="en-GB"/>
              </w:rPr>
              <w:t xml:space="preserve">For the student who is successful in the proficiency examination, with the advisor's proposal and the decision of the board of the department /art major and the decision of the </w:t>
            </w:r>
            <w:r w:rsidR="00D51BFD" w:rsidRPr="00D43676">
              <w:rPr>
                <w:rFonts w:ascii="Times New Roman" w:hAnsi="Times New Roman" w:cs="Times New Roman"/>
                <w:lang w:val="en-GB"/>
              </w:rPr>
              <w:t>IMB</w:t>
            </w:r>
            <w:r w:rsidRPr="00D43676">
              <w:rPr>
                <w:rFonts w:ascii="Times New Roman" w:hAnsi="Times New Roman" w:cs="Times New Roman"/>
                <w:lang w:val="en-GB"/>
              </w:rPr>
              <w:t xml:space="preserve"> a T</w:t>
            </w:r>
            <w:r w:rsidR="00D51BFD" w:rsidRPr="00D43676">
              <w:rPr>
                <w:rFonts w:ascii="Times New Roman" w:hAnsi="Times New Roman" w:cs="Times New Roman"/>
                <w:lang w:val="en-GB"/>
              </w:rPr>
              <w:t>MC</w:t>
            </w:r>
            <w:r w:rsidRPr="00D43676">
              <w:rPr>
                <w:rFonts w:ascii="Times New Roman" w:hAnsi="Times New Roman" w:cs="Times New Roman"/>
                <w:lang w:val="en-GB"/>
              </w:rPr>
              <w:t xml:space="preserve"> is composed within a month.</w:t>
            </w:r>
          </w:p>
          <w:p w14:paraId="5F3B8671" w14:textId="77777777" w:rsidR="005512A8" w:rsidRPr="00D43676" w:rsidRDefault="005512A8" w:rsidP="00147C18">
            <w:pPr>
              <w:jc w:val="both"/>
              <w:rPr>
                <w:rFonts w:ascii="Times New Roman" w:hAnsi="Times New Roman" w:cs="Times New Roman"/>
                <w:sz w:val="24"/>
                <w:szCs w:val="24"/>
                <w:lang w:val="en-GB"/>
              </w:rPr>
            </w:pPr>
          </w:p>
          <w:p w14:paraId="09A17C10" w14:textId="3C7C958B" w:rsidR="00CF4FE7" w:rsidRPr="00D43676" w:rsidRDefault="00CF4FE7" w:rsidP="00CF4FE7">
            <w:pPr>
              <w:jc w:val="both"/>
              <w:rPr>
                <w:rFonts w:ascii="Times New Roman" w:hAnsi="Times New Roman" w:cs="Times New Roman"/>
                <w:sz w:val="24"/>
                <w:szCs w:val="24"/>
                <w:lang w:val="en-GB"/>
              </w:rPr>
            </w:pPr>
            <w:r w:rsidRPr="00D43676">
              <w:rPr>
                <w:rFonts w:ascii="Times New Roman" w:hAnsi="Times New Roman" w:cs="Times New Roman"/>
                <w:sz w:val="24"/>
                <w:szCs w:val="24"/>
                <w:lang w:val="en-GB"/>
              </w:rPr>
              <w:t>(T</w:t>
            </w:r>
            <w:r w:rsidR="00D51BFD" w:rsidRPr="00D43676">
              <w:rPr>
                <w:rFonts w:ascii="Times New Roman" w:hAnsi="Times New Roman" w:cs="Times New Roman"/>
                <w:sz w:val="24"/>
                <w:szCs w:val="24"/>
                <w:lang w:val="en-GB"/>
              </w:rPr>
              <w:t>HESIS MONITORING COMMITTEE</w:t>
            </w:r>
            <w:r w:rsidRPr="00D43676">
              <w:rPr>
                <w:rFonts w:ascii="Times New Roman" w:hAnsi="Times New Roman" w:cs="Times New Roman"/>
                <w:sz w:val="24"/>
                <w:szCs w:val="24"/>
                <w:lang w:val="en-GB"/>
              </w:rPr>
              <w:t>)</w:t>
            </w:r>
          </w:p>
          <w:p w14:paraId="13213194" w14:textId="3E583A21" w:rsidR="00CF4FE7" w:rsidRPr="00D43676" w:rsidRDefault="00D51BFD" w:rsidP="00CF4FE7">
            <w:pPr>
              <w:jc w:val="both"/>
              <w:rPr>
                <w:rFonts w:ascii="Times New Roman" w:hAnsi="Times New Roman" w:cs="Times New Roman"/>
                <w:sz w:val="24"/>
                <w:szCs w:val="24"/>
                <w:lang w:val="en-GB"/>
              </w:rPr>
            </w:pPr>
            <w:r w:rsidRPr="00D43676">
              <w:rPr>
                <w:rFonts w:ascii="Times New Roman" w:hAnsi="Times New Roman" w:cs="Times New Roman"/>
                <w:sz w:val="24"/>
                <w:szCs w:val="24"/>
                <w:lang w:val="en-GB"/>
              </w:rPr>
              <w:t>The required documents are available on the 'Forms' menu of our institute's website.</w:t>
            </w:r>
          </w:p>
          <w:p w14:paraId="7B77C458" w14:textId="77777777" w:rsidR="00CF4FE7" w:rsidRPr="00D43676" w:rsidRDefault="00CF4FE7" w:rsidP="00CF4FE7">
            <w:pPr>
              <w:jc w:val="both"/>
              <w:rPr>
                <w:rFonts w:ascii="Times New Roman" w:hAnsi="Times New Roman" w:cs="Times New Roman"/>
                <w:b/>
                <w:sz w:val="24"/>
                <w:szCs w:val="24"/>
                <w:u w:val="single"/>
                <w:lang w:val="en-GB"/>
              </w:rPr>
            </w:pPr>
          </w:p>
          <w:p w14:paraId="3CB44C0B" w14:textId="07455734" w:rsidR="00CF4FE7" w:rsidRPr="00D43676" w:rsidRDefault="00CF4FE7" w:rsidP="00CF4FE7">
            <w:pPr>
              <w:jc w:val="both"/>
              <w:rPr>
                <w:rFonts w:ascii="Times New Roman" w:hAnsi="Times New Roman" w:cs="Times New Roman"/>
                <w:b/>
                <w:sz w:val="24"/>
                <w:szCs w:val="24"/>
                <w:u w:val="single"/>
                <w:lang w:val="en-GB"/>
              </w:rPr>
            </w:pPr>
            <w:r w:rsidRPr="00D43676">
              <w:rPr>
                <w:rFonts w:ascii="Times New Roman" w:hAnsi="Times New Roman" w:cs="Times New Roman"/>
                <w:b/>
                <w:sz w:val="24"/>
                <w:szCs w:val="24"/>
                <w:u w:val="single"/>
                <w:lang w:val="en-GB"/>
              </w:rPr>
              <w:t>-</w:t>
            </w:r>
            <w:hyperlink r:id="rId13" w:history="1">
              <w:r w:rsidR="005512A8" w:rsidRPr="00D43676">
                <w:rPr>
                  <w:rFonts w:ascii="Times New Roman" w:hAnsi="Times New Roman" w:cs="Times New Roman"/>
                  <w:b/>
                  <w:sz w:val="24"/>
                  <w:szCs w:val="24"/>
                  <w:lang w:val="en-GB"/>
                </w:rPr>
                <w:t>Doctoral Thes</w:t>
              </w:r>
              <w:r w:rsidR="00D51BFD" w:rsidRPr="00D43676">
                <w:rPr>
                  <w:rFonts w:ascii="Times New Roman" w:hAnsi="Times New Roman" w:cs="Times New Roman"/>
                  <w:b/>
                  <w:sz w:val="24"/>
                  <w:szCs w:val="24"/>
                  <w:lang w:val="en-GB"/>
                </w:rPr>
                <w:t>i</w:t>
              </w:r>
              <w:r w:rsidR="005512A8" w:rsidRPr="00D43676">
                <w:rPr>
                  <w:rFonts w:ascii="Times New Roman" w:hAnsi="Times New Roman" w:cs="Times New Roman"/>
                  <w:b/>
                  <w:sz w:val="24"/>
                  <w:szCs w:val="24"/>
                  <w:lang w:val="en-GB"/>
                </w:rPr>
                <w:t>s Comm</w:t>
              </w:r>
              <w:r w:rsidR="00D51BFD" w:rsidRPr="00D43676">
                <w:rPr>
                  <w:rFonts w:ascii="Times New Roman" w:hAnsi="Times New Roman" w:cs="Times New Roman"/>
                  <w:b/>
                  <w:sz w:val="24"/>
                  <w:szCs w:val="24"/>
                  <w:lang w:val="en-GB"/>
                </w:rPr>
                <w:t>i</w:t>
              </w:r>
              <w:r w:rsidR="005512A8" w:rsidRPr="00D43676">
                <w:rPr>
                  <w:rFonts w:ascii="Times New Roman" w:hAnsi="Times New Roman" w:cs="Times New Roman"/>
                  <w:b/>
                  <w:sz w:val="24"/>
                  <w:szCs w:val="24"/>
                  <w:lang w:val="en-GB"/>
                </w:rPr>
                <w:t>ttee Proposal Form</w:t>
              </w:r>
            </w:hyperlink>
          </w:p>
          <w:p w14:paraId="6BD6275F" w14:textId="587B2AAC" w:rsidR="0037230F" w:rsidRPr="00D43676" w:rsidRDefault="0037230F" w:rsidP="00CF4FE7">
            <w:pPr>
              <w:jc w:val="both"/>
              <w:rPr>
                <w:rFonts w:ascii="Times New Roman" w:hAnsi="Times New Roman" w:cs="Times New Roman"/>
                <w:b/>
                <w:sz w:val="24"/>
                <w:szCs w:val="24"/>
                <w:u w:val="single"/>
                <w:lang w:val="en-GB"/>
              </w:rPr>
            </w:pPr>
            <w:r w:rsidRPr="00D43676">
              <w:rPr>
                <w:rFonts w:ascii="Times New Roman" w:hAnsi="Times New Roman" w:cs="Times New Roman"/>
                <w:b/>
                <w:sz w:val="24"/>
                <w:szCs w:val="24"/>
                <w:u w:val="single"/>
                <w:lang w:val="en-GB"/>
              </w:rPr>
              <w:t>-</w:t>
            </w:r>
            <w:r w:rsidR="00D43676" w:rsidRPr="00D43676">
              <w:rPr>
                <w:rFonts w:ascii="Times New Roman" w:hAnsi="Times New Roman" w:cs="Times New Roman"/>
                <w:b/>
                <w:sz w:val="24"/>
                <w:szCs w:val="24"/>
                <w:u w:val="single"/>
                <w:lang w:val="en-GB"/>
              </w:rPr>
              <w:t>Advisor Petition</w:t>
            </w:r>
          </w:p>
          <w:p w14:paraId="11B15E80" w14:textId="56C40969" w:rsidR="004139AE" w:rsidRPr="00D43676" w:rsidRDefault="0037230F" w:rsidP="00147C18">
            <w:pPr>
              <w:jc w:val="both"/>
              <w:rPr>
                <w:rFonts w:ascii="Times New Roman" w:hAnsi="Times New Roman" w:cs="Times New Roman"/>
                <w:b/>
                <w:sz w:val="24"/>
                <w:szCs w:val="24"/>
                <w:u w:val="single"/>
                <w:lang w:val="en-GB"/>
              </w:rPr>
            </w:pPr>
            <w:r w:rsidRPr="00D43676">
              <w:rPr>
                <w:rFonts w:ascii="Times New Roman" w:hAnsi="Times New Roman" w:cs="Times New Roman"/>
                <w:b/>
                <w:sz w:val="24"/>
                <w:szCs w:val="24"/>
                <w:u w:val="single"/>
                <w:lang w:val="en-GB"/>
              </w:rPr>
              <w:t>-</w:t>
            </w:r>
            <w:r w:rsidR="00D43676" w:rsidRPr="00D43676">
              <w:rPr>
                <w:rFonts w:ascii="Times New Roman" w:hAnsi="Times New Roman" w:cs="Times New Roman"/>
                <w:b/>
                <w:sz w:val="24"/>
                <w:szCs w:val="24"/>
                <w:u w:val="single"/>
                <w:lang w:val="en-GB"/>
              </w:rPr>
              <w:t>Department Council Decision</w:t>
            </w:r>
          </w:p>
          <w:p w14:paraId="5C83190F" w14:textId="77777777" w:rsidR="00C27F18" w:rsidRPr="00D43676" w:rsidRDefault="00C27F18" w:rsidP="00147C18">
            <w:pPr>
              <w:jc w:val="both"/>
              <w:rPr>
                <w:rFonts w:ascii="Times New Roman" w:hAnsi="Times New Roman" w:cs="Times New Roman"/>
                <w:sz w:val="24"/>
                <w:szCs w:val="24"/>
                <w:lang w:val="en-GB"/>
              </w:rPr>
            </w:pPr>
          </w:p>
          <w:p w14:paraId="2C653602" w14:textId="33137A8A" w:rsidR="006C549B" w:rsidRPr="00D43676" w:rsidRDefault="004139AE" w:rsidP="00147C18">
            <w:pPr>
              <w:jc w:val="both"/>
              <w:rPr>
                <w:rFonts w:ascii="Times New Roman" w:hAnsi="Times New Roman" w:cs="Times New Roman"/>
                <w:sz w:val="24"/>
                <w:szCs w:val="24"/>
                <w:lang w:val="en-GB"/>
              </w:rPr>
            </w:pPr>
            <w:r w:rsidRPr="00D43676">
              <w:rPr>
                <w:rFonts w:ascii="Times New Roman" w:hAnsi="Times New Roman" w:cs="Times New Roman"/>
                <w:sz w:val="24"/>
                <w:szCs w:val="24"/>
                <w:lang w:val="en-GB"/>
              </w:rPr>
              <w:t>“T</w:t>
            </w:r>
            <w:r w:rsidR="00D43676" w:rsidRPr="00D43676">
              <w:rPr>
                <w:rFonts w:ascii="Times New Roman" w:hAnsi="Times New Roman" w:cs="Times New Roman"/>
                <w:sz w:val="24"/>
                <w:szCs w:val="24"/>
                <w:lang w:val="en-GB"/>
              </w:rPr>
              <w:t>hesis Proposal Defense</w:t>
            </w:r>
            <w:r w:rsidRPr="00D43676">
              <w:rPr>
                <w:rFonts w:ascii="Times New Roman" w:hAnsi="Times New Roman" w:cs="Times New Roman"/>
                <w:sz w:val="24"/>
                <w:szCs w:val="24"/>
                <w:lang w:val="en-GB"/>
              </w:rPr>
              <w:t xml:space="preserve">” </w:t>
            </w:r>
            <w:r w:rsidR="005512A8" w:rsidRPr="00D43676">
              <w:rPr>
                <w:rFonts w:ascii="Times New Roman" w:hAnsi="Times New Roman" w:cs="Times New Roman"/>
                <w:b/>
                <w:lang w:val="en-GB"/>
              </w:rPr>
              <w:t xml:space="preserve">ARTICLE 51 (1) </w:t>
            </w:r>
            <w:r w:rsidR="005512A8" w:rsidRPr="00D43676">
              <w:rPr>
                <w:rFonts w:ascii="Times New Roman" w:hAnsi="Times New Roman" w:cs="Times New Roman"/>
                <w:lang w:val="en-GB"/>
              </w:rPr>
              <w:t>The student who successfully completes the PhD proficiency exam and registers the thesis proposal, orally defends the thesis proposal which includes the purpose, method and work plan of the research that will be done within six months at the latest. The student submits a written report on the thesis proposal to the members of the T</w:t>
            </w:r>
            <w:r w:rsidR="00D43676" w:rsidRPr="00D43676">
              <w:rPr>
                <w:rFonts w:ascii="Times New Roman" w:hAnsi="Times New Roman" w:cs="Times New Roman"/>
                <w:lang w:val="en-GB"/>
              </w:rPr>
              <w:t>MC</w:t>
            </w:r>
            <w:r w:rsidR="005512A8" w:rsidRPr="00D43676">
              <w:rPr>
                <w:rFonts w:ascii="Times New Roman" w:hAnsi="Times New Roman" w:cs="Times New Roman"/>
                <w:lang w:val="en-GB"/>
              </w:rPr>
              <w:t xml:space="preserve"> at least fifteen days before oraldefence.</w:t>
            </w:r>
            <w:r w:rsidR="005512A8" w:rsidRPr="00D43676">
              <w:rPr>
                <w:rFonts w:ascii="Times New Roman" w:hAnsi="Times New Roman" w:cs="Times New Roman"/>
                <w:sz w:val="24"/>
                <w:szCs w:val="24"/>
                <w:lang w:val="en-GB"/>
              </w:rPr>
              <w:t xml:space="preserve"> </w:t>
            </w:r>
          </w:p>
          <w:p w14:paraId="41D5B13C" w14:textId="77777777" w:rsidR="005512A8" w:rsidRPr="00D43676" w:rsidRDefault="005512A8" w:rsidP="00147C18">
            <w:pPr>
              <w:jc w:val="both"/>
              <w:rPr>
                <w:rFonts w:ascii="Times New Roman" w:hAnsi="Times New Roman" w:cs="Times New Roman"/>
                <w:sz w:val="24"/>
                <w:szCs w:val="24"/>
                <w:lang w:val="en-GB"/>
              </w:rPr>
            </w:pPr>
          </w:p>
          <w:p w14:paraId="3DFD21B7" w14:textId="42D25E4F" w:rsidR="006C549B" w:rsidRPr="00D43676" w:rsidRDefault="006C549B" w:rsidP="006C549B">
            <w:pPr>
              <w:jc w:val="both"/>
              <w:rPr>
                <w:rFonts w:ascii="Times New Roman" w:hAnsi="Times New Roman" w:cs="Times New Roman"/>
                <w:sz w:val="24"/>
                <w:szCs w:val="24"/>
                <w:lang w:val="en-GB"/>
              </w:rPr>
            </w:pPr>
            <w:r w:rsidRPr="00D43676">
              <w:rPr>
                <w:rFonts w:ascii="Times New Roman" w:hAnsi="Times New Roman" w:cs="Times New Roman"/>
                <w:sz w:val="24"/>
                <w:szCs w:val="24"/>
                <w:lang w:val="en-GB"/>
              </w:rPr>
              <w:t>-“T</w:t>
            </w:r>
            <w:r w:rsidR="00D43676" w:rsidRPr="00D43676">
              <w:rPr>
                <w:rFonts w:ascii="Times New Roman" w:hAnsi="Times New Roman" w:cs="Times New Roman"/>
                <w:sz w:val="24"/>
                <w:szCs w:val="24"/>
                <w:lang w:val="en-GB"/>
              </w:rPr>
              <w:t>hesis Proposal Form</w:t>
            </w:r>
            <w:r w:rsidRPr="00D43676">
              <w:rPr>
                <w:rFonts w:ascii="Times New Roman" w:hAnsi="Times New Roman" w:cs="Times New Roman"/>
                <w:sz w:val="24"/>
                <w:szCs w:val="24"/>
                <w:lang w:val="en-GB"/>
              </w:rPr>
              <w:t xml:space="preserve">”   </w:t>
            </w:r>
            <w:r w:rsidR="00D43676" w:rsidRPr="00D43676">
              <w:rPr>
                <w:rFonts w:ascii="Times New Roman" w:hAnsi="Times New Roman" w:cs="Times New Roman"/>
                <w:sz w:val="24"/>
                <w:szCs w:val="24"/>
                <w:lang w:val="en-GB"/>
              </w:rPr>
              <w:t>The thesis proposal is prepared by the student and the advising faculty member. The relevant documents are submitted to the Department Secretariat. The 'Thesis Proposal Form' should be entered into OGRİS in PDF or Word format. After the necessary approvals (Advisor-Department Chair) are completed, the form is sent to the Institute for consideration by the Department Council and the Institute Educational Commission (EYK). If the 'Thesis Proposal Form' is accepted, the approval process will be completed by the Institute Student Affairs through OGRİS</w:t>
            </w:r>
            <w:r w:rsidR="00D43676">
              <w:rPr>
                <w:rFonts w:ascii="Times New Roman" w:hAnsi="Times New Roman" w:cs="Times New Roman"/>
                <w:sz w:val="24"/>
                <w:szCs w:val="24"/>
                <w:lang w:val="en-GB"/>
              </w:rPr>
              <w:t>.</w:t>
            </w:r>
          </w:p>
          <w:p w14:paraId="330337EE" w14:textId="77777777" w:rsidR="006C549B" w:rsidRPr="00D43676" w:rsidRDefault="006C549B" w:rsidP="006C549B">
            <w:pPr>
              <w:jc w:val="both"/>
              <w:rPr>
                <w:rFonts w:ascii="Times New Roman" w:hAnsi="Times New Roman" w:cs="Times New Roman"/>
                <w:sz w:val="24"/>
                <w:szCs w:val="24"/>
                <w:lang w:val="en-GB"/>
              </w:rPr>
            </w:pPr>
          </w:p>
          <w:p w14:paraId="267712E1" w14:textId="7DC531A2" w:rsidR="006C549B" w:rsidRPr="00D43676" w:rsidRDefault="00D43676" w:rsidP="006C549B">
            <w:pPr>
              <w:jc w:val="both"/>
              <w:rPr>
                <w:rFonts w:ascii="Times New Roman" w:hAnsi="Times New Roman" w:cs="Times New Roman"/>
                <w:sz w:val="24"/>
                <w:szCs w:val="24"/>
                <w:lang w:val="en-GB"/>
              </w:rPr>
            </w:pPr>
            <w:r w:rsidRPr="00D43676">
              <w:rPr>
                <w:rFonts w:ascii="Times New Roman" w:hAnsi="Times New Roman" w:cs="Times New Roman"/>
                <w:sz w:val="24"/>
                <w:szCs w:val="24"/>
                <w:lang w:val="en-GB"/>
              </w:rPr>
              <w:lastRenderedPageBreak/>
              <w:t>The required documents are available on the 'Forms' menu of our institute's website.</w:t>
            </w:r>
          </w:p>
          <w:p w14:paraId="411BFD62" w14:textId="77777777" w:rsidR="006C549B" w:rsidRPr="00D43676" w:rsidRDefault="003D0EE6" w:rsidP="006C549B">
            <w:pPr>
              <w:jc w:val="both"/>
              <w:rPr>
                <w:rFonts w:ascii="Times New Roman" w:hAnsi="Times New Roman" w:cs="Times New Roman"/>
                <w:b/>
                <w:sz w:val="24"/>
                <w:szCs w:val="24"/>
                <w:u w:val="single"/>
                <w:lang w:val="en-GB"/>
              </w:rPr>
            </w:pPr>
            <w:r w:rsidRPr="00D43676">
              <w:rPr>
                <w:rFonts w:ascii="Times New Roman" w:hAnsi="Times New Roman" w:cs="Times New Roman"/>
                <w:b/>
                <w:sz w:val="24"/>
                <w:szCs w:val="24"/>
                <w:u w:val="single"/>
                <w:lang w:val="en-GB"/>
              </w:rPr>
              <w:t>-</w:t>
            </w:r>
            <w:hyperlink r:id="rId14" w:history="1">
              <w:r w:rsidRPr="00D43676">
                <w:rPr>
                  <w:rFonts w:ascii="Times New Roman" w:hAnsi="Times New Roman" w:cs="Times New Roman"/>
                  <w:b/>
                  <w:sz w:val="24"/>
                  <w:szCs w:val="24"/>
                  <w:lang w:val="en-GB"/>
                </w:rPr>
                <w:t xml:space="preserve">Record Form of Thesis Proposal Defense Exam </w:t>
              </w:r>
            </w:hyperlink>
          </w:p>
          <w:p w14:paraId="69D4628E" w14:textId="440CFFF2" w:rsidR="0016073E" w:rsidRPr="00D43676" w:rsidRDefault="0037230F" w:rsidP="00147C18">
            <w:pPr>
              <w:jc w:val="both"/>
              <w:rPr>
                <w:rFonts w:ascii="Times New Roman" w:hAnsi="Times New Roman" w:cs="Times New Roman"/>
                <w:b/>
                <w:sz w:val="24"/>
                <w:szCs w:val="24"/>
                <w:u w:val="single"/>
                <w:lang w:val="en-GB"/>
              </w:rPr>
            </w:pPr>
            <w:r w:rsidRPr="00D43676">
              <w:rPr>
                <w:rFonts w:ascii="Times New Roman" w:hAnsi="Times New Roman" w:cs="Times New Roman"/>
                <w:b/>
                <w:sz w:val="24"/>
                <w:szCs w:val="24"/>
                <w:u w:val="single"/>
                <w:lang w:val="en-GB"/>
              </w:rPr>
              <w:t>-</w:t>
            </w:r>
            <w:r w:rsidR="00D43676">
              <w:rPr>
                <w:rFonts w:ascii="Times New Roman" w:hAnsi="Times New Roman" w:cs="Times New Roman"/>
                <w:b/>
                <w:sz w:val="24"/>
                <w:szCs w:val="24"/>
                <w:u w:val="single"/>
                <w:lang w:val="en-GB"/>
              </w:rPr>
              <w:t>Advisor Petition</w:t>
            </w:r>
          </w:p>
          <w:p w14:paraId="13D5C625" w14:textId="77777777" w:rsidR="00BD1B28" w:rsidRPr="00D43676" w:rsidRDefault="00BD1B28" w:rsidP="00CF4FE7">
            <w:pPr>
              <w:jc w:val="both"/>
              <w:rPr>
                <w:rFonts w:ascii="Times New Roman" w:hAnsi="Times New Roman" w:cs="Times New Roman"/>
                <w:sz w:val="24"/>
                <w:szCs w:val="24"/>
                <w:lang w:val="en-GB"/>
              </w:rPr>
            </w:pPr>
          </w:p>
        </w:tc>
      </w:tr>
      <w:tr w:rsidR="00F01FB6" w:rsidRPr="00D43676" w14:paraId="3BFD3538" w14:textId="77777777" w:rsidTr="00C27F18">
        <w:tc>
          <w:tcPr>
            <w:tcW w:w="4106" w:type="dxa"/>
            <w:shd w:val="clear" w:color="auto" w:fill="FFF2CC" w:themeFill="accent4" w:themeFillTint="33"/>
            <w:vAlign w:val="center"/>
          </w:tcPr>
          <w:p w14:paraId="44AC54D2" w14:textId="2C394B5D" w:rsidR="00F01FB6" w:rsidRPr="00D43676" w:rsidRDefault="00D43676" w:rsidP="008845CD">
            <w:pPr>
              <w:jc w:val="center"/>
              <w:rPr>
                <w:rFonts w:ascii="Times New Roman" w:hAnsi="Times New Roman" w:cs="Times New Roman"/>
                <w:b/>
                <w:lang w:val="en-GB"/>
              </w:rPr>
            </w:pPr>
            <w:r>
              <w:rPr>
                <w:rFonts w:ascii="Times New Roman" w:hAnsi="Times New Roman" w:cs="Times New Roman"/>
                <w:b/>
                <w:lang w:val="en-GB"/>
              </w:rPr>
              <w:lastRenderedPageBreak/>
              <w:t>PhD Qualifying Examination</w:t>
            </w:r>
          </w:p>
          <w:p w14:paraId="223ED9BA" w14:textId="77777777" w:rsidR="00B04BAC" w:rsidRPr="00D43676" w:rsidRDefault="00B04BAC" w:rsidP="008845CD">
            <w:pPr>
              <w:jc w:val="center"/>
              <w:rPr>
                <w:rFonts w:ascii="Times New Roman" w:hAnsi="Times New Roman" w:cs="Times New Roman"/>
                <w:b/>
                <w:lang w:val="en-GB"/>
              </w:rPr>
            </w:pPr>
          </w:p>
          <w:p w14:paraId="60337B73" w14:textId="77777777" w:rsidR="00B04BAC" w:rsidRPr="00D43676" w:rsidRDefault="00B04BAC" w:rsidP="008845CD">
            <w:pPr>
              <w:jc w:val="center"/>
              <w:rPr>
                <w:rFonts w:ascii="Times New Roman" w:hAnsi="Times New Roman" w:cs="Times New Roman"/>
                <w:b/>
                <w:lang w:val="en-GB"/>
              </w:rPr>
            </w:pPr>
            <w:r w:rsidRPr="00D43676">
              <w:rPr>
                <w:rFonts w:ascii="Times New Roman" w:hAnsi="Times New Roman" w:cs="Times New Roman"/>
                <w:b/>
                <w:lang w:val="en-GB"/>
              </w:rPr>
              <w:t xml:space="preserve">- </w:t>
            </w:r>
            <w:r w:rsidR="0016753B" w:rsidRPr="00D43676">
              <w:rPr>
                <w:rFonts w:ascii="Times New Roman" w:hAnsi="Times New Roman" w:cs="Times New Roman"/>
                <w:lang w:val="en-GB"/>
              </w:rPr>
              <w:t>A student may take the proficiency exam up to twice a year, one in December, the other is in June until the beginning of the re-registration week of the next academic semester</w:t>
            </w:r>
            <w:r w:rsidR="0016753B" w:rsidRPr="00D43676">
              <w:rPr>
                <w:lang w:val="en-GB"/>
              </w:rPr>
              <w:t xml:space="preserve">. </w:t>
            </w:r>
          </w:p>
        </w:tc>
        <w:tc>
          <w:tcPr>
            <w:tcW w:w="4956" w:type="dxa"/>
            <w:shd w:val="clear" w:color="auto" w:fill="FFF2CC" w:themeFill="accent4" w:themeFillTint="33"/>
          </w:tcPr>
          <w:p w14:paraId="3213E489" w14:textId="77777777" w:rsidR="00F01FB6" w:rsidRPr="00D43676" w:rsidRDefault="000719AB" w:rsidP="00F01FB6">
            <w:pPr>
              <w:jc w:val="both"/>
              <w:rPr>
                <w:rFonts w:ascii="Times New Roman" w:hAnsi="Times New Roman" w:cs="Times New Roman"/>
                <w:lang w:val="en-GB"/>
              </w:rPr>
            </w:pPr>
            <w:r w:rsidRPr="00D43676">
              <w:rPr>
                <w:rFonts w:ascii="Times New Roman" w:hAnsi="Times New Roman" w:cs="Times New Roman"/>
                <w:b/>
                <w:lang w:val="en-GB"/>
              </w:rPr>
              <w:t>ARTICLE</w:t>
            </w:r>
            <w:r w:rsidR="00FD0F6E" w:rsidRPr="00D43676">
              <w:rPr>
                <w:rFonts w:ascii="Times New Roman" w:hAnsi="Times New Roman" w:cs="Times New Roman"/>
                <w:b/>
                <w:lang w:val="en-GB"/>
              </w:rPr>
              <w:t xml:space="preserve"> 49 –</w:t>
            </w:r>
            <w:r w:rsidR="00174922" w:rsidRPr="00D43676">
              <w:rPr>
                <w:lang w:val="en-GB"/>
              </w:rPr>
              <w:t xml:space="preserve"> </w:t>
            </w:r>
            <w:r w:rsidR="00174922" w:rsidRPr="00D43676">
              <w:rPr>
                <w:rFonts w:ascii="Times New Roman" w:hAnsi="Times New Roman" w:cs="Times New Roman"/>
                <w:lang w:val="en-GB"/>
              </w:rPr>
              <w:t>Principles related to the proficiency exam are: a) (Amended: RG-5/8/2021-31559) The purpose of the proficiency exam is to measure whether the student who has successfully completed the courses and seminars has deep knowledge of his/her doctoral work and the basic topics and concepts in his field and doctoral work. The student who is admitted to the doctoral program with a master's degree must take the proficiency exam at the latest in the fifth semester and the student who has been admitted to the undergraduate level at the latest at the seventh semester. A student may take the proficiency exam up to twice a year, one in December, the other is in June until the beginning of the re-registration week of the next academic semester.</w:t>
            </w:r>
          </w:p>
          <w:p w14:paraId="40333BFA" w14:textId="77777777" w:rsidR="00FD0F6E" w:rsidRPr="00D43676" w:rsidRDefault="00FD0F6E" w:rsidP="00F01FB6">
            <w:pPr>
              <w:jc w:val="both"/>
              <w:rPr>
                <w:rFonts w:ascii="Times New Roman" w:hAnsi="Times New Roman" w:cs="Times New Roman"/>
                <w:lang w:val="en-GB"/>
              </w:rPr>
            </w:pPr>
          </w:p>
          <w:p w14:paraId="3562F911" w14:textId="0BD537FC" w:rsidR="00C27F18" w:rsidRPr="00D43676" w:rsidRDefault="00D43676" w:rsidP="00C27F18">
            <w:pPr>
              <w:jc w:val="both"/>
              <w:rPr>
                <w:rFonts w:ascii="Times New Roman" w:hAnsi="Times New Roman" w:cs="Times New Roman"/>
                <w:color w:val="FF0000"/>
                <w:lang w:val="en-GB"/>
              </w:rPr>
            </w:pPr>
            <w:r w:rsidRPr="00D43676">
              <w:rPr>
                <w:rFonts w:ascii="Times New Roman" w:hAnsi="Times New Roman" w:cs="Times New Roman"/>
                <w:sz w:val="24"/>
                <w:szCs w:val="24"/>
                <w:lang w:val="en-GB"/>
              </w:rPr>
              <w:t>The required documents are available on the 'Forms' menu of our institute's website.</w:t>
            </w:r>
          </w:p>
          <w:p w14:paraId="30F9C8E2" w14:textId="098E307D" w:rsidR="005F52CB" w:rsidRPr="00D43676" w:rsidRDefault="00D43676" w:rsidP="00FA52B9">
            <w:pPr>
              <w:jc w:val="both"/>
              <w:rPr>
                <w:rFonts w:ascii="Times New Roman" w:hAnsi="Times New Roman" w:cs="Times New Roman"/>
                <w:lang w:val="en-GB"/>
              </w:rPr>
            </w:pPr>
            <w:r>
              <w:rPr>
                <w:rStyle w:val="Kpr"/>
                <w:rFonts w:ascii="Times New Roman" w:hAnsi="Times New Roman" w:cs="Times New Roman"/>
                <w:color w:val="auto"/>
                <w:lang w:val="en-GB"/>
              </w:rPr>
              <w:t>Proposal for Qualifying Exam Jury</w:t>
            </w:r>
            <w:r w:rsidR="005F52CB" w:rsidRPr="00D43676">
              <w:rPr>
                <w:rStyle w:val="Kpr"/>
                <w:rFonts w:ascii="Times New Roman" w:hAnsi="Times New Roman" w:cs="Times New Roman"/>
                <w:color w:val="auto"/>
                <w:lang w:val="en-GB"/>
              </w:rPr>
              <w:t>;</w:t>
            </w:r>
          </w:p>
          <w:p w14:paraId="799C596B" w14:textId="77777777" w:rsidR="00FA52B9" w:rsidRPr="00D43676" w:rsidRDefault="00FA52B9" w:rsidP="00F01FB6">
            <w:pPr>
              <w:jc w:val="both"/>
              <w:rPr>
                <w:rFonts w:ascii="Times New Roman" w:hAnsi="Times New Roman" w:cs="Times New Roman"/>
                <w:lang w:val="en-GB"/>
              </w:rPr>
            </w:pPr>
          </w:p>
          <w:p w14:paraId="7E1F5D78" w14:textId="77777777" w:rsidR="0016753B" w:rsidRPr="00D43676" w:rsidRDefault="009820C0" w:rsidP="009820C0">
            <w:pPr>
              <w:rPr>
                <w:rStyle w:val="Kpr"/>
                <w:rFonts w:ascii="Times New Roman" w:hAnsi="Times New Roman" w:cs="Times New Roman"/>
                <w:color w:val="auto"/>
                <w:lang w:val="en-GB"/>
              </w:rPr>
            </w:pPr>
            <w:r w:rsidRPr="00D43676">
              <w:rPr>
                <w:rFonts w:ascii="Times New Roman" w:hAnsi="Times New Roman" w:cs="Times New Roman"/>
                <w:lang w:val="en-GB"/>
              </w:rPr>
              <w:t xml:space="preserve">- </w:t>
            </w:r>
            <w:r w:rsidR="0016753B" w:rsidRPr="00D43676">
              <w:rPr>
                <w:rStyle w:val="Kpr"/>
                <w:rFonts w:ascii="Times New Roman" w:hAnsi="Times New Roman" w:cs="Times New Roman"/>
                <w:b/>
                <w:color w:val="auto"/>
                <w:lang w:val="en-GB"/>
              </w:rPr>
              <w:t>Jury Exam Record Form for Proficiency Exam</w:t>
            </w:r>
            <w:r w:rsidR="0016753B" w:rsidRPr="00D43676">
              <w:rPr>
                <w:rStyle w:val="Kpr"/>
                <w:rFonts w:ascii="Times New Roman" w:hAnsi="Times New Roman" w:cs="Times New Roman"/>
                <w:color w:val="auto"/>
                <w:lang w:val="en-GB"/>
              </w:rPr>
              <w:t xml:space="preserve"> </w:t>
            </w:r>
          </w:p>
          <w:p w14:paraId="1451D1B0" w14:textId="6107DFE9" w:rsidR="007927A6" w:rsidRPr="00D43676" w:rsidRDefault="007927A6" w:rsidP="009820C0">
            <w:pPr>
              <w:rPr>
                <w:rStyle w:val="Kpr"/>
                <w:rFonts w:ascii="Times New Roman" w:hAnsi="Times New Roman" w:cs="Times New Roman"/>
                <w:b/>
                <w:color w:val="auto"/>
                <w:u w:val="none"/>
                <w:lang w:val="en-GB"/>
              </w:rPr>
            </w:pPr>
            <w:r w:rsidRPr="00D43676">
              <w:rPr>
                <w:rStyle w:val="Kpr"/>
                <w:rFonts w:ascii="Times New Roman" w:hAnsi="Times New Roman" w:cs="Times New Roman"/>
                <w:color w:val="auto"/>
                <w:lang w:val="en-GB"/>
              </w:rPr>
              <w:t>-</w:t>
            </w:r>
            <w:r w:rsidR="00D43676">
              <w:rPr>
                <w:rStyle w:val="Kpr"/>
                <w:rFonts w:ascii="Times New Roman" w:hAnsi="Times New Roman" w:cs="Times New Roman"/>
                <w:color w:val="auto"/>
                <w:lang w:val="en-GB"/>
              </w:rPr>
              <w:t>Advisor Petition</w:t>
            </w:r>
          </w:p>
          <w:p w14:paraId="0FD8B21D" w14:textId="76A40AFD" w:rsidR="007927A6" w:rsidRPr="00D43676" w:rsidRDefault="00D43676" w:rsidP="00375783">
            <w:pPr>
              <w:jc w:val="both"/>
              <w:rPr>
                <w:rStyle w:val="Kpr"/>
                <w:rFonts w:ascii="Times New Roman" w:hAnsi="Times New Roman" w:cs="Times New Roman"/>
                <w:bCs/>
                <w:color w:val="auto"/>
                <w:lang w:val="en-GB"/>
              </w:rPr>
            </w:pPr>
            <w:r>
              <w:rPr>
                <w:rStyle w:val="Kpr"/>
                <w:rFonts w:ascii="Times New Roman" w:hAnsi="Times New Roman" w:cs="Times New Roman"/>
                <w:bCs/>
                <w:color w:val="auto"/>
                <w:lang w:val="en-GB"/>
              </w:rPr>
              <w:t xml:space="preserve"> For the Proficiency Exam</w:t>
            </w:r>
            <w:r w:rsidR="00AA0C2D" w:rsidRPr="00D43676">
              <w:rPr>
                <w:rStyle w:val="Kpr"/>
                <w:rFonts w:ascii="Times New Roman" w:hAnsi="Times New Roman" w:cs="Times New Roman"/>
                <w:bCs/>
                <w:color w:val="auto"/>
                <w:lang w:val="en-GB"/>
              </w:rPr>
              <w:t>;</w:t>
            </w:r>
          </w:p>
          <w:p w14:paraId="0735C05B" w14:textId="77777777" w:rsidR="007927A6" w:rsidRPr="00D43676" w:rsidRDefault="007927A6" w:rsidP="009820C0">
            <w:pPr>
              <w:rPr>
                <w:rStyle w:val="Gl"/>
                <w:rFonts w:ascii="Times New Roman" w:hAnsi="Times New Roman" w:cs="Times New Roman"/>
                <w:lang w:val="en-GB"/>
              </w:rPr>
            </w:pPr>
          </w:p>
          <w:p w14:paraId="342110EA" w14:textId="77777777" w:rsidR="009820C0" w:rsidRPr="00D43676" w:rsidRDefault="009820C0" w:rsidP="009820C0">
            <w:pPr>
              <w:rPr>
                <w:rStyle w:val="Kpr"/>
                <w:rFonts w:ascii="Times New Roman" w:hAnsi="Times New Roman" w:cs="Times New Roman"/>
                <w:b/>
                <w:color w:val="auto"/>
                <w:u w:val="none"/>
                <w:lang w:val="en-GB"/>
              </w:rPr>
            </w:pPr>
            <w:r w:rsidRPr="00D43676">
              <w:rPr>
                <w:rStyle w:val="Kpr"/>
                <w:rFonts w:ascii="Times New Roman" w:hAnsi="Times New Roman" w:cs="Times New Roman"/>
                <w:bCs/>
                <w:color w:val="auto"/>
                <w:u w:val="none"/>
                <w:lang w:val="en-GB"/>
              </w:rPr>
              <w:t>-</w:t>
            </w:r>
            <w:r w:rsidR="006B0A3B" w:rsidRPr="00D43676">
              <w:rPr>
                <w:lang w:val="en-GB"/>
              </w:rPr>
              <w:t xml:space="preserve"> </w:t>
            </w:r>
            <w:r w:rsidR="006B0A3B" w:rsidRPr="00D43676">
              <w:rPr>
                <w:rStyle w:val="Kpr"/>
                <w:rFonts w:ascii="Times New Roman" w:hAnsi="Times New Roman" w:cs="Times New Roman"/>
                <w:b/>
                <w:color w:val="auto"/>
                <w:u w:val="none"/>
                <w:lang w:val="en-GB"/>
              </w:rPr>
              <w:t>Proficiency Committee Record Form</w:t>
            </w:r>
            <w:r w:rsidR="006B0A3B" w:rsidRPr="00D43676">
              <w:rPr>
                <w:rFonts w:ascii="Tahoma" w:hAnsi="Tahoma" w:cs="Tahoma"/>
                <w:sz w:val="18"/>
                <w:szCs w:val="18"/>
                <w:shd w:val="clear" w:color="auto" w:fill="FFFFFF"/>
                <w:lang w:val="en-GB"/>
              </w:rPr>
              <w:t xml:space="preserve"> </w:t>
            </w:r>
          </w:p>
          <w:p w14:paraId="7392C123" w14:textId="2799D4AB" w:rsidR="00AA0C2D" w:rsidRPr="00D43676" w:rsidRDefault="00AA0C2D" w:rsidP="009820C0">
            <w:pPr>
              <w:rPr>
                <w:rStyle w:val="Kpr"/>
                <w:rFonts w:ascii="Times New Roman" w:hAnsi="Times New Roman" w:cs="Times New Roman"/>
                <w:b/>
                <w:color w:val="auto"/>
                <w:u w:val="none"/>
                <w:lang w:val="en-GB"/>
              </w:rPr>
            </w:pPr>
            <w:r w:rsidRPr="00D43676">
              <w:rPr>
                <w:rStyle w:val="Kpr"/>
                <w:rFonts w:ascii="Times New Roman" w:hAnsi="Times New Roman" w:cs="Times New Roman"/>
                <w:b/>
                <w:color w:val="auto"/>
                <w:u w:val="none"/>
                <w:lang w:val="en-GB"/>
              </w:rPr>
              <w:t>-</w:t>
            </w:r>
            <w:r w:rsidR="00D43676">
              <w:rPr>
                <w:rStyle w:val="Kpr"/>
                <w:rFonts w:ascii="Times New Roman" w:hAnsi="Times New Roman" w:cs="Times New Roman"/>
                <w:b/>
                <w:color w:val="auto"/>
                <w:u w:val="none"/>
                <w:lang w:val="en-GB"/>
              </w:rPr>
              <w:t>Advisor Petition</w:t>
            </w:r>
          </w:p>
          <w:p w14:paraId="60085DA4" w14:textId="77777777" w:rsidR="00FD0F6E" w:rsidRPr="00D43676" w:rsidRDefault="00FD0F6E" w:rsidP="00F01FB6">
            <w:pPr>
              <w:jc w:val="both"/>
              <w:rPr>
                <w:rFonts w:ascii="Times New Roman" w:hAnsi="Times New Roman" w:cs="Times New Roman"/>
                <w:lang w:val="en-GB"/>
              </w:rPr>
            </w:pPr>
          </w:p>
        </w:tc>
      </w:tr>
      <w:tr w:rsidR="00F01FB6" w:rsidRPr="00D43676" w14:paraId="519A584E" w14:textId="77777777" w:rsidTr="00C27F18">
        <w:tc>
          <w:tcPr>
            <w:tcW w:w="4106" w:type="dxa"/>
            <w:shd w:val="clear" w:color="auto" w:fill="FFF2CC" w:themeFill="accent4" w:themeFillTint="33"/>
            <w:vAlign w:val="center"/>
          </w:tcPr>
          <w:p w14:paraId="7BEF7A9C" w14:textId="72983FEA" w:rsidR="00C27F18" w:rsidRPr="00D43676" w:rsidRDefault="00D43676" w:rsidP="007C1513">
            <w:pPr>
              <w:jc w:val="center"/>
              <w:rPr>
                <w:rFonts w:ascii="Times New Roman" w:hAnsi="Times New Roman" w:cs="Times New Roman"/>
                <w:b/>
                <w:lang w:val="en-GB"/>
              </w:rPr>
            </w:pPr>
            <w:r>
              <w:rPr>
                <w:rFonts w:ascii="Times New Roman" w:hAnsi="Times New Roman" w:cs="Times New Roman"/>
                <w:b/>
                <w:lang w:val="en-GB"/>
              </w:rPr>
              <w:t>Doctoral Thesis Monitoring Committee</w:t>
            </w:r>
            <w:r w:rsidR="00F01FB6" w:rsidRPr="00D43676">
              <w:rPr>
                <w:rFonts w:ascii="Times New Roman" w:hAnsi="Times New Roman" w:cs="Times New Roman"/>
                <w:b/>
                <w:lang w:val="en-GB"/>
              </w:rPr>
              <w:t xml:space="preserve"> </w:t>
            </w:r>
          </w:p>
          <w:p w14:paraId="2D3FA7A3" w14:textId="4AB84F63" w:rsidR="00F01FB6" w:rsidRPr="00D43676" w:rsidRDefault="00F01FB6" w:rsidP="007C1513">
            <w:pPr>
              <w:jc w:val="center"/>
              <w:rPr>
                <w:rFonts w:ascii="Times New Roman" w:hAnsi="Times New Roman" w:cs="Times New Roman"/>
                <w:b/>
                <w:lang w:val="en-GB"/>
              </w:rPr>
            </w:pPr>
            <w:r w:rsidRPr="00D43676">
              <w:rPr>
                <w:rFonts w:ascii="Times New Roman" w:hAnsi="Times New Roman" w:cs="Times New Roman"/>
                <w:b/>
                <w:lang w:val="en-GB"/>
              </w:rPr>
              <w:t>(</w:t>
            </w:r>
            <w:r w:rsidR="00EB6FFE">
              <w:rPr>
                <w:rFonts w:ascii="Times New Roman" w:hAnsi="Times New Roman" w:cs="Times New Roman"/>
                <w:b/>
                <w:lang w:val="en-GB"/>
              </w:rPr>
              <w:t>Term Report</w:t>
            </w:r>
            <w:r w:rsidRPr="00D43676">
              <w:rPr>
                <w:rFonts w:ascii="Times New Roman" w:hAnsi="Times New Roman" w:cs="Times New Roman"/>
                <w:b/>
                <w:lang w:val="en-GB"/>
              </w:rPr>
              <w:t>)</w:t>
            </w:r>
          </w:p>
          <w:p w14:paraId="7E0EE084" w14:textId="77777777" w:rsidR="00B04BAC" w:rsidRPr="00D43676" w:rsidRDefault="00B04BAC" w:rsidP="007C1513">
            <w:pPr>
              <w:jc w:val="center"/>
              <w:rPr>
                <w:rFonts w:ascii="Times New Roman" w:hAnsi="Times New Roman" w:cs="Times New Roman"/>
                <w:b/>
                <w:lang w:val="en-GB"/>
              </w:rPr>
            </w:pPr>
          </w:p>
          <w:p w14:paraId="1BC83306" w14:textId="54BA530F" w:rsidR="00B04BAC" w:rsidRPr="00D43676" w:rsidRDefault="00B04BAC" w:rsidP="007C1513">
            <w:pPr>
              <w:jc w:val="center"/>
              <w:rPr>
                <w:rFonts w:ascii="Times New Roman" w:hAnsi="Times New Roman" w:cs="Times New Roman"/>
                <w:lang w:val="en-GB"/>
              </w:rPr>
            </w:pPr>
            <w:r w:rsidRPr="00D43676">
              <w:rPr>
                <w:rFonts w:ascii="Times New Roman" w:hAnsi="Times New Roman" w:cs="Times New Roman"/>
                <w:b/>
                <w:lang w:val="en-GB"/>
              </w:rPr>
              <w:t xml:space="preserve">- </w:t>
            </w:r>
            <w:r w:rsidR="00EB6FFE">
              <w:rPr>
                <w:rFonts w:ascii="Times New Roman" w:hAnsi="Times New Roman" w:cs="Times New Roman"/>
                <w:b/>
                <w:lang w:val="en-GB"/>
              </w:rPr>
              <w:t>January</w:t>
            </w:r>
            <w:r w:rsidRPr="00D43676">
              <w:rPr>
                <w:rFonts w:ascii="Times New Roman" w:hAnsi="Times New Roman" w:cs="Times New Roman"/>
                <w:b/>
                <w:lang w:val="en-GB"/>
              </w:rPr>
              <w:t>-</w:t>
            </w:r>
            <w:r w:rsidR="00EB6FFE">
              <w:rPr>
                <w:rFonts w:ascii="Times New Roman" w:hAnsi="Times New Roman" w:cs="Times New Roman"/>
                <w:b/>
                <w:lang w:val="en-GB"/>
              </w:rPr>
              <w:t>June</w:t>
            </w:r>
            <w:r w:rsidRPr="00D43676">
              <w:rPr>
                <w:rFonts w:ascii="Times New Roman" w:hAnsi="Times New Roman" w:cs="Times New Roman"/>
                <w:b/>
                <w:lang w:val="en-GB"/>
              </w:rPr>
              <w:t xml:space="preserve"> </w:t>
            </w:r>
            <w:r w:rsidR="00EB6FFE">
              <w:rPr>
                <w:rFonts w:ascii="Times New Roman" w:hAnsi="Times New Roman" w:cs="Times New Roman"/>
                <w:b/>
                <w:lang w:val="en-GB"/>
              </w:rPr>
              <w:t>and</w:t>
            </w:r>
            <w:r w:rsidRPr="00D43676">
              <w:rPr>
                <w:rFonts w:ascii="Times New Roman" w:hAnsi="Times New Roman" w:cs="Times New Roman"/>
                <w:b/>
                <w:lang w:val="en-GB"/>
              </w:rPr>
              <w:t xml:space="preserve"> </w:t>
            </w:r>
            <w:r w:rsidR="00EB6FFE">
              <w:rPr>
                <w:rFonts w:ascii="Times New Roman" w:hAnsi="Times New Roman" w:cs="Times New Roman"/>
                <w:b/>
                <w:lang w:val="en-GB"/>
              </w:rPr>
              <w:t>July</w:t>
            </w:r>
            <w:r w:rsidRPr="00D43676">
              <w:rPr>
                <w:rFonts w:ascii="Times New Roman" w:hAnsi="Times New Roman" w:cs="Times New Roman"/>
                <w:b/>
                <w:lang w:val="en-GB"/>
              </w:rPr>
              <w:t xml:space="preserve">- </w:t>
            </w:r>
            <w:r w:rsidR="00EB6FFE">
              <w:rPr>
                <w:rFonts w:ascii="Times New Roman" w:hAnsi="Times New Roman" w:cs="Times New Roman"/>
                <w:b/>
                <w:lang w:val="en-GB"/>
              </w:rPr>
              <w:t>December</w:t>
            </w:r>
          </w:p>
        </w:tc>
        <w:tc>
          <w:tcPr>
            <w:tcW w:w="4956" w:type="dxa"/>
            <w:shd w:val="clear" w:color="auto" w:fill="FFF2CC" w:themeFill="accent4" w:themeFillTint="33"/>
          </w:tcPr>
          <w:p w14:paraId="6A5A2573" w14:textId="6460C4E5" w:rsidR="00F01FB6" w:rsidRPr="00D43676" w:rsidRDefault="00EB6FFE" w:rsidP="005E433A">
            <w:pPr>
              <w:jc w:val="both"/>
              <w:rPr>
                <w:rFonts w:ascii="Times New Roman" w:hAnsi="Times New Roman" w:cs="Times New Roman"/>
                <w:lang w:val="en-GB"/>
              </w:rPr>
            </w:pPr>
            <w:r w:rsidRPr="00EB6FFE">
              <w:rPr>
                <w:rFonts w:ascii="Times New Roman" w:hAnsi="Times New Roman" w:cs="Times New Roman"/>
                <w:lang w:val="en-GB"/>
              </w:rPr>
              <w:t>For students whose thesis proposals have been accepted, the Thesis Monitoring Committee convenes at least twice a year, once between January and June, and once between July and December, to evaluate the progress of the student's work</w:t>
            </w:r>
            <w:r w:rsidR="00F01FB6" w:rsidRPr="00D43676">
              <w:rPr>
                <w:rFonts w:ascii="Times New Roman" w:hAnsi="Times New Roman" w:cs="Times New Roman"/>
                <w:lang w:val="en-GB"/>
              </w:rPr>
              <w:t>.</w:t>
            </w:r>
          </w:p>
          <w:p w14:paraId="1F5B966E" w14:textId="77777777" w:rsidR="0030391A" w:rsidRPr="00D43676" w:rsidRDefault="0030391A" w:rsidP="005E433A">
            <w:pPr>
              <w:jc w:val="both"/>
              <w:rPr>
                <w:rFonts w:ascii="Times New Roman" w:hAnsi="Times New Roman" w:cs="Times New Roman"/>
                <w:lang w:val="en-GB"/>
              </w:rPr>
            </w:pPr>
          </w:p>
          <w:p w14:paraId="70FF2BDB" w14:textId="72D39E8C" w:rsidR="007C1513" w:rsidRPr="00D43676" w:rsidRDefault="00EB6FFE" w:rsidP="005E433A">
            <w:pPr>
              <w:jc w:val="both"/>
              <w:rPr>
                <w:rFonts w:ascii="Times New Roman" w:hAnsi="Times New Roman" w:cs="Times New Roman"/>
                <w:lang w:val="en-GB"/>
              </w:rPr>
            </w:pPr>
            <w:r w:rsidRPr="00EB6FFE">
              <w:rPr>
                <w:rFonts w:ascii="Times New Roman" w:hAnsi="Times New Roman" w:cs="Times New Roman"/>
                <w:sz w:val="24"/>
                <w:szCs w:val="24"/>
                <w:lang w:val="en-GB"/>
              </w:rPr>
              <w:t>The required documents are available on the 'Forms' menu of our institute's website.</w:t>
            </w:r>
          </w:p>
          <w:p w14:paraId="08426779" w14:textId="148EFD41" w:rsidR="0030391A" w:rsidRPr="00D43676" w:rsidRDefault="007C1513" w:rsidP="005E433A">
            <w:pPr>
              <w:jc w:val="both"/>
              <w:rPr>
                <w:rFonts w:ascii="Times New Roman" w:hAnsi="Times New Roman" w:cs="Times New Roman"/>
                <w:b/>
                <w:lang w:val="en-GB"/>
              </w:rPr>
            </w:pPr>
            <w:r w:rsidRPr="00D43676">
              <w:rPr>
                <w:rFonts w:ascii="Times New Roman" w:hAnsi="Times New Roman" w:cs="Times New Roman"/>
                <w:b/>
                <w:lang w:val="en-GB"/>
              </w:rPr>
              <w:t>-</w:t>
            </w:r>
            <w:r w:rsidR="00EB6FFE">
              <w:rPr>
                <w:rFonts w:ascii="Times New Roman" w:hAnsi="Times New Roman" w:cs="Times New Roman"/>
                <w:b/>
                <w:lang w:val="en-GB"/>
              </w:rPr>
              <w:t>Advisor Petition</w:t>
            </w:r>
          </w:p>
          <w:p w14:paraId="76884A9F" w14:textId="253BACF1" w:rsidR="005E433A" w:rsidRPr="00D43676" w:rsidRDefault="005E433A" w:rsidP="005E433A">
            <w:pPr>
              <w:jc w:val="both"/>
              <w:rPr>
                <w:rFonts w:ascii="Times New Roman" w:hAnsi="Times New Roman" w:cs="Times New Roman"/>
                <w:b/>
                <w:lang w:val="en-GB"/>
              </w:rPr>
            </w:pPr>
            <w:r w:rsidRPr="00D43676">
              <w:rPr>
                <w:rFonts w:ascii="Times New Roman" w:hAnsi="Times New Roman" w:cs="Times New Roman"/>
                <w:b/>
                <w:lang w:val="en-GB"/>
              </w:rPr>
              <w:t>-</w:t>
            </w:r>
            <w:r w:rsidR="00EB6FFE">
              <w:t xml:space="preserve"> </w:t>
            </w:r>
            <w:r w:rsidR="00EB6FFE" w:rsidRPr="00EB6FFE">
              <w:rPr>
                <w:rFonts w:ascii="Times New Roman" w:hAnsi="Times New Roman" w:cs="Times New Roman"/>
                <w:b/>
                <w:lang w:val="en-GB"/>
              </w:rPr>
              <w:t>The interim report of the thesis study should be submitted on CD</w:t>
            </w:r>
            <w:r w:rsidR="00EB6FFE">
              <w:rPr>
                <w:rFonts w:ascii="Times New Roman" w:hAnsi="Times New Roman" w:cs="Times New Roman"/>
                <w:b/>
                <w:lang w:val="en-GB"/>
              </w:rPr>
              <w:t>.</w:t>
            </w:r>
          </w:p>
          <w:p w14:paraId="65A3A268" w14:textId="77777777" w:rsidR="0030391A" w:rsidRPr="00D43676" w:rsidRDefault="009A6375" w:rsidP="00C27F18">
            <w:pPr>
              <w:jc w:val="both"/>
              <w:rPr>
                <w:rFonts w:ascii="Times New Roman" w:hAnsi="Times New Roman" w:cs="Times New Roman"/>
                <w:lang w:val="en-GB"/>
              </w:rPr>
            </w:pPr>
            <w:hyperlink r:id="rId15" w:history="1">
              <w:r w:rsidR="006B0A3B" w:rsidRPr="00D43676">
                <w:rPr>
                  <w:lang w:val="en-GB"/>
                </w:rPr>
                <w:t>-</w:t>
              </w:r>
              <w:r w:rsidR="006B0A3B" w:rsidRPr="00D43676">
                <w:rPr>
                  <w:rFonts w:ascii="Times New Roman" w:hAnsi="Times New Roman" w:cs="Times New Roman"/>
                  <w:b/>
                  <w:lang w:val="en-GB"/>
                </w:rPr>
                <w:t xml:space="preserve">Record Form of Thesis Proposal Defense Exam </w:t>
              </w:r>
            </w:hyperlink>
          </w:p>
        </w:tc>
      </w:tr>
      <w:tr w:rsidR="006818DA" w:rsidRPr="00D43676" w14:paraId="0AC6AE61" w14:textId="77777777" w:rsidTr="00C27F18">
        <w:tc>
          <w:tcPr>
            <w:tcW w:w="4106" w:type="dxa"/>
            <w:shd w:val="clear" w:color="auto" w:fill="FFF2CC" w:themeFill="accent4" w:themeFillTint="33"/>
            <w:vAlign w:val="center"/>
          </w:tcPr>
          <w:p w14:paraId="293A9116" w14:textId="7AEB339B" w:rsidR="006818DA" w:rsidRPr="00D43676" w:rsidRDefault="00097E22" w:rsidP="008845CD">
            <w:pPr>
              <w:jc w:val="center"/>
              <w:rPr>
                <w:rFonts w:ascii="Times New Roman" w:hAnsi="Times New Roman" w:cs="Times New Roman"/>
                <w:b/>
                <w:lang w:val="en-GB"/>
              </w:rPr>
            </w:pPr>
            <w:r w:rsidRPr="00D43676">
              <w:rPr>
                <w:rFonts w:ascii="Times New Roman" w:hAnsi="Times New Roman" w:cs="Times New Roman"/>
                <w:b/>
                <w:lang w:val="en-GB"/>
              </w:rPr>
              <w:t>T</w:t>
            </w:r>
            <w:r w:rsidR="00EB6FFE">
              <w:rPr>
                <w:rFonts w:ascii="Times New Roman" w:hAnsi="Times New Roman" w:cs="Times New Roman"/>
                <w:b/>
                <w:lang w:val="en-GB"/>
              </w:rPr>
              <w:t>hesis Defense Examination</w:t>
            </w:r>
          </w:p>
          <w:p w14:paraId="46DCD049" w14:textId="77777777" w:rsidR="00B04BAC" w:rsidRPr="00D43676" w:rsidRDefault="00B04BAC" w:rsidP="008845CD">
            <w:pPr>
              <w:jc w:val="center"/>
              <w:rPr>
                <w:rFonts w:ascii="Times New Roman" w:hAnsi="Times New Roman" w:cs="Times New Roman"/>
                <w:b/>
                <w:lang w:val="en-GB"/>
              </w:rPr>
            </w:pPr>
          </w:p>
          <w:p w14:paraId="202F4B73" w14:textId="0D14015E" w:rsidR="00B04BAC" w:rsidRPr="00D43676" w:rsidRDefault="00C27F18" w:rsidP="008845CD">
            <w:pPr>
              <w:jc w:val="center"/>
              <w:rPr>
                <w:rFonts w:ascii="Times New Roman" w:hAnsi="Times New Roman" w:cs="Times New Roman"/>
                <w:b/>
                <w:lang w:val="en-GB"/>
              </w:rPr>
            </w:pPr>
            <w:r w:rsidRPr="00D43676">
              <w:rPr>
                <w:rStyle w:val="Kpr"/>
                <w:rFonts w:ascii="Times New Roman" w:hAnsi="Times New Roman" w:cs="Times New Roman"/>
                <w:lang w:val="en-GB"/>
              </w:rPr>
              <w:t>-</w:t>
            </w:r>
            <w:r w:rsidR="00EB6FFE">
              <w:t xml:space="preserve"> </w:t>
            </w:r>
            <w:r w:rsidR="00EB6FFE" w:rsidRPr="00EB6FFE">
              <w:rPr>
                <w:rFonts w:ascii="Times New Roman" w:hAnsi="Times New Roman" w:cs="Times New Roman"/>
                <w:b/>
                <w:lang w:val="en-GB"/>
              </w:rPr>
              <w:t>The thesis defense must be completed before the next academic registration period.</w:t>
            </w:r>
          </w:p>
          <w:p w14:paraId="516E46D4" w14:textId="77777777" w:rsidR="00B04BAC" w:rsidRPr="00D43676" w:rsidRDefault="00B04BAC" w:rsidP="008845CD">
            <w:pPr>
              <w:jc w:val="center"/>
              <w:rPr>
                <w:rFonts w:ascii="Times New Roman" w:hAnsi="Times New Roman" w:cs="Times New Roman"/>
                <w:b/>
                <w:lang w:val="en-GB"/>
              </w:rPr>
            </w:pPr>
          </w:p>
        </w:tc>
        <w:tc>
          <w:tcPr>
            <w:tcW w:w="4956" w:type="dxa"/>
            <w:shd w:val="clear" w:color="auto" w:fill="FFF2CC" w:themeFill="accent4" w:themeFillTint="33"/>
          </w:tcPr>
          <w:p w14:paraId="0EA01ADF" w14:textId="253B7D41" w:rsidR="00AE69CF" w:rsidRPr="00D43676" w:rsidRDefault="00001055" w:rsidP="00F01FB6">
            <w:pPr>
              <w:jc w:val="both"/>
              <w:rPr>
                <w:rFonts w:ascii="Times New Roman" w:hAnsi="Times New Roman" w:cs="Times New Roman"/>
                <w:lang w:val="en-GB"/>
              </w:rPr>
            </w:pPr>
            <w:r w:rsidRPr="00D43676">
              <w:rPr>
                <w:rFonts w:ascii="Times New Roman" w:hAnsi="Times New Roman" w:cs="Times New Roman"/>
                <w:b/>
                <w:lang w:val="en-GB"/>
              </w:rPr>
              <w:t xml:space="preserve">- </w:t>
            </w:r>
            <w:r w:rsidR="000719AB" w:rsidRPr="00D43676">
              <w:rPr>
                <w:rFonts w:ascii="Times New Roman" w:hAnsi="Times New Roman" w:cs="Times New Roman"/>
                <w:b/>
                <w:lang w:val="en-GB"/>
              </w:rPr>
              <w:t>ARTICLE</w:t>
            </w:r>
            <w:r w:rsidRPr="00D43676">
              <w:rPr>
                <w:rFonts w:ascii="Times New Roman" w:hAnsi="Times New Roman" w:cs="Times New Roman"/>
                <w:b/>
                <w:lang w:val="en-GB"/>
              </w:rPr>
              <w:t xml:space="preserve"> 38 –</w:t>
            </w:r>
            <w:r w:rsidRPr="00D43676">
              <w:rPr>
                <w:rFonts w:ascii="Times New Roman" w:hAnsi="Times New Roman" w:cs="Times New Roman"/>
                <w:lang w:val="en-GB"/>
              </w:rPr>
              <w:t xml:space="preserve"> </w:t>
            </w:r>
            <w:r w:rsidR="000719AB" w:rsidRPr="00D43676">
              <w:rPr>
                <w:rFonts w:ascii="Times New Roman" w:hAnsi="Times New Roman" w:cs="Times New Roman"/>
                <w:lang w:val="en-GB"/>
              </w:rPr>
              <w:t>The advisor of the student who prepares his / her dissertation in accordance with the TYK shall submit the dissertation to the institute through a dissertation with the petition declaring that the dissertation is defensible. (2) Graduate thesis jury is appointed by the thesis supervisor with the proposal of the presidency of the department / art major and the EYK decision. The thesis defense jury consists of three faculty members, at least one from outside the university, including a supervisor. In addition, two alternate faculty members are appointed, one from another department of higher education in the branch of the department. Where the second thesis advisor is a jury member, the jury consists of two substitute teaching members, five of which are from the university and two of which are from different domestic or foreign higher education institutions, and at least one from outside the university. Members of the jury appointed by the 13 Institute shall inform the Institute of their excuse, if any, from the date on which they are notified. The substitute member is invited instead of the member with the excuse</w:t>
            </w:r>
            <w:r w:rsidR="000719AB" w:rsidRPr="00D43676">
              <w:rPr>
                <w:lang w:val="en-GB"/>
              </w:rPr>
              <w:t>.</w:t>
            </w:r>
            <w:r w:rsidRPr="00D43676">
              <w:rPr>
                <w:rFonts w:ascii="Times New Roman" w:hAnsi="Times New Roman" w:cs="Times New Roman"/>
                <w:lang w:val="en-GB"/>
              </w:rPr>
              <w:t>.</w:t>
            </w:r>
            <w:r w:rsidR="00AE69CF" w:rsidRPr="00D43676">
              <w:rPr>
                <w:rFonts w:ascii="Times New Roman" w:hAnsi="Times New Roman" w:cs="Times New Roman"/>
                <w:lang w:val="en-GB"/>
              </w:rPr>
              <w:t xml:space="preserve"> (</w:t>
            </w:r>
            <w:r w:rsidR="00EB6FFE" w:rsidRPr="00EB6FFE">
              <w:rPr>
                <w:rFonts w:ascii="Times New Roman" w:hAnsi="Times New Roman" w:cs="Times New Roman"/>
                <w:lang w:val="en-GB"/>
              </w:rPr>
              <w:t>For further necessary information, please refer to Article 38</w:t>
            </w:r>
            <w:r w:rsidR="00EB6FFE">
              <w:rPr>
                <w:rFonts w:ascii="Times New Roman" w:hAnsi="Times New Roman" w:cs="Times New Roman"/>
                <w:lang w:val="en-GB"/>
              </w:rPr>
              <w:t>)</w:t>
            </w:r>
          </w:p>
          <w:p w14:paraId="2F33870C" w14:textId="77777777" w:rsidR="003B52C6" w:rsidRPr="00D43676" w:rsidRDefault="003B52C6" w:rsidP="00F01FB6">
            <w:pPr>
              <w:jc w:val="both"/>
              <w:rPr>
                <w:rFonts w:ascii="Times New Roman" w:hAnsi="Times New Roman" w:cs="Times New Roman"/>
                <w:lang w:val="en-GB"/>
              </w:rPr>
            </w:pPr>
          </w:p>
          <w:p w14:paraId="66D0AD60" w14:textId="42B4FC39" w:rsidR="008A5891" w:rsidRPr="00D43676" w:rsidRDefault="00EB6FFE" w:rsidP="00F01FB6">
            <w:pPr>
              <w:jc w:val="both"/>
              <w:rPr>
                <w:rFonts w:ascii="Times New Roman" w:hAnsi="Times New Roman" w:cs="Times New Roman"/>
                <w:lang w:val="en-GB"/>
              </w:rPr>
            </w:pPr>
            <w:r>
              <w:rPr>
                <w:rFonts w:ascii="Times New Roman" w:hAnsi="Times New Roman" w:cs="Times New Roman"/>
                <w:lang w:val="en-GB"/>
              </w:rPr>
              <w:lastRenderedPageBreak/>
              <w:t>PhD</w:t>
            </w:r>
            <w:r w:rsidR="00720F06" w:rsidRPr="00D43676">
              <w:rPr>
                <w:rFonts w:ascii="Times New Roman" w:hAnsi="Times New Roman" w:cs="Times New Roman"/>
                <w:lang w:val="en-GB"/>
              </w:rPr>
              <w:t>;</w:t>
            </w:r>
          </w:p>
          <w:p w14:paraId="6E9829CB" w14:textId="77777777" w:rsidR="00720F06" w:rsidRPr="00D43676" w:rsidRDefault="003B623B" w:rsidP="00F01FB6">
            <w:pPr>
              <w:jc w:val="both"/>
              <w:rPr>
                <w:rFonts w:ascii="Times New Roman" w:hAnsi="Times New Roman" w:cs="Times New Roman"/>
                <w:lang w:val="en-GB"/>
              </w:rPr>
            </w:pPr>
            <w:r w:rsidRPr="00D43676">
              <w:rPr>
                <w:rFonts w:ascii="Times New Roman" w:hAnsi="Times New Roman" w:cs="Times New Roman"/>
                <w:b/>
                <w:lang w:val="en-GB"/>
              </w:rPr>
              <w:t>ARTICLE</w:t>
            </w:r>
            <w:r w:rsidR="00720F06" w:rsidRPr="00D43676">
              <w:rPr>
                <w:rFonts w:ascii="Times New Roman" w:hAnsi="Times New Roman" w:cs="Times New Roman"/>
                <w:lang w:val="en-GB"/>
              </w:rPr>
              <w:t xml:space="preserve"> 52 – </w:t>
            </w:r>
            <w:r w:rsidRPr="00D43676">
              <w:rPr>
                <w:rFonts w:ascii="Times New Roman" w:hAnsi="Times New Roman" w:cs="Times New Roman"/>
                <w:lang w:val="en-GB"/>
              </w:rPr>
              <w:t xml:space="preserve">A student in doctoral degree program, must put her/his findings on paper in accordance with the principles of Thesis Manual and must orally defend his/her thesis before the jury members. (Amended: RG-5/8/2021-31559) For the finalization of a student’s thesis, he/she must register for the thesis study for four semesters and be successful and at least three T h e s i s M o n i t o r i n g m u s t b e s u b m i t t e d a f t e r t h e t h e s i s p r o p o s a l i s a c c e p t e d . Before the defense of a doctoral thesis, the required revisions must be made and then the thesis must be submitted to the thesis advisor. The advisor submits the thesis to the institute together with his opinion that the thesis is ready to be defended. The student submits seven bound copies of the thesis to the 17 jury members. The institute sends the plagiarism software report concerning the thesis to the jury members. In case of detection of plagiarism in the reports, the thesis is sent to the Institute Administrative Board with the reasons to be ruled in details. The doctoral thesis jury is appointed with the approval of Institute Administrative Board by recommendation of the thesis advisor and the chair of graduate school department. The committee is composed of three members of faculty including those in the TAC and at least two members from a different institution of higher education, totalling five members including the advisor and two standby members at least one of them is chosen from a different institution of higher education. The co-supervisor may attend the meeting without a right to vote. The jury members appointed by the institute deliver their excuses, if they have, to the institute office from the date of the notification. In place of those who have excuses, standby members are invited. </w:t>
            </w:r>
          </w:p>
          <w:p w14:paraId="5E883C7E" w14:textId="77777777" w:rsidR="003B623B" w:rsidRPr="00D43676" w:rsidRDefault="003B623B" w:rsidP="00F01FB6">
            <w:pPr>
              <w:jc w:val="both"/>
              <w:rPr>
                <w:rFonts w:ascii="Times New Roman" w:hAnsi="Times New Roman" w:cs="Times New Roman"/>
                <w:lang w:val="en-GB"/>
              </w:rPr>
            </w:pPr>
          </w:p>
          <w:p w14:paraId="2B858F68" w14:textId="3ACB5D4A" w:rsidR="003B52C6" w:rsidRPr="00D43676" w:rsidRDefault="003B52C6" w:rsidP="003B52C6">
            <w:pPr>
              <w:jc w:val="both"/>
              <w:rPr>
                <w:rStyle w:val="Kpr"/>
                <w:rFonts w:ascii="Times New Roman" w:hAnsi="Times New Roman" w:cs="Times New Roman"/>
                <w:lang w:val="en-GB"/>
              </w:rPr>
            </w:pPr>
            <w:r w:rsidRPr="00D43676">
              <w:rPr>
                <w:rFonts w:ascii="Times New Roman" w:hAnsi="Times New Roman" w:cs="Times New Roman"/>
                <w:lang w:val="en-GB"/>
              </w:rPr>
              <w:t>-</w:t>
            </w:r>
            <w:r w:rsidR="00EB6FFE">
              <w:t xml:space="preserve"> </w:t>
            </w:r>
            <w:r w:rsidR="00EB6FFE" w:rsidRPr="00EB6FFE">
              <w:rPr>
                <w:rFonts w:ascii="Times New Roman" w:hAnsi="Times New Roman" w:cs="Times New Roman"/>
                <w:lang w:val="en-GB"/>
              </w:rPr>
              <w:t>The documents to be submitted to the Department are available on the 'Forms' menu of our institute's website</w:t>
            </w:r>
            <w:r w:rsidR="00EB6FFE">
              <w:rPr>
                <w:rFonts w:ascii="Times New Roman" w:hAnsi="Times New Roman" w:cs="Times New Roman"/>
                <w:lang w:val="en-GB"/>
              </w:rPr>
              <w:t>.</w:t>
            </w:r>
          </w:p>
          <w:p w14:paraId="3DDB5642" w14:textId="77777777" w:rsidR="003B52C6" w:rsidRPr="00D43676" w:rsidRDefault="003B52C6" w:rsidP="00F01FB6">
            <w:pPr>
              <w:jc w:val="both"/>
              <w:rPr>
                <w:rFonts w:ascii="Times New Roman" w:hAnsi="Times New Roman" w:cs="Times New Roman"/>
                <w:lang w:val="en-GB"/>
              </w:rPr>
            </w:pPr>
          </w:p>
          <w:p w14:paraId="2288F4C6" w14:textId="35F79071" w:rsidR="00DB0F64" w:rsidRPr="00D43676" w:rsidRDefault="00EB6FFE" w:rsidP="00F01FB6">
            <w:pPr>
              <w:jc w:val="both"/>
              <w:rPr>
                <w:rFonts w:ascii="Times New Roman" w:hAnsi="Times New Roman" w:cs="Times New Roman"/>
                <w:u w:val="single"/>
                <w:lang w:val="en-GB"/>
              </w:rPr>
            </w:pPr>
            <w:r>
              <w:rPr>
                <w:rFonts w:ascii="Times New Roman" w:hAnsi="Times New Roman" w:cs="Times New Roman"/>
                <w:u w:val="single"/>
                <w:lang w:val="en-GB"/>
              </w:rPr>
              <w:t>For MA Programs</w:t>
            </w:r>
            <w:r w:rsidR="00162030" w:rsidRPr="00D43676">
              <w:rPr>
                <w:rFonts w:ascii="Times New Roman" w:hAnsi="Times New Roman" w:cs="Times New Roman"/>
                <w:u w:val="single"/>
                <w:lang w:val="en-GB"/>
              </w:rPr>
              <w:t>;</w:t>
            </w:r>
          </w:p>
          <w:p w14:paraId="7B231EC0" w14:textId="77777777" w:rsidR="003B52C6" w:rsidRPr="00D43676" w:rsidRDefault="00DB0F64" w:rsidP="00F01FB6">
            <w:pPr>
              <w:jc w:val="both"/>
              <w:rPr>
                <w:rStyle w:val="Kpr"/>
                <w:rFonts w:ascii="Times New Roman" w:hAnsi="Times New Roman" w:cs="Times New Roman"/>
                <w:b/>
                <w:bCs/>
                <w:color w:val="auto"/>
                <w:sz w:val="18"/>
                <w:szCs w:val="18"/>
                <w:u w:val="none"/>
                <w:lang w:val="en-GB"/>
              </w:rPr>
            </w:pPr>
            <w:r w:rsidRPr="00D43676">
              <w:rPr>
                <w:rFonts w:ascii="Times New Roman" w:hAnsi="Times New Roman" w:cs="Times New Roman"/>
                <w:lang w:val="en-GB"/>
              </w:rPr>
              <w:t>-</w:t>
            </w:r>
            <w:r w:rsidR="0056625A" w:rsidRPr="00D43676">
              <w:rPr>
                <w:lang w:val="en-GB"/>
              </w:rPr>
              <w:t xml:space="preserve"> </w:t>
            </w:r>
            <w:r w:rsidR="0056625A" w:rsidRPr="00D43676">
              <w:rPr>
                <w:rStyle w:val="Kpr"/>
                <w:rFonts w:ascii="Times New Roman" w:hAnsi="Times New Roman" w:cs="Times New Roman"/>
                <w:b/>
                <w:color w:val="auto"/>
                <w:lang w:val="en-GB"/>
              </w:rPr>
              <w:t>Thesis Jury Proposal Form </w:t>
            </w:r>
          </w:p>
          <w:p w14:paraId="0D5FAF41" w14:textId="73AEA806" w:rsidR="00D20CE9" w:rsidRPr="00D43676" w:rsidRDefault="00DB0F64" w:rsidP="00F01FB6">
            <w:pPr>
              <w:jc w:val="both"/>
              <w:rPr>
                <w:rStyle w:val="Kpr"/>
                <w:rFonts w:ascii="Times New Roman" w:hAnsi="Times New Roman" w:cs="Times New Roman"/>
                <w:bCs/>
                <w:color w:val="auto"/>
                <w:lang w:val="en-GB"/>
              </w:rPr>
            </w:pPr>
            <w:r w:rsidRPr="00D43676">
              <w:rPr>
                <w:rFonts w:ascii="Times New Roman" w:hAnsi="Times New Roman" w:cs="Times New Roman"/>
                <w:lang w:val="en-GB"/>
              </w:rPr>
              <w:t>-</w:t>
            </w:r>
            <w:r w:rsidR="00D20CE9" w:rsidRPr="00EB6FFE">
              <w:rPr>
                <w:rFonts w:ascii="Times New Roman" w:hAnsi="Times New Roman" w:cs="Times New Roman"/>
                <w:b/>
                <w:lang w:val="en-GB"/>
              </w:rPr>
              <w:t>Turnitin Formu</w:t>
            </w:r>
            <w:r w:rsidR="00D20CE9" w:rsidRPr="00D43676">
              <w:rPr>
                <w:rStyle w:val="Kpr"/>
                <w:rFonts w:ascii="Times New Roman" w:hAnsi="Times New Roman" w:cs="Times New Roman"/>
                <w:bCs/>
                <w:color w:val="auto"/>
                <w:lang w:val="en-GB"/>
              </w:rPr>
              <w:t> </w:t>
            </w:r>
          </w:p>
          <w:p w14:paraId="2AD2FBB3" w14:textId="293C6B66" w:rsidR="005D2035" w:rsidRPr="00D43676" w:rsidRDefault="00DB0F64" w:rsidP="00F01FB6">
            <w:pPr>
              <w:jc w:val="both"/>
              <w:rPr>
                <w:rStyle w:val="Kpr"/>
                <w:rFonts w:ascii="Times New Roman" w:hAnsi="Times New Roman" w:cs="Times New Roman"/>
                <w:b/>
                <w:color w:val="auto"/>
                <w:lang w:val="en-GB"/>
              </w:rPr>
            </w:pPr>
            <w:r w:rsidRPr="00D43676">
              <w:rPr>
                <w:rStyle w:val="Kpr"/>
                <w:rFonts w:ascii="Times New Roman" w:hAnsi="Times New Roman" w:cs="Times New Roman"/>
                <w:b/>
                <w:color w:val="auto"/>
                <w:lang w:val="en-GB"/>
              </w:rPr>
              <w:t>-</w:t>
            </w:r>
            <w:r w:rsidR="00EB6FFE">
              <w:t xml:space="preserve"> </w:t>
            </w:r>
            <w:r w:rsidR="00EB6FFE" w:rsidRPr="00EB6FFE">
              <w:rPr>
                <w:rStyle w:val="Kpr"/>
                <w:rFonts w:ascii="Times New Roman" w:hAnsi="Times New Roman" w:cs="Times New Roman"/>
                <w:b/>
                <w:color w:val="auto"/>
                <w:lang w:val="en-GB"/>
              </w:rPr>
              <w:t>Page Showing Turnitin Similarity Rate</w:t>
            </w:r>
          </w:p>
          <w:p w14:paraId="7B0EC682" w14:textId="6B461571" w:rsidR="00162030" w:rsidRPr="00D43676" w:rsidRDefault="00DB0F64" w:rsidP="00162030">
            <w:pPr>
              <w:jc w:val="both"/>
              <w:rPr>
                <w:rStyle w:val="Kpr"/>
                <w:rFonts w:ascii="Times New Roman" w:hAnsi="Times New Roman" w:cs="Times New Roman"/>
                <w:color w:val="auto"/>
                <w:lang w:val="en-GB"/>
              </w:rPr>
            </w:pPr>
            <w:r w:rsidRPr="00D43676">
              <w:rPr>
                <w:rFonts w:ascii="Times New Roman" w:hAnsi="Times New Roman" w:cs="Times New Roman"/>
                <w:lang w:val="en-GB"/>
              </w:rPr>
              <w:t>-</w:t>
            </w:r>
            <w:r w:rsidR="00EB6FFE">
              <w:rPr>
                <w:rFonts w:ascii="Times New Roman" w:hAnsi="Times New Roman" w:cs="Times New Roman"/>
                <w:lang w:val="en-GB"/>
              </w:rPr>
              <w:t xml:space="preserve"> </w:t>
            </w:r>
            <w:r w:rsidR="00EB6FFE" w:rsidRPr="00EB6FFE">
              <w:rPr>
                <w:rFonts w:ascii="Times New Roman" w:hAnsi="Times New Roman" w:cs="Times New Roman"/>
                <w:b/>
                <w:bCs/>
                <w:lang w:val="en-GB"/>
              </w:rPr>
              <w:t>Committee Record Form</w:t>
            </w:r>
          </w:p>
          <w:p w14:paraId="00E26A2F" w14:textId="108C0CCE" w:rsidR="00F56E8C" w:rsidRPr="00D43676" w:rsidRDefault="00DB0F64" w:rsidP="00F01FB6">
            <w:pPr>
              <w:jc w:val="both"/>
              <w:rPr>
                <w:rStyle w:val="Kpr"/>
                <w:rFonts w:ascii="Times New Roman" w:hAnsi="Times New Roman" w:cs="Times New Roman"/>
                <w:b/>
                <w:color w:val="auto"/>
                <w:lang w:val="en-GB"/>
              </w:rPr>
            </w:pPr>
            <w:r w:rsidRPr="00D43676">
              <w:rPr>
                <w:rStyle w:val="Kpr"/>
                <w:rFonts w:ascii="Times New Roman" w:hAnsi="Times New Roman" w:cs="Times New Roman"/>
                <w:b/>
                <w:color w:val="auto"/>
                <w:lang w:val="en-GB"/>
              </w:rPr>
              <w:t>-</w:t>
            </w:r>
            <w:r w:rsidR="00EB6FFE">
              <w:rPr>
                <w:rStyle w:val="Kpr"/>
                <w:rFonts w:ascii="Times New Roman" w:hAnsi="Times New Roman" w:cs="Times New Roman"/>
                <w:b/>
                <w:color w:val="auto"/>
                <w:lang w:val="en-GB"/>
              </w:rPr>
              <w:t>Department Council Decision</w:t>
            </w:r>
          </w:p>
          <w:p w14:paraId="0910316B" w14:textId="3CCC79FF" w:rsidR="00F56E8C" w:rsidRPr="00D43676" w:rsidRDefault="00DB0F64" w:rsidP="00F01FB6">
            <w:pPr>
              <w:jc w:val="both"/>
              <w:rPr>
                <w:rStyle w:val="Kpr"/>
                <w:rFonts w:ascii="Times New Roman" w:hAnsi="Times New Roman" w:cs="Times New Roman"/>
                <w:b/>
                <w:color w:val="auto"/>
                <w:lang w:val="en-GB"/>
              </w:rPr>
            </w:pPr>
            <w:r w:rsidRPr="00D43676">
              <w:rPr>
                <w:rStyle w:val="Kpr"/>
                <w:rFonts w:ascii="Times New Roman" w:hAnsi="Times New Roman" w:cs="Times New Roman"/>
                <w:b/>
                <w:color w:val="auto"/>
                <w:lang w:val="en-GB"/>
              </w:rPr>
              <w:t>-</w:t>
            </w:r>
            <w:r w:rsidR="00EB6FFE">
              <w:rPr>
                <w:rStyle w:val="Kpr"/>
                <w:rFonts w:ascii="Times New Roman" w:hAnsi="Times New Roman" w:cs="Times New Roman"/>
                <w:b/>
                <w:color w:val="auto"/>
                <w:lang w:val="en-GB"/>
              </w:rPr>
              <w:t>Advisor Petition</w:t>
            </w:r>
          </w:p>
          <w:p w14:paraId="4D448D05" w14:textId="77777777" w:rsidR="00FE05D0" w:rsidRPr="00D43676" w:rsidRDefault="00FE05D0" w:rsidP="00F01FB6">
            <w:pPr>
              <w:jc w:val="both"/>
              <w:rPr>
                <w:rStyle w:val="Kpr"/>
                <w:rFonts w:ascii="Times New Roman" w:hAnsi="Times New Roman" w:cs="Times New Roman"/>
                <w:b/>
                <w:color w:val="auto"/>
                <w:lang w:val="en-GB"/>
              </w:rPr>
            </w:pPr>
          </w:p>
          <w:p w14:paraId="59E2D22B" w14:textId="4A99F7D3" w:rsidR="00162030" w:rsidRPr="00D43676" w:rsidRDefault="00EB6FFE" w:rsidP="00F01FB6">
            <w:pPr>
              <w:jc w:val="both"/>
              <w:rPr>
                <w:rStyle w:val="Kpr"/>
                <w:rFonts w:ascii="Times New Roman" w:hAnsi="Times New Roman" w:cs="Times New Roman"/>
                <w:color w:val="auto"/>
                <w:lang w:val="en-GB"/>
              </w:rPr>
            </w:pPr>
            <w:r>
              <w:rPr>
                <w:rStyle w:val="Kpr"/>
                <w:rFonts w:ascii="Times New Roman" w:hAnsi="Times New Roman" w:cs="Times New Roman"/>
                <w:color w:val="auto"/>
                <w:lang w:val="en-GB"/>
              </w:rPr>
              <w:t>For PhD Programs</w:t>
            </w:r>
            <w:r w:rsidR="00FE05D0" w:rsidRPr="00D43676">
              <w:rPr>
                <w:rStyle w:val="Kpr"/>
                <w:rFonts w:ascii="Times New Roman" w:hAnsi="Times New Roman" w:cs="Times New Roman"/>
                <w:color w:val="auto"/>
                <w:lang w:val="en-GB"/>
              </w:rPr>
              <w:t>;</w:t>
            </w:r>
          </w:p>
          <w:p w14:paraId="70626D73" w14:textId="77777777" w:rsidR="00EB6FFE" w:rsidRPr="00EB6FFE" w:rsidRDefault="0071105F" w:rsidP="00EB6FFE">
            <w:pPr>
              <w:jc w:val="both"/>
              <w:rPr>
                <w:rFonts w:ascii="Times New Roman" w:hAnsi="Times New Roman" w:cs="Times New Roman"/>
                <w:b/>
                <w:bCs/>
                <w:lang w:val="en-GB"/>
              </w:rPr>
            </w:pPr>
            <w:r w:rsidRPr="00D43676">
              <w:rPr>
                <w:rStyle w:val="Kpr"/>
                <w:rFonts w:ascii="Times New Roman" w:hAnsi="Times New Roman" w:cs="Times New Roman"/>
                <w:bCs/>
                <w:color w:val="auto"/>
                <w:u w:val="none"/>
                <w:lang w:val="en-GB"/>
              </w:rPr>
              <w:t>-</w:t>
            </w:r>
            <w:r w:rsidR="00EB6FFE" w:rsidRPr="00EB6FFE">
              <w:rPr>
                <w:lang w:val="en-GB"/>
              </w:rPr>
              <w:t xml:space="preserve">- </w:t>
            </w:r>
            <w:r w:rsidR="00EB6FFE" w:rsidRPr="00EB6FFE">
              <w:rPr>
                <w:rFonts w:ascii="Times New Roman" w:hAnsi="Times New Roman" w:cs="Times New Roman"/>
                <w:b/>
                <w:bCs/>
                <w:lang w:val="en-GB"/>
              </w:rPr>
              <w:t xml:space="preserve">Thesis Jury Proposal Form </w:t>
            </w:r>
          </w:p>
          <w:p w14:paraId="0B0DD835" w14:textId="77777777" w:rsidR="00EB6FFE" w:rsidRPr="00EB6FFE" w:rsidRDefault="00EB6FFE" w:rsidP="00EB6FFE">
            <w:pPr>
              <w:jc w:val="both"/>
              <w:rPr>
                <w:rFonts w:ascii="Times New Roman" w:hAnsi="Times New Roman" w:cs="Times New Roman"/>
                <w:b/>
                <w:bCs/>
                <w:lang w:val="en-GB"/>
              </w:rPr>
            </w:pPr>
            <w:r w:rsidRPr="00EB6FFE">
              <w:rPr>
                <w:rFonts w:ascii="Times New Roman" w:hAnsi="Times New Roman" w:cs="Times New Roman"/>
                <w:b/>
                <w:bCs/>
                <w:lang w:val="en-GB"/>
              </w:rPr>
              <w:t xml:space="preserve">-Turnitin Formu </w:t>
            </w:r>
          </w:p>
          <w:p w14:paraId="2D2C0D72" w14:textId="77777777" w:rsidR="00EB6FFE" w:rsidRPr="00EB6FFE" w:rsidRDefault="00EB6FFE" w:rsidP="00EB6FFE">
            <w:pPr>
              <w:jc w:val="both"/>
              <w:rPr>
                <w:rFonts w:ascii="Times New Roman" w:hAnsi="Times New Roman" w:cs="Times New Roman"/>
                <w:b/>
                <w:bCs/>
                <w:lang w:val="en-GB"/>
              </w:rPr>
            </w:pPr>
            <w:r w:rsidRPr="00EB6FFE">
              <w:rPr>
                <w:rFonts w:ascii="Times New Roman" w:hAnsi="Times New Roman" w:cs="Times New Roman"/>
                <w:b/>
                <w:bCs/>
                <w:lang w:val="en-GB"/>
              </w:rPr>
              <w:t>- Page Showing Turnitin Similarity Rate</w:t>
            </w:r>
          </w:p>
          <w:p w14:paraId="0E0C9DFE" w14:textId="491A86F2" w:rsidR="00EB6FFE" w:rsidRPr="00EB6FFE" w:rsidRDefault="00EB6FFE" w:rsidP="00EB6FFE">
            <w:pPr>
              <w:jc w:val="both"/>
              <w:rPr>
                <w:rFonts w:ascii="Times New Roman" w:hAnsi="Times New Roman" w:cs="Times New Roman"/>
                <w:b/>
                <w:bCs/>
                <w:lang w:val="en-GB"/>
              </w:rPr>
            </w:pPr>
            <w:r w:rsidRPr="00EB6FFE">
              <w:rPr>
                <w:rFonts w:ascii="Times New Roman" w:hAnsi="Times New Roman" w:cs="Times New Roman"/>
                <w:b/>
                <w:bCs/>
                <w:lang w:val="en-GB"/>
              </w:rPr>
              <w:t>- Committee Record Form</w:t>
            </w:r>
            <w:r>
              <w:rPr>
                <w:rFonts w:ascii="Times New Roman" w:hAnsi="Times New Roman" w:cs="Times New Roman"/>
                <w:b/>
                <w:bCs/>
                <w:lang w:val="en-GB"/>
              </w:rPr>
              <w:t xml:space="preserve"> </w:t>
            </w:r>
          </w:p>
          <w:p w14:paraId="1515C901" w14:textId="77777777" w:rsidR="00EB6FFE" w:rsidRPr="00EB6FFE" w:rsidRDefault="00EB6FFE" w:rsidP="00EB6FFE">
            <w:pPr>
              <w:jc w:val="both"/>
              <w:rPr>
                <w:rFonts w:ascii="Times New Roman" w:hAnsi="Times New Roman" w:cs="Times New Roman"/>
                <w:b/>
                <w:bCs/>
                <w:lang w:val="en-GB"/>
              </w:rPr>
            </w:pPr>
            <w:r w:rsidRPr="00EB6FFE">
              <w:rPr>
                <w:rFonts w:ascii="Times New Roman" w:hAnsi="Times New Roman" w:cs="Times New Roman"/>
                <w:b/>
                <w:bCs/>
                <w:lang w:val="en-GB"/>
              </w:rPr>
              <w:t>-Department Council Decision</w:t>
            </w:r>
          </w:p>
          <w:p w14:paraId="10D2A0A3" w14:textId="7FCCF9E2" w:rsidR="0071105F" w:rsidRPr="00EB6FFE" w:rsidRDefault="00EB6FFE" w:rsidP="00EB6FFE">
            <w:pPr>
              <w:jc w:val="both"/>
              <w:rPr>
                <w:rStyle w:val="Kpr"/>
                <w:rFonts w:ascii="Times New Roman" w:hAnsi="Times New Roman" w:cs="Times New Roman"/>
                <w:b/>
                <w:bCs/>
                <w:color w:val="auto"/>
                <w:lang w:val="en-GB"/>
              </w:rPr>
            </w:pPr>
            <w:r w:rsidRPr="00EB6FFE">
              <w:rPr>
                <w:rFonts w:ascii="Times New Roman" w:hAnsi="Times New Roman" w:cs="Times New Roman"/>
                <w:b/>
                <w:bCs/>
                <w:lang w:val="en-GB"/>
              </w:rPr>
              <w:t>-Advisor Petition</w:t>
            </w:r>
          </w:p>
          <w:p w14:paraId="7B6943C2" w14:textId="06840C05" w:rsidR="007A32F9" w:rsidRPr="00AF3A6C" w:rsidRDefault="00D34B21" w:rsidP="00F01FB6">
            <w:pPr>
              <w:jc w:val="both"/>
              <w:rPr>
                <w:rStyle w:val="Kpr"/>
                <w:rFonts w:ascii="Times New Roman" w:hAnsi="Times New Roman" w:cs="Times New Roman"/>
                <w:color w:val="0077B3"/>
                <w:u w:val="none"/>
                <w:lang w:val="en-GB"/>
              </w:rPr>
            </w:pPr>
            <w:r w:rsidRPr="00D43676">
              <w:rPr>
                <w:rStyle w:val="Kpr"/>
                <w:rFonts w:ascii="Times New Roman" w:hAnsi="Times New Roman" w:cs="Times New Roman"/>
                <w:b/>
                <w:color w:val="auto"/>
                <w:lang w:val="en-GB"/>
              </w:rPr>
              <w:t>D</w:t>
            </w:r>
            <w:r w:rsidR="004F144A" w:rsidRPr="00D43676">
              <w:rPr>
                <w:rStyle w:val="Kpr"/>
                <w:rFonts w:ascii="Times New Roman" w:hAnsi="Times New Roman" w:cs="Times New Roman"/>
                <w:b/>
                <w:color w:val="auto"/>
                <w:lang w:val="en-GB"/>
              </w:rPr>
              <w:t>o</w:t>
            </w:r>
            <w:r w:rsidR="00EB6FFE">
              <w:rPr>
                <w:rStyle w:val="Kpr"/>
                <w:rFonts w:ascii="Times New Roman" w:hAnsi="Times New Roman" w:cs="Times New Roman"/>
                <w:b/>
                <w:color w:val="auto"/>
                <w:lang w:val="en-GB"/>
              </w:rPr>
              <w:t>ctoral Students</w:t>
            </w:r>
            <w:r w:rsidR="00C42944" w:rsidRPr="00D43676">
              <w:rPr>
                <w:rStyle w:val="Kpr"/>
                <w:rFonts w:ascii="Times New Roman" w:hAnsi="Times New Roman" w:cs="Times New Roman"/>
                <w:b/>
                <w:color w:val="auto"/>
                <w:lang w:val="en-GB"/>
              </w:rPr>
              <w:t>;</w:t>
            </w:r>
            <w:r w:rsidR="00C42944" w:rsidRPr="00D43676">
              <w:rPr>
                <w:rStyle w:val="Kpr"/>
                <w:rFonts w:ascii="Times New Roman" w:hAnsi="Times New Roman" w:cs="Times New Roman"/>
                <w:color w:val="auto"/>
                <w:lang w:val="en-GB"/>
              </w:rPr>
              <w:t xml:space="preserve"> </w:t>
            </w:r>
            <w:r w:rsidR="000E5A28" w:rsidRPr="00D43676">
              <w:rPr>
                <w:rStyle w:val="Kpr"/>
                <w:rFonts w:ascii="Times New Roman" w:hAnsi="Times New Roman" w:cs="Times New Roman"/>
                <w:color w:val="auto"/>
                <w:lang w:val="en-GB"/>
              </w:rPr>
              <w:t xml:space="preserve"> </w:t>
            </w:r>
            <w:r w:rsidR="00AF3A6C" w:rsidRPr="00AF3A6C">
              <w:rPr>
                <w:rStyle w:val="Kpr"/>
                <w:rFonts w:ascii="Times New Roman" w:hAnsi="Times New Roman" w:cs="Times New Roman"/>
                <w:color w:val="auto"/>
                <w:u w:val="none"/>
                <w:lang w:val="en-GB"/>
              </w:rPr>
              <w:t>For a doctoral student to submit their thesis, it is required that: a scientific article related to their thesis has been published in peer-reviewed international journals determined by the Senate, or they have obtained a digital object identifier number for their article published in these journals, and a national or international conference presentation related to their thesis has been made orally, in writing, or visually.</w:t>
            </w:r>
          </w:p>
          <w:p w14:paraId="105972AC" w14:textId="77777777" w:rsidR="005D2035" w:rsidRPr="00D43676" w:rsidRDefault="005D2035" w:rsidP="00F01FB6">
            <w:pPr>
              <w:jc w:val="both"/>
              <w:rPr>
                <w:rStyle w:val="Gl"/>
                <w:rFonts w:ascii="Times New Roman" w:hAnsi="Times New Roman" w:cs="Times New Roman"/>
                <w:color w:val="777777"/>
                <w:sz w:val="18"/>
                <w:szCs w:val="18"/>
                <w:shd w:val="clear" w:color="auto" w:fill="FFFFFF"/>
                <w:lang w:val="en-GB"/>
              </w:rPr>
            </w:pPr>
          </w:p>
          <w:p w14:paraId="5290FA70" w14:textId="77777777" w:rsidR="003B52C6" w:rsidRPr="00D43676" w:rsidRDefault="003B52C6" w:rsidP="00F01FB6">
            <w:pPr>
              <w:jc w:val="both"/>
              <w:rPr>
                <w:rStyle w:val="Gl"/>
                <w:rFonts w:ascii="Times New Roman" w:hAnsi="Times New Roman" w:cs="Times New Roman"/>
                <w:color w:val="777777"/>
                <w:sz w:val="18"/>
                <w:szCs w:val="18"/>
                <w:shd w:val="clear" w:color="auto" w:fill="FFFFFF"/>
                <w:lang w:val="en-GB"/>
              </w:rPr>
            </w:pPr>
          </w:p>
          <w:p w14:paraId="1EE47F3E" w14:textId="7A96561D" w:rsidR="003B52C6" w:rsidRPr="00D43676" w:rsidRDefault="00AF3A6C" w:rsidP="00F01FB6">
            <w:pPr>
              <w:jc w:val="both"/>
              <w:rPr>
                <w:rFonts w:ascii="Times New Roman" w:hAnsi="Times New Roman" w:cs="Times New Roman"/>
                <w:bCs/>
                <w:lang w:val="en-GB"/>
              </w:rPr>
            </w:pPr>
            <w:r w:rsidRPr="00AF3A6C">
              <w:rPr>
                <w:rFonts w:ascii="Times New Roman" w:hAnsi="Times New Roman" w:cs="Times New Roman"/>
                <w:bCs/>
                <w:lang w:val="en-GB"/>
              </w:rPr>
              <w:t>After the student who has undergone the thesis defense examination submits the necessary documents to the Departmental Department Secretariat</w:t>
            </w:r>
            <w:r w:rsidR="00102A51" w:rsidRPr="00D43676">
              <w:rPr>
                <w:rFonts w:ascii="Times New Roman" w:hAnsi="Times New Roman" w:cs="Times New Roman"/>
                <w:bCs/>
                <w:lang w:val="en-GB"/>
              </w:rPr>
              <w:t>;</w:t>
            </w:r>
          </w:p>
          <w:p w14:paraId="3EF23E39" w14:textId="77777777" w:rsidR="00102A51" w:rsidRPr="00D43676" w:rsidRDefault="00102A51" w:rsidP="00F01FB6">
            <w:pPr>
              <w:jc w:val="both"/>
              <w:rPr>
                <w:rFonts w:ascii="Times New Roman" w:hAnsi="Times New Roman" w:cs="Times New Roman"/>
                <w:bCs/>
                <w:lang w:val="en-GB"/>
              </w:rPr>
            </w:pPr>
          </w:p>
          <w:p w14:paraId="6E49DC3B" w14:textId="171CFC1A" w:rsidR="00102A51" w:rsidRPr="00D43676" w:rsidRDefault="00102A51" w:rsidP="00F01FB6">
            <w:pPr>
              <w:jc w:val="both"/>
              <w:rPr>
                <w:rFonts w:ascii="Times New Roman" w:hAnsi="Times New Roman" w:cs="Times New Roman"/>
                <w:bCs/>
                <w:lang w:val="en-GB"/>
              </w:rPr>
            </w:pPr>
            <w:r w:rsidRPr="00D43676">
              <w:rPr>
                <w:rFonts w:ascii="Times New Roman" w:hAnsi="Times New Roman" w:cs="Times New Roman"/>
                <w:bCs/>
                <w:lang w:val="en-GB"/>
              </w:rPr>
              <w:t>-</w:t>
            </w:r>
            <w:r w:rsidR="00AF3A6C">
              <w:t xml:space="preserve"> </w:t>
            </w:r>
            <w:r w:rsidR="00AF3A6C" w:rsidRPr="00AF3A6C">
              <w:rPr>
                <w:rFonts w:ascii="Times New Roman" w:hAnsi="Times New Roman" w:cs="Times New Roman"/>
                <w:bCs/>
                <w:lang w:val="en-GB"/>
              </w:rPr>
              <w:t>The student makes the necessary corrections provided by the Jury Members and our Institute. (For thesis checking information, please click here!)</w:t>
            </w:r>
            <w:r w:rsidR="00A103BB" w:rsidRPr="00D43676">
              <w:rPr>
                <w:rFonts w:ascii="Times New Roman" w:hAnsi="Times New Roman" w:cs="Times New Roman"/>
                <w:b/>
                <w:bCs/>
                <w:lang w:val="en-GB"/>
              </w:rPr>
              <w:t>)</w:t>
            </w:r>
          </w:p>
          <w:p w14:paraId="2292C73C" w14:textId="77777777" w:rsidR="009A5E1A" w:rsidRPr="00D43676" w:rsidRDefault="009A5E1A" w:rsidP="00F01FB6">
            <w:pPr>
              <w:jc w:val="both"/>
              <w:rPr>
                <w:rFonts w:ascii="Times New Roman" w:hAnsi="Times New Roman" w:cs="Times New Roman"/>
                <w:bCs/>
                <w:lang w:val="en-GB"/>
              </w:rPr>
            </w:pPr>
          </w:p>
          <w:p w14:paraId="73F20FC0" w14:textId="296860C1" w:rsidR="009A5E1A" w:rsidRPr="00D43676" w:rsidRDefault="00AF3A6C" w:rsidP="00F01FB6">
            <w:pPr>
              <w:jc w:val="both"/>
              <w:rPr>
                <w:rFonts w:ascii="Times New Roman" w:hAnsi="Times New Roman" w:cs="Times New Roman"/>
                <w:bCs/>
                <w:lang w:val="en-GB"/>
              </w:rPr>
            </w:pPr>
            <w:r w:rsidRPr="00AF3A6C">
              <w:rPr>
                <w:rFonts w:ascii="Times New Roman" w:hAnsi="Times New Roman" w:cs="Times New Roman"/>
                <w:bCs/>
                <w:lang w:val="en-GB"/>
              </w:rPr>
              <w:t>The documents that students who have undergone the thesis defense examination must submit from the Department are.</w:t>
            </w:r>
            <w:r w:rsidR="00862669" w:rsidRPr="00D43676">
              <w:rPr>
                <w:rFonts w:ascii="Times New Roman" w:hAnsi="Times New Roman" w:cs="Times New Roman"/>
                <w:bCs/>
                <w:lang w:val="en-GB"/>
              </w:rPr>
              <w:t>;</w:t>
            </w:r>
          </w:p>
          <w:p w14:paraId="2853397B" w14:textId="77777777" w:rsidR="00580B48" w:rsidRPr="00D43676" w:rsidRDefault="00580B48" w:rsidP="00F01FB6">
            <w:pPr>
              <w:jc w:val="both"/>
              <w:rPr>
                <w:rFonts w:ascii="Times New Roman" w:hAnsi="Times New Roman" w:cs="Times New Roman"/>
                <w:bCs/>
                <w:lang w:val="en-GB"/>
              </w:rPr>
            </w:pPr>
          </w:p>
          <w:p w14:paraId="1BD0D98F" w14:textId="18D64D1B" w:rsidR="000E5A28" w:rsidRPr="00D43676" w:rsidRDefault="00AF3A6C" w:rsidP="00F01FB6">
            <w:pPr>
              <w:jc w:val="both"/>
              <w:rPr>
                <w:rFonts w:ascii="Times New Roman" w:hAnsi="Times New Roman" w:cs="Times New Roman"/>
                <w:bCs/>
                <w:u w:val="single"/>
                <w:lang w:val="en-GB"/>
              </w:rPr>
            </w:pPr>
            <w:r>
              <w:rPr>
                <w:rFonts w:ascii="Times New Roman" w:hAnsi="Times New Roman" w:cs="Times New Roman"/>
                <w:bCs/>
                <w:u w:val="single"/>
                <w:lang w:val="en-GB"/>
              </w:rPr>
              <w:t>For MA Programs</w:t>
            </w:r>
            <w:r w:rsidR="00580B48" w:rsidRPr="00D43676">
              <w:rPr>
                <w:rFonts w:ascii="Times New Roman" w:hAnsi="Times New Roman" w:cs="Times New Roman"/>
                <w:bCs/>
                <w:u w:val="single"/>
                <w:lang w:val="en-GB"/>
              </w:rPr>
              <w:t>;</w:t>
            </w:r>
          </w:p>
          <w:p w14:paraId="36370D6E" w14:textId="2B804BB9" w:rsidR="004F144A" w:rsidRPr="00D43676" w:rsidRDefault="000E5A28" w:rsidP="000E5A28">
            <w:pPr>
              <w:jc w:val="both"/>
              <w:rPr>
                <w:lang w:val="en-GB"/>
              </w:rPr>
            </w:pPr>
            <w:r w:rsidRPr="00D43676">
              <w:rPr>
                <w:rStyle w:val="Kpr"/>
                <w:rFonts w:ascii="Times New Roman" w:hAnsi="Times New Roman" w:cs="Times New Roman"/>
                <w:b/>
                <w:bCs/>
                <w:color w:val="auto"/>
                <w:lang w:val="en-GB"/>
              </w:rPr>
              <w:t>-</w:t>
            </w:r>
            <w:hyperlink r:id="rId16" w:history="1">
              <w:r w:rsidR="00391F91" w:rsidRPr="00D43676">
                <w:rPr>
                  <w:rFonts w:ascii="Times New Roman" w:hAnsi="Times New Roman" w:cs="Times New Roman"/>
                  <w:bCs/>
                  <w:lang w:val="en-GB"/>
                </w:rPr>
                <w:t>Thesis Exam Record Form (</w:t>
              </w:r>
              <w:r w:rsidR="00AF3A6C">
                <w:rPr>
                  <w:rFonts w:ascii="Times New Roman" w:hAnsi="Times New Roman" w:cs="Times New Roman"/>
                  <w:bCs/>
                  <w:lang w:val="en-GB"/>
                </w:rPr>
                <w:t>Article</w:t>
              </w:r>
              <w:r w:rsidR="00391F91" w:rsidRPr="00D43676">
                <w:rPr>
                  <w:rFonts w:ascii="Times New Roman" w:hAnsi="Times New Roman" w:cs="Times New Roman"/>
                  <w:bCs/>
                  <w:lang w:val="en-GB"/>
                </w:rPr>
                <w:t>. 38)</w:t>
              </w:r>
            </w:hyperlink>
          </w:p>
          <w:tbl>
            <w:tblPr>
              <w:tblW w:w="8642"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8642"/>
            </w:tblGrid>
            <w:tr w:rsidR="00391F91" w:rsidRPr="00D43676" w14:paraId="35AE7DE4" w14:textId="77777777" w:rsidTr="00391F91">
              <w:tc>
                <w:tcPr>
                  <w:tcW w:w="86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0AFD90" w14:textId="77777777" w:rsidR="00391F91" w:rsidRPr="00D43676" w:rsidRDefault="009A6375" w:rsidP="00391F91">
                  <w:pPr>
                    <w:spacing w:after="0" w:line="240" w:lineRule="auto"/>
                    <w:jc w:val="both"/>
                    <w:rPr>
                      <w:rFonts w:ascii="Times New Roman" w:hAnsi="Times New Roman" w:cs="Times New Roman"/>
                      <w:bCs/>
                      <w:lang w:val="en-GB"/>
                    </w:rPr>
                  </w:pPr>
                  <w:hyperlink r:id="rId17" w:history="1">
                    <w:r w:rsidR="00391F91" w:rsidRPr="00D43676">
                      <w:rPr>
                        <w:rFonts w:ascii="Times New Roman" w:hAnsi="Times New Roman" w:cs="Times New Roman"/>
                        <w:bCs/>
                        <w:lang w:val="en-GB"/>
                      </w:rPr>
                      <w:t>List of Thesis Defense Exam Audience</w:t>
                    </w:r>
                  </w:hyperlink>
                </w:p>
              </w:tc>
            </w:tr>
            <w:tr w:rsidR="00391F91" w:rsidRPr="00D43676" w14:paraId="2F5B9EF8" w14:textId="77777777" w:rsidTr="00391F91">
              <w:tc>
                <w:tcPr>
                  <w:tcW w:w="86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2061FC" w14:textId="77777777" w:rsidR="00391F91" w:rsidRPr="00D43676" w:rsidRDefault="009A6375" w:rsidP="00391F91">
                  <w:pPr>
                    <w:spacing w:after="0" w:line="240" w:lineRule="auto"/>
                    <w:jc w:val="both"/>
                    <w:rPr>
                      <w:rFonts w:ascii="Times New Roman" w:hAnsi="Times New Roman" w:cs="Times New Roman"/>
                      <w:bCs/>
                      <w:lang w:val="en-GB"/>
                    </w:rPr>
                  </w:pPr>
                  <w:hyperlink r:id="rId18" w:history="1">
                    <w:r w:rsidR="00391F91" w:rsidRPr="00D43676">
                      <w:rPr>
                        <w:rFonts w:ascii="Times New Roman" w:hAnsi="Times New Roman" w:cs="Times New Roman"/>
                        <w:bCs/>
                        <w:lang w:val="en-GB"/>
                      </w:rPr>
                      <w:t>Personal Report Form of Jury Member ( </w:t>
                    </w:r>
                  </w:hyperlink>
                </w:p>
              </w:tc>
            </w:tr>
          </w:tbl>
          <w:p w14:paraId="68EE6031" w14:textId="465A0B12" w:rsidR="00DB5382" w:rsidRPr="00D43676" w:rsidRDefault="00391F91" w:rsidP="000E5A28">
            <w:pPr>
              <w:jc w:val="both"/>
              <w:rPr>
                <w:rStyle w:val="Kpr"/>
                <w:rFonts w:ascii="Times New Roman" w:hAnsi="Times New Roman" w:cs="Times New Roman"/>
                <w:b/>
                <w:color w:val="auto"/>
                <w:lang w:val="en-GB"/>
              </w:rPr>
            </w:pPr>
            <w:r w:rsidRPr="00D43676">
              <w:rPr>
                <w:rStyle w:val="Kpr"/>
                <w:rFonts w:ascii="Times New Roman" w:hAnsi="Times New Roman" w:cs="Times New Roman"/>
                <w:b/>
                <w:bCs/>
                <w:color w:val="auto"/>
                <w:lang w:val="en-GB"/>
              </w:rPr>
              <w:t xml:space="preserve"> </w:t>
            </w:r>
            <w:r w:rsidR="00DB5382" w:rsidRPr="00D43676">
              <w:rPr>
                <w:rStyle w:val="Kpr"/>
                <w:rFonts w:ascii="Times New Roman" w:hAnsi="Times New Roman" w:cs="Times New Roman"/>
                <w:b/>
                <w:bCs/>
                <w:color w:val="auto"/>
                <w:lang w:val="en-GB"/>
              </w:rPr>
              <w:t>-</w:t>
            </w:r>
            <w:r w:rsidR="00AF3A6C">
              <w:rPr>
                <w:rStyle w:val="Kpr"/>
                <w:rFonts w:ascii="Times New Roman" w:hAnsi="Times New Roman" w:cs="Times New Roman"/>
                <w:b/>
                <w:bCs/>
                <w:color w:val="auto"/>
                <w:lang w:val="en-GB"/>
              </w:rPr>
              <w:t>Advisor Petition</w:t>
            </w:r>
          </w:p>
          <w:p w14:paraId="1BED2F50" w14:textId="77777777" w:rsidR="000E5A28" w:rsidRPr="00D43676" w:rsidRDefault="000E5A28" w:rsidP="00F01FB6">
            <w:pPr>
              <w:jc w:val="both"/>
              <w:rPr>
                <w:rFonts w:ascii="Times New Roman" w:hAnsi="Times New Roman" w:cs="Times New Roman"/>
                <w:bCs/>
                <w:lang w:val="en-GB"/>
              </w:rPr>
            </w:pPr>
          </w:p>
          <w:p w14:paraId="753CDF09" w14:textId="1894D5B3" w:rsidR="00580B48" w:rsidRPr="00D43676" w:rsidRDefault="00AF3A6C" w:rsidP="00F01FB6">
            <w:pPr>
              <w:jc w:val="both"/>
              <w:rPr>
                <w:rFonts w:ascii="Times New Roman" w:hAnsi="Times New Roman" w:cs="Times New Roman"/>
                <w:bCs/>
                <w:u w:val="single"/>
                <w:lang w:val="en-GB"/>
              </w:rPr>
            </w:pPr>
            <w:r>
              <w:rPr>
                <w:rFonts w:ascii="Times New Roman" w:hAnsi="Times New Roman" w:cs="Times New Roman"/>
                <w:bCs/>
                <w:u w:val="single"/>
                <w:lang w:val="en-GB"/>
              </w:rPr>
              <w:t>For PhD Program</w:t>
            </w:r>
            <w:r w:rsidR="00580B48" w:rsidRPr="00D43676">
              <w:rPr>
                <w:rFonts w:ascii="Times New Roman" w:hAnsi="Times New Roman" w:cs="Times New Roman"/>
                <w:bCs/>
                <w:u w:val="single"/>
                <w:lang w:val="en-GB"/>
              </w:rPr>
              <w:t>;</w:t>
            </w:r>
          </w:p>
          <w:tbl>
            <w:tblPr>
              <w:tblW w:w="8642"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8642"/>
            </w:tblGrid>
            <w:tr w:rsidR="00422473" w:rsidRPr="00D43676" w14:paraId="7648B794" w14:textId="77777777" w:rsidTr="00BC49C0">
              <w:tc>
                <w:tcPr>
                  <w:tcW w:w="86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454758" w14:textId="77777777" w:rsidR="00BC49C0" w:rsidRPr="00D43676" w:rsidRDefault="00566E8B" w:rsidP="00BC49C0">
                  <w:pPr>
                    <w:spacing w:after="0" w:line="240" w:lineRule="auto"/>
                    <w:jc w:val="both"/>
                    <w:rPr>
                      <w:rFonts w:ascii="Times New Roman" w:hAnsi="Times New Roman" w:cs="Times New Roman"/>
                      <w:bCs/>
                      <w:lang w:val="en-GB"/>
                    </w:rPr>
                  </w:pPr>
                  <w:r w:rsidRPr="00D43676">
                    <w:rPr>
                      <w:rFonts w:ascii="Times New Roman" w:hAnsi="Times New Roman" w:cs="Times New Roman"/>
                      <w:bCs/>
                      <w:lang w:val="en-GB"/>
                    </w:rPr>
                    <w:t>-</w:t>
                  </w:r>
                  <w:hyperlink r:id="rId19" w:history="1">
                    <w:r w:rsidR="00BC49C0" w:rsidRPr="00D43676">
                      <w:rPr>
                        <w:rFonts w:ascii="Times New Roman" w:hAnsi="Times New Roman" w:cs="Times New Roman"/>
                        <w:bCs/>
                        <w:lang w:val="en-GB"/>
                      </w:rPr>
                      <w:t>List of Thesis Defense Exam Audience</w:t>
                    </w:r>
                  </w:hyperlink>
                  <w:r w:rsidR="00BC49C0" w:rsidRPr="00D43676">
                    <w:rPr>
                      <w:rFonts w:ascii="Times New Roman" w:hAnsi="Times New Roman" w:cs="Times New Roman"/>
                      <w:bCs/>
                      <w:lang w:val="en-GB"/>
                    </w:rPr>
                    <w:t xml:space="preserve"> </w:t>
                  </w:r>
                </w:p>
                <w:p w14:paraId="6BCEC42C" w14:textId="77777777" w:rsidR="00422473" w:rsidRPr="00D43676" w:rsidRDefault="009A6375" w:rsidP="00BC49C0">
                  <w:pPr>
                    <w:spacing w:after="0" w:line="240" w:lineRule="auto"/>
                    <w:jc w:val="both"/>
                    <w:rPr>
                      <w:rFonts w:ascii="Times New Roman" w:hAnsi="Times New Roman" w:cs="Times New Roman"/>
                      <w:bCs/>
                      <w:lang w:val="en-GB"/>
                    </w:rPr>
                  </w:pPr>
                  <w:hyperlink r:id="rId20" w:history="1">
                    <w:r w:rsidR="00422473" w:rsidRPr="00D43676">
                      <w:rPr>
                        <w:rFonts w:ascii="Times New Roman" w:hAnsi="Times New Roman" w:cs="Times New Roman"/>
                        <w:bCs/>
                        <w:lang w:val="en-GB"/>
                      </w:rPr>
                      <w:t xml:space="preserve">Personal Report Form of Jury Member </w:t>
                    </w:r>
                  </w:hyperlink>
                </w:p>
              </w:tc>
            </w:tr>
            <w:tr w:rsidR="00422473" w:rsidRPr="00D43676" w14:paraId="45E88EB4" w14:textId="77777777" w:rsidTr="00BC49C0">
              <w:trPr>
                <w:trHeight w:val="105"/>
              </w:trPr>
              <w:tc>
                <w:tcPr>
                  <w:tcW w:w="86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B7A2AC" w14:textId="77777777" w:rsidR="00422473" w:rsidRPr="00D43676" w:rsidRDefault="009A6375" w:rsidP="00BC49C0">
                  <w:pPr>
                    <w:spacing w:after="0" w:line="240" w:lineRule="auto"/>
                    <w:jc w:val="both"/>
                    <w:rPr>
                      <w:rFonts w:ascii="Times New Roman" w:hAnsi="Times New Roman" w:cs="Times New Roman"/>
                      <w:bCs/>
                      <w:lang w:val="en-GB"/>
                    </w:rPr>
                  </w:pPr>
                  <w:hyperlink r:id="rId21" w:history="1">
                    <w:r w:rsidR="00BC49C0" w:rsidRPr="00D43676">
                      <w:rPr>
                        <w:rFonts w:ascii="Times New Roman" w:hAnsi="Times New Roman" w:cs="Times New Roman"/>
                        <w:bCs/>
                        <w:lang w:val="en-GB"/>
                      </w:rPr>
                      <w:t xml:space="preserve">Thesis Examination Record Form </w:t>
                    </w:r>
                  </w:hyperlink>
                </w:p>
              </w:tc>
            </w:tr>
          </w:tbl>
          <w:p w14:paraId="05B770A7" w14:textId="77777777" w:rsidR="000B589D" w:rsidRPr="00D43676" w:rsidRDefault="00422473" w:rsidP="00F01FB6">
            <w:pPr>
              <w:jc w:val="both"/>
              <w:rPr>
                <w:rFonts w:ascii="Times New Roman" w:hAnsi="Times New Roman" w:cs="Times New Roman"/>
                <w:lang w:val="en-GB"/>
              </w:rPr>
            </w:pPr>
            <w:r w:rsidRPr="00D43676">
              <w:rPr>
                <w:rFonts w:ascii="Times New Roman" w:hAnsi="Times New Roman" w:cs="Times New Roman"/>
                <w:lang w:val="en-GB"/>
              </w:rPr>
              <w:t xml:space="preserve"> </w:t>
            </w:r>
          </w:p>
          <w:p w14:paraId="6969614D" w14:textId="531B1B43" w:rsidR="000B589D" w:rsidRPr="00D43676" w:rsidRDefault="00AF3A6C" w:rsidP="000F1008">
            <w:pPr>
              <w:jc w:val="both"/>
              <w:rPr>
                <w:rFonts w:ascii="Times New Roman" w:hAnsi="Times New Roman" w:cs="Times New Roman"/>
                <w:lang w:val="en-GB"/>
              </w:rPr>
            </w:pPr>
            <w:r w:rsidRPr="00AF3A6C">
              <w:rPr>
                <w:rFonts w:ascii="Times New Roman" w:hAnsi="Times New Roman" w:cs="Times New Roman"/>
                <w:lang w:val="en-GB"/>
              </w:rPr>
              <w:t>Students who have successfully completed their thesis and made the necessary corrections must submit the required documents listed on our institute's website (For Required Information, Click Here!) along with their thesis to our institute within one month.</w:t>
            </w:r>
          </w:p>
        </w:tc>
      </w:tr>
    </w:tbl>
    <w:p w14:paraId="737B3E65" w14:textId="20EDDEDE" w:rsidR="000C7A9A" w:rsidRPr="00D43676" w:rsidRDefault="00737F45" w:rsidP="00AF3A6C">
      <w:pPr>
        <w:jc w:val="both"/>
        <w:rPr>
          <w:rFonts w:ascii="Times New Roman" w:hAnsi="Times New Roman" w:cs="Times New Roman"/>
          <w:b/>
          <w:color w:val="FF0000"/>
          <w:sz w:val="24"/>
          <w:szCs w:val="24"/>
          <w:lang w:val="en-GB"/>
        </w:rPr>
      </w:pPr>
      <w:r w:rsidRPr="00D43676">
        <w:rPr>
          <w:rFonts w:ascii="Times New Roman" w:hAnsi="Times New Roman" w:cs="Times New Roman"/>
          <w:b/>
          <w:color w:val="FF0000"/>
          <w:sz w:val="16"/>
          <w:szCs w:val="16"/>
          <w:lang w:val="en-GB"/>
        </w:rPr>
        <w:lastRenderedPageBreak/>
        <w:t>*</w:t>
      </w:r>
      <w:r w:rsidR="00AF3A6C" w:rsidRPr="00AF3A6C">
        <w:t xml:space="preserve"> </w:t>
      </w:r>
      <w:r w:rsidR="00AF3A6C" w:rsidRPr="00AF3A6C">
        <w:rPr>
          <w:rFonts w:ascii="Times New Roman" w:hAnsi="Times New Roman" w:cs="Times New Roman"/>
          <w:b/>
          <w:color w:val="FF0000"/>
          <w:sz w:val="16"/>
          <w:szCs w:val="16"/>
          <w:lang w:val="en-GB"/>
        </w:rPr>
        <w:t>STUDENTS WHO WILL TAKE EXAMS ONLINE MUST SEND THE DEPARTMENT COUNCIL DECISION SPECIFYING THE EXAM FORMAT TO OUR INSTITUTE ALONG WITH THE ADVISOR'S PETITION BEFORE THE EXAM.</w:t>
      </w:r>
    </w:p>
    <w:sectPr w:rsidR="000C7A9A" w:rsidRPr="00D43676" w:rsidSect="00B54B50">
      <w:pgSz w:w="11906" w:h="16838" w:code="166"/>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A54B5" w14:textId="77777777" w:rsidR="009A6375" w:rsidRDefault="009A6375" w:rsidP="00D43676">
      <w:pPr>
        <w:spacing w:after="0" w:line="240" w:lineRule="auto"/>
      </w:pPr>
      <w:r>
        <w:separator/>
      </w:r>
    </w:p>
  </w:endnote>
  <w:endnote w:type="continuationSeparator" w:id="0">
    <w:p w14:paraId="045CD010" w14:textId="77777777" w:rsidR="009A6375" w:rsidRDefault="009A6375" w:rsidP="00D4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CAB1B" w14:textId="77777777" w:rsidR="009A6375" w:rsidRDefault="009A6375" w:rsidP="00D43676">
      <w:pPr>
        <w:spacing w:after="0" w:line="240" w:lineRule="auto"/>
      </w:pPr>
      <w:r>
        <w:separator/>
      </w:r>
    </w:p>
  </w:footnote>
  <w:footnote w:type="continuationSeparator" w:id="0">
    <w:p w14:paraId="72583060" w14:textId="77777777" w:rsidR="009A6375" w:rsidRDefault="009A6375" w:rsidP="00D43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00574"/>
    <w:multiLevelType w:val="hybridMultilevel"/>
    <w:tmpl w:val="B36018E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isplayBackgroundShape/>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9A"/>
    <w:rsid w:val="00001055"/>
    <w:rsid w:val="000125A6"/>
    <w:rsid w:val="000163E0"/>
    <w:rsid w:val="00027B64"/>
    <w:rsid w:val="000358B5"/>
    <w:rsid w:val="00047DEF"/>
    <w:rsid w:val="000514CD"/>
    <w:rsid w:val="00052F6F"/>
    <w:rsid w:val="00055250"/>
    <w:rsid w:val="00055F36"/>
    <w:rsid w:val="000719AB"/>
    <w:rsid w:val="00097E22"/>
    <w:rsid w:val="000A6A7F"/>
    <w:rsid w:val="000B589D"/>
    <w:rsid w:val="000B7F84"/>
    <w:rsid w:val="000C7A9A"/>
    <w:rsid w:val="000E5A28"/>
    <w:rsid w:val="000F1008"/>
    <w:rsid w:val="00102A51"/>
    <w:rsid w:val="00110404"/>
    <w:rsid w:val="001215BF"/>
    <w:rsid w:val="00131609"/>
    <w:rsid w:val="00133C79"/>
    <w:rsid w:val="00135C05"/>
    <w:rsid w:val="00144115"/>
    <w:rsid w:val="00147C18"/>
    <w:rsid w:val="0016073E"/>
    <w:rsid w:val="00162030"/>
    <w:rsid w:val="00162527"/>
    <w:rsid w:val="0016753B"/>
    <w:rsid w:val="00173A86"/>
    <w:rsid w:val="00174922"/>
    <w:rsid w:val="0018184E"/>
    <w:rsid w:val="001E43C4"/>
    <w:rsid w:val="00215C9A"/>
    <w:rsid w:val="0025695E"/>
    <w:rsid w:val="00264B72"/>
    <w:rsid w:val="00277562"/>
    <w:rsid w:val="00284CD6"/>
    <w:rsid w:val="002C39E7"/>
    <w:rsid w:val="002E26D4"/>
    <w:rsid w:val="002F5269"/>
    <w:rsid w:val="0030391A"/>
    <w:rsid w:val="00306B6A"/>
    <w:rsid w:val="00330FC2"/>
    <w:rsid w:val="00351256"/>
    <w:rsid w:val="00354CE0"/>
    <w:rsid w:val="003576C6"/>
    <w:rsid w:val="0037230F"/>
    <w:rsid w:val="00375783"/>
    <w:rsid w:val="0038335D"/>
    <w:rsid w:val="0038487C"/>
    <w:rsid w:val="00391F91"/>
    <w:rsid w:val="00393488"/>
    <w:rsid w:val="003B52C6"/>
    <w:rsid w:val="003B556C"/>
    <w:rsid w:val="003B623B"/>
    <w:rsid w:val="003D0EE6"/>
    <w:rsid w:val="00403871"/>
    <w:rsid w:val="00403C7F"/>
    <w:rsid w:val="00404042"/>
    <w:rsid w:val="004114AE"/>
    <w:rsid w:val="004139AE"/>
    <w:rsid w:val="00422473"/>
    <w:rsid w:val="0045735A"/>
    <w:rsid w:val="0048766F"/>
    <w:rsid w:val="004B0711"/>
    <w:rsid w:val="004B596A"/>
    <w:rsid w:val="004C029E"/>
    <w:rsid w:val="004F144A"/>
    <w:rsid w:val="00532C5D"/>
    <w:rsid w:val="0054266F"/>
    <w:rsid w:val="005512A8"/>
    <w:rsid w:val="00554BFA"/>
    <w:rsid w:val="0056625A"/>
    <w:rsid w:val="00566E8B"/>
    <w:rsid w:val="00567E14"/>
    <w:rsid w:val="00580B48"/>
    <w:rsid w:val="0058121E"/>
    <w:rsid w:val="005D2035"/>
    <w:rsid w:val="005D3F9B"/>
    <w:rsid w:val="005D51FF"/>
    <w:rsid w:val="005E433A"/>
    <w:rsid w:val="005F52CB"/>
    <w:rsid w:val="00607874"/>
    <w:rsid w:val="00613F72"/>
    <w:rsid w:val="006818DA"/>
    <w:rsid w:val="00692EDC"/>
    <w:rsid w:val="00695EBE"/>
    <w:rsid w:val="006A3BD7"/>
    <w:rsid w:val="006B0A3B"/>
    <w:rsid w:val="006C3C7D"/>
    <w:rsid w:val="006C549B"/>
    <w:rsid w:val="006D41D6"/>
    <w:rsid w:val="006E0539"/>
    <w:rsid w:val="0071105F"/>
    <w:rsid w:val="00720F06"/>
    <w:rsid w:val="007350F1"/>
    <w:rsid w:val="00737F45"/>
    <w:rsid w:val="00764499"/>
    <w:rsid w:val="007737F7"/>
    <w:rsid w:val="00784CA3"/>
    <w:rsid w:val="007927A6"/>
    <w:rsid w:val="00793E78"/>
    <w:rsid w:val="007A32F9"/>
    <w:rsid w:val="007A59E0"/>
    <w:rsid w:val="007B64E7"/>
    <w:rsid w:val="007C1513"/>
    <w:rsid w:val="007F0474"/>
    <w:rsid w:val="00820863"/>
    <w:rsid w:val="008450AA"/>
    <w:rsid w:val="00846019"/>
    <w:rsid w:val="00862669"/>
    <w:rsid w:val="008673C2"/>
    <w:rsid w:val="00870C16"/>
    <w:rsid w:val="008845CD"/>
    <w:rsid w:val="00884E7C"/>
    <w:rsid w:val="008A03ED"/>
    <w:rsid w:val="008A5891"/>
    <w:rsid w:val="008C381A"/>
    <w:rsid w:val="008D598F"/>
    <w:rsid w:val="008D65B7"/>
    <w:rsid w:val="0097092A"/>
    <w:rsid w:val="009820C0"/>
    <w:rsid w:val="00985CAE"/>
    <w:rsid w:val="0099196E"/>
    <w:rsid w:val="00993BB8"/>
    <w:rsid w:val="009A013E"/>
    <w:rsid w:val="009A5E1A"/>
    <w:rsid w:val="009A6375"/>
    <w:rsid w:val="009B1B7F"/>
    <w:rsid w:val="009E31D3"/>
    <w:rsid w:val="00A103BB"/>
    <w:rsid w:val="00A13227"/>
    <w:rsid w:val="00A466EA"/>
    <w:rsid w:val="00A64B84"/>
    <w:rsid w:val="00A65625"/>
    <w:rsid w:val="00AA0C2D"/>
    <w:rsid w:val="00AB785D"/>
    <w:rsid w:val="00AE69CF"/>
    <w:rsid w:val="00AF3A6C"/>
    <w:rsid w:val="00B04BAC"/>
    <w:rsid w:val="00B3284A"/>
    <w:rsid w:val="00B54B50"/>
    <w:rsid w:val="00B80225"/>
    <w:rsid w:val="00B96F23"/>
    <w:rsid w:val="00B978F2"/>
    <w:rsid w:val="00B97B3D"/>
    <w:rsid w:val="00BB729A"/>
    <w:rsid w:val="00BC3197"/>
    <w:rsid w:val="00BC49C0"/>
    <w:rsid w:val="00BD1B28"/>
    <w:rsid w:val="00BE6AC4"/>
    <w:rsid w:val="00C20706"/>
    <w:rsid w:val="00C27F18"/>
    <w:rsid w:val="00C42944"/>
    <w:rsid w:val="00C6581E"/>
    <w:rsid w:val="00C728E5"/>
    <w:rsid w:val="00C900C5"/>
    <w:rsid w:val="00CF4FE7"/>
    <w:rsid w:val="00D05EB7"/>
    <w:rsid w:val="00D20CE9"/>
    <w:rsid w:val="00D31DA9"/>
    <w:rsid w:val="00D34B21"/>
    <w:rsid w:val="00D43676"/>
    <w:rsid w:val="00D51BFD"/>
    <w:rsid w:val="00D70562"/>
    <w:rsid w:val="00D9293F"/>
    <w:rsid w:val="00DB0F64"/>
    <w:rsid w:val="00DB5382"/>
    <w:rsid w:val="00DD4128"/>
    <w:rsid w:val="00DD7FE0"/>
    <w:rsid w:val="00DF23AA"/>
    <w:rsid w:val="00DF4C95"/>
    <w:rsid w:val="00E119F8"/>
    <w:rsid w:val="00E12022"/>
    <w:rsid w:val="00E6180B"/>
    <w:rsid w:val="00E64358"/>
    <w:rsid w:val="00EA57D8"/>
    <w:rsid w:val="00EB6FFE"/>
    <w:rsid w:val="00EE154F"/>
    <w:rsid w:val="00EF0000"/>
    <w:rsid w:val="00F01FB6"/>
    <w:rsid w:val="00F07082"/>
    <w:rsid w:val="00F270CC"/>
    <w:rsid w:val="00F358D3"/>
    <w:rsid w:val="00F52AFE"/>
    <w:rsid w:val="00F56E8C"/>
    <w:rsid w:val="00F64901"/>
    <w:rsid w:val="00F85920"/>
    <w:rsid w:val="00FA52B9"/>
    <w:rsid w:val="00FD0F6E"/>
    <w:rsid w:val="00FD4FCC"/>
    <w:rsid w:val="00FE05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5BEF"/>
  <w15:chartTrackingRefBased/>
  <w15:docId w15:val="{80943541-BE41-47A5-A674-6D53CECE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6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D4FCC"/>
    <w:pPr>
      <w:ind w:left="720"/>
      <w:contextualSpacing/>
    </w:pPr>
  </w:style>
  <w:style w:type="character" w:styleId="Kpr">
    <w:name w:val="Hyperlink"/>
    <w:basedOn w:val="VarsaylanParagrafYazTipi"/>
    <w:uiPriority w:val="99"/>
    <w:unhideWhenUsed/>
    <w:rsid w:val="00FD4FCC"/>
    <w:rPr>
      <w:color w:val="0563C1" w:themeColor="hyperlink"/>
      <w:u w:val="single"/>
    </w:rPr>
  </w:style>
  <w:style w:type="character" w:styleId="Gl">
    <w:name w:val="Strong"/>
    <w:basedOn w:val="VarsaylanParagrafYazTipi"/>
    <w:uiPriority w:val="22"/>
    <w:qFormat/>
    <w:rsid w:val="00FD4FCC"/>
    <w:rPr>
      <w:b/>
      <w:bCs/>
    </w:rPr>
  </w:style>
  <w:style w:type="character" w:styleId="zlenenKpr">
    <w:name w:val="FollowedHyperlink"/>
    <w:basedOn w:val="VarsaylanParagrafYazTipi"/>
    <w:uiPriority w:val="99"/>
    <w:semiHidden/>
    <w:unhideWhenUsed/>
    <w:rsid w:val="00FD4FCC"/>
    <w:rPr>
      <w:color w:val="954F72" w:themeColor="followedHyperlink"/>
      <w:u w:val="single"/>
    </w:rPr>
  </w:style>
  <w:style w:type="paragraph" w:styleId="NormalWeb">
    <w:name w:val="Normal (Web)"/>
    <w:basedOn w:val="Normal"/>
    <w:uiPriority w:val="99"/>
    <w:unhideWhenUsed/>
    <w:rsid w:val="00B978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436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3676"/>
  </w:style>
  <w:style w:type="paragraph" w:styleId="AltBilgi">
    <w:name w:val="footer"/>
    <w:basedOn w:val="Normal"/>
    <w:link w:val="AltBilgiChar"/>
    <w:uiPriority w:val="99"/>
    <w:unhideWhenUsed/>
    <w:rsid w:val="00D436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3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3006">
      <w:bodyDiv w:val="1"/>
      <w:marLeft w:val="0"/>
      <w:marRight w:val="0"/>
      <w:marTop w:val="0"/>
      <w:marBottom w:val="0"/>
      <w:divBdr>
        <w:top w:val="none" w:sz="0" w:space="0" w:color="auto"/>
        <w:left w:val="none" w:sz="0" w:space="0" w:color="auto"/>
        <w:bottom w:val="none" w:sz="0" w:space="0" w:color="auto"/>
        <w:right w:val="none" w:sz="0" w:space="0" w:color="auto"/>
      </w:divBdr>
    </w:div>
    <w:div w:id="167252843">
      <w:bodyDiv w:val="1"/>
      <w:marLeft w:val="0"/>
      <w:marRight w:val="0"/>
      <w:marTop w:val="0"/>
      <w:marBottom w:val="0"/>
      <w:divBdr>
        <w:top w:val="none" w:sz="0" w:space="0" w:color="auto"/>
        <w:left w:val="none" w:sz="0" w:space="0" w:color="auto"/>
        <w:bottom w:val="none" w:sz="0" w:space="0" w:color="auto"/>
        <w:right w:val="none" w:sz="0" w:space="0" w:color="auto"/>
      </w:divBdr>
    </w:div>
    <w:div w:id="266545222">
      <w:bodyDiv w:val="1"/>
      <w:marLeft w:val="0"/>
      <w:marRight w:val="0"/>
      <w:marTop w:val="0"/>
      <w:marBottom w:val="0"/>
      <w:divBdr>
        <w:top w:val="none" w:sz="0" w:space="0" w:color="auto"/>
        <w:left w:val="none" w:sz="0" w:space="0" w:color="auto"/>
        <w:bottom w:val="none" w:sz="0" w:space="0" w:color="auto"/>
        <w:right w:val="none" w:sz="0" w:space="0" w:color="auto"/>
      </w:divBdr>
    </w:div>
    <w:div w:id="484325588">
      <w:bodyDiv w:val="1"/>
      <w:marLeft w:val="0"/>
      <w:marRight w:val="0"/>
      <w:marTop w:val="0"/>
      <w:marBottom w:val="0"/>
      <w:divBdr>
        <w:top w:val="none" w:sz="0" w:space="0" w:color="auto"/>
        <w:left w:val="none" w:sz="0" w:space="0" w:color="auto"/>
        <w:bottom w:val="none" w:sz="0" w:space="0" w:color="auto"/>
        <w:right w:val="none" w:sz="0" w:space="0" w:color="auto"/>
      </w:divBdr>
    </w:div>
    <w:div w:id="885990152">
      <w:bodyDiv w:val="1"/>
      <w:marLeft w:val="0"/>
      <w:marRight w:val="0"/>
      <w:marTop w:val="0"/>
      <w:marBottom w:val="0"/>
      <w:divBdr>
        <w:top w:val="none" w:sz="0" w:space="0" w:color="auto"/>
        <w:left w:val="none" w:sz="0" w:space="0" w:color="auto"/>
        <w:bottom w:val="none" w:sz="0" w:space="0" w:color="auto"/>
        <w:right w:val="none" w:sz="0" w:space="0" w:color="auto"/>
      </w:divBdr>
    </w:div>
    <w:div w:id="988938942">
      <w:bodyDiv w:val="1"/>
      <w:marLeft w:val="0"/>
      <w:marRight w:val="0"/>
      <w:marTop w:val="0"/>
      <w:marBottom w:val="0"/>
      <w:divBdr>
        <w:top w:val="none" w:sz="0" w:space="0" w:color="auto"/>
        <w:left w:val="none" w:sz="0" w:space="0" w:color="auto"/>
        <w:bottom w:val="none" w:sz="0" w:space="0" w:color="auto"/>
        <w:right w:val="none" w:sz="0" w:space="0" w:color="auto"/>
      </w:divBdr>
    </w:div>
    <w:div w:id="1071585761">
      <w:bodyDiv w:val="1"/>
      <w:marLeft w:val="0"/>
      <w:marRight w:val="0"/>
      <w:marTop w:val="0"/>
      <w:marBottom w:val="0"/>
      <w:divBdr>
        <w:top w:val="none" w:sz="0" w:space="0" w:color="auto"/>
        <w:left w:val="none" w:sz="0" w:space="0" w:color="auto"/>
        <w:bottom w:val="none" w:sz="0" w:space="0" w:color="auto"/>
        <w:right w:val="none" w:sz="0" w:space="0" w:color="auto"/>
      </w:divBdr>
    </w:div>
    <w:div w:id="1124546806">
      <w:bodyDiv w:val="1"/>
      <w:marLeft w:val="0"/>
      <w:marRight w:val="0"/>
      <w:marTop w:val="0"/>
      <w:marBottom w:val="0"/>
      <w:divBdr>
        <w:top w:val="none" w:sz="0" w:space="0" w:color="auto"/>
        <w:left w:val="none" w:sz="0" w:space="0" w:color="auto"/>
        <w:bottom w:val="none" w:sz="0" w:space="0" w:color="auto"/>
        <w:right w:val="none" w:sz="0" w:space="0" w:color="auto"/>
      </w:divBdr>
    </w:div>
    <w:div w:id="1284114065">
      <w:bodyDiv w:val="1"/>
      <w:marLeft w:val="0"/>
      <w:marRight w:val="0"/>
      <w:marTop w:val="0"/>
      <w:marBottom w:val="0"/>
      <w:divBdr>
        <w:top w:val="none" w:sz="0" w:space="0" w:color="auto"/>
        <w:left w:val="none" w:sz="0" w:space="0" w:color="auto"/>
        <w:bottom w:val="none" w:sz="0" w:space="0" w:color="auto"/>
        <w:right w:val="none" w:sz="0" w:space="0" w:color="auto"/>
      </w:divBdr>
    </w:div>
    <w:div w:id="1358505925">
      <w:bodyDiv w:val="1"/>
      <w:marLeft w:val="0"/>
      <w:marRight w:val="0"/>
      <w:marTop w:val="0"/>
      <w:marBottom w:val="0"/>
      <w:divBdr>
        <w:top w:val="none" w:sz="0" w:space="0" w:color="auto"/>
        <w:left w:val="none" w:sz="0" w:space="0" w:color="auto"/>
        <w:bottom w:val="none" w:sz="0" w:space="0" w:color="auto"/>
        <w:right w:val="none" w:sz="0" w:space="0" w:color="auto"/>
      </w:divBdr>
    </w:div>
    <w:div w:id="1538204134">
      <w:bodyDiv w:val="1"/>
      <w:marLeft w:val="0"/>
      <w:marRight w:val="0"/>
      <w:marTop w:val="0"/>
      <w:marBottom w:val="0"/>
      <w:divBdr>
        <w:top w:val="none" w:sz="0" w:space="0" w:color="auto"/>
        <w:left w:val="none" w:sz="0" w:space="0" w:color="auto"/>
        <w:bottom w:val="none" w:sz="0" w:space="0" w:color="auto"/>
        <w:right w:val="none" w:sz="0" w:space="0" w:color="auto"/>
      </w:divBdr>
      <w:divsChild>
        <w:div w:id="826022021">
          <w:marLeft w:val="0"/>
          <w:marRight w:val="0"/>
          <w:marTop w:val="0"/>
          <w:marBottom w:val="0"/>
          <w:divBdr>
            <w:top w:val="none" w:sz="0" w:space="0" w:color="auto"/>
            <w:left w:val="none" w:sz="0" w:space="0" w:color="auto"/>
            <w:bottom w:val="none" w:sz="0" w:space="0" w:color="auto"/>
            <w:right w:val="none" w:sz="0" w:space="0" w:color="auto"/>
          </w:divBdr>
        </w:div>
      </w:divsChild>
    </w:div>
    <w:div w:id="1832480616">
      <w:bodyDiv w:val="1"/>
      <w:marLeft w:val="0"/>
      <w:marRight w:val="0"/>
      <w:marTop w:val="0"/>
      <w:marBottom w:val="0"/>
      <w:divBdr>
        <w:top w:val="none" w:sz="0" w:space="0" w:color="auto"/>
        <w:left w:val="none" w:sz="0" w:space="0" w:color="auto"/>
        <w:bottom w:val="none" w:sz="0" w:space="0" w:color="auto"/>
        <w:right w:val="none" w:sz="0" w:space="0" w:color="auto"/>
      </w:divBdr>
      <w:divsChild>
        <w:div w:id="585189674">
          <w:marLeft w:val="0"/>
          <w:marRight w:val="0"/>
          <w:marTop w:val="0"/>
          <w:marBottom w:val="0"/>
          <w:divBdr>
            <w:top w:val="none" w:sz="0" w:space="0" w:color="auto"/>
            <w:left w:val="none" w:sz="0" w:space="0" w:color="auto"/>
            <w:bottom w:val="none" w:sz="0" w:space="0" w:color="auto"/>
            <w:right w:val="none" w:sz="0" w:space="0" w:color="auto"/>
          </w:divBdr>
        </w:div>
        <w:div w:id="1960335647">
          <w:marLeft w:val="0"/>
          <w:marRight w:val="0"/>
          <w:marTop w:val="0"/>
          <w:marBottom w:val="0"/>
          <w:divBdr>
            <w:top w:val="none" w:sz="0" w:space="0" w:color="auto"/>
            <w:left w:val="none" w:sz="0" w:space="0" w:color="auto"/>
            <w:bottom w:val="none" w:sz="0" w:space="0" w:color="auto"/>
            <w:right w:val="none" w:sz="0" w:space="0" w:color="auto"/>
          </w:divBdr>
        </w:div>
      </w:divsChild>
    </w:div>
    <w:div w:id="1910772502">
      <w:bodyDiv w:val="1"/>
      <w:marLeft w:val="0"/>
      <w:marRight w:val="0"/>
      <w:marTop w:val="0"/>
      <w:marBottom w:val="0"/>
      <w:divBdr>
        <w:top w:val="none" w:sz="0" w:space="0" w:color="auto"/>
        <w:left w:val="none" w:sz="0" w:space="0" w:color="auto"/>
        <w:bottom w:val="none" w:sz="0" w:space="0" w:color="auto"/>
        <w:right w:val="none" w:sz="0" w:space="0" w:color="auto"/>
      </w:divBdr>
    </w:div>
    <w:div w:id="20248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ohu.edu.tr/uniweb/media/portallar/fenbilimlerienstitusu/sayfalar/3134/f0543f0l.doc" TargetMode="External"/><Relationship Id="rId13" Type="http://schemas.openxmlformats.org/officeDocument/2006/relationships/hyperlink" Target="https://static.ohu.edu.tr/uniweb/media/portallar/fenbilimlerienstitusu/sayfalar/3134/gpmoozlw.doc" TargetMode="External"/><Relationship Id="rId18" Type="http://schemas.openxmlformats.org/officeDocument/2006/relationships/hyperlink" Target="https://static.ohu.edu.tr/uniweb/media/portallar/fenbilimlerienstitusu/sayfalar/3134/o52oyyqi.doc" TargetMode="External"/><Relationship Id="rId3" Type="http://schemas.openxmlformats.org/officeDocument/2006/relationships/styles" Target="styles.xml"/><Relationship Id="rId21" Type="http://schemas.openxmlformats.org/officeDocument/2006/relationships/hyperlink" Target="https://static.ohu.edu.tr/uniweb/media/portallar/fenbilimlerienstitusu/sayfalar/3134/mn1x0wfs.doc" TargetMode="External"/><Relationship Id="rId7" Type="http://schemas.openxmlformats.org/officeDocument/2006/relationships/endnotes" Target="endnotes.xml"/><Relationship Id="rId12" Type="http://schemas.openxmlformats.org/officeDocument/2006/relationships/hyperlink" Target="https://static.ohu.edu.tr/uniweb/media/portallar/fenbilimlerienstitusu/sayfalar/3134/4kwxapem.doc" TargetMode="External"/><Relationship Id="rId17" Type="http://schemas.openxmlformats.org/officeDocument/2006/relationships/hyperlink" Target="https://static.ohu.edu.tr/uniweb/media/portallar/fenbilimlerienstitusu/sayfalar/3134/1ogfzvhq.doc" TargetMode="External"/><Relationship Id="rId2" Type="http://schemas.openxmlformats.org/officeDocument/2006/relationships/numbering" Target="numbering.xml"/><Relationship Id="rId16" Type="http://schemas.openxmlformats.org/officeDocument/2006/relationships/hyperlink" Target="https://static.ohu.edu.tr/uniweb/media/portallar/fenbilimlerienstitusu/sayfalar/3134/vi5elqeh.doc" TargetMode="External"/><Relationship Id="rId20" Type="http://schemas.openxmlformats.org/officeDocument/2006/relationships/hyperlink" Target="https://static.ohu.edu.tr/uniweb/media/portallar/fenbilimlerienstitusu/sayfalar/3134/ajqosjqb.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c.ohu.edu.tr/uniweb/media/portallar/fenbilimlerienstitusu/sayfalar/3134/en13np05.doc" TargetMode="External"/><Relationship Id="rId5" Type="http://schemas.openxmlformats.org/officeDocument/2006/relationships/webSettings" Target="webSettings.xml"/><Relationship Id="rId15" Type="http://schemas.openxmlformats.org/officeDocument/2006/relationships/hyperlink" Target="https://static.ohu.edu.tr/uniweb/media/portallar/fenbilimlerienstitusu/sayfalar/3816/yh5q5bh0.doc" TargetMode="External"/><Relationship Id="rId23" Type="http://schemas.openxmlformats.org/officeDocument/2006/relationships/theme" Target="theme/theme1.xml"/><Relationship Id="rId10" Type="http://schemas.openxmlformats.org/officeDocument/2006/relationships/hyperlink" Target="https://static.ohu.edu.tr/uniweb/media/portallar/fenbilimlerienstitusu/sayfalar/3134/4qqsfmsr.doc" TargetMode="External"/><Relationship Id="rId19" Type="http://schemas.openxmlformats.org/officeDocument/2006/relationships/hyperlink" Target="https://static.ohu.edu.tr/uniweb/media/portallar/fenbilimlerienstitusu/sayfalar/3134/ycmqcrxq.doc" TargetMode="External"/><Relationship Id="rId4" Type="http://schemas.openxmlformats.org/officeDocument/2006/relationships/settings" Target="settings.xml"/><Relationship Id="rId9" Type="http://schemas.openxmlformats.org/officeDocument/2006/relationships/hyperlink" Target="https://static.ohu.edu.tr/uniweb/media/portallar/fenbilimlerienstitusu/sayfalar/3134/wjo4govp.doc" TargetMode="External"/><Relationship Id="rId14" Type="http://schemas.openxmlformats.org/officeDocument/2006/relationships/hyperlink" Target="https://static.ohu.edu.tr/uniweb/media/portallar/fenbilimlerienstitusu/sayfalar/3134/a1mohrdp.doc"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9A9AC-AD95-44AD-9E26-AB1E20B6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2044</Words>
  <Characters>11655</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kgungordu@outlook.com</dc:creator>
  <cp:keywords/>
  <dc:description/>
  <cp:lastModifiedBy>User1 Neo5</cp:lastModifiedBy>
  <cp:revision>2</cp:revision>
  <cp:lastPrinted>2023-06-05T11:14:00Z</cp:lastPrinted>
  <dcterms:created xsi:type="dcterms:W3CDTF">2024-04-30T09:02:00Z</dcterms:created>
  <dcterms:modified xsi:type="dcterms:W3CDTF">2024-04-30T09:02:00Z</dcterms:modified>
</cp:coreProperties>
</file>