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B4D" w:rsidRPr="00C86DD5" w:rsidRDefault="006A7B4D" w:rsidP="006A7B4D">
      <w:pPr>
        <w:tabs>
          <w:tab w:val="center" w:pos="4536"/>
        </w:tabs>
        <w:spacing w:after="0" w:line="240" w:lineRule="auto"/>
        <w:rPr>
          <w:rFonts w:ascii="Times New Roman" w:hAnsi="Times New Roman"/>
          <w:b/>
          <w:sz w:val="24"/>
          <w:szCs w:val="24"/>
        </w:rPr>
      </w:pPr>
      <w:bookmarkStart w:id="0" w:name="_GoBack"/>
      <w:bookmarkEnd w:id="0"/>
      <w:r>
        <w:rPr>
          <w:rFonts w:ascii="Times New Roman" w:hAnsi="Times New Roman"/>
          <w:sz w:val="24"/>
          <w:szCs w:val="24"/>
        </w:rPr>
        <w:t xml:space="preserve">                                                                         </w:t>
      </w:r>
      <w:r w:rsidRPr="00C86DD5">
        <w:rPr>
          <w:rFonts w:ascii="Times New Roman" w:hAnsi="Times New Roman"/>
          <w:b/>
          <w:sz w:val="24"/>
          <w:szCs w:val="24"/>
        </w:rPr>
        <w:t>T.C.</w:t>
      </w:r>
    </w:p>
    <w:p w:rsidR="006A7B4D" w:rsidRPr="00C86DD5" w:rsidRDefault="006A7B4D" w:rsidP="006A7B4D">
      <w:pPr>
        <w:tabs>
          <w:tab w:val="center" w:pos="4536"/>
        </w:tabs>
        <w:spacing w:after="0" w:line="240" w:lineRule="auto"/>
        <w:jc w:val="center"/>
        <w:rPr>
          <w:rFonts w:ascii="Times New Roman" w:hAnsi="Times New Roman"/>
          <w:b/>
          <w:sz w:val="24"/>
          <w:szCs w:val="24"/>
        </w:rPr>
      </w:pPr>
      <w:r w:rsidRPr="00C86DD5">
        <w:rPr>
          <w:rFonts w:ascii="Times New Roman" w:hAnsi="Times New Roman"/>
          <w:b/>
          <w:sz w:val="24"/>
          <w:szCs w:val="24"/>
        </w:rPr>
        <w:t>NİĞDE ÖMER HALİSDEMİR ÜNİVERSİTESİ</w:t>
      </w:r>
    </w:p>
    <w:p w:rsidR="006A7B4D" w:rsidRPr="00C86DD5" w:rsidRDefault="006A7B4D" w:rsidP="006A7B4D">
      <w:pPr>
        <w:tabs>
          <w:tab w:val="center" w:pos="4536"/>
        </w:tabs>
        <w:spacing w:after="0" w:line="240" w:lineRule="auto"/>
        <w:jc w:val="center"/>
        <w:rPr>
          <w:rFonts w:ascii="Times New Roman" w:hAnsi="Times New Roman"/>
          <w:b/>
          <w:sz w:val="24"/>
          <w:szCs w:val="24"/>
        </w:rPr>
      </w:pPr>
      <w:r w:rsidRPr="00C86DD5">
        <w:rPr>
          <w:rFonts w:ascii="Times New Roman" w:hAnsi="Times New Roman"/>
          <w:b/>
          <w:sz w:val="24"/>
          <w:szCs w:val="24"/>
        </w:rPr>
        <w:t>TRAFİK YÖNERGESİ</w:t>
      </w:r>
    </w:p>
    <w:p w:rsidR="006A7B4D" w:rsidRPr="00C86DD5" w:rsidRDefault="006A7B4D" w:rsidP="006A7B4D">
      <w:pPr>
        <w:tabs>
          <w:tab w:val="center" w:pos="4536"/>
        </w:tabs>
        <w:spacing w:after="0" w:line="240" w:lineRule="auto"/>
        <w:jc w:val="center"/>
        <w:rPr>
          <w:rFonts w:ascii="Times New Roman" w:hAnsi="Times New Roman"/>
          <w:b/>
          <w:sz w:val="24"/>
          <w:szCs w:val="24"/>
        </w:rPr>
      </w:pPr>
    </w:p>
    <w:p w:rsidR="006A7B4D" w:rsidRPr="00C86DD5" w:rsidRDefault="006A7B4D" w:rsidP="006A7B4D">
      <w:pPr>
        <w:tabs>
          <w:tab w:val="center" w:pos="4536"/>
        </w:tabs>
        <w:spacing w:after="0" w:line="240" w:lineRule="auto"/>
        <w:jc w:val="center"/>
        <w:rPr>
          <w:rFonts w:ascii="Times New Roman" w:hAnsi="Times New Roman"/>
          <w:b/>
          <w:sz w:val="24"/>
          <w:szCs w:val="24"/>
        </w:rPr>
      </w:pPr>
      <w:r w:rsidRPr="00C86DD5">
        <w:rPr>
          <w:rFonts w:ascii="Times New Roman" w:hAnsi="Times New Roman"/>
          <w:b/>
          <w:sz w:val="24"/>
          <w:szCs w:val="24"/>
        </w:rPr>
        <w:t>BİRİNCİ BÖLÜM</w:t>
      </w:r>
    </w:p>
    <w:p w:rsidR="006A7B4D" w:rsidRPr="00C86DD5" w:rsidRDefault="006A7B4D" w:rsidP="006A7B4D">
      <w:pPr>
        <w:tabs>
          <w:tab w:val="center" w:pos="4536"/>
        </w:tabs>
        <w:spacing w:after="0" w:line="240" w:lineRule="auto"/>
        <w:jc w:val="center"/>
        <w:rPr>
          <w:rFonts w:ascii="Times New Roman" w:hAnsi="Times New Roman"/>
          <w:b/>
          <w:sz w:val="24"/>
          <w:szCs w:val="24"/>
        </w:rPr>
      </w:pPr>
      <w:r w:rsidRPr="00C86DD5">
        <w:rPr>
          <w:rFonts w:ascii="Times New Roman" w:hAnsi="Times New Roman"/>
          <w:b/>
          <w:sz w:val="24"/>
          <w:szCs w:val="24"/>
        </w:rPr>
        <w:t>Amaç, Kapsam, Dayanak ve Tanımlar</w:t>
      </w:r>
    </w:p>
    <w:p w:rsidR="006A7B4D" w:rsidRPr="00C86DD5" w:rsidRDefault="006A7B4D" w:rsidP="006A7B4D">
      <w:pPr>
        <w:tabs>
          <w:tab w:val="center" w:pos="4536"/>
        </w:tabs>
        <w:spacing w:after="0" w:line="240" w:lineRule="auto"/>
        <w:rPr>
          <w:rFonts w:ascii="Times New Roman" w:hAnsi="Times New Roman"/>
          <w:b/>
          <w:sz w:val="24"/>
          <w:szCs w:val="24"/>
        </w:rPr>
      </w:pPr>
    </w:p>
    <w:p w:rsidR="006A7B4D" w:rsidRPr="00C86DD5" w:rsidRDefault="006A7B4D" w:rsidP="006A7B4D">
      <w:pPr>
        <w:tabs>
          <w:tab w:val="left" w:pos="0"/>
        </w:tabs>
        <w:spacing w:after="0" w:line="240" w:lineRule="auto"/>
        <w:ind w:hanging="142"/>
        <w:jc w:val="both"/>
        <w:rPr>
          <w:rFonts w:ascii="Times New Roman" w:hAnsi="Times New Roman"/>
          <w:b/>
          <w:sz w:val="24"/>
          <w:szCs w:val="24"/>
        </w:rPr>
      </w:pPr>
      <w:r w:rsidRPr="00C86DD5">
        <w:rPr>
          <w:rFonts w:ascii="Times New Roman" w:hAnsi="Times New Roman"/>
          <w:b/>
          <w:sz w:val="24"/>
          <w:szCs w:val="24"/>
        </w:rPr>
        <w:tab/>
      </w:r>
      <w:r w:rsidRPr="00C86DD5">
        <w:rPr>
          <w:rFonts w:ascii="Times New Roman" w:hAnsi="Times New Roman"/>
          <w:b/>
          <w:sz w:val="24"/>
          <w:szCs w:val="24"/>
        </w:rPr>
        <w:tab/>
        <w:t xml:space="preserve">Amaç </w:t>
      </w:r>
    </w:p>
    <w:p w:rsidR="006A7B4D" w:rsidRPr="00C86DD5" w:rsidRDefault="006A7B4D" w:rsidP="006A7B4D">
      <w:pPr>
        <w:tabs>
          <w:tab w:val="left" w:pos="0"/>
        </w:tabs>
        <w:spacing w:after="0" w:line="240" w:lineRule="auto"/>
        <w:ind w:hanging="284"/>
        <w:jc w:val="both"/>
        <w:rPr>
          <w:rFonts w:ascii="Times New Roman" w:hAnsi="Times New Roman"/>
          <w:b/>
          <w:sz w:val="24"/>
          <w:szCs w:val="24"/>
        </w:rPr>
      </w:pPr>
      <w:r w:rsidRPr="00C86DD5">
        <w:rPr>
          <w:rFonts w:ascii="Times New Roman" w:hAnsi="Times New Roman"/>
          <w:b/>
          <w:sz w:val="24"/>
          <w:szCs w:val="24"/>
        </w:rPr>
        <w:tab/>
      </w:r>
      <w:r w:rsidRPr="00C86DD5">
        <w:rPr>
          <w:rFonts w:ascii="Times New Roman" w:hAnsi="Times New Roman"/>
          <w:b/>
          <w:sz w:val="24"/>
          <w:szCs w:val="24"/>
        </w:rPr>
        <w:tab/>
        <w:t xml:space="preserve">MADDE 1- </w:t>
      </w:r>
      <w:r w:rsidRPr="00C86DD5">
        <w:rPr>
          <w:rFonts w:ascii="Times New Roman" w:hAnsi="Times New Roman"/>
          <w:sz w:val="24"/>
          <w:szCs w:val="24"/>
        </w:rPr>
        <w:t>(1)</w:t>
      </w:r>
      <w:r w:rsidRPr="00C86DD5">
        <w:rPr>
          <w:rFonts w:ascii="Times New Roman" w:hAnsi="Times New Roman"/>
          <w:b/>
          <w:sz w:val="24"/>
          <w:szCs w:val="24"/>
        </w:rPr>
        <w:t xml:space="preserve"> </w:t>
      </w:r>
      <w:r w:rsidRPr="00C86DD5">
        <w:rPr>
          <w:rFonts w:ascii="Times New Roman" w:hAnsi="Times New Roman"/>
          <w:sz w:val="24"/>
          <w:szCs w:val="24"/>
        </w:rPr>
        <w:t xml:space="preserve">Bu </w:t>
      </w:r>
      <w:proofErr w:type="spellStart"/>
      <w:r w:rsidRPr="00C86DD5">
        <w:rPr>
          <w:rFonts w:ascii="Times New Roman" w:hAnsi="Times New Roman"/>
          <w:sz w:val="24"/>
          <w:szCs w:val="24"/>
        </w:rPr>
        <w:t>Yönerge’nin</w:t>
      </w:r>
      <w:proofErr w:type="spellEnd"/>
      <w:r w:rsidRPr="00C86DD5">
        <w:rPr>
          <w:rFonts w:ascii="Times New Roman" w:hAnsi="Times New Roman"/>
          <w:sz w:val="24"/>
          <w:szCs w:val="24"/>
        </w:rPr>
        <w:t xml:space="preserve"> amacı;  Niğde Ömer </w:t>
      </w:r>
      <w:proofErr w:type="spellStart"/>
      <w:r w:rsidRPr="00C86DD5">
        <w:rPr>
          <w:rFonts w:ascii="Times New Roman" w:hAnsi="Times New Roman"/>
          <w:sz w:val="24"/>
          <w:szCs w:val="24"/>
        </w:rPr>
        <w:t>Halisdemir</w:t>
      </w:r>
      <w:proofErr w:type="spellEnd"/>
      <w:r w:rsidRPr="00C86DD5">
        <w:rPr>
          <w:rFonts w:ascii="Times New Roman" w:hAnsi="Times New Roman"/>
          <w:sz w:val="24"/>
          <w:szCs w:val="24"/>
        </w:rPr>
        <w:t xml:space="preserve"> Üniversitesi yerleşkelerindeki trafik işleyişi yönünden can ve mal güvenliğinin sağlanması amacıyla trafik düzenlemesi yapılmasına, iyileştirilmesine ve bunların uygulanmasına ilişkin alınacak tedbirlere ait usul ve esasları belirlemektir.</w:t>
      </w:r>
      <w:r w:rsidRPr="00C86DD5">
        <w:rPr>
          <w:rFonts w:ascii="Times New Roman" w:hAnsi="Times New Roman"/>
          <w:b/>
          <w:sz w:val="24"/>
          <w:szCs w:val="24"/>
        </w:rPr>
        <w:tab/>
      </w:r>
    </w:p>
    <w:p w:rsidR="006A7B4D" w:rsidRPr="00C86DD5" w:rsidRDefault="006A7B4D" w:rsidP="006A7B4D">
      <w:pPr>
        <w:tabs>
          <w:tab w:val="left" w:pos="0"/>
        </w:tabs>
        <w:spacing w:after="0" w:line="240" w:lineRule="auto"/>
        <w:jc w:val="both"/>
        <w:rPr>
          <w:rFonts w:ascii="Times New Roman" w:hAnsi="Times New Roman"/>
          <w:sz w:val="24"/>
          <w:szCs w:val="24"/>
        </w:rPr>
      </w:pPr>
    </w:p>
    <w:p w:rsidR="006A7B4D" w:rsidRPr="00C86DD5" w:rsidRDefault="006A7B4D" w:rsidP="006A7B4D">
      <w:pPr>
        <w:tabs>
          <w:tab w:val="left" w:pos="0"/>
        </w:tabs>
        <w:spacing w:after="0" w:line="240" w:lineRule="auto"/>
        <w:ind w:hanging="142"/>
        <w:jc w:val="both"/>
        <w:rPr>
          <w:rFonts w:ascii="Times New Roman" w:hAnsi="Times New Roman"/>
          <w:b/>
          <w:sz w:val="24"/>
          <w:szCs w:val="24"/>
        </w:rPr>
      </w:pPr>
      <w:r w:rsidRPr="00C86DD5">
        <w:rPr>
          <w:rFonts w:ascii="Times New Roman" w:hAnsi="Times New Roman"/>
          <w:b/>
          <w:sz w:val="24"/>
          <w:szCs w:val="24"/>
        </w:rPr>
        <w:tab/>
      </w:r>
      <w:r w:rsidRPr="00C86DD5">
        <w:rPr>
          <w:rFonts w:ascii="Times New Roman" w:hAnsi="Times New Roman"/>
          <w:b/>
          <w:sz w:val="24"/>
          <w:szCs w:val="24"/>
        </w:rPr>
        <w:tab/>
        <w:t xml:space="preserve">Kapsam </w:t>
      </w:r>
    </w:p>
    <w:p w:rsidR="006A7B4D" w:rsidRPr="00C86DD5" w:rsidRDefault="006A7B4D" w:rsidP="006A7B4D">
      <w:pPr>
        <w:tabs>
          <w:tab w:val="left" w:pos="0"/>
        </w:tabs>
        <w:spacing w:after="0" w:line="240" w:lineRule="auto"/>
        <w:ind w:hanging="142"/>
        <w:jc w:val="both"/>
        <w:rPr>
          <w:rFonts w:ascii="Times New Roman" w:hAnsi="Times New Roman"/>
          <w:sz w:val="24"/>
          <w:szCs w:val="24"/>
        </w:rPr>
      </w:pPr>
      <w:r w:rsidRPr="00C86DD5">
        <w:rPr>
          <w:rFonts w:ascii="Times New Roman" w:hAnsi="Times New Roman"/>
          <w:b/>
          <w:sz w:val="24"/>
          <w:szCs w:val="24"/>
        </w:rPr>
        <w:tab/>
      </w:r>
      <w:r w:rsidRPr="00C86DD5">
        <w:rPr>
          <w:rFonts w:ascii="Times New Roman" w:hAnsi="Times New Roman"/>
          <w:b/>
          <w:sz w:val="24"/>
          <w:szCs w:val="24"/>
        </w:rPr>
        <w:tab/>
        <w:t xml:space="preserve">MADDE 2- </w:t>
      </w:r>
      <w:r w:rsidRPr="00C86DD5">
        <w:rPr>
          <w:rFonts w:ascii="Times New Roman" w:hAnsi="Times New Roman"/>
          <w:sz w:val="24"/>
          <w:szCs w:val="24"/>
        </w:rPr>
        <w:t>(1)</w:t>
      </w:r>
      <w:r w:rsidRPr="00C86DD5">
        <w:rPr>
          <w:rFonts w:ascii="Times New Roman" w:hAnsi="Times New Roman"/>
          <w:b/>
          <w:sz w:val="24"/>
          <w:szCs w:val="24"/>
        </w:rPr>
        <w:t xml:space="preserve"> </w:t>
      </w:r>
      <w:r w:rsidRPr="00C86DD5">
        <w:rPr>
          <w:rFonts w:ascii="Times New Roman" w:hAnsi="Times New Roman"/>
          <w:sz w:val="24"/>
          <w:szCs w:val="24"/>
        </w:rPr>
        <w:t xml:space="preserve">Bu </w:t>
      </w:r>
      <w:proofErr w:type="spellStart"/>
      <w:r w:rsidRPr="00C86DD5">
        <w:rPr>
          <w:rFonts w:ascii="Times New Roman" w:hAnsi="Times New Roman"/>
          <w:sz w:val="24"/>
          <w:szCs w:val="24"/>
        </w:rPr>
        <w:t>Yönerge’nin</w:t>
      </w:r>
      <w:proofErr w:type="spellEnd"/>
      <w:r w:rsidRPr="00C86DD5">
        <w:rPr>
          <w:rFonts w:ascii="Times New Roman" w:hAnsi="Times New Roman"/>
          <w:sz w:val="24"/>
          <w:szCs w:val="24"/>
        </w:rPr>
        <w:t xml:space="preserve"> kapsamı Niğde Ömer </w:t>
      </w:r>
      <w:proofErr w:type="spellStart"/>
      <w:r w:rsidRPr="00C86DD5">
        <w:rPr>
          <w:rFonts w:ascii="Times New Roman" w:hAnsi="Times New Roman"/>
          <w:sz w:val="24"/>
          <w:szCs w:val="24"/>
        </w:rPr>
        <w:t>Halisdemir</w:t>
      </w:r>
      <w:proofErr w:type="spellEnd"/>
      <w:r w:rsidRPr="00C86DD5">
        <w:rPr>
          <w:rFonts w:ascii="Times New Roman" w:hAnsi="Times New Roman"/>
          <w:sz w:val="24"/>
          <w:szCs w:val="24"/>
        </w:rPr>
        <w:t xml:space="preserve"> Üniversitesi yerleşkelerindeki trafiğin yönetimi ve denetimidir.</w:t>
      </w:r>
    </w:p>
    <w:p w:rsidR="006A7B4D" w:rsidRPr="00C86DD5" w:rsidRDefault="006A7B4D" w:rsidP="006A7B4D">
      <w:pPr>
        <w:tabs>
          <w:tab w:val="left" w:pos="0"/>
        </w:tabs>
        <w:spacing w:after="0" w:line="240" w:lineRule="auto"/>
        <w:ind w:hanging="142"/>
        <w:jc w:val="both"/>
        <w:rPr>
          <w:rFonts w:ascii="Times New Roman" w:hAnsi="Times New Roman"/>
          <w:b/>
          <w:sz w:val="24"/>
          <w:szCs w:val="24"/>
        </w:rPr>
      </w:pPr>
      <w:r w:rsidRPr="00C86DD5">
        <w:rPr>
          <w:rFonts w:ascii="Times New Roman" w:hAnsi="Times New Roman"/>
          <w:sz w:val="24"/>
          <w:szCs w:val="24"/>
        </w:rPr>
        <w:t xml:space="preserve"> </w:t>
      </w:r>
    </w:p>
    <w:p w:rsidR="006A7B4D" w:rsidRPr="00C86DD5" w:rsidRDefault="006A7B4D" w:rsidP="006A7B4D">
      <w:pPr>
        <w:tabs>
          <w:tab w:val="left" w:pos="0"/>
        </w:tabs>
        <w:spacing w:after="0" w:line="240" w:lineRule="auto"/>
        <w:ind w:hanging="142"/>
        <w:jc w:val="both"/>
        <w:rPr>
          <w:rFonts w:ascii="Times New Roman" w:hAnsi="Times New Roman"/>
          <w:b/>
          <w:sz w:val="24"/>
          <w:szCs w:val="24"/>
        </w:rPr>
      </w:pPr>
      <w:r w:rsidRPr="00C86DD5">
        <w:rPr>
          <w:rFonts w:ascii="Times New Roman" w:hAnsi="Times New Roman"/>
          <w:b/>
          <w:sz w:val="24"/>
          <w:szCs w:val="24"/>
        </w:rPr>
        <w:tab/>
      </w:r>
      <w:r w:rsidRPr="00C86DD5">
        <w:rPr>
          <w:rFonts w:ascii="Times New Roman" w:hAnsi="Times New Roman"/>
          <w:b/>
          <w:sz w:val="24"/>
          <w:szCs w:val="24"/>
        </w:rPr>
        <w:tab/>
        <w:t>Dayanak</w:t>
      </w:r>
    </w:p>
    <w:p w:rsidR="006A7B4D" w:rsidRPr="00C86DD5" w:rsidRDefault="006A7B4D" w:rsidP="006A7B4D">
      <w:pPr>
        <w:tabs>
          <w:tab w:val="left" w:pos="0"/>
        </w:tabs>
        <w:spacing w:after="0" w:line="240" w:lineRule="auto"/>
        <w:ind w:hanging="142"/>
        <w:jc w:val="both"/>
        <w:rPr>
          <w:rFonts w:ascii="Times New Roman" w:hAnsi="Times New Roman"/>
          <w:sz w:val="24"/>
          <w:szCs w:val="24"/>
        </w:rPr>
      </w:pPr>
      <w:r w:rsidRPr="00C86DD5">
        <w:rPr>
          <w:rFonts w:ascii="Times New Roman" w:hAnsi="Times New Roman"/>
          <w:b/>
          <w:sz w:val="24"/>
          <w:szCs w:val="24"/>
        </w:rPr>
        <w:tab/>
      </w:r>
      <w:r w:rsidRPr="00C86DD5">
        <w:rPr>
          <w:rFonts w:ascii="Times New Roman" w:hAnsi="Times New Roman"/>
          <w:b/>
          <w:sz w:val="24"/>
          <w:szCs w:val="24"/>
        </w:rPr>
        <w:tab/>
      </w:r>
      <w:proofErr w:type="gramStart"/>
      <w:r w:rsidRPr="00C86DD5">
        <w:rPr>
          <w:rFonts w:ascii="Times New Roman" w:hAnsi="Times New Roman"/>
          <w:b/>
          <w:sz w:val="24"/>
          <w:szCs w:val="24"/>
        </w:rPr>
        <w:t>MADDE 3-</w:t>
      </w:r>
      <w:r w:rsidRPr="00C86DD5">
        <w:rPr>
          <w:rFonts w:ascii="Times New Roman" w:hAnsi="Times New Roman"/>
          <w:sz w:val="24"/>
          <w:szCs w:val="24"/>
        </w:rPr>
        <w:t xml:space="preserve"> (1) Bu Yönerge 04/11/1981 tarihli ve 2547 sayılı Yükseköğretim Kanunu ve 13/10/1983 tarihli ve 2918 sayılı Karayolları Trafik Kanunu ile 10/06/2004 tarihli ve 5188 sayılı Özel Güvenlik Hizmetlerine Dair Kanun, 30/03/2005 tarihli ve 5326 sayılı Kabahatler Kanunu ve 07/10/2004 tarihli ve 25606 sayılı Resmi </w:t>
      </w:r>
      <w:proofErr w:type="spellStart"/>
      <w:r w:rsidRPr="00C86DD5">
        <w:rPr>
          <w:rFonts w:ascii="Times New Roman" w:hAnsi="Times New Roman"/>
          <w:sz w:val="24"/>
          <w:szCs w:val="24"/>
        </w:rPr>
        <w:t>Gazete’de</w:t>
      </w:r>
      <w:proofErr w:type="spellEnd"/>
      <w:r w:rsidRPr="00C86DD5">
        <w:rPr>
          <w:rFonts w:ascii="Times New Roman" w:hAnsi="Times New Roman"/>
          <w:sz w:val="24"/>
          <w:szCs w:val="24"/>
        </w:rPr>
        <w:t xml:space="preserve"> yayımlanan Özel Güvenlik Hizmetlerine Dair Kanun’un Uygulanmasına ilişkin Yönetmelik hükümlerine dayanılarak hazırlanmıştır.</w:t>
      </w:r>
      <w:proofErr w:type="gramEnd"/>
    </w:p>
    <w:p w:rsidR="006A7B4D" w:rsidRPr="00C86DD5" w:rsidRDefault="006A7B4D" w:rsidP="006A7B4D">
      <w:pPr>
        <w:tabs>
          <w:tab w:val="left" w:pos="0"/>
        </w:tabs>
        <w:spacing w:after="0" w:line="240" w:lineRule="auto"/>
        <w:jc w:val="both"/>
        <w:rPr>
          <w:rFonts w:ascii="Times New Roman" w:hAnsi="Times New Roman"/>
          <w:sz w:val="24"/>
          <w:szCs w:val="24"/>
        </w:rPr>
      </w:pPr>
    </w:p>
    <w:p w:rsidR="006A7B4D" w:rsidRPr="00C86DD5" w:rsidRDefault="006A7B4D" w:rsidP="006A7B4D">
      <w:pPr>
        <w:tabs>
          <w:tab w:val="left" w:pos="0"/>
        </w:tabs>
        <w:spacing w:after="0" w:line="240" w:lineRule="auto"/>
        <w:ind w:hanging="142"/>
        <w:jc w:val="both"/>
        <w:rPr>
          <w:rFonts w:ascii="Times New Roman" w:hAnsi="Times New Roman"/>
          <w:b/>
          <w:sz w:val="24"/>
          <w:szCs w:val="24"/>
        </w:rPr>
      </w:pPr>
      <w:r w:rsidRPr="00C86DD5">
        <w:rPr>
          <w:rFonts w:ascii="Times New Roman" w:hAnsi="Times New Roman"/>
          <w:sz w:val="24"/>
          <w:szCs w:val="24"/>
        </w:rPr>
        <w:tab/>
      </w:r>
      <w:r w:rsidRPr="00C86DD5">
        <w:rPr>
          <w:rFonts w:ascii="Times New Roman" w:hAnsi="Times New Roman"/>
          <w:sz w:val="24"/>
          <w:szCs w:val="24"/>
        </w:rPr>
        <w:tab/>
      </w:r>
      <w:r w:rsidRPr="00C86DD5">
        <w:rPr>
          <w:rFonts w:ascii="Times New Roman" w:hAnsi="Times New Roman"/>
          <w:b/>
          <w:sz w:val="24"/>
          <w:szCs w:val="24"/>
        </w:rPr>
        <w:t>Tanımlar</w:t>
      </w:r>
    </w:p>
    <w:p w:rsidR="006A7B4D" w:rsidRPr="00C86DD5" w:rsidRDefault="006A7B4D" w:rsidP="006A7B4D">
      <w:pPr>
        <w:tabs>
          <w:tab w:val="left" w:pos="0"/>
        </w:tabs>
        <w:spacing w:after="0" w:line="240" w:lineRule="auto"/>
        <w:ind w:hanging="142"/>
        <w:jc w:val="both"/>
        <w:rPr>
          <w:rFonts w:ascii="Times New Roman" w:hAnsi="Times New Roman"/>
          <w:sz w:val="24"/>
          <w:szCs w:val="24"/>
        </w:rPr>
      </w:pPr>
      <w:r w:rsidRPr="00C86DD5">
        <w:rPr>
          <w:rFonts w:ascii="Times New Roman" w:hAnsi="Times New Roman"/>
          <w:b/>
          <w:sz w:val="24"/>
          <w:szCs w:val="24"/>
        </w:rPr>
        <w:tab/>
      </w:r>
      <w:r w:rsidRPr="00C86DD5">
        <w:rPr>
          <w:rFonts w:ascii="Times New Roman" w:hAnsi="Times New Roman"/>
          <w:b/>
          <w:sz w:val="24"/>
          <w:szCs w:val="24"/>
        </w:rPr>
        <w:tab/>
        <w:t xml:space="preserve">MADDE 4 - </w:t>
      </w:r>
      <w:r w:rsidRPr="00C86DD5">
        <w:rPr>
          <w:rFonts w:ascii="Times New Roman" w:hAnsi="Times New Roman"/>
          <w:sz w:val="24"/>
          <w:szCs w:val="24"/>
        </w:rPr>
        <w:t>(1)</w:t>
      </w:r>
      <w:r w:rsidRPr="00C86DD5">
        <w:rPr>
          <w:rFonts w:ascii="Times New Roman" w:hAnsi="Times New Roman"/>
          <w:b/>
          <w:sz w:val="24"/>
          <w:szCs w:val="24"/>
        </w:rPr>
        <w:t xml:space="preserve">  </w:t>
      </w:r>
      <w:r w:rsidRPr="00C86DD5">
        <w:rPr>
          <w:rFonts w:ascii="Times New Roman" w:hAnsi="Times New Roman"/>
          <w:sz w:val="24"/>
          <w:szCs w:val="24"/>
        </w:rPr>
        <w:t xml:space="preserve">Bu </w:t>
      </w:r>
      <w:proofErr w:type="spellStart"/>
      <w:r w:rsidRPr="00C86DD5">
        <w:rPr>
          <w:rFonts w:ascii="Times New Roman" w:hAnsi="Times New Roman"/>
          <w:sz w:val="24"/>
          <w:szCs w:val="24"/>
        </w:rPr>
        <w:t>Yönerge’nin</w:t>
      </w:r>
      <w:proofErr w:type="spellEnd"/>
      <w:r w:rsidRPr="00C86DD5">
        <w:rPr>
          <w:rFonts w:ascii="Times New Roman" w:hAnsi="Times New Roman"/>
          <w:sz w:val="24"/>
          <w:szCs w:val="24"/>
        </w:rPr>
        <w:t xml:space="preserve"> uygulanmasında;</w:t>
      </w:r>
    </w:p>
    <w:p w:rsidR="006A7B4D" w:rsidRPr="00C86DD5" w:rsidRDefault="006A7B4D" w:rsidP="006A7B4D">
      <w:pPr>
        <w:tabs>
          <w:tab w:val="left" w:pos="0"/>
        </w:tabs>
        <w:spacing w:after="0" w:line="240" w:lineRule="auto"/>
        <w:jc w:val="both"/>
        <w:rPr>
          <w:rFonts w:ascii="Times New Roman" w:hAnsi="Times New Roman"/>
          <w:color w:val="FF0000"/>
          <w:sz w:val="24"/>
          <w:szCs w:val="24"/>
        </w:rPr>
      </w:pPr>
      <w:r w:rsidRPr="00C86DD5">
        <w:rPr>
          <w:rFonts w:ascii="Times New Roman" w:hAnsi="Times New Roman"/>
          <w:b/>
          <w:sz w:val="24"/>
          <w:szCs w:val="24"/>
        </w:rPr>
        <w:tab/>
      </w:r>
      <w:r w:rsidRPr="00C86DD5">
        <w:rPr>
          <w:rFonts w:ascii="Times New Roman" w:hAnsi="Times New Roman"/>
          <w:sz w:val="24"/>
          <w:szCs w:val="24"/>
        </w:rPr>
        <w:t xml:space="preserve">a) </w:t>
      </w:r>
      <w:r w:rsidRPr="00C86DD5">
        <w:rPr>
          <w:rFonts w:ascii="Times New Roman" w:hAnsi="Times New Roman"/>
          <w:color w:val="000000"/>
          <w:sz w:val="24"/>
          <w:szCs w:val="24"/>
        </w:rPr>
        <w:t>Araç: Yerleşke alanı içerisine giren her türlü motorlu taşıtları,</w:t>
      </w:r>
    </w:p>
    <w:p w:rsidR="006A7B4D" w:rsidRPr="00C86DD5" w:rsidRDefault="006A7B4D" w:rsidP="006A7B4D">
      <w:pPr>
        <w:tabs>
          <w:tab w:val="left" w:pos="0"/>
        </w:tabs>
        <w:spacing w:after="0" w:line="240" w:lineRule="auto"/>
        <w:jc w:val="both"/>
        <w:rPr>
          <w:rFonts w:ascii="Times New Roman" w:hAnsi="Times New Roman"/>
          <w:sz w:val="24"/>
          <w:szCs w:val="24"/>
        </w:rPr>
      </w:pPr>
      <w:r w:rsidRPr="00C86DD5">
        <w:rPr>
          <w:rFonts w:ascii="Times New Roman" w:hAnsi="Times New Roman"/>
          <w:sz w:val="24"/>
          <w:szCs w:val="24"/>
        </w:rPr>
        <w:tab/>
        <w:t xml:space="preserve">b) Araç Tanıtım Pulu (ATP): Niğde Ömer </w:t>
      </w:r>
      <w:proofErr w:type="spellStart"/>
      <w:r w:rsidRPr="00C86DD5">
        <w:rPr>
          <w:rFonts w:ascii="Times New Roman" w:hAnsi="Times New Roman"/>
          <w:sz w:val="24"/>
          <w:szCs w:val="24"/>
        </w:rPr>
        <w:t>Halisdemir</w:t>
      </w:r>
      <w:proofErr w:type="spellEnd"/>
      <w:r w:rsidRPr="00C86DD5">
        <w:rPr>
          <w:rFonts w:ascii="Times New Roman" w:hAnsi="Times New Roman"/>
          <w:sz w:val="24"/>
          <w:szCs w:val="24"/>
        </w:rPr>
        <w:t xml:space="preserve"> Üniversitesi yerleşkelerine girmesi için uygun görülen araçların plakasına tanımlı pulu,</w:t>
      </w:r>
    </w:p>
    <w:p w:rsidR="006A7B4D" w:rsidRPr="00C86DD5" w:rsidRDefault="006A7B4D" w:rsidP="006A7B4D">
      <w:pPr>
        <w:tabs>
          <w:tab w:val="left" w:pos="0"/>
        </w:tabs>
        <w:spacing w:after="0" w:line="240" w:lineRule="auto"/>
        <w:jc w:val="both"/>
        <w:rPr>
          <w:rFonts w:ascii="Times New Roman" w:hAnsi="Times New Roman"/>
          <w:sz w:val="24"/>
          <w:szCs w:val="24"/>
        </w:rPr>
      </w:pPr>
      <w:r w:rsidRPr="00C86DD5">
        <w:rPr>
          <w:rFonts w:ascii="Times New Roman" w:hAnsi="Times New Roman"/>
          <w:sz w:val="24"/>
          <w:szCs w:val="24"/>
        </w:rPr>
        <w:tab/>
        <w:t xml:space="preserve">c) Genel Sekreter: Niğde Ömer </w:t>
      </w:r>
      <w:proofErr w:type="spellStart"/>
      <w:r w:rsidRPr="00C86DD5">
        <w:rPr>
          <w:rFonts w:ascii="Times New Roman" w:hAnsi="Times New Roman"/>
          <w:sz w:val="24"/>
          <w:szCs w:val="24"/>
        </w:rPr>
        <w:t>Halisdemir</w:t>
      </w:r>
      <w:proofErr w:type="spellEnd"/>
      <w:r w:rsidRPr="00C86DD5">
        <w:rPr>
          <w:rFonts w:ascii="Times New Roman" w:hAnsi="Times New Roman"/>
          <w:sz w:val="24"/>
          <w:szCs w:val="24"/>
        </w:rPr>
        <w:t xml:space="preserve"> Üniversitesi Genel Sekreterini,</w:t>
      </w:r>
    </w:p>
    <w:p w:rsidR="006A7B4D" w:rsidRPr="00C86DD5" w:rsidRDefault="006A7B4D" w:rsidP="006A7B4D">
      <w:pPr>
        <w:tabs>
          <w:tab w:val="left" w:pos="0"/>
        </w:tabs>
        <w:spacing w:after="0" w:line="240" w:lineRule="auto"/>
        <w:jc w:val="both"/>
        <w:rPr>
          <w:rFonts w:ascii="Times New Roman" w:hAnsi="Times New Roman"/>
          <w:sz w:val="24"/>
          <w:szCs w:val="24"/>
        </w:rPr>
      </w:pPr>
      <w:r w:rsidRPr="00C86DD5">
        <w:rPr>
          <w:rFonts w:ascii="Times New Roman" w:hAnsi="Times New Roman"/>
          <w:sz w:val="24"/>
          <w:szCs w:val="24"/>
        </w:rPr>
        <w:tab/>
        <w:t xml:space="preserve">ç) Genel Sekreter Yardımcılığı: Niğde Ömer </w:t>
      </w:r>
      <w:proofErr w:type="spellStart"/>
      <w:r w:rsidRPr="00C86DD5">
        <w:rPr>
          <w:rFonts w:ascii="Times New Roman" w:hAnsi="Times New Roman"/>
          <w:sz w:val="24"/>
          <w:szCs w:val="24"/>
        </w:rPr>
        <w:t>Halisdemir</w:t>
      </w:r>
      <w:proofErr w:type="spellEnd"/>
      <w:r w:rsidRPr="00C86DD5">
        <w:rPr>
          <w:rFonts w:ascii="Times New Roman" w:hAnsi="Times New Roman"/>
          <w:sz w:val="24"/>
          <w:szCs w:val="24"/>
        </w:rPr>
        <w:t xml:space="preserve"> Üniversitesi Genel Sekreter Yardımcısını,</w:t>
      </w:r>
    </w:p>
    <w:p w:rsidR="006A7B4D" w:rsidRPr="00C86DD5" w:rsidRDefault="006A7B4D" w:rsidP="006A7B4D">
      <w:pPr>
        <w:tabs>
          <w:tab w:val="left" w:pos="0"/>
        </w:tabs>
        <w:spacing w:after="0" w:line="240" w:lineRule="auto"/>
        <w:jc w:val="both"/>
        <w:rPr>
          <w:rFonts w:ascii="Times New Roman" w:hAnsi="Times New Roman"/>
          <w:sz w:val="24"/>
          <w:szCs w:val="24"/>
        </w:rPr>
      </w:pPr>
      <w:r w:rsidRPr="00C86DD5">
        <w:rPr>
          <w:rFonts w:ascii="Times New Roman" w:hAnsi="Times New Roman"/>
          <w:sz w:val="24"/>
          <w:szCs w:val="24"/>
        </w:rPr>
        <w:tab/>
        <w:t xml:space="preserve">d) Güvenlik Koordinatörü: Niğde Ömer </w:t>
      </w:r>
      <w:proofErr w:type="spellStart"/>
      <w:r w:rsidRPr="00C86DD5">
        <w:rPr>
          <w:rFonts w:ascii="Times New Roman" w:hAnsi="Times New Roman"/>
          <w:sz w:val="24"/>
          <w:szCs w:val="24"/>
        </w:rPr>
        <w:t>Halisdemir</w:t>
      </w:r>
      <w:proofErr w:type="spellEnd"/>
      <w:r w:rsidRPr="00C86DD5">
        <w:rPr>
          <w:rFonts w:ascii="Times New Roman" w:hAnsi="Times New Roman"/>
          <w:sz w:val="24"/>
          <w:szCs w:val="24"/>
        </w:rPr>
        <w:t xml:space="preserve"> Üniversitesi merkez yerleşkesinde güvenlik işlemlerini yürüten personeli, </w:t>
      </w:r>
    </w:p>
    <w:p w:rsidR="006A7B4D" w:rsidRPr="00C86DD5" w:rsidRDefault="006A7B4D" w:rsidP="006A7B4D">
      <w:pPr>
        <w:tabs>
          <w:tab w:val="left" w:pos="0"/>
        </w:tabs>
        <w:spacing w:after="0" w:line="240" w:lineRule="auto"/>
        <w:jc w:val="both"/>
        <w:rPr>
          <w:rFonts w:ascii="Times New Roman" w:hAnsi="Times New Roman"/>
          <w:sz w:val="24"/>
          <w:szCs w:val="24"/>
        </w:rPr>
      </w:pPr>
      <w:r w:rsidRPr="00C86DD5">
        <w:rPr>
          <w:rFonts w:ascii="Times New Roman" w:hAnsi="Times New Roman"/>
          <w:sz w:val="24"/>
          <w:szCs w:val="24"/>
        </w:rPr>
        <w:t xml:space="preserve"> </w:t>
      </w:r>
      <w:r w:rsidRPr="00C86DD5">
        <w:rPr>
          <w:rFonts w:ascii="Times New Roman" w:hAnsi="Times New Roman"/>
          <w:sz w:val="24"/>
          <w:szCs w:val="24"/>
        </w:rPr>
        <w:tab/>
        <w:t xml:space="preserve">e) Koruma ve Güvenlik Görevlisi: Niğde Ömer </w:t>
      </w:r>
      <w:proofErr w:type="spellStart"/>
      <w:r w:rsidRPr="00C86DD5">
        <w:rPr>
          <w:rFonts w:ascii="Times New Roman" w:hAnsi="Times New Roman"/>
          <w:sz w:val="24"/>
          <w:szCs w:val="24"/>
        </w:rPr>
        <w:t>Halisdemir</w:t>
      </w:r>
      <w:proofErr w:type="spellEnd"/>
      <w:r w:rsidRPr="00C86DD5">
        <w:rPr>
          <w:rFonts w:ascii="Times New Roman" w:hAnsi="Times New Roman"/>
          <w:sz w:val="24"/>
          <w:szCs w:val="24"/>
        </w:rPr>
        <w:t xml:space="preserve"> Üniversitesi yerleşkelerinde görev yapan koruma ve güvenlik personelini,</w:t>
      </w:r>
    </w:p>
    <w:p w:rsidR="006A7B4D" w:rsidRPr="00C86DD5" w:rsidRDefault="006A7B4D" w:rsidP="006A7B4D">
      <w:pPr>
        <w:tabs>
          <w:tab w:val="left" w:pos="0"/>
        </w:tabs>
        <w:spacing w:after="0" w:line="240" w:lineRule="auto"/>
        <w:ind w:hanging="284"/>
        <w:jc w:val="both"/>
        <w:rPr>
          <w:rFonts w:ascii="Times New Roman" w:hAnsi="Times New Roman"/>
          <w:sz w:val="24"/>
          <w:szCs w:val="24"/>
        </w:rPr>
      </w:pPr>
      <w:r w:rsidRPr="00C86DD5">
        <w:rPr>
          <w:rFonts w:ascii="Times New Roman" w:hAnsi="Times New Roman"/>
          <w:sz w:val="24"/>
          <w:szCs w:val="24"/>
        </w:rPr>
        <w:t xml:space="preserve">    </w:t>
      </w:r>
      <w:r w:rsidRPr="00C86DD5">
        <w:rPr>
          <w:rFonts w:ascii="Times New Roman" w:hAnsi="Times New Roman"/>
          <w:sz w:val="24"/>
          <w:szCs w:val="24"/>
        </w:rPr>
        <w:tab/>
      </w:r>
      <w:r w:rsidRPr="00C86DD5">
        <w:rPr>
          <w:rFonts w:ascii="Times New Roman" w:hAnsi="Times New Roman"/>
          <w:sz w:val="24"/>
          <w:szCs w:val="24"/>
        </w:rPr>
        <w:tab/>
        <w:t xml:space="preserve">f) </w:t>
      </w:r>
      <w:r w:rsidRPr="00C86DD5">
        <w:rPr>
          <w:rFonts w:ascii="Times New Roman" w:hAnsi="Times New Roman"/>
          <w:color w:val="000000"/>
          <w:sz w:val="24"/>
          <w:szCs w:val="24"/>
        </w:rPr>
        <w:t>Plaka Tanıma Sistemi (PTS): Üniversite yerleşkelerine giren araçların fotoğrafını, plakalarını giriş çıkış saatlerini kaydeden ve Araç Tanıtım Pulu Kayıt Sisteminde tanımlı araçların anlaşılmasını sağlayan elektronik plaka okuma sistemini,</w:t>
      </w:r>
    </w:p>
    <w:p w:rsidR="006A7B4D" w:rsidRPr="00C86DD5" w:rsidRDefault="006A7B4D" w:rsidP="006A7B4D">
      <w:pPr>
        <w:tabs>
          <w:tab w:val="left" w:pos="0"/>
        </w:tabs>
        <w:spacing w:after="0" w:line="240" w:lineRule="auto"/>
        <w:jc w:val="both"/>
        <w:rPr>
          <w:rFonts w:ascii="Times New Roman" w:hAnsi="Times New Roman"/>
          <w:color w:val="000000"/>
          <w:sz w:val="24"/>
          <w:szCs w:val="24"/>
        </w:rPr>
      </w:pPr>
      <w:r w:rsidRPr="00C86DD5">
        <w:rPr>
          <w:rFonts w:ascii="Times New Roman" w:hAnsi="Times New Roman"/>
          <w:sz w:val="24"/>
          <w:szCs w:val="24"/>
        </w:rPr>
        <w:tab/>
        <w:t xml:space="preserve">g) Rektör: Niğde Ömer </w:t>
      </w:r>
      <w:proofErr w:type="spellStart"/>
      <w:r w:rsidRPr="00C86DD5">
        <w:rPr>
          <w:rFonts w:ascii="Times New Roman" w:hAnsi="Times New Roman"/>
          <w:sz w:val="24"/>
          <w:szCs w:val="24"/>
        </w:rPr>
        <w:t>Halisdemir</w:t>
      </w:r>
      <w:proofErr w:type="spellEnd"/>
      <w:r w:rsidRPr="00C86DD5">
        <w:rPr>
          <w:rFonts w:ascii="Times New Roman" w:hAnsi="Times New Roman"/>
          <w:sz w:val="24"/>
          <w:szCs w:val="24"/>
        </w:rPr>
        <w:t xml:space="preserve"> Üniversitesi Rektörünü,</w:t>
      </w:r>
    </w:p>
    <w:p w:rsidR="006A7B4D" w:rsidRPr="00C86DD5" w:rsidRDefault="006A7B4D" w:rsidP="006A7B4D">
      <w:pPr>
        <w:tabs>
          <w:tab w:val="left" w:pos="0"/>
        </w:tabs>
        <w:spacing w:after="0" w:line="240" w:lineRule="auto"/>
        <w:jc w:val="both"/>
        <w:rPr>
          <w:rFonts w:ascii="Times New Roman" w:hAnsi="Times New Roman"/>
          <w:sz w:val="24"/>
          <w:szCs w:val="24"/>
        </w:rPr>
      </w:pPr>
      <w:r w:rsidRPr="00C86DD5">
        <w:rPr>
          <w:rFonts w:ascii="Times New Roman" w:hAnsi="Times New Roman"/>
          <w:sz w:val="24"/>
          <w:szCs w:val="24"/>
        </w:rPr>
        <w:tab/>
        <w:t xml:space="preserve">ğ) Rektörlük: Niğde Ömer </w:t>
      </w:r>
      <w:proofErr w:type="spellStart"/>
      <w:r w:rsidRPr="00C86DD5">
        <w:rPr>
          <w:rFonts w:ascii="Times New Roman" w:hAnsi="Times New Roman"/>
          <w:sz w:val="24"/>
          <w:szCs w:val="24"/>
        </w:rPr>
        <w:t>Halisdemir</w:t>
      </w:r>
      <w:proofErr w:type="spellEnd"/>
      <w:r w:rsidRPr="00C86DD5">
        <w:rPr>
          <w:rFonts w:ascii="Times New Roman" w:hAnsi="Times New Roman"/>
          <w:sz w:val="24"/>
          <w:szCs w:val="24"/>
        </w:rPr>
        <w:t xml:space="preserve"> Üniversitesi Rektörlüğünü,</w:t>
      </w:r>
    </w:p>
    <w:p w:rsidR="006A7B4D" w:rsidRPr="00C86DD5" w:rsidRDefault="006A7B4D" w:rsidP="006A7B4D">
      <w:pPr>
        <w:tabs>
          <w:tab w:val="left" w:pos="0"/>
        </w:tabs>
        <w:spacing w:after="0" w:line="240" w:lineRule="auto"/>
        <w:jc w:val="both"/>
        <w:rPr>
          <w:rFonts w:ascii="Times New Roman" w:hAnsi="Times New Roman"/>
          <w:sz w:val="24"/>
          <w:szCs w:val="24"/>
        </w:rPr>
      </w:pPr>
      <w:r w:rsidRPr="00C86DD5">
        <w:rPr>
          <w:rFonts w:ascii="Times New Roman" w:hAnsi="Times New Roman"/>
          <w:sz w:val="24"/>
          <w:szCs w:val="24"/>
        </w:rPr>
        <w:tab/>
        <w:t xml:space="preserve">h) Trafik İzleme ve Değerlendirme Komisyonu: Niğde Ömer </w:t>
      </w:r>
      <w:proofErr w:type="spellStart"/>
      <w:r w:rsidRPr="00C86DD5">
        <w:rPr>
          <w:rFonts w:ascii="Times New Roman" w:hAnsi="Times New Roman"/>
          <w:sz w:val="24"/>
          <w:szCs w:val="24"/>
        </w:rPr>
        <w:t>Halisdemir</w:t>
      </w:r>
      <w:proofErr w:type="spellEnd"/>
      <w:r w:rsidRPr="00C86DD5">
        <w:rPr>
          <w:rFonts w:ascii="Times New Roman" w:hAnsi="Times New Roman"/>
          <w:sz w:val="24"/>
          <w:szCs w:val="24"/>
        </w:rPr>
        <w:t xml:space="preserve"> Üniversitesi Trafik İzleme ve Değerlendirme Komisyonunu,</w:t>
      </w:r>
    </w:p>
    <w:p w:rsidR="006A7B4D" w:rsidRPr="00C86DD5" w:rsidRDefault="006A7B4D" w:rsidP="006A7B4D">
      <w:pPr>
        <w:tabs>
          <w:tab w:val="left" w:pos="0"/>
        </w:tabs>
        <w:spacing w:after="0" w:line="240" w:lineRule="auto"/>
        <w:jc w:val="both"/>
        <w:rPr>
          <w:rFonts w:ascii="Times New Roman" w:hAnsi="Times New Roman"/>
          <w:sz w:val="24"/>
          <w:szCs w:val="24"/>
        </w:rPr>
      </w:pPr>
      <w:r w:rsidRPr="00C86DD5">
        <w:rPr>
          <w:rFonts w:ascii="Times New Roman" w:hAnsi="Times New Roman"/>
          <w:sz w:val="24"/>
          <w:szCs w:val="24"/>
        </w:rPr>
        <w:tab/>
        <w:t xml:space="preserve">ı) Üniversite: Niğde Ömer </w:t>
      </w:r>
      <w:proofErr w:type="spellStart"/>
      <w:r w:rsidRPr="00C86DD5">
        <w:rPr>
          <w:rFonts w:ascii="Times New Roman" w:hAnsi="Times New Roman"/>
          <w:sz w:val="24"/>
          <w:szCs w:val="24"/>
        </w:rPr>
        <w:t>Halisdemir</w:t>
      </w:r>
      <w:proofErr w:type="spellEnd"/>
      <w:r w:rsidRPr="00C86DD5">
        <w:rPr>
          <w:rFonts w:ascii="Times New Roman" w:hAnsi="Times New Roman"/>
          <w:sz w:val="24"/>
          <w:szCs w:val="24"/>
        </w:rPr>
        <w:t xml:space="preserve"> Üniversitesini,</w:t>
      </w:r>
    </w:p>
    <w:p w:rsidR="006A7B4D" w:rsidRPr="00C86DD5" w:rsidRDefault="006A7B4D" w:rsidP="006A7B4D">
      <w:pPr>
        <w:tabs>
          <w:tab w:val="left" w:pos="0"/>
        </w:tabs>
        <w:spacing w:after="0" w:line="240" w:lineRule="auto"/>
        <w:jc w:val="both"/>
        <w:rPr>
          <w:rFonts w:ascii="Times New Roman" w:hAnsi="Times New Roman"/>
          <w:sz w:val="24"/>
          <w:szCs w:val="24"/>
        </w:rPr>
      </w:pPr>
      <w:r w:rsidRPr="00C86DD5">
        <w:rPr>
          <w:rFonts w:ascii="Times New Roman" w:hAnsi="Times New Roman"/>
          <w:sz w:val="24"/>
          <w:szCs w:val="24"/>
        </w:rPr>
        <w:tab/>
        <w:t xml:space="preserve">i) Yerleşke: Niğde Ömer </w:t>
      </w:r>
      <w:proofErr w:type="spellStart"/>
      <w:r w:rsidRPr="00C86DD5">
        <w:rPr>
          <w:rFonts w:ascii="Times New Roman" w:hAnsi="Times New Roman"/>
          <w:sz w:val="24"/>
          <w:szCs w:val="24"/>
        </w:rPr>
        <w:t>Halisdemir</w:t>
      </w:r>
      <w:proofErr w:type="spellEnd"/>
      <w:r w:rsidRPr="00C86DD5">
        <w:rPr>
          <w:rFonts w:ascii="Times New Roman" w:hAnsi="Times New Roman"/>
          <w:sz w:val="24"/>
          <w:szCs w:val="24"/>
        </w:rPr>
        <w:t xml:space="preserve"> Üniversitesi yönetimi altında bulunan alanları,</w:t>
      </w:r>
    </w:p>
    <w:p w:rsidR="006A7B4D" w:rsidRPr="00C86DD5" w:rsidRDefault="006A7B4D" w:rsidP="006A7B4D">
      <w:pPr>
        <w:tabs>
          <w:tab w:val="left" w:pos="142"/>
        </w:tabs>
        <w:spacing w:after="0" w:line="240" w:lineRule="auto"/>
        <w:jc w:val="both"/>
        <w:rPr>
          <w:rFonts w:ascii="Times New Roman" w:hAnsi="Times New Roman"/>
          <w:sz w:val="24"/>
          <w:szCs w:val="24"/>
        </w:rPr>
      </w:pPr>
      <w:r w:rsidRPr="00C86DD5">
        <w:rPr>
          <w:rFonts w:ascii="Times New Roman" w:hAnsi="Times New Roman"/>
          <w:sz w:val="24"/>
          <w:szCs w:val="24"/>
        </w:rPr>
        <w:tab/>
      </w:r>
      <w:r w:rsidRPr="00C86DD5">
        <w:rPr>
          <w:rFonts w:ascii="Times New Roman" w:hAnsi="Times New Roman"/>
          <w:sz w:val="24"/>
          <w:szCs w:val="24"/>
        </w:rPr>
        <w:tab/>
        <w:t xml:space="preserve">j) Yerleşke Güvenlik Sorumlusu: Merkez yerleşke dışındaki Üniversite yerleşkelerinde koruma ve güvenlik işlemlerinden sorumlu Rektörlükçe görevlendirilen personeli,  </w:t>
      </w:r>
    </w:p>
    <w:p w:rsidR="006A7B4D" w:rsidRPr="00C86DD5" w:rsidRDefault="006A7B4D" w:rsidP="006A7B4D">
      <w:pPr>
        <w:tabs>
          <w:tab w:val="left" w:pos="142"/>
        </w:tabs>
        <w:spacing w:after="0" w:line="240" w:lineRule="auto"/>
        <w:jc w:val="both"/>
        <w:rPr>
          <w:rFonts w:ascii="Times New Roman" w:hAnsi="Times New Roman"/>
          <w:sz w:val="24"/>
          <w:szCs w:val="24"/>
        </w:rPr>
      </w:pPr>
      <w:r w:rsidRPr="00C86DD5">
        <w:rPr>
          <w:rFonts w:ascii="Times New Roman" w:hAnsi="Times New Roman"/>
          <w:sz w:val="24"/>
          <w:szCs w:val="24"/>
        </w:rPr>
        <w:tab/>
      </w:r>
      <w:r w:rsidRPr="00C86DD5">
        <w:rPr>
          <w:rFonts w:ascii="Times New Roman" w:hAnsi="Times New Roman"/>
          <w:sz w:val="24"/>
          <w:szCs w:val="24"/>
        </w:rPr>
        <w:tab/>
        <w:t xml:space="preserve">k) Yönetim Kurulu: Niğde Ömer </w:t>
      </w:r>
      <w:proofErr w:type="spellStart"/>
      <w:r w:rsidRPr="00C86DD5">
        <w:rPr>
          <w:rFonts w:ascii="Times New Roman" w:hAnsi="Times New Roman"/>
          <w:sz w:val="24"/>
          <w:szCs w:val="24"/>
        </w:rPr>
        <w:t>Halisdemir</w:t>
      </w:r>
      <w:proofErr w:type="spellEnd"/>
      <w:r w:rsidRPr="00C86DD5">
        <w:rPr>
          <w:rFonts w:ascii="Times New Roman" w:hAnsi="Times New Roman"/>
          <w:sz w:val="24"/>
          <w:szCs w:val="24"/>
        </w:rPr>
        <w:t xml:space="preserve"> Üniversitesi Yönetim Kurulunu,</w:t>
      </w:r>
    </w:p>
    <w:p w:rsidR="006A7B4D" w:rsidRPr="00C86DD5" w:rsidRDefault="006A7B4D" w:rsidP="006A7B4D">
      <w:pPr>
        <w:spacing w:after="0" w:line="240" w:lineRule="auto"/>
        <w:jc w:val="both"/>
        <w:rPr>
          <w:rFonts w:ascii="Times New Roman" w:hAnsi="Times New Roman"/>
          <w:sz w:val="24"/>
          <w:szCs w:val="24"/>
        </w:rPr>
      </w:pPr>
      <w:r w:rsidRPr="00C86DD5">
        <w:rPr>
          <w:rFonts w:ascii="Times New Roman" w:hAnsi="Times New Roman"/>
          <w:sz w:val="24"/>
          <w:szCs w:val="24"/>
        </w:rPr>
        <w:tab/>
        <w:t xml:space="preserve">l) Yönerge: Niğde Ömer </w:t>
      </w:r>
      <w:proofErr w:type="spellStart"/>
      <w:r w:rsidRPr="00C86DD5">
        <w:rPr>
          <w:rFonts w:ascii="Times New Roman" w:hAnsi="Times New Roman"/>
          <w:sz w:val="24"/>
          <w:szCs w:val="24"/>
        </w:rPr>
        <w:t>Halisdemir</w:t>
      </w:r>
      <w:proofErr w:type="spellEnd"/>
      <w:r w:rsidRPr="00C86DD5">
        <w:rPr>
          <w:rFonts w:ascii="Times New Roman" w:hAnsi="Times New Roman"/>
          <w:sz w:val="24"/>
          <w:szCs w:val="24"/>
        </w:rPr>
        <w:t xml:space="preserve"> Üniversitesi Trafik Yönergesini,</w:t>
      </w:r>
    </w:p>
    <w:p w:rsidR="006A7B4D" w:rsidRPr="00C86DD5" w:rsidRDefault="006A7B4D" w:rsidP="006A7B4D">
      <w:pPr>
        <w:tabs>
          <w:tab w:val="left" w:pos="0"/>
        </w:tabs>
        <w:spacing w:after="0" w:line="240" w:lineRule="auto"/>
        <w:jc w:val="both"/>
        <w:rPr>
          <w:rFonts w:ascii="Times New Roman" w:hAnsi="Times New Roman"/>
          <w:sz w:val="24"/>
          <w:szCs w:val="24"/>
        </w:rPr>
      </w:pPr>
      <w:r w:rsidRPr="00C86DD5">
        <w:rPr>
          <w:rFonts w:ascii="Times New Roman" w:hAnsi="Times New Roman"/>
          <w:sz w:val="24"/>
          <w:szCs w:val="24"/>
        </w:rPr>
        <w:lastRenderedPageBreak/>
        <w:tab/>
        <w:t xml:space="preserve">m) Ziyaretçi Araç Giriş Kartı: Üniversite yerleşkesine girebilmelerine izin verilen ziyaretçi araçlarına verilen geçici giriş kartını,  </w:t>
      </w:r>
    </w:p>
    <w:p w:rsidR="006A7B4D" w:rsidRPr="00C86DD5" w:rsidRDefault="006A7B4D" w:rsidP="006A7B4D">
      <w:pPr>
        <w:tabs>
          <w:tab w:val="left" w:pos="0"/>
        </w:tabs>
        <w:spacing w:after="0" w:line="240" w:lineRule="auto"/>
        <w:jc w:val="both"/>
        <w:rPr>
          <w:rFonts w:ascii="Times New Roman" w:hAnsi="Times New Roman"/>
          <w:sz w:val="24"/>
          <w:szCs w:val="24"/>
        </w:rPr>
      </w:pPr>
      <w:r w:rsidRPr="00C86DD5">
        <w:rPr>
          <w:rFonts w:ascii="Times New Roman" w:hAnsi="Times New Roman"/>
          <w:color w:val="FF0000"/>
          <w:sz w:val="24"/>
          <w:szCs w:val="24"/>
        </w:rPr>
        <w:tab/>
        <w:t xml:space="preserve"> </w:t>
      </w:r>
      <w:proofErr w:type="gramStart"/>
      <w:r w:rsidRPr="00C86DD5">
        <w:rPr>
          <w:rFonts w:ascii="Times New Roman" w:hAnsi="Times New Roman"/>
          <w:sz w:val="24"/>
          <w:szCs w:val="24"/>
        </w:rPr>
        <w:t>ifade</w:t>
      </w:r>
      <w:proofErr w:type="gramEnd"/>
      <w:r w:rsidRPr="00C86DD5">
        <w:rPr>
          <w:rFonts w:ascii="Times New Roman" w:hAnsi="Times New Roman"/>
          <w:sz w:val="24"/>
          <w:szCs w:val="24"/>
        </w:rPr>
        <w:t xml:space="preserve"> eder. </w:t>
      </w:r>
    </w:p>
    <w:p w:rsidR="006A7B4D" w:rsidRPr="00C86DD5" w:rsidRDefault="006A7B4D" w:rsidP="006A7B4D">
      <w:pPr>
        <w:tabs>
          <w:tab w:val="left" w:pos="0"/>
        </w:tabs>
        <w:spacing w:after="0" w:line="240" w:lineRule="auto"/>
        <w:jc w:val="both"/>
        <w:rPr>
          <w:rFonts w:ascii="Times New Roman" w:hAnsi="Times New Roman"/>
          <w:sz w:val="24"/>
          <w:szCs w:val="24"/>
        </w:rPr>
      </w:pPr>
    </w:p>
    <w:p w:rsidR="006A7B4D" w:rsidRPr="00C86DD5" w:rsidRDefault="006A7B4D" w:rsidP="006A7B4D">
      <w:pPr>
        <w:tabs>
          <w:tab w:val="left" w:pos="0"/>
        </w:tabs>
        <w:spacing w:after="0" w:line="240" w:lineRule="auto"/>
        <w:jc w:val="both"/>
        <w:rPr>
          <w:rFonts w:ascii="Times New Roman" w:hAnsi="Times New Roman"/>
          <w:sz w:val="24"/>
          <w:szCs w:val="24"/>
        </w:rPr>
      </w:pPr>
    </w:p>
    <w:p w:rsidR="006A7B4D" w:rsidRPr="00C86DD5" w:rsidRDefault="006A7B4D" w:rsidP="006A7B4D">
      <w:pPr>
        <w:tabs>
          <w:tab w:val="left" w:pos="0"/>
        </w:tabs>
        <w:spacing w:after="0" w:line="240" w:lineRule="auto"/>
        <w:jc w:val="center"/>
        <w:rPr>
          <w:rFonts w:ascii="Times New Roman" w:hAnsi="Times New Roman"/>
          <w:b/>
          <w:sz w:val="24"/>
          <w:szCs w:val="24"/>
        </w:rPr>
      </w:pPr>
      <w:r w:rsidRPr="00C86DD5">
        <w:rPr>
          <w:rFonts w:ascii="Times New Roman" w:hAnsi="Times New Roman"/>
          <w:b/>
          <w:sz w:val="24"/>
          <w:szCs w:val="24"/>
        </w:rPr>
        <w:t>İKİNCİ BÖLÜM</w:t>
      </w:r>
    </w:p>
    <w:p w:rsidR="006A7B4D" w:rsidRPr="00C86DD5" w:rsidRDefault="006A7B4D" w:rsidP="006A7B4D">
      <w:pPr>
        <w:tabs>
          <w:tab w:val="left" w:pos="0"/>
        </w:tabs>
        <w:spacing w:after="0" w:line="240" w:lineRule="auto"/>
        <w:jc w:val="center"/>
        <w:rPr>
          <w:rFonts w:ascii="Times New Roman" w:hAnsi="Times New Roman"/>
          <w:b/>
          <w:color w:val="000000"/>
          <w:sz w:val="24"/>
          <w:szCs w:val="24"/>
        </w:rPr>
      </w:pPr>
      <w:r w:rsidRPr="00C86DD5">
        <w:rPr>
          <w:rFonts w:ascii="Times New Roman" w:hAnsi="Times New Roman"/>
          <w:b/>
          <w:color w:val="000000"/>
          <w:sz w:val="24"/>
          <w:szCs w:val="24"/>
        </w:rPr>
        <w:t xml:space="preserve">Genel Esaslar, Araç Tanıtım Pulu, Görev Yetki ve Sorumluluklar  </w:t>
      </w:r>
    </w:p>
    <w:p w:rsidR="006A7B4D" w:rsidRPr="00C86DD5" w:rsidRDefault="006A7B4D" w:rsidP="006A7B4D">
      <w:pPr>
        <w:tabs>
          <w:tab w:val="left" w:pos="0"/>
        </w:tabs>
        <w:spacing w:after="0" w:line="240" w:lineRule="auto"/>
        <w:jc w:val="center"/>
        <w:rPr>
          <w:rFonts w:ascii="Times New Roman" w:hAnsi="Times New Roman"/>
          <w:b/>
          <w:color w:val="FF0000"/>
          <w:sz w:val="24"/>
          <w:szCs w:val="24"/>
        </w:rPr>
      </w:pPr>
    </w:p>
    <w:p w:rsidR="006A7B4D" w:rsidRPr="00C86DD5" w:rsidRDefault="006A7B4D" w:rsidP="006A7B4D">
      <w:pPr>
        <w:tabs>
          <w:tab w:val="left" w:pos="0"/>
        </w:tabs>
        <w:spacing w:after="0" w:line="240" w:lineRule="auto"/>
        <w:rPr>
          <w:rFonts w:ascii="Times New Roman" w:hAnsi="Times New Roman"/>
          <w:b/>
          <w:color w:val="000000"/>
          <w:sz w:val="24"/>
          <w:szCs w:val="24"/>
        </w:rPr>
      </w:pPr>
      <w:r w:rsidRPr="00C86DD5">
        <w:rPr>
          <w:rFonts w:ascii="Times New Roman" w:hAnsi="Times New Roman"/>
          <w:b/>
          <w:color w:val="FF0000"/>
          <w:sz w:val="24"/>
          <w:szCs w:val="24"/>
        </w:rPr>
        <w:tab/>
      </w:r>
      <w:r w:rsidRPr="00C86DD5">
        <w:rPr>
          <w:rFonts w:ascii="Times New Roman" w:hAnsi="Times New Roman"/>
          <w:b/>
          <w:color w:val="000000"/>
          <w:sz w:val="24"/>
          <w:szCs w:val="24"/>
        </w:rPr>
        <w:t>Genel esaslar</w:t>
      </w:r>
    </w:p>
    <w:p w:rsidR="006A7B4D" w:rsidRPr="00C86DD5" w:rsidRDefault="006A7B4D" w:rsidP="006A7B4D">
      <w:pPr>
        <w:tabs>
          <w:tab w:val="left" w:pos="0"/>
        </w:tabs>
        <w:spacing w:after="0" w:line="240" w:lineRule="auto"/>
        <w:jc w:val="both"/>
        <w:rPr>
          <w:rFonts w:ascii="Times New Roman" w:hAnsi="Times New Roman"/>
          <w:b/>
          <w:color w:val="FF0000"/>
          <w:sz w:val="24"/>
          <w:szCs w:val="24"/>
        </w:rPr>
      </w:pPr>
      <w:r w:rsidRPr="00C86DD5">
        <w:rPr>
          <w:rFonts w:ascii="Times New Roman" w:hAnsi="Times New Roman"/>
          <w:b/>
          <w:sz w:val="24"/>
          <w:szCs w:val="24"/>
        </w:rPr>
        <w:tab/>
        <w:t xml:space="preserve">MADDE 5 - </w:t>
      </w:r>
      <w:r w:rsidRPr="00C86DD5">
        <w:rPr>
          <w:rFonts w:ascii="Times New Roman" w:hAnsi="Times New Roman"/>
          <w:sz w:val="24"/>
          <w:szCs w:val="24"/>
        </w:rPr>
        <w:t xml:space="preserve">(1) Üniversite yerleşkesine motorlu araçlar, sürücüler ve yaya olarak giriş yapan herkes </w:t>
      </w:r>
      <w:proofErr w:type="spellStart"/>
      <w:r w:rsidRPr="00C86DD5">
        <w:rPr>
          <w:rFonts w:ascii="Times New Roman" w:hAnsi="Times New Roman"/>
          <w:sz w:val="24"/>
          <w:szCs w:val="24"/>
        </w:rPr>
        <w:t>Yönerge’de</w:t>
      </w:r>
      <w:proofErr w:type="spellEnd"/>
      <w:r w:rsidRPr="00C86DD5">
        <w:rPr>
          <w:rFonts w:ascii="Times New Roman" w:hAnsi="Times New Roman"/>
          <w:sz w:val="24"/>
          <w:szCs w:val="24"/>
        </w:rPr>
        <w:t xml:space="preserve"> belirtilen kurallara uymak zorundadır. Üniversite yerleşkesine giriş yapan herkes bu kurallara uymayı kabul etmiş sayılır.</w:t>
      </w:r>
    </w:p>
    <w:p w:rsidR="006A7B4D" w:rsidRPr="00C86DD5" w:rsidRDefault="006A7B4D" w:rsidP="006A7B4D">
      <w:pPr>
        <w:numPr>
          <w:ilvl w:val="0"/>
          <w:numId w:val="1"/>
        </w:numPr>
        <w:tabs>
          <w:tab w:val="left" w:pos="0"/>
        </w:tabs>
        <w:spacing w:after="0" w:line="240" w:lineRule="auto"/>
        <w:jc w:val="both"/>
        <w:rPr>
          <w:rFonts w:ascii="Times New Roman" w:hAnsi="Times New Roman"/>
          <w:b/>
          <w:color w:val="FF0000"/>
          <w:sz w:val="24"/>
          <w:szCs w:val="24"/>
        </w:rPr>
      </w:pPr>
      <w:r w:rsidRPr="00C86DD5">
        <w:rPr>
          <w:rFonts w:ascii="Times New Roman" w:hAnsi="Times New Roman"/>
          <w:sz w:val="24"/>
          <w:szCs w:val="24"/>
        </w:rPr>
        <w:t>Üniversite yerleşkesinde yayaların geçiş üstünlüğü bulunur.</w:t>
      </w:r>
    </w:p>
    <w:p w:rsidR="006A7B4D" w:rsidRPr="00C86DD5" w:rsidRDefault="006A7B4D" w:rsidP="006A7B4D">
      <w:pPr>
        <w:tabs>
          <w:tab w:val="left" w:pos="0"/>
        </w:tabs>
        <w:spacing w:after="0" w:line="240" w:lineRule="auto"/>
        <w:jc w:val="both"/>
        <w:rPr>
          <w:rFonts w:ascii="Times New Roman" w:hAnsi="Times New Roman"/>
          <w:b/>
          <w:color w:val="FF0000"/>
          <w:sz w:val="24"/>
          <w:szCs w:val="24"/>
        </w:rPr>
      </w:pPr>
      <w:r w:rsidRPr="00C86DD5">
        <w:rPr>
          <w:rFonts w:ascii="Times New Roman" w:hAnsi="Times New Roman"/>
          <w:sz w:val="24"/>
          <w:szCs w:val="24"/>
        </w:rPr>
        <w:tab/>
        <w:t>(3) PTS bulunan yerleşkeye giren ve çıkan araçların fotoğrafı sistem tarafından çekilir ve fotoğraf, giriş çıkış saatleri ile plaka bilgileri sisteme kaydedilir.</w:t>
      </w:r>
    </w:p>
    <w:p w:rsidR="006A7B4D" w:rsidRPr="00C86DD5" w:rsidRDefault="006A7B4D" w:rsidP="006A7B4D">
      <w:pPr>
        <w:tabs>
          <w:tab w:val="left" w:pos="0"/>
        </w:tabs>
        <w:spacing w:after="0" w:line="240" w:lineRule="auto"/>
        <w:jc w:val="both"/>
        <w:rPr>
          <w:rFonts w:ascii="Times New Roman" w:hAnsi="Times New Roman"/>
          <w:b/>
          <w:color w:val="FF0000"/>
          <w:sz w:val="24"/>
          <w:szCs w:val="24"/>
        </w:rPr>
      </w:pPr>
      <w:r w:rsidRPr="00C86DD5">
        <w:rPr>
          <w:rFonts w:ascii="Times New Roman" w:hAnsi="Times New Roman"/>
          <w:sz w:val="24"/>
          <w:szCs w:val="24"/>
        </w:rPr>
        <w:tab/>
        <w:t xml:space="preserve">(4) Yerleşkeye giren araçlarda ATP ya da ziyaretçi araç giriş kartı bulunması zorunludur. </w:t>
      </w:r>
    </w:p>
    <w:p w:rsidR="006A7B4D" w:rsidRPr="00C86DD5" w:rsidRDefault="006A7B4D" w:rsidP="006A7B4D">
      <w:pPr>
        <w:tabs>
          <w:tab w:val="left" w:pos="0"/>
        </w:tabs>
        <w:spacing w:after="0" w:line="240" w:lineRule="auto"/>
        <w:jc w:val="both"/>
        <w:rPr>
          <w:rFonts w:ascii="Times New Roman" w:hAnsi="Times New Roman"/>
          <w:color w:val="000000"/>
          <w:sz w:val="24"/>
          <w:szCs w:val="24"/>
        </w:rPr>
      </w:pPr>
      <w:r w:rsidRPr="00C86DD5">
        <w:rPr>
          <w:rFonts w:ascii="Times New Roman" w:hAnsi="Times New Roman"/>
          <w:b/>
          <w:color w:val="FF0000"/>
          <w:sz w:val="24"/>
          <w:szCs w:val="24"/>
        </w:rPr>
        <w:tab/>
      </w:r>
      <w:r w:rsidRPr="00C86DD5">
        <w:rPr>
          <w:rFonts w:ascii="Times New Roman" w:hAnsi="Times New Roman"/>
          <w:color w:val="000000"/>
          <w:sz w:val="24"/>
          <w:szCs w:val="24"/>
        </w:rPr>
        <w:t xml:space="preserve">(5) </w:t>
      </w:r>
      <w:proofErr w:type="spellStart"/>
      <w:r w:rsidRPr="00C86DD5">
        <w:rPr>
          <w:rFonts w:ascii="Times New Roman" w:hAnsi="Times New Roman"/>
          <w:color w:val="000000"/>
          <w:sz w:val="24"/>
          <w:szCs w:val="24"/>
        </w:rPr>
        <w:t>ATP’si</w:t>
      </w:r>
      <w:proofErr w:type="spellEnd"/>
      <w:r w:rsidRPr="00C86DD5">
        <w:rPr>
          <w:rFonts w:ascii="Times New Roman" w:hAnsi="Times New Roman"/>
          <w:color w:val="000000"/>
          <w:sz w:val="24"/>
          <w:szCs w:val="24"/>
        </w:rPr>
        <w:t xml:space="preserve"> olmayan araçlara ziyaret amaçlı girişlerinde sürücüye kimlik belgesi karşılığında ziyaretçi araç giriş kartı verilir. Yerleşkeden çıkarken koruma ve güvenlik görevlilerine teslim edilen ziyaretçi araç giriş kartı karşılığında kimlikleri iade edilir.</w:t>
      </w:r>
    </w:p>
    <w:p w:rsidR="006A7B4D" w:rsidRPr="00C86DD5" w:rsidRDefault="006A7B4D" w:rsidP="006A7B4D">
      <w:pPr>
        <w:tabs>
          <w:tab w:val="left" w:pos="0"/>
        </w:tabs>
        <w:spacing w:after="0" w:line="240" w:lineRule="auto"/>
        <w:jc w:val="both"/>
        <w:rPr>
          <w:rFonts w:ascii="Times New Roman" w:hAnsi="Times New Roman"/>
          <w:color w:val="000000"/>
          <w:sz w:val="24"/>
          <w:szCs w:val="24"/>
        </w:rPr>
      </w:pPr>
      <w:r w:rsidRPr="00C86DD5">
        <w:rPr>
          <w:rFonts w:ascii="Times New Roman" w:hAnsi="Times New Roman"/>
          <w:color w:val="000000"/>
          <w:sz w:val="24"/>
          <w:szCs w:val="24"/>
        </w:rPr>
        <w:tab/>
        <w:t xml:space="preserve">(6) Ziyaretçi araç giriş kartı aracın ön tarafında koruma ve güvenlik görevlilerinin görebileceği yerde sergilenir. </w:t>
      </w:r>
    </w:p>
    <w:p w:rsidR="006A7B4D" w:rsidRPr="00C86DD5" w:rsidRDefault="006A7B4D" w:rsidP="006A7B4D">
      <w:pPr>
        <w:tabs>
          <w:tab w:val="left" w:pos="0"/>
        </w:tabs>
        <w:spacing w:after="0" w:line="240" w:lineRule="auto"/>
        <w:jc w:val="both"/>
        <w:rPr>
          <w:rFonts w:ascii="Times New Roman" w:hAnsi="Times New Roman"/>
          <w:color w:val="000000"/>
          <w:sz w:val="24"/>
          <w:szCs w:val="24"/>
        </w:rPr>
      </w:pPr>
      <w:r w:rsidRPr="00C86DD5">
        <w:rPr>
          <w:rFonts w:ascii="Times New Roman" w:hAnsi="Times New Roman"/>
          <w:color w:val="000000"/>
          <w:sz w:val="24"/>
          <w:szCs w:val="24"/>
        </w:rPr>
        <w:tab/>
        <w:t xml:space="preserve"> (7) Yerleşkeye giriş yapan araçlar verilen izin süresine uymak zorundadır.  </w:t>
      </w:r>
    </w:p>
    <w:p w:rsidR="006A7B4D" w:rsidRPr="00C86DD5" w:rsidRDefault="006A7B4D" w:rsidP="006A7B4D">
      <w:pPr>
        <w:tabs>
          <w:tab w:val="left" w:pos="0"/>
        </w:tabs>
        <w:spacing w:after="0" w:line="240" w:lineRule="auto"/>
        <w:jc w:val="both"/>
        <w:rPr>
          <w:rFonts w:ascii="Times New Roman" w:hAnsi="Times New Roman"/>
          <w:color w:val="000000"/>
          <w:sz w:val="24"/>
          <w:szCs w:val="24"/>
        </w:rPr>
      </w:pPr>
      <w:r w:rsidRPr="00C86DD5">
        <w:rPr>
          <w:rFonts w:ascii="Times New Roman" w:hAnsi="Times New Roman"/>
          <w:color w:val="000000"/>
          <w:sz w:val="24"/>
          <w:szCs w:val="24"/>
        </w:rPr>
        <w:tab/>
        <w:t xml:space="preserve">(8) Bazı önem arz eden gün ve toplantılarda ATP olsa dahi Rektörlüğün talimatı ile araçlar kontrol noktalarında (trafik düzeni veya güvenlik gerekçesiyle) geçici olarak bekletilebilir, yerleşkeye giriş engellenebilir veya uygun olan araç giriş kapılarına yönlendirilebilir. </w:t>
      </w:r>
    </w:p>
    <w:p w:rsidR="006A7B4D" w:rsidRPr="00C86DD5" w:rsidRDefault="006A7B4D" w:rsidP="006A7B4D">
      <w:pPr>
        <w:tabs>
          <w:tab w:val="left" w:pos="0"/>
        </w:tabs>
        <w:spacing w:after="0" w:line="240" w:lineRule="auto"/>
        <w:jc w:val="both"/>
        <w:rPr>
          <w:rFonts w:ascii="Times New Roman" w:hAnsi="Times New Roman"/>
          <w:color w:val="000000"/>
          <w:sz w:val="24"/>
          <w:szCs w:val="24"/>
        </w:rPr>
      </w:pPr>
      <w:r w:rsidRPr="00C86DD5">
        <w:rPr>
          <w:rFonts w:ascii="Times New Roman" w:hAnsi="Times New Roman"/>
          <w:color w:val="000000"/>
          <w:sz w:val="24"/>
          <w:szCs w:val="24"/>
        </w:rPr>
        <w:t xml:space="preserve"> </w:t>
      </w:r>
      <w:r w:rsidRPr="00C86DD5">
        <w:rPr>
          <w:rFonts w:ascii="Times New Roman" w:hAnsi="Times New Roman"/>
          <w:color w:val="000000"/>
          <w:sz w:val="24"/>
          <w:szCs w:val="24"/>
        </w:rPr>
        <w:tab/>
      </w:r>
      <w:r w:rsidRPr="00C86DD5">
        <w:rPr>
          <w:rFonts w:ascii="Times New Roman" w:hAnsi="Times New Roman"/>
          <w:color w:val="FF0000"/>
          <w:sz w:val="24"/>
          <w:szCs w:val="24"/>
        </w:rPr>
        <w:t xml:space="preserve"> </w:t>
      </w:r>
      <w:r w:rsidRPr="00C86DD5">
        <w:rPr>
          <w:rFonts w:ascii="Times New Roman" w:hAnsi="Times New Roman"/>
          <w:color w:val="000000"/>
          <w:sz w:val="24"/>
          <w:szCs w:val="24"/>
        </w:rPr>
        <w:t xml:space="preserve">(9) Bir araca </w:t>
      </w:r>
      <w:proofErr w:type="spellStart"/>
      <w:r w:rsidRPr="00C86DD5">
        <w:rPr>
          <w:rFonts w:ascii="Times New Roman" w:hAnsi="Times New Roman"/>
          <w:color w:val="000000"/>
          <w:sz w:val="24"/>
          <w:szCs w:val="24"/>
        </w:rPr>
        <w:t>ATP’nin</w:t>
      </w:r>
      <w:proofErr w:type="spellEnd"/>
      <w:r w:rsidRPr="00C86DD5">
        <w:rPr>
          <w:rFonts w:ascii="Times New Roman" w:hAnsi="Times New Roman"/>
          <w:color w:val="000000"/>
          <w:sz w:val="24"/>
          <w:szCs w:val="24"/>
        </w:rPr>
        <w:t xml:space="preserve"> verilmiş olması yerleşkeye girişi garanti etmez. Trafik İzleme ve Değerlendirme Komisyonunun kararıyla ATP verilmiş (toplu taşıma araçları </w:t>
      </w:r>
      <w:proofErr w:type="gramStart"/>
      <w:r w:rsidRPr="00C86DD5">
        <w:rPr>
          <w:rFonts w:ascii="Times New Roman" w:hAnsi="Times New Roman"/>
          <w:color w:val="000000"/>
          <w:sz w:val="24"/>
          <w:szCs w:val="24"/>
        </w:rPr>
        <w:t>dahil</w:t>
      </w:r>
      <w:proofErr w:type="gramEnd"/>
      <w:r w:rsidRPr="00C86DD5">
        <w:rPr>
          <w:rFonts w:ascii="Times New Roman" w:hAnsi="Times New Roman"/>
          <w:color w:val="000000"/>
          <w:sz w:val="24"/>
          <w:szCs w:val="24"/>
        </w:rPr>
        <w:t xml:space="preserve">) araçların yerleşkeye girişi, süreli veya süresiz engellenebilir. </w:t>
      </w:r>
    </w:p>
    <w:p w:rsidR="006A7B4D" w:rsidRPr="00C86DD5" w:rsidRDefault="006A7B4D" w:rsidP="006A7B4D">
      <w:pPr>
        <w:spacing w:after="0" w:line="240" w:lineRule="auto"/>
        <w:jc w:val="both"/>
        <w:rPr>
          <w:rFonts w:ascii="Times New Roman" w:hAnsi="Times New Roman"/>
          <w:sz w:val="24"/>
          <w:szCs w:val="24"/>
        </w:rPr>
      </w:pPr>
      <w:r w:rsidRPr="00C86DD5">
        <w:rPr>
          <w:rFonts w:ascii="Times New Roman" w:hAnsi="Times New Roman"/>
          <w:b/>
          <w:sz w:val="24"/>
          <w:szCs w:val="24"/>
        </w:rPr>
        <w:tab/>
      </w:r>
      <w:r w:rsidRPr="00C86DD5">
        <w:rPr>
          <w:rFonts w:ascii="Times New Roman" w:hAnsi="Times New Roman"/>
          <w:sz w:val="24"/>
          <w:szCs w:val="24"/>
        </w:rPr>
        <w:t>(10) Yerleşke içerisinde seyir ve</w:t>
      </w:r>
      <w:r w:rsidRPr="00C86DD5">
        <w:rPr>
          <w:rFonts w:ascii="Times New Roman" w:hAnsi="Times New Roman"/>
          <w:b/>
          <w:sz w:val="24"/>
          <w:szCs w:val="24"/>
        </w:rPr>
        <w:t xml:space="preserve"> </w:t>
      </w:r>
      <w:r w:rsidRPr="00C86DD5">
        <w:rPr>
          <w:rFonts w:ascii="Times New Roman" w:hAnsi="Times New Roman"/>
          <w:sz w:val="24"/>
          <w:szCs w:val="24"/>
        </w:rPr>
        <w:t>park halindeki araçlarla ilgili olarak meydana gelebilecek can kaybı, yaralanma ve maddi zararlardan Üniversite sorumlu tutulamaz.</w:t>
      </w:r>
    </w:p>
    <w:p w:rsidR="006A7B4D" w:rsidRPr="00C86DD5" w:rsidRDefault="006A7B4D" w:rsidP="006A7B4D">
      <w:pPr>
        <w:tabs>
          <w:tab w:val="left" w:pos="0"/>
        </w:tabs>
        <w:spacing w:after="0" w:line="240" w:lineRule="auto"/>
        <w:jc w:val="both"/>
        <w:rPr>
          <w:rFonts w:ascii="Times New Roman" w:hAnsi="Times New Roman"/>
          <w:sz w:val="24"/>
          <w:szCs w:val="24"/>
        </w:rPr>
      </w:pPr>
      <w:r w:rsidRPr="00C86DD5">
        <w:rPr>
          <w:rFonts w:ascii="Times New Roman" w:hAnsi="Times New Roman"/>
          <w:sz w:val="24"/>
          <w:szCs w:val="24"/>
        </w:rPr>
        <w:t xml:space="preserve">           (11) Üniversite yerleşkesi içerisinde trafik kazası, trafik kurallarının ihlali veya trafik </w:t>
      </w:r>
      <w:proofErr w:type="gramStart"/>
      <w:r w:rsidRPr="00C86DD5">
        <w:rPr>
          <w:rFonts w:ascii="Times New Roman" w:hAnsi="Times New Roman"/>
          <w:sz w:val="24"/>
          <w:szCs w:val="24"/>
        </w:rPr>
        <w:t>şikayetleri</w:t>
      </w:r>
      <w:proofErr w:type="gramEnd"/>
      <w:r w:rsidRPr="00C86DD5">
        <w:rPr>
          <w:rFonts w:ascii="Times New Roman" w:hAnsi="Times New Roman"/>
          <w:sz w:val="24"/>
          <w:szCs w:val="24"/>
        </w:rPr>
        <w:t xml:space="preserve"> için; Rektörlükçe belirlenen ve Üniversitenin internet sitesinde yayınlanan telefon numaralarına ulaşılabilir. </w:t>
      </w:r>
    </w:p>
    <w:p w:rsidR="006A7B4D" w:rsidRPr="00C86DD5" w:rsidRDefault="006A7B4D" w:rsidP="006A7B4D">
      <w:pPr>
        <w:tabs>
          <w:tab w:val="left" w:pos="0"/>
        </w:tabs>
        <w:spacing w:after="0" w:line="240" w:lineRule="auto"/>
        <w:rPr>
          <w:rFonts w:ascii="Times New Roman" w:hAnsi="Times New Roman"/>
          <w:b/>
          <w:sz w:val="24"/>
          <w:szCs w:val="24"/>
        </w:rPr>
      </w:pPr>
    </w:p>
    <w:p w:rsidR="006A7B4D" w:rsidRPr="00C86DD5" w:rsidRDefault="006A7B4D" w:rsidP="006A7B4D">
      <w:pPr>
        <w:tabs>
          <w:tab w:val="left" w:pos="0"/>
        </w:tabs>
        <w:spacing w:after="0" w:line="240" w:lineRule="auto"/>
        <w:jc w:val="both"/>
        <w:rPr>
          <w:rFonts w:ascii="Times New Roman" w:hAnsi="Times New Roman"/>
          <w:b/>
          <w:sz w:val="24"/>
          <w:szCs w:val="24"/>
        </w:rPr>
      </w:pPr>
      <w:r w:rsidRPr="00C86DD5">
        <w:rPr>
          <w:rFonts w:ascii="Times New Roman" w:hAnsi="Times New Roman"/>
          <w:b/>
          <w:sz w:val="24"/>
          <w:szCs w:val="24"/>
        </w:rPr>
        <w:tab/>
        <w:t>Araç tanıtım pulu</w:t>
      </w:r>
    </w:p>
    <w:p w:rsidR="006A7B4D" w:rsidRPr="00C86DD5" w:rsidRDefault="006A7B4D" w:rsidP="006A7B4D">
      <w:pPr>
        <w:tabs>
          <w:tab w:val="left" w:pos="0"/>
        </w:tabs>
        <w:spacing w:after="0" w:line="240" w:lineRule="auto"/>
        <w:jc w:val="both"/>
        <w:rPr>
          <w:rFonts w:ascii="Times New Roman" w:hAnsi="Times New Roman"/>
          <w:b/>
          <w:sz w:val="24"/>
          <w:szCs w:val="24"/>
        </w:rPr>
      </w:pPr>
      <w:r w:rsidRPr="00C86DD5">
        <w:rPr>
          <w:rFonts w:ascii="Times New Roman" w:hAnsi="Times New Roman"/>
          <w:b/>
          <w:sz w:val="24"/>
          <w:szCs w:val="24"/>
        </w:rPr>
        <w:tab/>
        <w:t xml:space="preserve">MADDE 6 - </w:t>
      </w:r>
      <w:r w:rsidRPr="00C86DD5">
        <w:rPr>
          <w:rFonts w:ascii="Times New Roman" w:hAnsi="Times New Roman"/>
          <w:sz w:val="24"/>
          <w:szCs w:val="24"/>
        </w:rPr>
        <w:t>(1)</w:t>
      </w:r>
    </w:p>
    <w:p w:rsidR="006A7B4D" w:rsidRPr="00C86DD5" w:rsidRDefault="006A7B4D" w:rsidP="006A7B4D">
      <w:pPr>
        <w:tabs>
          <w:tab w:val="left" w:pos="0"/>
        </w:tabs>
        <w:spacing w:after="0" w:line="240" w:lineRule="auto"/>
        <w:jc w:val="both"/>
        <w:rPr>
          <w:rFonts w:ascii="Times New Roman" w:hAnsi="Times New Roman"/>
          <w:sz w:val="24"/>
          <w:szCs w:val="24"/>
        </w:rPr>
      </w:pPr>
      <w:r w:rsidRPr="00C86DD5">
        <w:rPr>
          <w:rFonts w:ascii="Times New Roman" w:hAnsi="Times New Roman"/>
          <w:sz w:val="24"/>
          <w:szCs w:val="24"/>
        </w:rPr>
        <w:tab/>
        <w:t>a) ATP aracın ön camının sağ üst tarafına koruma ve güvenlik görevlilerince görülebilecek şekilde yapıştırılır.</w:t>
      </w:r>
    </w:p>
    <w:p w:rsidR="006A7B4D" w:rsidRPr="00C86DD5" w:rsidRDefault="006A7B4D" w:rsidP="006A7B4D">
      <w:pPr>
        <w:tabs>
          <w:tab w:val="left" w:pos="0"/>
        </w:tabs>
        <w:spacing w:after="0" w:line="240" w:lineRule="auto"/>
        <w:jc w:val="both"/>
        <w:rPr>
          <w:rFonts w:ascii="Times New Roman" w:hAnsi="Times New Roman"/>
          <w:sz w:val="24"/>
          <w:szCs w:val="24"/>
        </w:rPr>
      </w:pPr>
      <w:r w:rsidRPr="00C86DD5">
        <w:rPr>
          <w:rFonts w:ascii="Times New Roman" w:hAnsi="Times New Roman"/>
          <w:sz w:val="24"/>
          <w:szCs w:val="24"/>
        </w:rPr>
        <w:tab/>
        <w:t xml:space="preserve">b) Sürücüler, giriş çıkışlarda ve kontrol noktalarında </w:t>
      </w:r>
      <w:proofErr w:type="spellStart"/>
      <w:r w:rsidRPr="00C86DD5">
        <w:rPr>
          <w:rFonts w:ascii="Times New Roman" w:hAnsi="Times New Roman"/>
          <w:sz w:val="24"/>
          <w:szCs w:val="24"/>
        </w:rPr>
        <w:t>ATP’yi</w:t>
      </w:r>
      <w:proofErr w:type="spellEnd"/>
      <w:r w:rsidRPr="00C86DD5">
        <w:rPr>
          <w:rFonts w:ascii="Times New Roman" w:hAnsi="Times New Roman"/>
          <w:sz w:val="24"/>
          <w:szCs w:val="24"/>
        </w:rPr>
        <w:t xml:space="preserve"> koruma ve güvenlik görevlilerine göstermekle yükümlüdür.</w:t>
      </w:r>
    </w:p>
    <w:p w:rsidR="006A7B4D" w:rsidRPr="00C86DD5" w:rsidRDefault="006A7B4D" w:rsidP="006A7B4D">
      <w:pPr>
        <w:tabs>
          <w:tab w:val="left" w:pos="0"/>
        </w:tabs>
        <w:spacing w:after="0" w:line="240" w:lineRule="auto"/>
        <w:jc w:val="both"/>
        <w:rPr>
          <w:rFonts w:ascii="Times New Roman" w:hAnsi="Times New Roman"/>
          <w:sz w:val="24"/>
          <w:szCs w:val="24"/>
        </w:rPr>
      </w:pPr>
      <w:r w:rsidRPr="00C86DD5">
        <w:rPr>
          <w:rFonts w:ascii="Times New Roman" w:hAnsi="Times New Roman"/>
          <w:sz w:val="24"/>
          <w:szCs w:val="24"/>
        </w:rPr>
        <w:tab/>
        <w:t>c) Cam bulunmayan araçlarda ATP koruma ve güvenlik görevlilerine gösterilir.</w:t>
      </w:r>
    </w:p>
    <w:p w:rsidR="006A7B4D" w:rsidRPr="00C86DD5" w:rsidRDefault="006A7B4D" w:rsidP="006A7B4D">
      <w:pPr>
        <w:tabs>
          <w:tab w:val="left" w:pos="0"/>
        </w:tabs>
        <w:spacing w:after="0" w:line="240" w:lineRule="auto"/>
        <w:jc w:val="both"/>
        <w:rPr>
          <w:rFonts w:ascii="Times New Roman" w:hAnsi="Times New Roman"/>
          <w:sz w:val="24"/>
          <w:szCs w:val="24"/>
        </w:rPr>
      </w:pPr>
      <w:r w:rsidRPr="00C86DD5">
        <w:rPr>
          <w:rFonts w:ascii="Times New Roman" w:hAnsi="Times New Roman"/>
          <w:sz w:val="24"/>
          <w:szCs w:val="24"/>
        </w:rPr>
        <w:tab/>
        <w:t>ç) ATP öğrenci için bağlı olduğu akademik birim, diğer gruplar için ilgili Genel Sekreter Yardımcılığınca, Trafik İzleme ve Değerlendirme Komisyonunca belirlenen belgeler ve ücret karşılığında verilir.</w:t>
      </w:r>
    </w:p>
    <w:p w:rsidR="006A7B4D" w:rsidRPr="00C86DD5" w:rsidRDefault="006A7B4D" w:rsidP="006A7B4D">
      <w:pPr>
        <w:tabs>
          <w:tab w:val="left" w:pos="0"/>
        </w:tabs>
        <w:spacing w:after="0" w:line="240" w:lineRule="auto"/>
        <w:jc w:val="both"/>
        <w:rPr>
          <w:rFonts w:ascii="Times New Roman" w:hAnsi="Times New Roman"/>
          <w:sz w:val="24"/>
          <w:szCs w:val="24"/>
        </w:rPr>
      </w:pPr>
      <w:r w:rsidRPr="00C86DD5">
        <w:rPr>
          <w:rFonts w:ascii="Times New Roman" w:hAnsi="Times New Roman"/>
          <w:sz w:val="24"/>
          <w:szCs w:val="24"/>
        </w:rPr>
        <w:tab/>
        <w:t xml:space="preserve">d) </w:t>
      </w:r>
      <w:r w:rsidRPr="00C86DD5">
        <w:rPr>
          <w:rFonts w:ascii="Times New Roman" w:hAnsi="Times New Roman"/>
          <w:color w:val="000000"/>
          <w:sz w:val="24"/>
          <w:szCs w:val="24"/>
        </w:rPr>
        <w:t>ATP ilgili şahıslara araç plakasına tanımlanarak verilir.</w:t>
      </w:r>
    </w:p>
    <w:p w:rsidR="006A7B4D" w:rsidRPr="00C86DD5" w:rsidRDefault="006A7B4D" w:rsidP="006A7B4D">
      <w:pPr>
        <w:tabs>
          <w:tab w:val="left" w:pos="0"/>
        </w:tabs>
        <w:spacing w:after="0" w:line="240" w:lineRule="auto"/>
        <w:jc w:val="both"/>
        <w:rPr>
          <w:rFonts w:ascii="Times New Roman" w:hAnsi="Times New Roman"/>
          <w:color w:val="000000"/>
          <w:sz w:val="24"/>
          <w:szCs w:val="24"/>
        </w:rPr>
      </w:pPr>
      <w:r w:rsidRPr="00C86DD5">
        <w:rPr>
          <w:rFonts w:ascii="Times New Roman" w:hAnsi="Times New Roman"/>
          <w:sz w:val="24"/>
          <w:szCs w:val="24"/>
        </w:rPr>
        <w:tab/>
        <w:t xml:space="preserve">e)  </w:t>
      </w:r>
      <w:r w:rsidRPr="00C86DD5">
        <w:rPr>
          <w:rFonts w:ascii="Times New Roman" w:hAnsi="Times New Roman"/>
          <w:color w:val="FF0000"/>
          <w:sz w:val="24"/>
          <w:szCs w:val="24"/>
        </w:rPr>
        <w:t xml:space="preserve"> </w:t>
      </w:r>
      <w:r w:rsidRPr="00C86DD5">
        <w:rPr>
          <w:rFonts w:ascii="Times New Roman" w:hAnsi="Times New Roman"/>
          <w:color w:val="000000"/>
          <w:sz w:val="24"/>
          <w:szCs w:val="24"/>
        </w:rPr>
        <w:t xml:space="preserve">Sürücüye verilen ATP başka araçlar ve şahıslar tarafından kullanılamaz. Başka şahıslar tarafından kullanıldığı tespit edilen ATP güvenlik görevlilerince geri alınır ve kişi hakkında tutanak tutulur. 5326 sayılı Kabahatler kanununun 32 </w:t>
      </w:r>
      <w:proofErr w:type="spellStart"/>
      <w:r w:rsidRPr="00C86DD5">
        <w:rPr>
          <w:rFonts w:ascii="Times New Roman" w:hAnsi="Times New Roman"/>
          <w:color w:val="000000"/>
          <w:sz w:val="24"/>
          <w:szCs w:val="24"/>
        </w:rPr>
        <w:t>nci</w:t>
      </w:r>
      <w:proofErr w:type="spellEnd"/>
      <w:r w:rsidRPr="00C86DD5">
        <w:rPr>
          <w:rFonts w:ascii="Times New Roman" w:hAnsi="Times New Roman"/>
          <w:color w:val="000000"/>
          <w:sz w:val="24"/>
          <w:szCs w:val="24"/>
        </w:rPr>
        <w:t xml:space="preserve"> maddesine göre idari para </w:t>
      </w:r>
      <w:r w:rsidRPr="00C86DD5">
        <w:rPr>
          <w:rFonts w:ascii="Times New Roman" w:hAnsi="Times New Roman"/>
          <w:color w:val="000000"/>
          <w:sz w:val="24"/>
          <w:szCs w:val="24"/>
        </w:rPr>
        <w:lastRenderedPageBreak/>
        <w:t xml:space="preserve">cezası verilir. Taraflara yönelik olarak ayrıca disiplin soruşturması başlatılır. Ayrıca </w:t>
      </w:r>
      <w:proofErr w:type="spellStart"/>
      <w:r w:rsidRPr="00C86DD5">
        <w:rPr>
          <w:rFonts w:ascii="Times New Roman" w:hAnsi="Times New Roman"/>
          <w:color w:val="000000"/>
          <w:sz w:val="24"/>
          <w:szCs w:val="24"/>
        </w:rPr>
        <w:t>Yönerge’nin</w:t>
      </w:r>
      <w:proofErr w:type="spellEnd"/>
      <w:r w:rsidRPr="00C86DD5">
        <w:rPr>
          <w:rFonts w:ascii="Times New Roman" w:hAnsi="Times New Roman"/>
          <w:color w:val="000000"/>
          <w:sz w:val="24"/>
          <w:szCs w:val="24"/>
        </w:rPr>
        <w:t xml:space="preserve"> 15 inci maddesi kapsamında yerleşke içerisinde ortaya çıkacak adli ve idari olaylardan ATP sahibi sorumlu tutulur.</w:t>
      </w:r>
    </w:p>
    <w:p w:rsidR="006A7B4D" w:rsidRPr="00C86DD5" w:rsidRDefault="006A7B4D" w:rsidP="006A7B4D">
      <w:pPr>
        <w:tabs>
          <w:tab w:val="left" w:pos="0"/>
        </w:tabs>
        <w:spacing w:after="0" w:line="240" w:lineRule="auto"/>
        <w:jc w:val="both"/>
        <w:rPr>
          <w:rFonts w:ascii="Times New Roman" w:hAnsi="Times New Roman"/>
          <w:color w:val="000000"/>
          <w:sz w:val="24"/>
          <w:szCs w:val="24"/>
        </w:rPr>
      </w:pPr>
      <w:r w:rsidRPr="00C86DD5">
        <w:rPr>
          <w:rFonts w:ascii="Times New Roman" w:hAnsi="Times New Roman"/>
          <w:sz w:val="24"/>
          <w:szCs w:val="24"/>
        </w:rPr>
        <w:tab/>
        <w:t xml:space="preserve">f)  ATP tanımlı aracın başkasına devredilmiş olması durumunda ilgili araç sahibi bu durumu </w:t>
      </w:r>
      <w:proofErr w:type="spellStart"/>
      <w:r w:rsidRPr="00C86DD5">
        <w:rPr>
          <w:rFonts w:ascii="Times New Roman" w:hAnsi="Times New Roman"/>
          <w:sz w:val="24"/>
          <w:szCs w:val="24"/>
        </w:rPr>
        <w:t>ATP’yi</w:t>
      </w:r>
      <w:proofErr w:type="spellEnd"/>
      <w:r w:rsidRPr="00C86DD5">
        <w:rPr>
          <w:rFonts w:ascii="Times New Roman" w:hAnsi="Times New Roman"/>
          <w:sz w:val="24"/>
          <w:szCs w:val="24"/>
        </w:rPr>
        <w:t xml:space="preserve"> aldığı birime bildirmek ve </w:t>
      </w:r>
      <w:proofErr w:type="spellStart"/>
      <w:r w:rsidRPr="00C86DD5">
        <w:rPr>
          <w:rFonts w:ascii="Times New Roman" w:hAnsi="Times New Roman"/>
          <w:sz w:val="24"/>
          <w:szCs w:val="24"/>
        </w:rPr>
        <w:t>ATP’yi</w:t>
      </w:r>
      <w:proofErr w:type="spellEnd"/>
      <w:r w:rsidRPr="00C86DD5">
        <w:rPr>
          <w:rFonts w:ascii="Times New Roman" w:hAnsi="Times New Roman"/>
          <w:sz w:val="24"/>
          <w:szCs w:val="24"/>
        </w:rPr>
        <w:t xml:space="preserve"> iade etmek zorundadır.  </w:t>
      </w:r>
    </w:p>
    <w:p w:rsidR="006A7B4D" w:rsidRPr="00C86DD5" w:rsidRDefault="006A7B4D" w:rsidP="006A7B4D">
      <w:pPr>
        <w:tabs>
          <w:tab w:val="left" w:pos="0"/>
        </w:tabs>
        <w:spacing w:after="0" w:line="240" w:lineRule="auto"/>
        <w:jc w:val="both"/>
        <w:rPr>
          <w:rFonts w:ascii="Times New Roman" w:hAnsi="Times New Roman"/>
          <w:color w:val="000000"/>
          <w:sz w:val="24"/>
          <w:szCs w:val="24"/>
        </w:rPr>
      </w:pPr>
      <w:r w:rsidRPr="00C86DD5">
        <w:rPr>
          <w:rFonts w:ascii="Times New Roman" w:hAnsi="Times New Roman"/>
          <w:sz w:val="24"/>
          <w:szCs w:val="24"/>
        </w:rPr>
        <w:tab/>
      </w:r>
      <w:r w:rsidRPr="00C86DD5">
        <w:rPr>
          <w:rFonts w:ascii="Times New Roman" w:hAnsi="Times New Roman"/>
          <w:color w:val="000000"/>
          <w:sz w:val="24"/>
          <w:szCs w:val="24"/>
        </w:rPr>
        <w:t>g)</w:t>
      </w:r>
      <w:r w:rsidRPr="00C86DD5">
        <w:rPr>
          <w:rFonts w:ascii="Times New Roman" w:hAnsi="Times New Roman"/>
          <w:sz w:val="24"/>
          <w:szCs w:val="24"/>
        </w:rPr>
        <w:t xml:space="preserve"> ATP verilmesi uygun görülen her bir araç için ücret ve ATP geçerlilik süresi, Trafik İzleme ve Değerlendirme Komisyonunca belirlenir.</w:t>
      </w:r>
    </w:p>
    <w:p w:rsidR="006A7B4D" w:rsidRPr="00C86DD5" w:rsidRDefault="006A7B4D" w:rsidP="006A7B4D">
      <w:pPr>
        <w:tabs>
          <w:tab w:val="left" w:pos="0"/>
        </w:tabs>
        <w:spacing w:after="0" w:line="240" w:lineRule="auto"/>
        <w:jc w:val="both"/>
        <w:rPr>
          <w:rFonts w:ascii="Times New Roman" w:hAnsi="Times New Roman"/>
          <w:sz w:val="24"/>
          <w:szCs w:val="24"/>
        </w:rPr>
      </w:pPr>
      <w:r w:rsidRPr="00C86DD5">
        <w:rPr>
          <w:rFonts w:ascii="Times New Roman" w:hAnsi="Times New Roman"/>
          <w:sz w:val="24"/>
          <w:szCs w:val="24"/>
        </w:rPr>
        <w:tab/>
        <w:t>ğ) Ücretli verilen ATP iade edildiğinde ya da üniversite tarafından iptal edildiğinde ücret iade edilmez.</w:t>
      </w:r>
    </w:p>
    <w:p w:rsidR="006A7B4D" w:rsidRPr="00C86DD5" w:rsidRDefault="006A7B4D" w:rsidP="006A7B4D">
      <w:pPr>
        <w:tabs>
          <w:tab w:val="left" w:pos="0"/>
        </w:tabs>
        <w:spacing w:after="0" w:line="240" w:lineRule="auto"/>
        <w:jc w:val="both"/>
        <w:rPr>
          <w:rFonts w:ascii="Times New Roman" w:hAnsi="Times New Roman"/>
          <w:b/>
          <w:sz w:val="24"/>
          <w:szCs w:val="24"/>
        </w:rPr>
      </w:pPr>
      <w:r w:rsidRPr="00C86DD5">
        <w:rPr>
          <w:rFonts w:ascii="Times New Roman" w:hAnsi="Times New Roman"/>
          <w:sz w:val="24"/>
          <w:szCs w:val="24"/>
        </w:rPr>
        <w:tab/>
        <w:t xml:space="preserve">h) </w:t>
      </w:r>
      <w:r w:rsidRPr="00C86DD5">
        <w:rPr>
          <w:rFonts w:ascii="Times New Roman" w:hAnsi="Times New Roman"/>
          <w:color w:val="000000"/>
          <w:sz w:val="24"/>
          <w:szCs w:val="24"/>
        </w:rPr>
        <w:t xml:space="preserve">Üniversite yerleşkesi içerisinde trafik kurallarına uymayan kişiler için bu Yönerge ekinde (EK-1) belirtilen yaptırımlar uygulanır. Yaptırım kararı ilgili kişilere e-posta yoluyla tebliğ edilir.  </w:t>
      </w:r>
      <w:r w:rsidRPr="00C86DD5">
        <w:rPr>
          <w:rFonts w:ascii="Times New Roman" w:hAnsi="Times New Roman"/>
          <w:color w:val="FF0000"/>
          <w:sz w:val="24"/>
          <w:szCs w:val="24"/>
        </w:rPr>
        <w:t xml:space="preserve">                  </w:t>
      </w:r>
      <w:r w:rsidRPr="00C86DD5">
        <w:rPr>
          <w:rFonts w:ascii="Times New Roman" w:hAnsi="Times New Roman"/>
          <w:sz w:val="24"/>
          <w:szCs w:val="24"/>
        </w:rPr>
        <w:t xml:space="preserve">                                                                                                                                                 </w:t>
      </w:r>
    </w:p>
    <w:p w:rsidR="006A7B4D" w:rsidRPr="00C86DD5" w:rsidRDefault="006A7B4D" w:rsidP="006A7B4D">
      <w:pPr>
        <w:tabs>
          <w:tab w:val="left" w:pos="0"/>
        </w:tabs>
        <w:spacing w:after="0" w:line="240" w:lineRule="auto"/>
        <w:jc w:val="both"/>
        <w:rPr>
          <w:rFonts w:ascii="Times New Roman" w:hAnsi="Times New Roman"/>
          <w:sz w:val="24"/>
          <w:szCs w:val="24"/>
        </w:rPr>
      </w:pPr>
      <w:r w:rsidRPr="00C86DD5">
        <w:rPr>
          <w:rFonts w:ascii="Times New Roman" w:hAnsi="Times New Roman"/>
          <w:b/>
          <w:sz w:val="24"/>
          <w:szCs w:val="24"/>
        </w:rPr>
        <w:tab/>
      </w:r>
      <w:r w:rsidRPr="00C86DD5">
        <w:rPr>
          <w:rFonts w:ascii="Times New Roman" w:hAnsi="Times New Roman"/>
          <w:sz w:val="24"/>
          <w:szCs w:val="24"/>
        </w:rPr>
        <w:t xml:space="preserve">ı) </w:t>
      </w:r>
      <w:r w:rsidRPr="00C86DD5">
        <w:rPr>
          <w:rFonts w:ascii="Times New Roman" w:hAnsi="Times New Roman"/>
          <w:color w:val="000000"/>
          <w:sz w:val="24"/>
          <w:szCs w:val="24"/>
        </w:rPr>
        <w:t xml:space="preserve">Trafik Yaptırımı ve Uygulama Esasları Niğde Ömer </w:t>
      </w:r>
      <w:proofErr w:type="spellStart"/>
      <w:r w:rsidRPr="00C86DD5">
        <w:rPr>
          <w:rFonts w:ascii="Times New Roman" w:hAnsi="Times New Roman"/>
          <w:color w:val="000000"/>
          <w:sz w:val="24"/>
          <w:szCs w:val="24"/>
        </w:rPr>
        <w:t>Halisdemir</w:t>
      </w:r>
      <w:proofErr w:type="spellEnd"/>
      <w:r w:rsidRPr="00C86DD5">
        <w:rPr>
          <w:rFonts w:ascii="Times New Roman" w:hAnsi="Times New Roman"/>
          <w:color w:val="000000"/>
          <w:sz w:val="24"/>
          <w:szCs w:val="24"/>
        </w:rPr>
        <w:t xml:space="preserve"> Üniversitesi Trafik İzleme ve Değerlendirme Komisyonu tarafından düzenlenir.  </w:t>
      </w:r>
    </w:p>
    <w:p w:rsidR="006A7B4D" w:rsidRDefault="006A7B4D" w:rsidP="006A7B4D">
      <w:pPr>
        <w:tabs>
          <w:tab w:val="left" w:pos="0"/>
        </w:tabs>
        <w:spacing w:after="0" w:line="240" w:lineRule="auto"/>
        <w:jc w:val="both"/>
        <w:rPr>
          <w:rFonts w:ascii="Times New Roman" w:hAnsi="Times New Roman"/>
          <w:b/>
          <w:sz w:val="24"/>
          <w:szCs w:val="24"/>
        </w:rPr>
      </w:pPr>
      <w:r w:rsidRPr="00C86DD5">
        <w:rPr>
          <w:rFonts w:ascii="Times New Roman" w:hAnsi="Times New Roman"/>
          <w:color w:val="FF0000"/>
          <w:sz w:val="24"/>
          <w:szCs w:val="24"/>
        </w:rPr>
        <w:tab/>
      </w:r>
    </w:p>
    <w:p w:rsidR="006A7B4D" w:rsidRPr="00C86DD5" w:rsidRDefault="006A7B4D" w:rsidP="006A7B4D">
      <w:pPr>
        <w:tabs>
          <w:tab w:val="left" w:pos="0"/>
        </w:tabs>
        <w:spacing w:after="0" w:line="240" w:lineRule="auto"/>
        <w:rPr>
          <w:rFonts w:ascii="Times New Roman" w:hAnsi="Times New Roman"/>
          <w:b/>
          <w:sz w:val="24"/>
          <w:szCs w:val="24"/>
        </w:rPr>
      </w:pPr>
      <w:r>
        <w:rPr>
          <w:rFonts w:ascii="Times New Roman" w:hAnsi="Times New Roman"/>
          <w:b/>
          <w:sz w:val="24"/>
          <w:szCs w:val="24"/>
        </w:rPr>
        <w:tab/>
      </w:r>
      <w:r w:rsidRPr="00C86DD5">
        <w:rPr>
          <w:rFonts w:ascii="Times New Roman" w:hAnsi="Times New Roman"/>
          <w:b/>
          <w:sz w:val="24"/>
          <w:szCs w:val="24"/>
        </w:rPr>
        <w:t>Trafik İzleme ve Değerlendirme Komisyonu görev ve yetkileri</w:t>
      </w:r>
    </w:p>
    <w:p w:rsidR="006A7B4D" w:rsidRPr="00C86DD5" w:rsidRDefault="006A7B4D" w:rsidP="006A7B4D">
      <w:pPr>
        <w:tabs>
          <w:tab w:val="left" w:pos="0"/>
        </w:tabs>
        <w:spacing w:after="0" w:line="240" w:lineRule="auto"/>
        <w:ind w:hanging="284"/>
        <w:jc w:val="both"/>
        <w:rPr>
          <w:rFonts w:ascii="Times New Roman" w:hAnsi="Times New Roman"/>
          <w:sz w:val="24"/>
          <w:szCs w:val="24"/>
        </w:rPr>
      </w:pPr>
      <w:r w:rsidRPr="00C86DD5">
        <w:rPr>
          <w:rFonts w:ascii="Times New Roman" w:hAnsi="Times New Roman"/>
          <w:b/>
          <w:sz w:val="24"/>
          <w:szCs w:val="24"/>
        </w:rPr>
        <w:tab/>
      </w:r>
      <w:r w:rsidRPr="00C86DD5">
        <w:rPr>
          <w:rFonts w:ascii="Times New Roman" w:hAnsi="Times New Roman"/>
          <w:b/>
          <w:sz w:val="24"/>
          <w:szCs w:val="24"/>
        </w:rPr>
        <w:tab/>
        <w:t xml:space="preserve">MADDE 7 - </w:t>
      </w:r>
      <w:r w:rsidRPr="00C86DD5">
        <w:rPr>
          <w:rFonts w:ascii="Times New Roman" w:hAnsi="Times New Roman"/>
          <w:sz w:val="24"/>
          <w:szCs w:val="24"/>
        </w:rPr>
        <w:t>(1)</w:t>
      </w:r>
      <w:r w:rsidRPr="00C86DD5">
        <w:rPr>
          <w:rFonts w:ascii="Times New Roman" w:hAnsi="Times New Roman"/>
          <w:b/>
          <w:sz w:val="24"/>
          <w:szCs w:val="24"/>
        </w:rPr>
        <w:t xml:space="preserve"> </w:t>
      </w:r>
      <w:r w:rsidRPr="00C86DD5">
        <w:rPr>
          <w:rFonts w:ascii="Times New Roman" w:hAnsi="Times New Roman"/>
          <w:sz w:val="24"/>
          <w:szCs w:val="24"/>
        </w:rPr>
        <w:t>Komisyon ilgili Rektör Yardımcısı,  Genel Sekreter, güvenlikten sorumlu Genel Sekreter Yardımcısı ve Güvenlik Koordinatöründen oluşur. Komisyona ilgili Rektör Yardımcısı başkanlık eder.</w:t>
      </w:r>
    </w:p>
    <w:p w:rsidR="006A7B4D" w:rsidRPr="00C86DD5" w:rsidRDefault="006A7B4D" w:rsidP="006A7B4D">
      <w:pPr>
        <w:tabs>
          <w:tab w:val="left" w:pos="0"/>
        </w:tabs>
        <w:spacing w:after="0" w:line="240" w:lineRule="auto"/>
        <w:ind w:hanging="284"/>
        <w:jc w:val="both"/>
        <w:rPr>
          <w:rFonts w:ascii="Times New Roman" w:hAnsi="Times New Roman"/>
          <w:sz w:val="24"/>
          <w:szCs w:val="24"/>
        </w:rPr>
      </w:pPr>
      <w:r w:rsidRPr="00C86DD5">
        <w:rPr>
          <w:rFonts w:ascii="Times New Roman" w:hAnsi="Times New Roman"/>
          <w:sz w:val="24"/>
          <w:szCs w:val="24"/>
        </w:rPr>
        <w:tab/>
      </w:r>
      <w:r w:rsidRPr="00C86DD5">
        <w:rPr>
          <w:rFonts w:ascii="Times New Roman" w:hAnsi="Times New Roman"/>
          <w:sz w:val="24"/>
          <w:szCs w:val="24"/>
        </w:rPr>
        <w:tab/>
        <w:t>(2) Komisyon başkanı gerekli gördüğü hallerde yazılı olarak Komisyon üyelerini toplantıya çağırır.</w:t>
      </w:r>
    </w:p>
    <w:p w:rsidR="006A7B4D" w:rsidRPr="00C86DD5" w:rsidRDefault="006A7B4D" w:rsidP="006A7B4D">
      <w:pPr>
        <w:tabs>
          <w:tab w:val="left" w:pos="0"/>
        </w:tabs>
        <w:spacing w:after="0" w:line="240" w:lineRule="auto"/>
        <w:jc w:val="both"/>
        <w:rPr>
          <w:rFonts w:ascii="Times New Roman" w:hAnsi="Times New Roman"/>
          <w:sz w:val="24"/>
          <w:szCs w:val="24"/>
        </w:rPr>
      </w:pPr>
      <w:r w:rsidRPr="00C86DD5">
        <w:rPr>
          <w:rFonts w:ascii="Times New Roman" w:hAnsi="Times New Roman"/>
          <w:sz w:val="24"/>
          <w:szCs w:val="24"/>
        </w:rPr>
        <w:tab/>
        <w:t>(3) Komisyonun görevleri şunlardır:</w:t>
      </w:r>
    </w:p>
    <w:p w:rsidR="006A7B4D" w:rsidRPr="00C86DD5" w:rsidRDefault="006A7B4D" w:rsidP="006A7B4D">
      <w:pPr>
        <w:tabs>
          <w:tab w:val="left" w:pos="0"/>
        </w:tabs>
        <w:spacing w:after="0" w:line="240" w:lineRule="auto"/>
        <w:ind w:hanging="426"/>
        <w:jc w:val="both"/>
        <w:rPr>
          <w:rFonts w:ascii="Times New Roman" w:hAnsi="Times New Roman"/>
          <w:sz w:val="24"/>
          <w:szCs w:val="24"/>
        </w:rPr>
      </w:pPr>
      <w:r w:rsidRPr="00C86DD5">
        <w:rPr>
          <w:rFonts w:ascii="Times New Roman" w:hAnsi="Times New Roman"/>
          <w:sz w:val="24"/>
          <w:szCs w:val="24"/>
        </w:rPr>
        <w:tab/>
      </w:r>
      <w:r w:rsidRPr="00C86DD5">
        <w:rPr>
          <w:rFonts w:ascii="Times New Roman" w:hAnsi="Times New Roman"/>
          <w:sz w:val="24"/>
          <w:szCs w:val="24"/>
        </w:rPr>
        <w:tab/>
        <w:t>a) Üniversite yerleşke içerisinde trafik düzeninin sağlanması için gerekli kararları almak ve alt yapı düzenlemesi önermek ve bunları izlemek,</w:t>
      </w:r>
    </w:p>
    <w:p w:rsidR="006A7B4D" w:rsidRPr="00C86DD5" w:rsidRDefault="006A7B4D" w:rsidP="006A7B4D">
      <w:pPr>
        <w:tabs>
          <w:tab w:val="left" w:pos="0"/>
        </w:tabs>
        <w:spacing w:after="0" w:line="240" w:lineRule="auto"/>
        <w:jc w:val="both"/>
        <w:rPr>
          <w:rFonts w:ascii="Times New Roman" w:hAnsi="Times New Roman"/>
          <w:sz w:val="24"/>
          <w:szCs w:val="24"/>
        </w:rPr>
      </w:pPr>
      <w:r w:rsidRPr="00C86DD5">
        <w:rPr>
          <w:rFonts w:ascii="Times New Roman" w:hAnsi="Times New Roman"/>
          <w:sz w:val="24"/>
          <w:szCs w:val="24"/>
        </w:rPr>
        <w:tab/>
        <w:t xml:space="preserve">b) Üniversite personeli ve öğrencileri arasında trafik bilincinin geliştirilmesine yönelik çalışmalar yapmak,                                                                                                                                               </w:t>
      </w:r>
    </w:p>
    <w:p w:rsidR="006A7B4D" w:rsidRPr="00C86DD5" w:rsidRDefault="006A7B4D" w:rsidP="006A7B4D">
      <w:pPr>
        <w:tabs>
          <w:tab w:val="left" w:pos="0"/>
        </w:tabs>
        <w:spacing w:after="0" w:line="240" w:lineRule="auto"/>
        <w:jc w:val="both"/>
        <w:rPr>
          <w:rFonts w:ascii="Times New Roman" w:hAnsi="Times New Roman"/>
          <w:sz w:val="24"/>
          <w:szCs w:val="24"/>
        </w:rPr>
      </w:pPr>
      <w:r w:rsidRPr="00C86DD5">
        <w:rPr>
          <w:rFonts w:ascii="Times New Roman" w:hAnsi="Times New Roman"/>
          <w:sz w:val="24"/>
          <w:szCs w:val="24"/>
        </w:rPr>
        <w:tab/>
        <w:t>c) Koruma ve güvenlik görevlilerine trafik konusunda verilecek hizmet içi eğitim programlarını önermek,</w:t>
      </w:r>
    </w:p>
    <w:p w:rsidR="006A7B4D" w:rsidRPr="00C86DD5" w:rsidRDefault="006A7B4D" w:rsidP="006A7B4D">
      <w:pPr>
        <w:tabs>
          <w:tab w:val="left" w:pos="0"/>
        </w:tabs>
        <w:spacing w:after="0" w:line="240" w:lineRule="auto"/>
        <w:jc w:val="both"/>
        <w:rPr>
          <w:rFonts w:ascii="Times New Roman" w:hAnsi="Times New Roman"/>
          <w:sz w:val="24"/>
          <w:szCs w:val="24"/>
        </w:rPr>
      </w:pPr>
      <w:r w:rsidRPr="00C86DD5">
        <w:rPr>
          <w:rFonts w:ascii="Times New Roman" w:hAnsi="Times New Roman"/>
          <w:sz w:val="24"/>
          <w:szCs w:val="24"/>
        </w:rPr>
        <w:tab/>
        <w:t>ç) Üniversite yerleşkesinde trafik ihlallerine ilişkin yaptırımlara yapılan itirazları değerlendirmek,</w:t>
      </w:r>
    </w:p>
    <w:p w:rsidR="006A7B4D" w:rsidRPr="00C86DD5" w:rsidRDefault="006A7B4D" w:rsidP="006A7B4D">
      <w:pPr>
        <w:tabs>
          <w:tab w:val="left" w:pos="0"/>
        </w:tabs>
        <w:spacing w:after="0" w:line="240" w:lineRule="auto"/>
        <w:jc w:val="both"/>
        <w:rPr>
          <w:rFonts w:ascii="Times New Roman" w:hAnsi="Times New Roman"/>
          <w:color w:val="000000"/>
          <w:sz w:val="24"/>
          <w:szCs w:val="24"/>
        </w:rPr>
      </w:pPr>
      <w:r w:rsidRPr="00C86DD5">
        <w:rPr>
          <w:rFonts w:ascii="Times New Roman" w:hAnsi="Times New Roman"/>
          <w:sz w:val="24"/>
          <w:szCs w:val="24"/>
        </w:rPr>
        <w:t xml:space="preserve">  </w:t>
      </w:r>
      <w:r w:rsidRPr="00C86DD5">
        <w:rPr>
          <w:rFonts w:ascii="Times New Roman" w:hAnsi="Times New Roman"/>
          <w:sz w:val="24"/>
          <w:szCs w:val="24"/>
        </w:rPr>
        <w:tab/>
        <w:t>d) Y</w:t>
      </w:r>
      <w:r w:rsidRPr="00C86DD5">
        <w:rPr>
          <w:rFonts w:ascii="Times New Roman" w:hAnsi="Times New Roman"/>
          <w:color w:val="000000"/>
          <w:sz w:val="24"/>
          <w:szCs w:val="24"/>
        </w:rPr>
        <w:t xml:space="preserve">erleşke içerisine girecek olan araçlar için otopark giriş ücretini belirleyerek Üniversite Yönetim Kuruluna sunmak, </w:t>
      </w:r>
    </w:p>
    <w:p w:rsidR="006A7B4D" w:rsidRPr="00C86DD5" w:rsidRDefault="006A7B4D" w:rsidP="006A7B4D">
      <w:pPr>
        <w:tabs>
          <w:tab w:val="left" w:pos="0"/>
        </w:tabs>
        <w:spacing w:after="0" w:line="240" w:lineRule="auto"/>
        <w:jc w:val="both"/>
        <w:rPr>
          <w:rFonts w:ascii="Times New Roman" w:hAnsi="Times New Roman"/>
          <w:color w:val="000000"/>
          <w:sz w:val="24"/>
          <w:szCs w:val="24"/>
        </w:rPr>
      </w:pPr>
      <w:r w:rsidRPr="00C86DD5">
        <w:rPr>
          <w:rFonts w:ascii="Times New Roman" w:hAnsi="Times New Roman"/>
          <w:color w:val="FF0000"/>
          <w:sz w:val="24"/>
          <w:szCs w:val="24"/>
        </w:rPr>
        <w:tab/>
      </w:r>
      <w:r w:rsidRPr="00C86DD5">
        <w:rPr>
          <w:rFonts w:ascii="Times New Roman" w:hAnsi="Times New Roman"/>
          <w:color w:val="000000"/>
          <w:sz w:val="24"/>
          <w:szCs w:val="24"/>
        </w:rPr>
        <w:t>e) Toplu taşıma araçlarının yerleşke içerisindeki güzergâhlarını belirlemek,</w:t>
      </w:r>
    </w:p>
    <w:p w:rsidR="006A7B4D" w:rsidRPr="00C86DD5" w:rsidRDefault="006A7B4D" w:rsidP="006A7B4D">
      <w:pPr>
        <w:tabs>
          <w:tab w:val="left" w:pos="0"/>
        </w:tabs>
        <w:spacing w:after="0" w:line="240" w:lineRule="auto"/>
        <w:jc w:val="both"/>
        <w:rPr>
          <w:rFonts w:ascii="Times New Roman" w:hAnsi="Times New Roman"/>
          <w:color w:val="000000"/>
          <w:sz w:val="24"/>
          <w:szCs w:val="24"/>
        </w:rPr>
      </w:pPr>
      <w:r w:rsidRPr="00C86DD5">
        <w:rPr>
          <w:rFonts w:ascii="Times New Roman" w:hAnsi="Times New Roman"/>
          <w:color w:val="000000"/>
          <w:sz w:val="24"/>
          <w:szCs w:val="24"/>
        </w:rPr>
        <w:tab/>
        <w:t xml:space="preserve">f) </w:t>
      </w:r>
      <w:proofErr w:type="spellStart"/>
      <w:r w:rsidRPr="00C86DD5">
        <w:rPr>
          <w:rFonts w:ascii="Times New Roman" w:hAnsi="Times New Roman"/>
          <w:color w:val="000000"/>
          <w:sz w:val="24"/>
          <w:szCs w:val="24"/>
        </w:rPr>
        <w:t>ATP’nin</w:t>
      </w:r>
      <w:proofErr w:type="spellEnd"/>
      <w:r w:rsidRPr="00C86DD5">
        <w:rPr>
          <w:rFonts w:ascii="Times New Roman" w:hAnsi="Times New Roman"/>
          <w:color w:val="000000"/>
          <w:sz w:val="24"/>
          <w:szCs w:val="24"/>
        </w:rPr>
        <w:t xml:space="preserve"> renklerini, tasarımını ve ücretlerini belirleyerek Üniversite Yönetim Kuruluna sunmak,</w:t>
      </w:r>
    </w:p>
    <w:p w:rsidR="006A7B4D" w:rsidRPr="00C86DD5" w:rsidRDefault="006A7B4D" w:rsidP="006A7B4D">
      <w:pPr>
        <w:tabs>
          <w:tab w:val="left" w:pos="0"/>
        </w:tabs>
        <w:spacing w:after="0" w:line="240" w:lineRule="auto"/>
        <w:jc w:val="both"/>
        <w:rPr>
          <w:rFonts w:ascii="Times New Roman" w:hAnsi="Times New Roman"/>
          <w:sz w:val="24"/>
          <w:szCs w:val="24"/>
        </w:rPr>
      </w:pPr>
      <w:r w:rsidRPr="00C86DD5">
        <w:rPr>
          <w:rFonts w:ascii="Times New Roman" w:hAnsi="Times New Roman"/>
          <w:color w:val="000000"/>
          <w:sz w:val="24"/>
          <w:szCs w:val="24"/>
        </w:rPr>
        <w:tab/>
      </w:r>
      <w:r w:rsidRPr="00C86DD5">
        <w:rPr>
          <w:rFonts w:ascii="Times New Roman" w:hAnsi="Times New Roman"/>
          <w:sz w:val="24"/>
          <w:szCs w:val="24"/>
        </w:rPr>
        <w:t>g) ATP almak için gerekli belgeleri ve ATP geçerlilik sürelerini belirlemektir.</w:t>
      </w:r>
    </w:p>
    <w:p w:rsidR="006A7B4D" w:rsidRPr="00C86DD5" w:rsidRDefault="006A7B4D" w:rsidP="006A7B4D">
      <w:pPr>
        <w:tabs>
          <w:tab w:val="left" w:pos="0"/>
        </w:tabs>
        <w:spacing w:after="0" w:line="240" w:lineRule="auto"/>
        <w:jc w:val="both"/>
        <w:rPr>
          <w:rFonts w:ascii="Times New Roman" w:hAnsi="Times New Roman"/>
          <w:sz w:val="24"/>
          <w:szCs w:val="24"/>
        </w:rPr>
      </w:pPr>
      <w:r w:rsidRPr="00C86DD5">
        <w:rPr>
          <w:rFonts w:ascii="Times New Roman" w:hAnsi="Times New Roman"/>
          <w:sz w:val="24"/>
          <w:szCs w:val="24"/>
        </w:rPr>
        <w:tab/>
        <w:t>(4) Yaptırım uygulanan kişi yaptırımın tebliğ edildiği tarihten itibaren yedi gün içerisinde Trafik İzleme ve Değerlendirme Komisyonuna itiraz edebilir. Trafik İzleme ve Değerlendirme Komisyonu itirazı kabul ya da ret eder.</w:t>
      </w:r>
    </w:p>
    <w:p w:rsidR="006A7B4D" w:rsidRPr="00C86DD5" w:rsidRDefault="006A7B4D" w:rsidP="006A7B4D">
      <w:pPr>
        <w:tabs>
          <w:tab w:val="left" w:pos="0"/>
        </w:tabs>
        <w:spacing w:after="0" w:line="240" w:lineRule="auto"/>
        <w:jc w:val="both"/>
        <w:rPr>
          <w:rFonts w:ascii="Times New Roman" w:hAnsi="Times New Roman"/>
          <w:color w:val="FF0000"/>
          <w:sz w:val="24"/>
          <w:szCs w:val="24"/>
        </w:rPr>
      </w:pPr>
      <w:r w:rsidRPr="00C86DD5">
        <w:rPr>
          <w:rFonts w:ascii="Times New Roman" w:hAnsi="Times New Roman"/>
          <w:sz w:val="24"/>
          <w:szCs w:val="24"/>
        </w:rPr>
        <w:tab/>
        <w:t>(5</w:t>
      </w:r>
      <w:r w:rsidRPr="00C86DD5">
        <w:rPr>
          <w:rFonts w:ascii="Times New Roman" w:hAnsi="Times New Roman"/>
          <w:color w:val="000000"/>
          <w:sz w:val="24"/>
          <w:szCs w:val="24"/>
        </w:rPr>
        <w:t>)</w:t>
      </w:r>
      <w:r w:rsidRPr="00C86DD5">
        <w:rPr>
          <w:rFonts w:ascii="Times New Roman" w:hAnsi="Times New Roman"/>
          <w:sz w:val="24"/>
          <w:szCs w:val="24"/>
        </w:rPr>
        <w:t xml:space="preserve"> </w:t>
      </w:r>
      <w:r w:rsidRPr="00C86DD5">
        <w:rPr>
          <w:rFonts w:ascii="Times New Roman" w:hAnsi="Times New Roman"/>
          <w:color w:val="FF0000"/>
          <w:sz w:val="24"/>
          <w:szCs w:val="24"/>
        </w:rPr>
        <w:t xml:space="preserve"> </w:t>
      </w:r>
      <w:r w:rsidRPr="00C86DD5">
        <w:rPr>
          <w:rFonts w:ascii="Times New Roman" w:hAnsi="Times New Roman"/>
          <w:sz w:val="24"/>
          <w:szCs w:val="24"/>
        </w:rPr>
        <w:t>Komisyonun iş ve işlemleri ilgili Genel Sekreter Yardımcılığı tarafından yürütülür,</w:t>
      </w:r>
    </w:p>
    <w:p w:rsidR="006A7B4D" w:rsidRPr="00C86DD5" w:rsidRDefault="006A7B4D" w:rsidP="006A7B4D">
      <w:pPr>
        <w:tabs>
          <w:tab w:val="left" w:pos="0"/>
        </w:tabs>
        <w:spacing w:after="0" w:line="240" w:lineRule="auto"/>
        <w:jc w:val="both"/>
        <w:rPr>
          <w:rFonts w:ascii="Times New Roman" w:hAnsi="Times New Roman"/>
          <w:sz w:val="24"/>
          <w:szCs w:val="24"/>
        </w:rPr>
      </w:pPr>
      <w:r w:rsidRPr="00C86DD5">
        <w:rPr>
          <w:rFonts w:ascii="Times New Roman" w:hAnsi="Times New Roman"/>
          <w:sz w:val="24"/>
          <w:szCs w:val="24"/>
        </w:rPr>
        <w:tab/>
        <w:t xml:space="preserve">(6) Komisyonca trafik kuralları ile ilgili olarak alınan kararlar Üniversitenin internet sayfasında </w:t>
      </w:r>
      <w:r w:rsidRPr="00C86DD5">
        <w:rPr>
          <w:rFonts w:ascii="Times New Roman" w:hAnsi="Times New Roman"/>
          <w:color w:val="000000"/>
          <w:sz w:val="24"/>
          <w:szCs w:val="24"/>
        </w:rPr>
        <w:t>yayımlanır.</w:t>
      </w:r>
    </w:p>
    <w:p w:rsidR="006A7B4D" w:rsidRPr="00C86DD5" w:rsidRDefault="006A7B4D" w:rsidP="006A7B4D">
      <w:pPr>
        <w:tabs>
          <w:tab w:val="left" w:pos="0"/>
        </w:tabs>
        <w:spacing w:after="0" w:line="240" w:lineRule="auto"/>
        <w:jc w:val="both"/>
        <w:rPr>
          <w:rFonts w:ascii="Times New Roman" w:hAnsi="Times New Roman"/>
          <w:sz w:val="24"/>
          <w:szCs w:val="24"/>
        </w:rPr>
      </w:pPr>
      <w:r w:rsidRPr="00C86DD5">
        <w:rPr>
          <w:rFonts w:ascii="Times New Roman" w:hAnsi="Times New Roman"/>
          <w:sz w:val="24"/>
          <w:szCs w:val="24"/>
        </w:rPr>
        <w:t xml:space="preserve"> </w:t>
      </w:r>
      <w:r w:rsidRPr="00C86DD5">
        <w:rPr>
          <w:rFonts w:ascii="Times New Roman" w:hAnsi="Times New Roman"/>
          <w:sz w:val="24"/>
          <w:szCs w:val="24"/>
        </w:rPr>
        <w:tab/>
        <w:t xml:space="preserve"> </w:t>
      </w:r>
    </w:p>
    <w:p w:rsidR="006A7B4D" w:rsidRPr="00C86DD5" w:rsidRDefault="006A7B4D" w:rsidP="006A7B4D">
      <w:pPr>
        <w:tabs>
          <w:tab w:val="left" w:pos="0"/>
        </w:tabs>
        <w:spacing w:after="0" w:line="240" w:lineRule="auto"/>
        <w:jc w:val="both"/>
        <w:rPr>
          <w:rFonts w:ascii="Times New Roman" w:hAnsi="Times New Roman"/>
          <w:b/>
          <w:sz w:val="24"/>
          <w:szCs w:val="24"/>
        </w:rPr>
      </w:pPr>
      <w:r w:rsidRPr="00C86DD5">
        <w:rPr>
          <w:rFonts w:ascii="Times New Roman" w:hAnsi="Times New Roman"/>
          <w:sz w:val="24"/>
          <w:szCs w:val="24"/>
        </w:rPr>
        <w:tab/>
      </w:r>
      <w:r w:rsidRPr="00C86DD5">
        <w:rPr>
          <w:rFonts w:ascii="Times New Roman" w:hAnsi="Times New Roman"/>
          <w:b/>
          <w:sz w:val="24"/>
          <w:szCs w:val="24"/>
        </w:rPr>
        <w:t>Genel Sekreter Yardımcılığının görev ve yetkileri</w:t>
      </w:r>
    </w:p>
    <w:p w:rsidR="006A7B4D" w:rsidRPr="00C86DD5" w:rsidRDefault="006A7B4D" w:rsidP="006A7B4D">
      <w:pPr>
        <w:tabs>
          <w:tab w:val="left" w:pos="0"/>
        </w:tabs>
        <w:spacing w:after="0" w:line="240" w:lineRule="auto"/>
        <w:jc w:val="both"/>
        <w:rPr>
          <w:rFonts w:ascii="Times New Roman" w:hAnsi="Times New Roman"/>
          <w:sz w:val="24"/>
          <w:szCs w:val="24"/>
        </w:rPr>
      </w:pPr>
      <w:r w:rsidRPr="00C86DD5">
        <w:rPr>
          <w:rFonts w:ascii="Times New Roman" w:hAnsi="Times New Roman"/>
          <w:b/>
          <w:sz w:val="24"/>
          <w:szCs w:val="24"/>
        </w:rPr>
        <w:tab/>
        <w:t xml:space="preserve">MADDE 8 - </w:t>
      </w:r>
      <w:r w:rsidRPr="00C86DD5">
        <w:rPr>
          <w:rFonts w:ascii="Times New Roman" w:hAnsi="Times New Roman"/>
          <w:sz w:val="24"/>
          <w:szCs w:val="24"/>
        </w:rPr>
        <w:t>(1) Gerekli durumlarda İl Emniyet Müdürlüğü Trafik Şube Müdürlüğüne bildirimde bulunmak.</w:t>
      </w:r>
    </w:p>
    <w:p w:rsidR="006A7B4D" w:rsidRPr="00C86DD5" w:rsidRDefault="006A7B4D" w:rsidP="006A7B4D">
      <w:pPr>
        <w:tabs>
          <w:tab w:val="left" w:pos="0"/>
        </w:tabs>
        <w:spacing w:after="0" w:line="240" w:lineRule="auto"/>
        <w:jc w:val="both"/>
        <w:rPr>
          <w:rFonts w:ascii="Times New Roman" w:hAnsi="Times New Roman"/>
          <w:sz w:val="24"/>
          <w:szCs w:val="24"/>
        </w:rPr>
      </w:pPr>
      <w:r w:rsidRPr="00C86DD5">
        <w:rPr>
          <w:rFonts w:ascii="Times New Roman" w:hAnsi="Times New Roman"/>
          <w:sz w:val="24"/>
          <w:szCs w:val="24"/>
        </w:rPr>
        <w:tab/>
        <w:t xml:space="preserve">(2) </w:t>
      </w:r>
      <w:proofErr w:type="spellStart"/>
      <w:r w:rsidRPr="00C86DD5">
        <w:rPr>
          <w:rFonts w:ascii="Times New Roman" w:hAnsi="Times New Roman"/>
          <w:sz w:val="24"/>
          <w:szCs w:val="24"/>
        </w:rPr>
        <w:t>Yönerge’de</w:t>
      </w:r>
      <w:proofErr w:type="spellEnd"/>
      <w:r w:rsidRPr="00C86DD5">
        <w:rPr>
          <w:rFonts w:ascii="Times New Roman" w:hAnsi="Times New Roman"/>
          <w:sz w:val="24"/>
          <w:szCs w:val="24"/>
        </w:rPr>
        <w:t xml:space="preserve"> belirlenen hususların ihlal edilmesine ilişkin tutanakları değerlendirip gerektiğinde hukuki, idari ve disiplin süreçlerinin başlaması için Rektörlüğe bildirmek,</w:t>
      </w:r>
    </w:p>
    <w:p w:rsidR="006A7B4D" w:rsidRPr="00C86DD5" w:rsidRDefault="006A7B4D" w:rsidP="006A7B4D">
      <w:pPr>
        <w:tabs>
          <w:tab w:val="left" w:pos="0"/>
        </w:tabs>
        <w:spacing w:after="0" w:line="240" w:lineRule="auto"/>
        <w:jc w:val="both"/>
        <w:rPr>
          <w:rFonts w:ascii="Times New Roman" w:hAnsi="Times New Roman"/>
          <w:sz w:val="24"/>
          <w:szCs w:val="24"/>
        </w:rPr>
      </w:pPr>
      <w:r w:rsidRPr="00C86DD5">
        <w:rPr>
          <w:rFonts w:ascii="Times New Roman" w:hAnsi="Times New Roman"/>
          <w:sz w:val="24"/>
          <w:szCs w:val="24"/>
        </w:rPr>
        <w:tab/>
        <w:t xml:space="preserve">(3) Komisyonca önerilen ve Yönetim Kurulunca onaylanan tasarım ve renkte </w:t>
      </w:r>
      <w:proofErr w:type="spellStart"/>
      <w:r w:rsidRPr="00C86DD5">
        <w:rPr>
          <w:rFonts w:ascii="Times New Roman" w:hAnsi="Times New Roman"/>
          <w:sz w:val="24"/>
          <w:szCs w:val="24"/>
        </w:rPr>
        <w:t>ATP’nin</w:t>
      </w:r>
      <w:proofErr w:type="spellEnd"/>
      <w:r w:rsidRPr="00C86DD5">
        <w:rPr>
          <w:rFonts w:ascii="Times New Roman" w:hAnsi="Times New Roman"/>
          <w:sz w:val="24"/>
          <w:szCs w:val="24"/>
        </w:rPr>
        <w:t xml:space="preserve"> teminini sağlamak,</w:t>
      </w:r>
    </w:p>
    <w:p w:rsidR="006A7B4D" w:rsidRPr="00C86DD5" w:rsidRDefault="006A7B4D" w:rsidP="006A7B4D">
      <w:pPr>
        <w:tabs>
          <w:tab w:val="left" w:pos="0"/>
        </w:tabs>
        <w:spacing w:after="0" w:line="240" w:lineRule="auto"/>
        <w:jc w:val="both"/>
        <w:rPr>
          <w:rFonts w:ascii="Times New Roman" w:hAnsi="Times New Roman"/>
          <w:sz w:val="24"/>
          <w:szCs w:val="24"/>
        </w:rPr>
      </w:pPr>
      <w:r w:rsidRPr="00C86DD5">
        <w:rPr>
          <w:rFonts w:ascii="Times New Roman" w:hAnsi="Times New Roman"/>
          <w:sz w:val="24"/>
          <w:szCs w:val="24"/>
        </w:rPr>
        <w:lastRenderedPageBreak/>
        <w:tab/>
        <w:t xml:space="preserve">(4) Öğrenci dışındaki araçlar için yapılan ATP taleplerinin karşılanmasını ve bu </w:t>
      </w:r>
      <w:proofErr w:type="spellStart"/>
      <w:r w:rsidRPr="00C86DD5">
        <w:rPr>
          <w:rFonts w:ascii="Times New Roman" w:hAnsi="Times New Roman"/>
          <w:sz w:val="24"/>
          <w:szCs w:val="24"/>
        </w:rPr>
        <w:t>ATP’lerin</w:t>
      </w:r>
      <w:proofErr w:type="spellEnd"/>
      <w:r w:rsidRPr="00C86DD5">
        <w:rPr>
          <w:rFonts w:ascii="Times New Roman" w:hAnsi="Times New Roman"/>
          <w:sz w:val="24"/>
          <w:szCs w:val="24"/>
        </w:rPr>
        <w:t xml:space="preserve"> sisteme kaydedilmesini sağlamak,</w:t>
      </w:r>
    </w:p>
    <w:p w:rsidR="006A7B4D" w:rsidRPr="00C86DD5" w:rsidRDefault="006A7B4D" w:rsidP="006A7B4D">
      <w:pPr>
        <w:tabs>
          <w:tab w:val="left" w:pos="0"/>
        </w:tabs>
        <w:spacing w:after="0" w:line="240" w:lineRule="auto"/>
        <w:jc w:val="both"/>
        <w:rPr>
          <w:rFonts w:ascii="Times New Roman" w:hAnsi="Times New Roman"/>
          <w:sz w:val="24"/>
          <w:szCs w:val="24"/>
        </w:rPr>
      </w:pPr>
      <w:r w:rsidRPr="00C86DD5">
        <w:rPr>
          <w:rFonts w:ascii="Times New Roman" w:hAnsi="Times New Roman"/>
          <w:sz w:val="24"/>
          <w:szCs w:val="24"/>
        </w:rPr>
        <w:tab/>
        <w:t xml:space="preserve">(5) Yerleşkeye giriş yapacak toplu taşıma araçlarının listesini temin etmek ve bunlara ait </w:t>
      </w:r>
      <w:proofErr w:type="spellStart"/>
      <w:r w:rsidRPr="00C86DD5">
        <w:rPr>
          <w:rFonts w:ascii="Times New Roman" w:hAnsi="Times New Roman"/>
          <w:sz w:val="24"/>
          <w:szCs w:val="24"/>
        </w:rPr>
        <w:t>ATP’lerin</w:t>
      </w:r>
      <w:proofErr w:type="spellEnd"/>
      <w:r w:rsidRPr="00C86DD5">
        <w:rPr>
          <w:rFonts w:ascii="Times New Roman" w:hAnsi="Times New Roman"/>
          <w:sz w:val="24"/>
          <w:szCs w:val="24"/>
        </w:rPr>
        <w:t xml:space="preserve"> sisteme kaydedilmesini sağlamak,</w:t>
      </w:r>
    </w:p>
    <w:p w:rsidR="006A7B4D" w:rsidRPr="00C86DD5" w:rsidRDefault="006A7B4D" w:rsidP="006A7B4D">
      <w:pPr>
        <w:tabs>
          <w:tab w:val="left" w:pos="0"/>
        </w:tabs>
        <w:spacing w:after="0" w:line="240" w:lineRule="auto"/>
        <w:jc w:val="both"/>
        <w:rPr>
          <w:rFonts w:ascii="Times New Roman" w:hAnsi="Times New Roman"/>
          <w:sz w:val="24"/>
          <w:szCs w:val="24"/>
        </w:rPr>
      </w:pPr>
      <w:r w:rsidRPr="00C86DD5">
        <w:rPr>
          <w:rFonts w:ascii="Times New Roman" w:hAnsi="Times New Roman"/>
          <w:sz w:val="24"/>
          <w:szCs w:val="24"/>
        </w:rPr>
        <w:tab/>
        <w:t>(6) Yerleşkedeki özel işletmeler ile diğer kamu kurumlarında doğrudan veya sözleşmeye bağlı olarak hizmet veren özel işletmelerde çalışanların listesini istemek, ayrılanların ATP kayıt sisteminden iptalini sağlamaktır.</w:t>
      </w:r>
    </w:p>
    <w:p w:rsidR="006A7B4D" w:rsidRPr="00C86DD5" w:rsidRDefault="006A7B4D" w:rsidP="006A7B4D">
      <w:pPr>
        <w:tabs>
          <w:tab w:val="left" w:pos="0"/>
        </w:tabs>
        <w:spacing w:after="0" w:line="240" w:lineRule="auto"/>
        <w:jc w:val="both"/>
        <w:rPr>
          <w:rFonts w:ascii="Times New Roman" w:hAnsi="Times New Roman"/>
          <w:sz w:val="24"/>
          <w:szCs w:val="24"/>
        </w:rPr>
      </w:pPr>
    </w:p>
    <w:p w:rsidR="006A7B4D" w:rsidRPr="00C86DD5" w:rsidRDefault="006A7B4D" w:rsidP="006A7B4D">
      <w:pPr>
        <w:tabs>
          <w:tab w:val="left" w:pos="0"/>
        </w:tabs>
        <w:spacing w:after="0" w:line="240" w:lineRule="auto"/>
        <w:jc w:val="both"/>
        <w:rPr>
          <w:rFonts w:ascii="Times New Roman" w:hAnsi="Times New Roman"/>
          <w:b/>
          <w:sz w:val="24"/>
          <w:szCs w:val="24"/>
        </w:rPr>
      </w:pPr>
      <w:r w:rsidRPr="00C86DD5">
        <w:rPr>
          <w:rFonts w:ascii="Times New Roman" w:hAnsi="Times New Roman"/>
          <w:sz w:val="24"/>
          <w:szCs w:val="24"/>
        </w:rPr>
        <w:t xml:space="preserve">            </w:t>
      </w:r>
      <w:r w:rsidRPr="00C86DD5">
        <w:rPr>
          <w:rFonts w:ascii="Times New Roman" w:hAnsi="Times New Roman"/>
          <w:b/>
          <w:sz w:val="24"/>
          <w:szCs w:val="24"/>
        </w:rPr>
        <w:t>Güvenlik Koordinatörünün görev ve yetkileri</w:t>
      </w:r>
    </w:p>
    <w:p w:rsidR="006A7B4D" w:rsidRPr="00C86DD5" w:rsidRDefault="006A7B4D" w:rsidP="006A7B4D">
      <w:pPr>
        <w:tabs>
          <w:tab w:val="left" w:pos="0"/>
        </w:tabs>
        <w:spacing w:after="0" w:line="240" w:lineRule="auto"/>
        <w:jc w:val="both"/>
        <w:rPr>
          <w:rFonts w:ascii="Times New Roman" w:hAnsi="Times New Roman"/>
          <w:sz w:val="24"/>
          <w:szCs w:val="24"/>
        </w:rPr>
      </w:pPr>
      <w:r w:rsidRPr="00C86DD5">
        <w:rPr>
          <w:rFonts w:ascii="Times New Roman" w:hAnsi="Times New Roman"/>
          <w:b/>
          <w:sz w:val="24"/>
          <w:szCs w:val="24"/>
        </w:rPr>
        <w:t xml:space="preserve"> </w:t>
      </w:r>
      <w:r w:rsidRPr="00C86DD5">
        <w:rPr>
          <w:rFonts w:ascii="Times New Roman" w:hAnsi="Times New Roman"/>
          <w:b/>
          <w:sz w:val="24"/>
          <w:szCs w:val="24"/>
        </w:rPr>
        <w:tab/>
        <w:t xml:space="preserve">MADDE 9 - </w:t>
      </w:r>
      <w:r w:rsidRPr="00C86DD5">
        <w:rPr>
          <w:rFonts w:ascii="Times New Roman" w:hAnsi="Times New Roman"/>
          <w:sz w:val="24"/>
          <w:szCs w:val="24"/>
        </w:rPr>
        <w:t>(1) Yerleşke içerisinde meydana gelen trafik kazası, trafik ihlali veya ihbarlarını değerlendirmek, gerektiğinde koruma ve güvenlik görevlisine yönlendirmek,</w:t>
      </w:r>
    </w:p>
    <w:p w:rsidR="006A7B4D" w:rsidRPr="00C86DD5" w:rsidRDefault="006A7B4D" w:rsidP="006A7B4D">
      <w:pPr>
        <w:tabs>
          <w:tab w:val="left" w:pos="0"/>
        </w:tabs>
        <w:spacing w:after="0" w:line="240" w:lineRule="auto"/>
        <w:jc w:val="both"/>
        <w:rPr>
          <w:rFonts w:ascii="Times New Roman" w:hAnsi="Times New Roman"/>
          <w:sz w:val="24"/>
          <w:szCs w:val="24"/>
        </w:rPr>
      </w:pPr>
      <w:r w:rsidRPr="00C86DD5">
        <w:rPr>
          <w:rFonts w:ascii="Times New Roman" w:hAnsi="Times New Roman"/>
          <w:sz w:val="24"/>
          <w:szCs w:val="24"/>
        </w:rPr>
        <w:tab/>
        <w:t>(2) Ziyaretçi araç bilgilerinin kaydedildiği sistem ve defterlerini kontrol etmek,</w:t>
      </w:r>
    </w:p>
    <w:p w:rsidR="006A7B4D" w:rsidRPr="00C86DD5" w:rsidRDefault="006A7B4D" w:rsidP="006A7B4D">
      <w:pPr>
        <w:tabs>
          <w:tab w:val="left" w:pos="0"/>
        </w:tabs>
        <w:spacing w:after="0" w:line="240" w:lineRule="auto"/>
        <w:jc w:val="both"/>
        <w:rPr>
          <w:rFonts w:ascii="Times New Roman" w:hAnsi="Times New Roman"/>
          <w:sz w:val="24"/>
          <w:szCs w:val="24"/>
        </w:rPr>
      </w:pPr>
      <w:r w:rsidRPr="00C86DD5">
        <w:rPr>
          <w:rFonts w:ascii="Times New Roman" w:hAnsi="Times New Roman"/>
          <w:sz w:val="24"/>
          <w:szCs w:val="24"/>
        </w:rPr>
        <w:tab/>
        <w:t>(3) Kural ihlali nedeniyle düzenlenen tutanakları ilgili Genel Sekreter Yardımcılığına iletmek,</w:t>
      </w:r>
    </w:p>
    <w:p w:rsidR="006A7B4D" w:rsidRPr="00C86DD5" w:rsidRDefault="006A7B4D" w:rsidP="006A7B4D">
      <w:pPr>
        <w:tabs>
          <w:tab w:val="left" w:pos="0"/>
        </w:tabs>
        <w:spacing w:after="0" w:line="240" w:lineRule="auto"/>
        <w:jc w:val="both"/>
        <w:rPr>
          <w:rFonts w:ascii="Times New Roman" w:hAnsi="Times New Roman"/>
          <w:sz w:val="24"/>
          <w:szCs w:val="24"/>
        </w:rPr>
      </w:pPr>
      <w:r w:rsidRPr="00C86DD5">
        <w:rPr>
          <w:rFonts w:ascii="Times New Roman" w:hAnsi="Times New Roman"/>
          <w:sz w:val="24"/>
          <w:szCs w:val="24"/>
        </w:rPr>
        <w:t xml:space="preserve">           (4) Koruma ve güvenlik görevlilerinin trafik ile ilgili görevlerini denetlemektir.</w:t>
      </w:r>
    </w:p>
    <w:p w:rsidR="006A7B4D" w:rsidRPr="00C86DD5" w:rsidRDefault="006A7B4D" w:rsidP="006A7B4D">
      <w:pPr>
        <w:tabs>
          <w:tab w:val="left" w:pos="0"/>
        </w:tabs>
        <w:spacing w:after="0" w:line="240" w:lineRule="auto"/>
        <w:jc w:val="both"/>
        <w:rPr>
          <w:rFonts w:ascii="Times New Roman" w:hAnsi="Times New Roman"/>
          <w:sz w:val="24"/>
          <w:szCs w:val="24"/>
        </w:rPr>
      </w:pPr>
    </w:p>
    <w:p w:rsidR="006A7B4D" w:rsidRPr="00C86DD5" w:rsidRDefault="006A7B4D" w:rsidP="006A7B4D">
      <w:pPr>
        <w:tabs>
          <w:tab w:val="left" w:pos="0"/>
        </w:tabs>
        <w:spacing w:after="0" w:line="240" w:lineRule="auto"/>
        <w:jc w:val="both"/>
        <w:rPr>
          <w:rFonts w:ascii="Times New Roman" w:hAnsi="Times New Roman"/>
          <w:b/>
          <w:sz w:val="24"/>
          <w:szCs w:val="24"/>
        </w:rPr>
      </w:pPr>
      <w:r w:rsidRPr="00C86DD5">
        <w:rPr>
          <w:rFonts w:ascii="Times New Roman" w:hAnsi="Times New Roman"/>
          <w:sz w:val="24"/>
          <w:szCs w:val="24"/>
        </w:rPr>
        <w:tab/>
      </w:r>
      <w:r w:rsidRPr="00C86DD5">
        <w:rPr>
          <w:rFonts w:ascii="Times New Roman" w:hAnsi="Times New Roman"/>
          <w:b/>
          <w:sz w:val="24"/>
          <w:szCs w:val="24"/>
        </w:rPr>
        <w:t>Yerleşke Güvenlik Sorumlusunun görev ve yetkileri</w:t>
      </w:r>
    </w:p>
    <w:p w:rsidR="006A7B4D" w:rsidRPr="00C86DD5" w:rsidRDefault="006A7B4D" w:rsidP="006A7B4D">
      <w:pPr>
        <w:tabs>
          <w:tab w:val="left" w:pos="0"/>
        </w:tabs>
        <w:spacing w:after="0" w:line="240" w:lineRule="auto"/>
        <w:jc w:val="both"/>
        <w:rPr>
          <w:rFonts w:ascii="Times New Roman" w:hAnsi="Times New Roman"/>
          <w:sz w:val="24"/>
          <w:szCs w:val="24"/>
        </w:rPr>
      </w:pPr>
      <w:r w:rsidRPr="00C86DD5">
        <w:rPr>
          <w:rFonts w:ascii="Times New Roman" w:hAnsi="Times New Roman"/>
          <w:b/>
          <w:sz w:val="24"/>
          <w:szCs w:val="24"/>
        </w:rPr>
        <w:tab/>
        <w:t xml:space="preserve">MADDE 10 - </w:t>
      </w:r>
      <w:r w:rsidRPr="00C86DD5">
        <w:rPr>
          <w:rFonts w:ascii="Times New Roman" w:hAnsi="Times New Roman"/>
          <w:sz w:val="24"/>
          <w:szCs w:val="24"/>
        </w:rPr>
        <w:t>(1) Sorumlu olduğu Yerleşke içerisinde meydana gelen trafik kazası, trafik kurallarının ihlali veya trafikle ilgili şikâyetleri değerlendirmek, gerektiğinde koruma ve güvenlik görevlisine yönlendirmek,</w:t>
      </w:r>
    </w:p>
    <w:p w:rsidR="006A7B4D" w:rsidRPr="00C86DD5" w:rsidRDefault="006A7B4D" w:rsidP="006A7B4D">
      <w:pPr>
        <w:tabs>
          <w:tab w:val="left" w:pos="0"/>
        </w:tabs>
        <w:spacing w:after="0" w:line="240" w:lineRule="auto"/>
        <w:jc w:val="both"/>
        <w:rPr>
          <w:rFonts w:ascii="Times New Roman" w:hAnsi="Times New Roman"/>
          <w:sz w:val="24"/>
          <w:szCs w:val="24"/>
        </w:rPr>
      </w:pPr>
      <w:r w:rsidRPr="00C86DD5">
        <w:rPr>
          <w:rFonts w:ascii="Times New Roman" w:hAnsi="Times New Roman"/>
          <w:sz w:val="24"/>
          <w:szCs w:val="24"/>
        </w:rPr>
        <w:t xml:space="preserve">             (2) Ziyaretçi araç bilgilerinin kaydedildiği sistem ve defterlerini kontrol etmek,</w:t>
      </w:r>
    </w:p>
    <w:p w:rsidR="006A7B4D" w:rsidRPr="00C86DD5" w:rsidRDefault="006A7B4D" w:rsidP="006A7B4D">
      <w:pPr>
        <w:tabs>
          <w:tab w:val="left" w:pos="0"/>
        </w:tabs>
        <w:spacing w:after="0" w:line="240" w:lineRule="auto"/>
        <w:jc w:val="both"/>
        <w:rPr>
          <w:rFonts w:ascii="Times New Roman" w:hAnsi="Times New Roman"/>
          <w:sz w:val="24"/>
          <w:szCs w:val="24"/>
        </w:rPr>
      </w:pPr>
      <w:r w:rsidRPr="00C86DD5">
        <w:rPr>
          <w:rFonts w:ascii="Times New Roman" w:hAnsi="Times New Roman"/>
          <w:sz w:val="24"/>
          <w:szCs w:val="24"/>
        </w:rPr>
        <w:t xml:space="preserve">             (3) Kural ihlali nedeniyle düzenlenen tutanakları ilgili Genel Sekreter Yardımcılığına iletmek,</w:t>
      </w:r>
    </w:p>
    <w:p w:rsidR="006A7B4D" w:rsidRPr="00C86DD5" w:rsidRDefault="006A7B4D" w:rsidP="006A7B4D">
      <w:pPr>
        <w:tabs>
          <w:tab w:val="left" w:pos="0"/>
        </w:tabs>
        <w:spacing w:after="0" w:line="240" w:lineRule="auto"/>
        <w:jc w:val="both"/>
        <w:rPr>
          <w:rFonts w:ascii="Times New Roman" w:hAnsi="Times New Roman"/>
          <w:sz w:val="24"/>
          <w:szCs w:val="24"/>
        </w:rPr>
      </w:pPr>
      <w:r w:rsidRPr="00C86DD5">
        <w:rPr>
          <w:rFonts w:ascii="Times New Roman" w:hAnsi="Times New Roman"/>
          <w:sz w:val="24"/>
          <w:szCs w:val="24"/>
        </w:rPr>
        <w:t xml:space="preserve">            (4) Gerekli durumlarda İl Emniyet Müdürlüğü Trafik Şube Müdürlüğüne bildirimde bulunmak,</w:t>
      </w:r>
    </w:p>
    <w:p w:rsidR="006A7B4D" w:rsidRPr="00C86DD5" w:rsidRDefault="006A7B4D" w:rsidP="006A7B4D">
      <w:pPr>
        <w:tabs>
          <w:tab w:val="left" w:pos="0"/>
        </w:tabs>
        <w:spacing w:after="0" w:line="240" w:lineRule="auto"/>
        <w:jc w:val="both"/>
        <w:rPr>
          <w:rFonts w:ascii="Times New Roman" w:hAnsi="Times New Roman"/>
          <w:sz w:val="24"/>
          <w:szCs w:val="24"/>
        </w:rPr>
      </w:pPr>
      <w:r w:rsidRPr="00C86DD5">
        <w:rPr>
          <w:rFonts w:ascii="Times New Roman" w:hAnsi="Times New Roman"/>
          <w:sz w:val="24"/>
          <w:szCs w:val="24"/>
        </w:rPr>
        <w:tab/>
        <w:t>(5) Koruma ve güvenlik görevlilerinin trafik ile ilgili görevlerini denetlemektir.</w:t>
      </w:r>
    </w:p>
    <w:p w:rsidR="006A7B4D" w:rsidRPr="00C86DD5" w:rsidRDefault="006A7B4D" w:rsidP="006A7B4D">
      <w:pPr>
        <w:tabs>
          <w:tab w:val="left" w:pos="0"/>
        </w:tabs>
        <w:spacing w:after="0" w:line="240" w:lineRule="auto"/>
        <w:jc w:val="both"/>
        <w:rPr>
          <w:rFonts w:ascii="Times New Roman" w:hAnsi="Times New Roman"/>
          <w:sz w:val="24"/>
          <w:szCs w:val="24"/>
        </w:rPr>
      </w:pPr>
    </w:p>
    <w:p w:rsidR="006A7B4D" w:rsidRPr="00C86DD5" w:rsidRDefault="006A7B4D" w:rsidP="006A7B4D">
      <w:pPr>
        <w:tabs>
          <w:tab w:val="left" w:pos="0"/>
        </w:tabs>
        <w:spacing w:after="0" w:line="240" w:lineRule="auto"/>
        <w:jc w:val="both"/>
        <w:rPr>
          <w:rFonts w:ascii="Times New Roman" w:hAnsi="Times New Roman"/>
          <w:b/>
          <w:sz w:val="24"/>
          <w:szCs w:val="24"/>
        </w:rPr>
      </w:pPr>
      <w:r w:rsidRPr="00C86DD5">
        <w:rPr>
          <w:rFonts w:ascii="Times New Roman" w:hAnsi="Times New Roman"/>
          <w:b/>
          <w:sz w:val="24"/>
          <w:szCs w:val="24"/>
        </w:rPr>
        <w:tab/>
        <w:t>Koruma ve Güvenlik Görevlilerinin görev ve yetkileri</w:t>
      </w:r>
    </w:p>
    <w:p w:rsidR="006A7B4D" w:rsidRPr="00C86DD5" w:rsidRDefault="006A7B4D" w:rsidP="006A7B4D">
      <w:pPr>
        <w:tabs>
          <w:tab w:val="left" w:pos="0"/>
        </w:tabs>
        <w:spacing w:after="0" w:line="240" w:lineRule="auto"/>
        <w:jc w:val="both"/>
        <w:rPr>
          <w:rFonts w:ascii="Times New Roman" w:hAnsi="Times New Roman"/>
          <w:sz w:val="24"/>
          <w:szCs w:val="24"/>
        </w:rPr>
      </w:pPr>
      <w:r w:rsidRPr="00C86DD5">
        <w:rPr>
          <w:rFonts w:ascii="Times New Roman" w:hAnsi="Times New Roman"/>
          <w:b/>
          <w:sz w:val="24"/>
          <w:szCs w:val="24"/>
        </w:rPr>
        <w:tab/>
        <w:t xml:space="preserve">MADDE 11 - </w:t>
      </w:r>
      <w:r w:rsidRPr="00C86DD5">
        <w:rPr>
          <w:rFonts w:ascii="Times New Roman" w:hAnsi="Times New Roman"/>
          <w:sz w:val="24"/>
          <w:szCs w:val="24"/>
        </w:rPr>
        <w:t>(1) Yerleşkeye giren araçların Yönerge hükümlerine göre hareketlerini denetlemek Yönergeye aykırı hareket edenleri kural ihlali durumunda tutanak düzenlemek,</w:t>
      </w:r>
    </w:p>
    <w:p w:rsidR="006A7B4D" w:rsidRPr="00C86DD5" w:rsidRDefault="006A7B4D" w:rsidP="006A7B4D">
      <w:pPr>
        <w:tabs>
          <w:tab w:val="left" w:pos="0"/>
        </w:tabs>
        <w:spacing w:after="0" w:line="240" w:lineRule="auto"/>
        <w:jc w:val="both"/>
        <w:rPr>
          <w:rFonts w:ascii="Times New Roman" w:hAnsi="Times New Roman"/>
          <w:sz w:val="24"/>
          <w:szCs w:val="24"/>
        </w:rPr>
      </w:pPr>
      <w:r w:rsidRPr="00C86DD5">
        <w:rPr>
          <w:rFonts w:ascii="Times New Roman" w:hAnsi="Times New Roman"/>
          <w:sz w:val="24"/>
          <w:szCs w:val="24"/>
        </w:rPr>
        <w:tab/>
        <w:t>(2) Personel, öğrenci ve ziyaretçiler için düzenlenmiş olan otoparklara tahsis edilen statüye uygun park yapılmasını sağlamak, denetlemek, gerekli uyarılarda bulunmak ve tedbirleri almak,</w:t>
      </w:r>
    </w:p>
    <w:p w:rsidR="006A7B4D" w:rsidRPr="00C86DD5" w:rsidRDefault="006A7B4D" w:rsidP="006A7B4D">
      <w:pPr>
        <w:tabs>
          <w:tab w:val="left" w:pos="0"/>
        </w:tabs>
        <w:spacing w:after="0" w:line="240" w:lineRule="auto"/>
        <w:jc w:val="both"/>
        <w:rPr>
          <w:rFonts w:ascii="Times New Roman" w:hAnsi="Times New Roman"/>
          <w:sz w:val="24"/>
          <w:szCs w:val="24"/>
        </w:rPr>
      </w:pPr>
      <w:r w:rsidRPr="00C86DD5">
        <w:rPr>
          <w:rFonts w:ascii="Times New Roman" w:hAnsi="Times New Roman"/>
          <w:sz w:val="24"/>
          <w:szCs w:val="24"/>
        </w:rPr>
        <w:tab/>
        <w:t>(3) Yerleşkeye girişlerde araçların ATP kontrolünü yapmak,</w:t>
      </w:r>
    </w:p>
    <w:p w:rsidR="006A7B4D" w:rsidRPr="00C86DD5" w:rsidRDefault="006A7B4D" w:rsidP="006A7B4D">
      <w:pPr>
        <w:tabs>
          <w:tab w:val="left" w:pos="0"/>
        </w:tabs>
        <w:spacing w:after="0" w:line="240" w:lineRule="auto"/>
        <w:jc w:val="both"/>
        <w:rPr>
          <w:rFonts w:ascii="Times New Roman" w:hAnsi="Times New Roman"/>
          <w:sz w:val="24"/>
          <w:szCs w:val="24"/>
        </w:rPr>
      </w:pPr>
      <w:r w:rsidRPr="00C86DD5">
        <w:rPr>
          <w:rFonts w:ascii="Times New Roman" w:hAnsi="Times New Roman"/>
          <w:sz w:val="24"/>
          <w:szCs w:val="24"/>
        </w:rPr>
        <w:tab/>
        <w:t>(4) Ziyaretçi araçlarına ziyaretçi araç giriş kartı vermek, araç sahibi ve araçla ilgili bilgileri ziyaretçi defterine kaydetmek,</w:t>
      </w:r>
    </w:p>
    <w:p w:rsidR="006A7B4D" w:rsidRPr="00C86DD5" w:rsidRDefault="006A7B4D" w:rsidP="006A7B4D">
      <w:pPr>
        <w:tabs>
          <w:tab w:val="left" w:pos="0"/>
        </w:tabs>
        <w:spacing w:after="0" w:line="240" w:lineRule="auto"/>
        <w:jc w:val="both"/>
        <w:rPr>
          <w:rFonts w:ascii="Times New Roman" w:hAnsi="Times New Roman"/>
          <w:sz w:val="24"/>
          <w:szCs w:val="24"/>
        </w:rPr>
      </w:pPr>
      <w:r w:rsidRPr="00C86DD5">
        <w:rPr>
          <w:rFonts w:ascii="Times New Roman" w:hAnsi="Times New Roman"/>
          <w:sz w:val="24"/>
          <w:szCs w:val="24"/>
        </w:rPr>
        <w:tab/>
        <w:t xml:space="preserve">(5) </w:t>
      </w:r>
      <w:proofErr w:type="spellStart"/>
      <w:r w:rsidRPr="00C86DD5">
        <w:rPr>
          <w:rFonts w:ascii="Times New Roman" w:hAnsi="Times New Roman"/>
          <w:sz w:val="24"/>
          <w:szCs w:val="24"/>
        </w:rPr>
        <w:t>ATP’nin</w:t>
      </w:r>
      <w:proofErr w:type="spellEnd"/>
      <w:r w:rsidRPr="00C86DD5">
        <w:rPr>
          <w:rFonts w:ascii="Times New Roman" w:hAnsi="Times New Roman"/>
          <w:sz w:val="24"/>
          <w:szCs w:val="24"/>
        </w:rPr>
        <w:t xml:space="preserve"> başka şahıslar tarafından kullanıldığının tespit edilmesi halinde tutanak tutmak,</w:t>
      </w:r>
    </w:p>
    <w:p w:rsidR="006A7B4D" w:rsidRPr="00C86DD5" w:rsidRDefault="006A7B4D" w:rsidP="006A7B4D">
      <w:pPr>
        <w:tabs>
          <w:tab w:val="left" w:pos="0"/>
        </w:tabs>
        <w:spacing w:after="0" w:line="240" w:lineRule="auto"/>
        <w:jc w:val="both"/>
        <w:rPr>
          <w:rFonts w:ascii="Times New Roman" w:hAnsi="Times New Roman"/>
          <w:sz w:val="24"/>
          <w:szCs w:val="24"/>
        </w:rPr>
      </w:pPr>
      <w:r w:rsidRPr="00C86DD5">
        <w:rPr>
          <w:rFonts w:ascii="Times New Roman" w:hAnsi="Times New Roman"/>
          <w:sz w:val="24"/>
          <w:szCs w:val="24"/>
        </w:rPr>
        <w:tab/>
        <w:t>(6) 2918 Sayılı Karayolları Trafik Kanunu’na göre çıkarılan yönetmelikte belirtilen esas ve şartlara uygun olarak trafiği düzenlemek, trafik suçları ile ilgili olarak Emniyet Müdürlüğü trafik ekipleri ile her türlü işbirliğinde bulunmak,</w:t>
      </w:r>
    </w:p>
    <w:p w:rsidR="006A7B4D" w:rsidRPr="00C86DD5" w:rsidRDefault="006A7B4D" w:rsidP="006A7B4D">
      <w:pPr>
        <w:tabs>
          <w:tab w:val="left" w:pos="0"/>
        </w:tabs>
        <w:spacing w:after="0" w:line="240" w:lineRule="auto"/>
        <w:jc w:val="both"/>
        <w:rPr>
          <w:rFonts w:ascii="Times New Roman" w:hAnsi="Times New Roman"/>
          <w:sz w:val="24"/>
          <w:szCs w:val="24"/>
        </w:rPr>
      </w:pPr>
      <w:r w:rsidRPr="00C86DD5">
        <w:rPr>
          <w:rFonts w:ascii="Times New Roman" w:hAnsi="Times New Roman"/>
          <w:sz w:val="24"/>
          <w:szCs w:val="24"/>
        </w:rPr>
        <w:tab/>
        <w:t>(7) Yerleşkedeki trafik akışını olumsuz etkileyen hususları tespit etmek,</w:t>
      </w:r>
    </w:p>
    <w:p w:rsidR="006A7B4D" w:rsidRPr="00C86DD5" w:rsidRDefault="006A7B4D" w:rsidP="006A7B4D">
      <w:pPr>
        <w:tabs>
          <w:tab w:val="left" w:pos="0"/>
        </w:tabs>
        <w:spacing w:after="0" w:line="240" w:lineRule="auto"/>
        <w:jc w:val="both"/>
        <w:rPr>
          <w:rFonts w:ascii="Times New Roman" w:hAnsi="Times New Roman"/>
          <w:sz w:val="24"/>
          <w:szCs w:val="24"/>
        </w:rPr>
      </w:pPr>
      <w:r w:rsidRPr="00C86DD5">
        <w:rPr>
          <w:rFonts w:ascii="Times New Roman" w:hAnsi="Times New Roman"/>
          <w:sz w:val="24"/>
          <w:szCs w:val="24"/>
        </w:rPr>
        <w:tab/>
        <w:t xml:space="preserve">(8) Bu </w:t>
      </w:r>
      <w:proofErr w:type="spellStart"/>
      <w:r w:rsidRPr="00C86DD5">
        <w:rPr>
          <w:rFonts w:ascii="Times New Roman" w:hAnsi="Times New Roman"/>
          <w:sz w:val="24"/>
          <w:szCs w:val="24"/>
        </w:rPr>
        <w:t>Yönerge’de</w:t>
      </w:r>
      <w:proofErr w:type="spellEnd"/>
      <w:r w:rsidRPr="00C86DD5">
        <w:rPr>
          <w:rFonts w:ascii="Times New Roman" w:hAnsi="Times New Roman"/>
          <w:sz w:val="24"/>
          <w:szCs w:val="24"/>
        </w:rPr>
        <w:t xml:space="preserve"> yer alan kurallara uymayanları tespit ederek ilgili Güvenlik Koordinatörüne ya da Yerleşke Güvenlik Sorumlusuna bildirmektir.</w:t>
      </w:r>
    </w:p>
    <w:p w:rsidR="006A7B4D" w:rsidRPr="00C86DD5" w:rsidRDefault="006A7B4D" w:rsidP="006A7B4D">
      <w:pPr>
        <w:tabs>
          <w:tab w:val="left" w:pos="0"/>
        </w:tabs>
        <w:spacing w:after="0" w:line="240" w:lineRule="auto"/>
        <w:jc w:val="both"/>
        <w:rPr>
          <w:rFonts w:ascii="Times New Roman" w:hAnsi="Times New Roman"/>
          <w:b/>
          <w:sz w:val="24"/>
          <w:szCs w:val="24"/>
        </w:rPr>
      </w:pPr>
      <w:r w:rsidRPr="00C86DD5">
        <w:rPr>
          <w:rFonts w:ascii="Times New Roman" w:hAnsi="Times New Roman"/>
          <w:sz w:val="24"/>
          <w:szCs w:val="24"/>
        </w:rPr>
        <w:tab/>
      </w:r>
    </w:p>
    <w:p w:rsidR="006A7B4D" w:rsidRPr="00C86DD5" w:rsidRDefault="006A7B4D" w:rsidP="006A7B4D">
      <w:pPr>
        <w:tabs>
          <w:tab w:val="left" w:pos="0"/>
        </w:tabs>
        <w:spacing w:after="0" w:line="240" w:lineRule="auto"/>
        <w:jc w:val="center"/>
        <w:rPr>
          <w:rFonts w:ascii="Times New Roman" w:hAnsi="Times New Roman"/>
          <w:b/>
          <w:sz w:val="24"/>
          <w:szCs w:val="24"/>
        </w:rPr>
      </w:pPr>
      <w:r w:rsidRPr="00C86DD5">
        <w:rPr>
          <w:rFonts w:ascii="Times New Roman" w:hAnsi="Times New Roman"/>
          <w:b/>
          <w:sz w:val="24"/>
          <w:szCs w:val="24"/>
        </w:rPr>
        <w:t>ÜÇÜNCÜ BÖLÜM</w:t>
      </w:r>
    </w:p>
    <w:p w:rsidR="006A7B4D" w:rsidRPr="00C86DD5" w:rsidRDefault="006A7B4D" w:rsidP="006A7B4D">
      <w:pPr>
        <w:tabs>
          <w:tab w:val="left" w:pos="851"/>
        </w:tabs>
        <w:spacing w:after="0" w:line="240" w:lineRule="auto"/>
        <w:jc w:val="center"/>
        <w:rPr>
          <w:rFonts w:ascii="Times New Roman" w:hAnsi="Times New Roman"/>
          <w:sz w:val="24"/>
          <w:szCs w:val="24"/>
        </w:rPr>
      </w:pPr>
      <w:r w:rsidRPr="00C86DD5">
        <w:rPr>
          <w:rFonts w:ascii="Times New Roman" w:hAnsi="Times New Roman"/>
          <w:b/>
          <w:sz w:val="24"/>
          <w:szCs w:val="24"/>
        </w:rPr>
        <w:t>Seyir - Park Kuralları ve Diğer Kurallar</w:t>
      </w:r>
    </w:p>
    <w:p w:rsidR="006A7B4D" w:rsidRPr="00C86DD5" w:rsidRDefault="006A7B4D" w:rsidP="006A7B4D">
      <w:pPr>
        <w:tabs>
          <w:tab w:val="left" w:pos="851"/>
        </w:tabs>
        <w:spacing w:after="0" w:line="240" w:lineRule="auto"/>
        <w:ind w:left="720"/>
        <w:jc w:val="both"/>
        <w:rPr>
          <w:rFonts w:ascii="Times New Roman" w:hAnsi="Times New Roman"/>
          <w:sz w:val="24"/>
          <w:szCs w:val="24"/>
        </w:rPr>
      </w:pPr>
      <w:r w:rsidRPr="00C86DD5">
        <w:rPr>
          <w:rFonts w:ascii="Times New Roman" w:hAnsi="Times New Roman"/>
          <w:sz w:val="24"/>
          <w:szCs w:val="24"/>
        </w:rPr>
        <w:t xml:space="preserve"> </w:t>
      </w:r>
    </w:p>
    <w:p w:rsidR="006A7B4D" w:rsidRPr="00C86DD5" w:rsidRDefault="006A7B4D" w:rsidP="006A7B4D">
      <w:pPr>
        <w:tabs>
          <w:tab w:val="left" w:pos="851"/>
        </w:tabs>
        <w:spacing w:after="0" w:line="240" w:lineRule="auto"/>
        <w:ind w:left="720" w:hanging="720"/>
        <w:jc w:val="both"/>
        <w:rPr>
          <w:rFonts w:ascii="Times New Roman" w:hAnsi="Times New Roman"/>
          <w:b/>
          <w:sz w:val="24"/>
          <w:szCs w:val="24"/>
        </w:rPr>
      </w:pPr>
      <w:r w:rsidRPr="00C86DD5">
        <w:rPr>
          <w:rFonts w:ascii="Times New Roman" w:hAnsi="Times New Roman"/>
          <w:b/>
          <w:sz w:val="24"/>
          <w:szCs w:val="24"/>
        </w:rPr>
        <w:tab/>
        <w:t>Seyir - park kuralları</w:t>
      </w:r>
    </w:p>
    <w:p w:rsidR="006A7B4D" w:rsidRPr="00C86DD5" w:rsidRDefault="006A7B4D" w:rsidP="006A7B4D">
      <w:pPr>
        <w:tabs>
          <w:tab w:val="left" w:pos="0"/>
        </w:tabs>
        <w:spacing w:after="0" w:line="240" w:lineRule="auto"/>
        <w:ind w:hanging="142"/>
        <w:jc w:val="both"/>
        <w:rPr>
          <w:rFonts w:ascii="Times New Roman" w:hAnsi="Times New Roman"/>
          <w:sz w:val="24"/>
          <w:szCs w:val="24"/>
        </w:rPr>
      </w:pPr>
      <w:r w:rsidRPr="00C86DD5">
        <w:rPr>
          <w:rFonts w:ascii="Times New Roman" w:hAnsi="Times New Roman"/>
          <w:b/>
          <w:sz w:val="24"/>
          <w:szCs w:val="24"/>
        </w:rPr>
        <w:tab/>
      </w:r>
      <w:r w:rsidRPr="00C86DD5">
        <w:rPr>
          <w:rFonts w:ascii="Times New Roman" w:hAnsi="Times New Roman"/>
          <w:b/>
          <w:sz w:val="24"/>
          <w:szCs w:val="24"/>
        </w:rPr>
        <w:tab/>
        <w:t xml:space="preserve">MADDE 12- </w:t>
      </w:r>
      <w:r w:rsidRPr="00C86DD5">
        <w:rPr>
          <w:rFonts w:ascii="Times New Roman" w:hAnsi="Times New Roman"/>
          <w:sz w:val="24"/>
          <w:szCs w:val="24"/>
        </w:rPr>
        <w:t>(1)</w:t>
      </w:r>
      <w:r w:rsidRPr="00C86DD5">
        <w:rPr>
          <w:rFonts w:ascii="Times New Roman" w:hAnsi="Times New Roman"/>
          <w:b/>
          <w:sz w:val="24"/>
          <w:szCs w:val="24"/>
        </w:rPr>
        <w:t xml:space="preserve"> </w:t>
      </w:r>
      <w:r w:rsidRPr="00C86DD5">
        <w:rPr>
          <w:rFonts w:ascii="Times New Roman" w:hAnsi="Times New Roman"/>
          <w:sz w:val="24"/>
          <w:szCs w:val="24"/>
        </w:rPr>
        <w:t xml:space="preserve">Araç sahiplerinin uyması gereken kurallar aşağıda sunulmuştur: </w:t>
      </w:r>
    </w:p>
    <w:p w:rsidR="006A7B4D" w:rsidRPr="00C86DD5" w:rsidRDefault="006A7B4D" w:rsidP="006A7B4D">
      <w:pPr>
        <w:tabs>
          <w:tab w:val="left" w:pos="0"/>
        </w:tabs>
        <w:spacing w:after="0" w:line="240" w:lineRule="auto"/>
        <w:jc w:val="both"/>
        <w:rPr>
          <w:rFonts w:ascii="Times New Roman" w:hAnsi="Times New Roman"/>
          <w:sz w:val="24"/>
          <w:szCs w:val="24"/>
        </w:rPr>
      </w:pPr>
      <w:r w:rsidRPr="00C86DD5">
        <w:rPr>
          <w:rFonts w:ascii="Times New Roman" w:hAnsi="Times New Roman"/>
          <w:b/>
          <w:sz w:val="24"/>
          <w:szCs w:val="24"/>
        </w:rPr>
        <w:lastRenderedPageBreak/>
        <w:tab/>
      </w:r>
      <w:r w:rsidRPr="00C86DD5">
        <w:rPr>
          <w:rFonts w:ascii="Times New Roman" w:hAnsi="Times New Roman"/>
          <w:sz w:val="24"/>
          <w:szCs w:val="24"/>
        </w:rPr>
        <w:t>a) Araçların, otopark alanlarına diğer araçların çıkışını engellemeyecek şekilde park edilmesi zorunludur.</w:t>
      </w:r>
    </w:p>
    <w:p w:rsidR="006A7B4D" w:rsidRPr="00C86DD5" w:rsidRDefault="006A7B4D" w:rsidP="006A7B4D">
      <w:pPr>
        <w:spacing w:after="0" w:line="240" w:lineRule="auto"/>
        <w:ind w:firstLine="708"/>
        <w:jc w:val="both"/>
        <w:rPr>
          <w:rFonts w:ascii="Times New Roman" w:hAnsi="Times New Roman"/>
          <w:sz w:val="24"/>
          <w:szCs w:val="24"/>
        </w:rPr>
      </w:pPr>
      <w:r w:rsidRPr="00C86DD5">
        <w:rPr>
          <w:rFonts w:ascii="Times New Roman" w:hAnsi="Times New Roman"/>
          <w:sz w:val="24"/>
          <w:szCs w:val="24"/>
        </w:rPr>
        <w:t>b) Taşıma veya indirme/yükleme amaçlı da olsa, yaya kaldırımlarına veya yayalar için ayrılan alanlara araç park edilemez.</w:t>
      </w:r>
    </w:p>
    <w:p w:rsidR="006A7B4D" w:rsidRPr="00C86DD5" w:rsidRDefault="006A7B4D" w:rsidP="006A7B4D">
      <w:pPr>
        <w:spacing w:after="0" w:line="240" w:lineRule="auto"/>
        <w:ind w:firstLine="708"/>
        <w:jc w:val="both"/>
        <w:rPr>
          <w:rFonts w:ascii="Times New Roman" w:hAnsi="Times New Roman"/>
          <w:sz w:val="24"/>
          <w:szCs w:val="24"/>
        </w:rPr>
      </w:pPr>
      <w:r w:rsidRPr="00C86DD5">
        <w:rPr>
          <w:rFonts w:ascii="Times New Roman" w:hAnsi="Times New Roman"/>
          <w:sz w:val="24"/>
          <w:szCs w:val="24"/>
        </w:rPr>
        <w:t>c)  Toplu taşıma araçları yerleşke içindeki duraklar dışında yolcu indirme, bindirme yapamazlar. Duraklarda uzun süre bekleyemezler.</w:t>
      </w:r>
    </w:p>
    <w:p w:rsidR="006A7B4D" w:rsidRPr="00C86DD5" w:rsidRDefault="006A7B4D" w:rsidP="006A7B4D">
      <w:pPr>
        <w:spacing w:after="0" w:line="240" w:lineRule="auto"/>
        <w:ind w:firstLine="708"/>
        <w:jc w:val="both"/>
        <w:rPr>
          <w:rFonts w:ascii="Times New Roman" w:hAnsi="Times New Roman"/>
          <w:sz w:val="24"/>
          <w:szCs w:val="24"/>
        </w:rPr>
      </w:pPr>
      <w:r w:rsidRPr="00C86DD5">
        <w:rPr>
          <w:rFonts w:ascii="Times New Roman" w:hAnsi="Times New Roman"/>
          <w:sz w:val="24"/>
          <w:szCs w:val="24"/>
        </w:rPr>
        <w:t>ç) Yerleşke içerisinde trafik işaretlerine uygun araç kullanılır. Güvenlik görevlilerinin ikazlarına ve işaretlerine uyulması zorunludur.</w:t>
      </w:r>
    </w:p>
    <w:p w:rsidR="006A7B4D" w:rsidRPr="00C86DD5" w:rsidRDefault="006A7B4D" w:rsidP="006A7B4D">
      <w:pPr>
        <w:spacing w:after="0" w:line="240" w:lineRule="auto"/>
        <w:ind w:firstLine="708"/>
        <w:jc w:val="both"/>
        <w:rPr>
          <w:rFonts w:ascii="Times New Roman" w:hAnsi="Times New Roman"/>
          <w:sz w:val="24"/>
          <w:szCs w:val="24"/>
        </w:rPr>
      </w:pPr>
      <w:r w:rsidRPr="00C86DD5">
        <w:rPr>
          <w:rFonts w:ascii="Times New Roman" w:hAnsi="Times New Roman"/>
          <w:sz w:val="24"/>
          <w:szCs w:val="24"/>
        </w:rPr>
        <w:t>d) Yayalara öncelik tanınması, sürücü ve yerleşkede bulunanların güvenliği için zorunludur.</w:t>
      </w:r>
    </w:p>
    <w:p w:rsidR="006A7B4D" w:rsidRPr="00C86DD5" w:rsidRDefault="006A7B4D" w:rsidP="006A7B4D">
      <w:pPr>
        <w:spacing w:after="0" w:line="240" w:lineRule="auto"/>
        <w:ind w:firstLine="708"/>
        <w:contextualSpacing/>
        <w:jc w:val="both"/>
        <w:rPr>
          <w:rFonts w:ascii="Times New Roman" w:hAnsi="Times New Roman"/>
          <w:sz w:val="24"/>
          <w:szCs w:val="24"/>
          <w:lang w:eastAsia="tr-TR"/>
        </w:rPr>
      </w:pPr>
      <w:r w:rsidRPr="00C86DD5">
        <w:rPr>
          <w:rFonts w:ascii="Times New Roman" w:hAnsi="Times New Roman"/>
          <w:sz w:val="24"/>
          <w:szCs w:val="24"/>
          <w:lang w:eastAsia="tr-TR"/>
        </w:rPr>
        <w:t>e) Yerleşke içerisine, ilgili Genel Sekreter Yardımcılığının yazılı izin olmaksızın bir günü aşacak şekilde araç bırakılamaz. Bırakıldığı tespit edildiği anda trafik polislerine bilgi verilerek Rektörlük tarafından söz konusu araçlar tüm masrafları araç sahibine ait olmak üzere yerleşke dışına çektirilir.</w:t>
      </w:r>
    </w:p>
    <w:p w:rsidR="006A7B4D" w:rsidRPr="00C86DD5" w:rsidRDefault="006A7B4D" w:rsidP="006A7B4D">
      <w:pPr>
        <w:spacing w:after="0" w:line="240" w:lineRule="auto"/>
        <w:ind w:firstLine="708"/>
        <w:contextualSpacing/>
        <w:jc w:val="both"/>
        <w:rPr>
          <w:rFonts w:ascii="Times New Roman" w:hAnsi="Times New Roman"/>
          <w:sz w:val="24"/>
          <w:szCs w:val="24"/>
          <w:lang w:eastAsia="tr-TR"/>
        </w:rPr>
      </w:pPr>
      <w:r w:rsidRPr="00C86DD5">
        <w:rPr>
          <w:rFonts w:ascii="Times New Roman" w:hAnsi="Times New Roman"/>
          <w:sz w:val="24"/>
          <w:szCs w:val="24"/>
          <w:lang w:eastAsia="tr-TR"/>
        </w:rPr>
        <w:t>f)  Engelli park yerlerine diğer araçların park etmesi kesinlikle yasaktır.</w:t>
      </w:r>
    </w:p>
    <w:p w:rsidR="006A7B4D" w:rsidRPr="00C86DD5" w:rsidRDefault="006A7B4D" w:rsidP="006A7B4D">
      <w:pPr>
        <w:spacing w:after="0" w:line="240" w:lineRule="auto"/>
        <w:ind w:firstLine="708"/>
        <w:contextualSpacing/>
        <w:jc w:val="both"/>
        <w:rPr>
          <w:rFonts w:ascii="Times New Roman" w:hAnsi="Times New Roman"/>
          <w:sz w:val="24"/>
          <w:szCs w:val="24"/>
          <w:lang w:eastAsia="tr-TR"/>
        </w:rPr>
      </w:pPr>
      <w:r w:rsidRPr="00C86DD5">
        <w:rPr>
          <w:rFonts w:ascii="Times New Roman" w:hAnsi="Times New Roman"/>
          <w:sz w:val="24"/>
          <w:szCs w:val="24"/>
          <w:lang w:eastAsia="tr-TR"/>
        </w:rPr>
        <w:t>g) Plakasız araçlar yerleşkeye alınmaz.</w:t>
      </w:r>
    </w:p>
    <w:p w:rsidR="006A7B4D" w:rsidRPr="00C86DD5" w:rsidRDefault="006A7B4D" w:rsidP="006A7B4D">
      <w:pPr>
        <w:spacing w:after="0" w:line="240" w:lineRule="auto"/>
        <w:ind w:firstLine="708"/>
        <w:contextualSpacing/>
        <w:jc w:val="both"/>
        <w:rPr>
          <w:rFonts w:ascii="Times New Roman" w:hAnsi="Times New Roman"/>
          <w:sz w:val="24"/>
          <w:szCs w:val="24"/>
          <w:lang w:eastAsia="tr-TR"/>
        </w:rPr>
      </w:pPr>
      <w:r w:rsidRPr="00C86DD5">
        <w:rPr>
          <w:rFonts w:ascii="Times New Roman" w:hAnsi="Times New Roman"/>
          <w:sz w:val="24"/>
          <w:szCs w:val="24"/>
          <w:lang w:eastAsia="tr-TR"/>
        </w:rPr>
        <w:t>ğ)</w:t>
      </w:r>
      <w:r w:rsidRPr="00C86DD5">
        <w:rPr>
          <w:rFonts w:ascii="Times New Roman" w:hAnsi="Times New Roman"/>
          <w:b/>
          <w:sz w:val="24"/>
          <w:szCs w:val="24"/>
          <w:lang w:eastAsia="tr-TR"/>
        </w:rPr>
        <w:t xml:space="preserve"> </w:t>
      </w:r>
      <w:r w:rsidRPr="00C86DD5">
        <w:rPr>
          <w:rFonts w:ascii="Times New Roman" w:hAnsi="Times New Roman"/>
          <w:sz w:val="24"/>
          <w:szCs w:val="24"/>
          <w:lang w:eastAsia="tr-TR"/>
        </w:rPr>
        <w:t>Yerleşke içerisinde tehlikeli ve hızlı araç kullanmak yasaktır.</w:t>
      </w:r>
    </w:p>
    <w:p w:rsidR="006A7B4D" w:rsidRDefault="006A7B4D" w:rsidP="006A7B4D">
      <w:pPr>
        <w:tabs>
          <w:tab w:val="left" w:pos="0"/>
        </w:tabs>
        <w:spacing w:after="0" w:line="240" w:lineRule="auto"/>
        <w:contextualSpacing/>
        <w:jc w:val="both"/>
        <w:rPr>
          <w:rFonts w:ascii="Times New Roman" w:hAnsi="Times New Roman"/>
          <w:sz w:val="24"/>
          <w:szCs w:val="24"/>
          <w:lang w:eastAsia="tr-TR"/>
        </w:rPr>
      </w:pPr>
      <w:r w:rsidRPr="00C86DD5">
        <w:rPr>
          <w:rFonts w:ascii="Times New Roman" w:hAnsi="Times New Roman"/>
          <w:sz w:val="24"/>
          <w:szCs w:val="24"/>
          <w:lang w:eastAsia="tr-TR"/>
        </w:rPr>
        <w:tab/>
      </w:r>
    </w:p>
    <w:p w:rsidR="006A7B4D" w:rsidRPr="00C86DD5" w:rsidRDefault="006A7B4D" w:rsidP="006A7B4D">
      <w:pPr>
        <w:tabs>
          <w:tab w:val="left" w:pos="0"/>
        </w:tabs>
        <w:spacing w:after="0" w:line="240" w:lineRule="auto"/>
        <w:contextualSpacing/>
        <w:jc w:val="both"/>
        <w:rPr>
          <w:rFonts w:ascii="Times New Roman" w:hAnsi="Times New Roman"/>
          <w:b/>
          <w:sz w:val="24"/>
          <w:szCs w:val="24"/>
          <w:lang w:eastAsia="tr-TR"/>
        </w:rPr>
      </w:pPr>
      <w:r>
        <w:rPr>
          <w:rFonts w:ascii="Times New Roman" w:hAnsi="Times New Roman"/>
          <w:sz w:val="24"/>
          <w:szCs w:val="24"/>
          <w:lang w:eastAsia="tr-TR"/>
        </w:rPr>
        <w:tab/>
      </w:r>
      <w:r w:rsidRPr="00C86DD5">
        <w:rPr>
          <w:rFonts w:ascii="Times New Roman" w:hAnsi="Times New Roman"/>
          <w:b/>
          <w:sz w:val="24"/>
          <w:szCs w:val="24"/>
          <w:lang w:eastAsia="tr-TR"/>
        </w:rPr>
        <w:t>Diğer kurallar</w:t>
      </w:r>
    </w:p>
    <w:p w:rsidR="006A7B4D" w:rsidRPr="00C86DD5" w:rsidRDefault="006A7B4D" w:rsidP="006A7B4D">
      <w:pPr>
        <w:tabs>
          <w:tab w:val="left" w:pos="0"/>
        </w:tabs>
        <w:spacing w:after="0" w:line="240" w:lineRule="auto"/>
        <w:ind w:hanging="142"/>
        <w:jc w:val="both"/>
        <w:rPr>
          <w:rFonts w:ascii="Times New Roman" w:hAnsi="Times New Roman"/>
          <w:sz w:val="24"/>
          <w:szCs w:val="24"/>
        </w:rPr>
      </w:pPr>
      <w:r w:rsidRPr="00C86DD5">
        <w:rPr>
          <w:rFonts w:ascii="Times New Roman" w:hAnsi="Times New Roman"/>
          <w:b/>
          <w:sz w:val="24"/>
          <w:szCs w:val="24"/>
        </w:rPr>
        <w:tab/>
      </w:r>
      <w:r w:rsidRPr="00C86DD5">
        <w:rPr>
          <w:rFonts w:ascii="Times New Roman" w:hAnsi="Times New Roman"/>
          <w:b/>
          <w:sz w:val="24"/>
          <w:szCs w:val="24"/>
        </w:rPr>
        <w:tab/>
        <w:t xml:space="preserve">MADDE 13 - </w:t>
      </w:r>
      <w:r w:rsidRPr="00C86DD5">
        <w:rPr>
          <w:rFonts w:ascii="Times New Roman" w:hAnsi="Times New Roman"/>
          <w:sz w:val="24"/>
          <w:szCs w:val="24"/>
        </w:rPr>
        <w:t>(1)</w:t>
      </w:r>
      <w:r w:rsidRPr="00C86DD5">
        <w:rPr>
          <w:rFonts w:ascii="Times New Roman" w:hAnsi="Times New Roman"/>
          <w:b/>
          <w:sz w:val="24"/>
          <w:szCs w:val="24"/>
        </w:rPr>
        <w:t xml:space="preserve"> </w:t>
      </w:r>
      <w:r w:rsidRPr="00C86DD5">
        <w:rPr>
          <w:rFonts w:ascii="Times New Roman" w:hAnsi="Times New Roman"/>
          <w:sz w:val="24"/>
          <w:szCs w:val="24"/>
        </w:rPr>
        <w:t>Diğer</w:t>
      </w:r>
      <w:r w:rsidRPr="00C86DD5">
        <w:rPr>
          <w:rFonts w:ascii="Times New Roman" w:hAnsi="Times New Roman"/>
          <w:b/>
          <w:sz w:val="24"/>
          <w:szCs w:val="24"/>
        </w:rPr>
        <w:t xml:space="preserve"> </w:t>
      </w:r>
      <w:r w:rsidRPr="00C86DD5">
        <w:rPr>
          <w:rFonts w:ascii="Times New Roman" w:hAnsi="Times New Roman"/>
          <w:sz w:val="24"/>
          <w:szCs w:val="24"/>
        </w:rPr>
        <w:t xml:space="preserve">kurallar aşağıda sunulmuştur: </w:t>
      </w:r>
    </w:p>
    <w:p w:rsidR="006A7B4D" w:rsidRPr="00C86DD5" w:rsidRDefault="006A7B4D" w:rsidP="006A7B4D">
      <w:pPr>
        <w:spacing w:after="0" w:line="240" w:lineRule="auto"/>
        <w:ind w:hanging="284"/>
        <w:contextualSpacing/>
        <w:jc w:val="both"/>
        <w:rPr>
          <w:rFonts w:ascii="Times New Roman" w:hAnsi="Times New Roman"/>
          <w:sz w:val="24"/>
          <w:szCs w:val="24"/>
          <w:lang w:eastAsia="tr-TR"/>
        </w:rPr>
      </w:pPr>
      <w:r w:rsidRPr="00C86DD5">
        <w:rPr>
          <w:rFonts w:ascii="Times New Roman" w:hAnsi="Times New Roman"/>
          <w:sz w:val="24"/>
          <w:szCs w:val="24"/>
          <w:lang w:eastAsia="tr-TR"/>
        </w:rPr>
        <w:tab/>
      </w:r>
      <w:r w:rsidRPr="00C86DD5">
        <w:rPr>
          <w:rFonts w:ascii="Times New Roman" w:hAnsi="Times New Roman"/>
          <w:sz w:val="24"/>
          <w:szCs w:val="24"/>
          <w:lang w:eastAsia="tr-TR"/>
        </w:rPr>
        <w:tab/>
        <w:t>a) Yerleşke içerisinde trafik kazası olması halinde sürücülerin araçlarını tehlike yaratmayacak ve diğer araçların geçişini engellemeyecek şekilde hemen durdurup gerekli emniyet tedbirlerini almaları zorunludur.</w:t>
      </w:r>
    </w:p>
    <w:p w:rsidR="006A7B4D" w:rsidRPr="00C86DD5" w:rsidRDefault="006A7B4D" w:rsidP="006A7B4D">
      <w:pPr>
        <w:spacing w:after="0" w:line="240" w:lineRule="auto"/>
        <w:ind w:hanging="142"/>
        <w:contextualSpacing/>
        <w:jc w:val="both"/>
        <w:rPr>
          <w:rFonts w:ascii="Times New Roman" w:hAnsi="Times New Roman"/>
          <w:sz w:val="24"/>
          <w:szCs w:val="24"/>
          <w:lang w:eastAsia="tr-TR"/>
        </w:rPr>
      </w:pPr>
      <w:r w:rsidRPr="00C86DD5">
        <w:rPr>
          <w:rFonts w:ascii="Times New Roman" w:hAnsi="Times New Roman"/>
          <w:sz w:val="24"/>
          <w:szCs w:val="24"/>
          <w:lang w:eastAsia="tr-TR"/>
        </w:rPr>
        <w:tab/>
      </w:r>
      <w:r w:rsidRPr="00C86DD5">
        <w:rPr>
          <w:rFonts w:ascii="Times New Roman" w:hAnsi="Times New Roman"/>
          <w:sz w:val="24"/>
          <w:szCs w:val="24"/>
          <w:lang w:eastAsia="tr-TR"/>
        </w:rPr>
        <w:tab/>
        <w:t>b) Sürücüler yerleşkede, trafik kazasına karışmaları durumunda, durumu ivedilikle koruma ve güvenlik görevlilerine bildirmek zorundadır.</w:t>
      </w:r>
    </w:p>
    <w:p w:rsidR="006A7B4D" w:rsidRPr="00C86DD5" w:rsidRDefault="006A7B4D" w:rsidP="006A7B4D">
      <w:pPr>
        <w:spacing w:after="0" w:line="240" w:lineRule="auto"/>
        <w:ind w:hanging="142"/>
        <w:contextualSpacing/>
        <w:jc w:val="both"/>
        <w:rPr>
          <w:rFonts w:ascii="Times New Roman" w:hAnsi="Times New Roman"/>
          <w:sz w:val="24"/>
          <w:szCs w:val="24"/>
          <w:lang w:eastAsia="tr-TR"/>
        </w:rPr>
      </w:pPr>
      <w:r w:rsidRPr="00C86DD5">
        <w:rPr>
          <w:rFonts w:ascii="Times New Roman" w:hAnsi="Times New Roman"/>
          <w:sz w:val="24"/>
          <w:szCs w:val="24"/>
          <w:lang w:eastAsia="tr-TR"/>
        </w:rPr>
        <w:tab/>
      </w:r>
      <w:r w:rsidRPr="00C86DD5">
        <w:rPr>
          <w:rFonts w:ascii="Times New Roman" w:hAnsi="Times New Roman"/>
          <w:sz w:val="24"/>
          <w:szCs w:val="24"/>
          <w:lang w:eastAsia="tr-TR"/>
        </w:rPr>
        <w:tab/>
        <w:t xml:space="preserve">c) Üniversitenin veya yerleşkenin içerisindeki diğer kamu kurumları ile özel işletmelerin ihtiyacı olan patlayıcı, yanıcı, kimyasal maddeler ile kesici aletlerin araç ile yerleşkeye alınması ilgili Genel Sekreter Yardımcılığının gözetimi altında yapılır.   </w:t>
      </w:r>
    </w:p>
    <w:p w:rsidR="006A7B4D" w:rsidRPr="00C86DD5" w:rsidRDefault="006A7B4D" w:rsidP="006A7B4D">
      <w:pPr>
        <w:tabs>
          <w:tab w:val="left" w:pos="0"/>
        </w:tabs>
        <w:spacing w:after="0" w:line="240" w:lineRule="auto"/>
        <w:contextualSpacing/>
        <w:jc w:val="both"/>
        <w:rPr>
          <w:rFonts w:ascii="Times New Roman" w:hAnsi="Times New Roman"/>
          <w:sz w:val="24"/>
          <w:szCs w:val="24"/>
          <w:lang w:eastAsia="tr-TR"/>
        </w:rPr>
      </w:pPr>
      <w:r w:rsidRPr="00C86DD5">
        <w:rPr>
          <w:rFonts w:ascii="Times New Roman" w:hAnsi="Times New Roman"/>
          <w:sz w:val="24"/>
          <w:szCs w:val="24"/>
          <w:lang w:eastAsia="tr-TR"/>
        </w:rPr>
        <w:tab/>
        <w:t>ç) Yerleşke içinde araç konvoyu yapılamaz; araçlar ile gösteri, eğlence, spor müsabakaları kutlamaları vs. tertip edilemez.</w:t>
      </w:r>
    </w:p>
    <w:p w:rsidR="006A7B4D" w:rsidRPr="00C86DD5" w:rsidRDefault="006A7B4D" w:rsidP="006A7B4D">
      <w:pPr>
        <w:tabs>
          <w:tab w:val="left" w:pos="0"/>
        </w:tabs>
        <w:spacing w:after="0" w:line="240" w:lineRule="auto"/>
        <w:contextualSpacing/>
        <w:jc w:val="both"/>
        <w:rPr>
          <w:rFonts w:ascii="Times New Roman" w:hAnsi="Times New Roman"/>
          <w:sz w:val="24"/>
          <w:szCs w:val="24"/>
          <w:lang w:eastAsia="tr-TR"/>
        </w:rPr>
      </w:pPr>
      <w:r w:rsidRPr="00C86DD5">
        <w:rPr>
          <w:rFonts w:ascii="Times New Roman" w:hAnsi="Times New Roman"/>
          <w:sz w:val="24"/>
          <w:szCs w:val="24"/>
          <w:lang w:eastAsia="tr-TR"/>
        </w:rPr>
        <w:tab/>
        <w:t>d) Egzoz sistemi arızalı olan, aşırı duman ve gürültü çıkaran araçlar yerleşkeye alınmaz.</w:t>
      </w:r>
    </w:p>
    <w:p w:rsidR="006A7B4D" w:rsidRPr="00C86DD5" w:rsidRDefault="006A7B4D" w:rsidP="006A7B4D">
      <w:pPr>
        <w:tabs>
          <w:tab w:val="left" w:pos="0"/>
        </w:tabs>
        <w:spacing w:after="0" w:line="240" w:lineRule="auto"/>
        <w:jc w:val="both"/>
        <w:rPr>
          <w:rFonts w:ascii="Times New Roman" w:hAnsi="Times New Roman"/>
          <w:sz w:val="24"/>
          <w:szCs w:val="24"/>
        </w:rPr>
      </w:pPr>
      <w:r w:rsidRPr="00C86DD5">
        <w:rPr>
          <w:rFonts w:ascii="Times New Roman" w:hAnsi="Times New Roman"/>
          <w:sz w:val="24"/>
          <w:szCs w:val="24"/>
        </w:rPr>
        <w:tab/>
        <w:t>e) Yerleşke içinde sürekli korna çalmak, yüksek sesle müzik dinlemek ve araçtan çöp atmak yasaktır.</w:t>
      </w:r>
    </w:p>
    <w:p w:rsidR="006A7B4D" w:rsidRPr="00C86DD5" w:rsidRDefault="006A7B4D" w:rsidP="006A7B4D">
      <w:pPr>
        <w:tabs>
          <w:tab w:val="left" w:pos="709"/>
        </w:tabs>
        <w:spacing w:after="0" w:line="240" w:lineRule="auto"/>
        <w:jc w:val="both"/>
        <w:rPr>
          <w:sz w:val="24"/>
          <w:szCs w:val="24"/>
        </w:rPr>
      </w:pPr>
      <w:r w:rsidRPr="00C86DD5">
        <w:rPr>
          <w:rFonts w:ascii="Times New Roman" w:hAnsi="Times New Roman"/>
          <w:sz w:val="24"/>
          <w:szCs w:val="24"/>
        </w:rPr>
        <w:tab/>
      </w:r>
      <w:r w:rsidRPr="00C86DD5">
        <w:rPr>
          <w:rFonts w:ascii="Times New Roman" w:hAnsi="Times New Roman"/>
          <w:b/>
          <w:color w:val="000000"/>
          <w:sz w:val="24"/>
          <w:szCs w:val="24"/>
        </w:rPr>
        <w:tab/>
      </w:r>
    </w:p>
    <w:p w:rsidR="006A7B4D" w:rsidRPr="00C86DD5" w:rsidRDefault="006A7B4D" w:rsidP="006A7B4D">
      <w:pPr>
        <w:tabs>
          <w:tab w:val="left" w:pos="0"/>
        </w:tabs>
        <w:spacing w:after="0" w:line="240" w:lineRule="auto"/>
        <w:contextualSpacing/>
        <w:jc w:val="center"/>
        <w:rPr>
          <w:rFonts w:ascii="Times New Roman" w:hAnsi="Times New Roman"/>
          <w:b/>
          <w:sz w:val="24"/>
          <w:szCs w:val="24"/>
          <w:lang w:eastAsia="tr-TR"/>
        </w:rPr>
      </w:pPr>
      <w:r w:rsidRPr="00C86DD5">
        <w:rPr>
          <w:rFonts w:ascii="Times New Roman" w:hAnsi="Times New Roman"/>
          <w:b/>
          <w:sz w:val="24"/>
          <w:szCs w:val="24"/>
          <w:lang w:eastAsia="tr-TR"/>
        </w:rPr>
        <w:t>DÖRDÜNCÜ BÖLÜM</w:t>
      </w:r>
    </w:p>
    <w:p w:rsidR="006A7B4D" w:rsidRPr="00C86DD5" w:rsidRDefault="006A7B4D" w:rsidP="006A7B4D">
      <w:pPr>
        <w:tabs>
          <w:tab w:val="left" w:pos="0"/>
        </w:tabs>
        <w:spacing w:after="0" w:line="240" w:lineRule="auto"/>
        <w:ind w:right="-142"/>
        <w:contextualSpacing/>
        <w:jc w:val="center"/>
        <w:rPr>
          <w:rFonts w:ascii="Times New Roman" w:hAnsi="Times New Roman"/>
          <w:b/>
          <w:sz w:val="24"/>
          <w:szCs w:val="24"/>
          <w:lang w:eastAsia="tr-TR"/>
        </w:rPr>
      </w:pPr>
      <w:r w:rsidRPr="00C86DD5">
        <w:rPr>
          <w:rFonts w:ascii="Times New Roman" w:hAnsi="Times New Roman"/>
          <w:b/>
          <w:sz w:val="24"/>
          <w:szCs w:val="24"/>
          <w:lang w:eastAsia="tr-TR"/>
        </w:rPr>
        <w:t xml:space="preserve">Kural İhlali Halinde Uygulanacak Yaptırımlar, Disiplin Soruşturması Gerektiren </w:t>
      </w:r>
      <w:r>
        <w:rPr>
          <w:rFonts w:ascii="Times New Roman" w:hAnsi="Times New Roman"/>
          <w:b/>
          <w:sz w:val="24"/>
          <w:szCs w:val="24"/>
          <w:lang w:eastAsia="tr-TR"/>
        </w:rPr>
        <w:t xml:space="preserve">                  </w:t>
      </w:r>
      <w:r w:rsidRPr="00C86DD5">
        <w:rPr>
          <w:rFonts w:ascii="Times New Roman" w:hAnsi="Times New Roman"/>
          <w:b/>
          <w:sz w:val="24"/>
          <w:szCs w:val="24"/>
          <w:lang w:eastAsia="tr-TR"/>
        </w:rPr>
        <w:t>Durumlar</w:t>
      </w:r>
    </w:p>
    <w:p w:rsidR="006A7B4D" w:rsidRPr="00C86DD5" w:rsidRDefault="006A7B4D" w:rsidP="006A7B4D">
      <w:pPr>
        <w:tabs>
          <w:tab w:val="left" w:pos="0"/>
        </w:tabs>
        <w:spacing w:after="0" w:line="240" w:lineRule="auto"/>
        <w:contextualSpacing/>
        <w:jc w:val="center"/>
        <w:rPr>
          <w:rFonts w:ascii="Times New Roman" w:hAnsi="Times New Roman"/>
          <w:b/>
          <w:sz w:val="24"/>
          <w:szCs w:val="24"/>
          <w:lang w:eastAsia="tr-TR"/>
        </w:rPr>
      </w:pPr>
    </w:p>
    <w:p w:rsidR="006A7B4D" w:rsidRPr="00C86DD5" w:rsidRDefault="006A7B4D" w:rsidP="006A7B4D">
      <w:pPr>
        <w:tabs>
          <w:tab w:val="left" w:pos="851"/>
        </w:tabs>
        <w:spacing w:after="0" w:line="240" w:lineRule="auto"/>
        <w:ind w:left="720" w:hanging="720"/>
        <w:jc w:val="both"/>
        <w:rPr>
          <w:rFonts w:ascii="Times New Roman" w:hAnsi="Times New Roman"/>
          <w:b/>
          <w:sz w:val="24"/>
          <w:szCs w:val="24"/>
        </w:rPr>
      </w:pPr>
      <w:r w:rsidRPr="00C86DD5">
        <w:rPr>
          <w:rFonts w:ascii="Times New Roman" w:hAnsi="Times New Roman"/>
          <w:b/>
          <w:color w:val="000000"/>
          <w:sz w:val="24"/>
          <w:szCs w:val="24"/>
        </w:rPr>
        <w:tab/>
      </w:r>
      <w:r w:rsidRPr="00C86DD5">
        <w:rPr>
          <w:rFonts w:ascii="Times New Roman" w:hAnsi="Times New Roman"/>
          <w:b/>
          <w:sz w:val="24"/>
          <w:szCs w:val="24"/>
        </w:rPr>
        <w:t>Kural ihlali halinde uygulanacak yaptırımlar</w:t>
      </w:r>
    </w:p>
    <w:p w:rsidR="006A7B4D" w:rsidRPr="00C86DD5" w:rsidRDefault="006A7B4D" w:rsidP="006A7B4D">
      <w:pPr>
        <w:tabs>
          <w:tab w:val="left" w:pos="0"/>
        </w:tabs>
        <w:spacing w:after="0" w:line="240" w:lineRule="auto"/>
        <w:ind w:hanging="142"/>
        <w:jc w:val="both"/>
        <w:rPr>
          <w:rFonts w:ascii="Times New Roman" w:hAnsi="Times New Roman"/>
          <w:sz w:val="24"/>
          <w:szCs w:val="24"/>
        </w:rPr>
      </w:pPr>
      <w:r w:rsidRPr="00C86DD5">
        <w:rPr>
          <w:rFonts w:ascii="Times New Roman" w:hAnsi="Times New Roman"/>
          <w:b/>
          <w:sz w:val="24"/>
          <w:szCs w:val="24"/>
        </w:rPr>
        <w:tab/>
      </w:r>
      <w:r w:rsidRPr="00C86DD5">
        <w:rPr>
          <w:rFonts w:ascii="Times New Roman" w:hAnsi="Times New Roman"/>
          <w:b/>
          <w:sz w:val="24"/>
          <w:szCs w:val="24"/>
        </w:rPr>
        <w:tab/>
        <w:t xml:space="preserve">MADDE 14 - </w:t>
      </w:r>
      <w:r w:rsidRPr="00C86DD5">
        <w:rPr>
          <w:rFonts w:ascii="Times New Roman" w:hAnsi="Times New Roman"/>
          <w:sz w:val="24"/>
          <w:szCs w:val="24"/>
        </w:rPr>
        <w:t xml:space="preserve">(1) Yerleşke içerisinde </w:t>
      </w:r>
      <w:proofErr w:type="spellStart"/>
      <w:r w:rsidRPr="00C86DD5">
        <w:rPr>
          <w:rFonts w:ascii="Times New Roman" w:hAnsi="Times New Roman"/>
          <w:sz w:val="24"/>
          <w:szCs w:val="24"/>
        </w:rPr>
        <w:t>Yönerge’de</w:t>
      </w:r>
      <w:proofErr w:type="spellEnd"/>
      <w:r w:rsidRPr="00C86DD5">
        <w:rPr>
          <w:rFonts w:ascii="Times New Roman" w:hAnsi="Times New Roman"/>
          <w:sz w:val="24"/>
          <w:szCs w:val="24"/>
        </w:rPr>
        <w:t xml:space="preserve"> belirlenen kurallara ve Karayolları Trafik Kanununda düzenlenen trafik kurallarına aykırı hareket eden araç sürücüleri için 5326 sayılı Kabahatler Kanununun 32 </w:t>
      </w:r>
      <w:proofErr w:type="spellStart"/>
      <w:r w:rsidRPr="00C86DD5">
        <w:rPr>
          <w:rFonts w:ascii="Times New Roman" w:hAnsi="Times New Roman"/>
          <w:sz w:val="24"/>
          <w:szCs w:val="24"/>
        </w:rPr>
        <w:t>nci</w:t>
      </w:r>
      <w:proofErr w:type="spellEnd"/>
      <w:r w:rsidRPr="00C86DD5">
        <w:rPr>
          <w:rFonts w:ascii="Times New Roman" w:hAnsi="Times New Roman"/>
          <w:sz w:val="24"/>
          <w:szCs w:val="24"/>
        </w:rPr>
        <w:t xml:space="preserve"> maddesine göre maddi para cezası uygulanır.</w:t>
      </w:r>
    </w:p>
    <w:p w:rsidR="006A7B4D" w:rsidRPr="00C86DD5" w:rsidRDefault="006A7B4D" w:rsidP="006A7B4D">
      <w:pPr>
        <w:tabs>
          <w:tab w:val="left" w:pos="284"/>
        </w:tabs>
        <w:spacing w:after="0" w:line="240" w:lineRule="auto"/>
        <w:ind w:hanging="284"/>
        <w:contextualSpacing/>
        <w:jc w:val="both"/>
        <w:rPr>
          <w:rFonts w:ascii="Times New Roman" w:hAnsi="Times New Roman"/>
          <w:color w:val="000000"/>
          <w:sz w:val="24"/>
          <w:szCs w:val="24"/>
          <w:lang w:eastAsia="tr-TR"/>
        </w:rPr>
      </w:pPr>
      <w:r w:rsidRPr="00C86DD5">
        <w:rPr>
          <w:rFonts w:ascii="Times New Roman" w:hAnsi="Times New Roman"/>
          <w:sz w:val="24"/>
          <w:szCs w:val="24"/>
          <w:lang w:eastAsia="tr-TR"/>
        </w:rPr>
        <w:tab/>
      </w:r>
      <w:r w:rsidRPr="00C86DD5">
        <w:rPr>
          <w:rFonts w:ascii="Times New Roman" w:hAnsi="Times New Roman"/>
          <w:sz w:val="24"/>
          <w:szCs w:val="24"/>
          <w:lang w:eastAsia="tr-TR"/>
        </w:rPr>
        <w:tab/>
        <w:t xml:space="preserve">      </w:t>
      </w:r>
      <w:r w:rsidRPr="00C86DD5">
        <w:rPr>
          <w:rFonts w:ascii="Times New Roman" w:hAnsi="Times New Roman"/>
          <w:color w:val="000000"/>
          <w:sz w:val="24"/>
          <w:szCs w:val="24"/>
          <w:lang w:eastAsia="tr-TR"/>
        </w:rPr>
        <w:t>(2) Yönerge ekinde bulunan (EK-1) trafik ihlallerine tablodaki yaptırımlar uygulanır.</w:t>
      </w:r>
    </w:p>
    <w:p w:rsidR="006A7B4D" w:rsidRPr="00C86DD5" w:rsidRDefault="006A7B4D" w:rsidP="006A7B4D">
      <w:pPr>
        <w:tabs>
          <w:tab w:val="left" w:pos="284"/>
        </w:tabs>
        <w:spacing w:after="0" w:line="240" w:lineRule="auto"/>
        <w:ind w:hanging="284"/>
        <w:contextualSpacing/>
        <w:jc w:val="both"/>
        <w:rPr>
          <w:rFonts w:ascii="Times New Roman" w:hAnsi="Times New Roman"/>
          <w:b/>
          <w:color w:val="000000"/>
          <w:sz w:val="24"/>
          <w:szCs w:val="24"/>
          <w:lang w:eastAsia="tr-TR"/>
        </w:rPr>
      </w:pPr>
    </w:p>
    <w:p w:rsidR="006A7B4D" w:rsidRPr="00C86DD5" w:rsidRDefault="006A7B4D" w:rsidP="006A7B4D">
      <w:pPr>
        <w:tabs>
          <w:tab w:val="left" w:pos="0"/>
        </w:tabs>
        <w:spacing w:after="0" w:line="240" w:lineRule="auto"/>
        <w:ind w:hanging="284"/>
        <w:contextualSpacing/>
        <w:jc w:val="both"/>
        <w:rPr>
          <w:rFonts w:ascii="Times New Roman" w:hAnsi="Times New Roman"/>
          <w:b/>
          <w:sz w:val="24"/>
          <w:szCs w:val="24"/>
          <w:lang w:eastAsia="tr-TR"/>
        </w:rPr>
      </w:pPr>
      <w:r w:rsidRPr="00C86DD5">
        <w:rPr>
          <w:rFonts w:ascii="Times New Roman" w:hAnsi="Times New Roman"/>
          <w:sz w:val="24"/>
          <w:szCs w:val="24"/>
          <w:lang w:eastAsia="tr-TR"/>
        </w:rPr>
        <w:tab/>
      </w:r>
      <w:r w:rsidRPr="00C86DD5">
        <w:rPr>
          <w:rFonts w:ascii="Times New Roman" w:hAnsi="Times New Roman"/>
          <w:sz w:val="24"/>
          <w:szCs w:val="24"/>
          <w:lang w:eastAsia="tr-TR"/>
        </w:rPr>
        <w:tab/>
      </w:r>
      <w:r w:rsidRPr="00C86DD5">
        <w:rPr>
          <w:rFonts w:ascii="Times New Roman" w:hAnsi="Times New Roman"/>
          <w:b/>
          <w:sz w:val="24"/>
          <w:szCs w:val="24"/>
          <w:lang w:eastAsia="tr-TR"/>
        </w:rPr>
        <w:t>Disiplin soruşturması gerektiren durumlar</w:t>
      </w:r>
    </w:p>
    <w:p w:rsidR="006A7B4D" w:rsidRPr="00C86DD5" w:rsidRDefault="006A7B4D" w:rsidP="006A7B4D">
      <w:pPr>
        <w:tabs>
          <w:tab w:val="left" w:pos="0"/>
        </w:tabs>
        <w:spacing w:after="0" w:line="240" w:lineRule="auto"/>
        <w:ind w:hanging="284"/>
        <w:jc w:val="both"/>
        <w:rPr>
          <w:rFonts w:ascii="Times New Roman" w:hAnsi="Times New Roman"/>
          <w:sz w:val="24"/>
          <w:szCs w:val="24"/>
        </w:rPr>
      </w:pPr>
      <w:r w:rsidRPr="00C86DD5">
        <w:rPr>
          <w:rFonts w:ascii="Times New Roman" w:hAnsi="Times New Roman"/>
          <w:b/>
          <w:sz w:val="24"/>
          <w:szCs w:val="24"/>
        </w:rPr>
        <w:tab/>
      </w:r>
      <w:r w:rsidRPr="00C86DD5">
        <w:rPr>
          <w:rFonts w:ascii="Times New Roman" w:hAnsi="Times New Roman"/>
          <w:b/>
          <w:sz w:val="24"/>
          <w:szCs w:val="24"/>
        </w:rPr>
        <w:tab/>
        <w:t xml:space="preserve">MADDE 15 - </w:t>
      </w:r>
      <w:r w:rsidRPr="00C86DD5">
        <w:rPr>
          <w:rFonts w:ascii="Times New Roman" w:hAnsi="Times New Roman"/>
          <w:sz w:val="24"/>
          <w:szCs w:val="24"/>
        </w:rPr>
        <w:t>(1)</w:t>
      </w:r>
      <w:r w:rsidRPr="00C86DD5">
        <w:rPr>
          <w:b/>
          <w:sz w:val="24"/>
          <w:szCs w:val="24"/>
        </w:rPr>
        <w:t xml:space="preserve"> </w:t>
      </w:r>
      <w:r w:rsidRPr="00C86DD5">
        <w:rPr>
          <w:rFonts w:ascii="Times New Roman" w:hAnsi="Times New Roman"/>
          <w:sz w:val="24"/>
          <w:szCs w:val="24"/>
        </w:rPr>
        <w:t>Disiplin soruşturması gerektiren durumlar şunlardır:</w:t>
      </w:r>
    </w:p>
    <w:p w:rsidR="006A7B4D" w:rsidRPr="00C86DD5" w:rsidRDefault="006A7B4D" w:rsidP="006A7B4D">
      <w:pPr>
        <w:tabs>
          <w:tab w:val="left" w:pos="0"/>
        </w:tabs>
        <w:spacing w:after="0" w:line="240" w:lineRule="auto"/>
        <w:ind w:hanging="284"/>
        <w:contextualSpacing/>
        <w:jc w:val="both"/>
        <w:rPr>
          <w:rFonts w:ascii="Times New Roman" w:hAnsi="Times New Roman"/>
          <w:sz w:val="24"/>
          <w:szCs w:val="24"/>
          <w:lang w:eastAsia="tr-TR"/>
        </w:rPr>
      </w:pPr>
      <w:r w:rsidRPr="00C86DD5">
        <w:rPr>
          <w:rFonts w:ascii="Times New Roman" w:hAnsi="Times New Roman"/>
          <w:sz w:val="24"/>
          <w:szCs w:val="24"/>
          <w:lang w:eastAsia="tr-TR"/>
        </w:rPr>
        <w:tab/>
      </w:r>
      <w:r w:rsidRPr="00C86DD5">
        <w:rPr>
          <w:rFonts w:ascii="Times New Roman" w:hAnsi="Times New Roman"/>
          <w:sz w:val="24"/>
          <w:szCs w:val="24"/>
          <w:lang w:eastAsia="tr-TR"/>
        </w:rPr>
        <w:tab/>
        <w:t>a) Alkollü araç kullanmak (tespiti trafik polisleri tarafından yapılır),</w:t>
      </w:r>
    </w:p>
    <w:p w:rsidR="006A7B4D" w:rsidRPr="00C86DD5" w:rsidRDefault="006A7B4D" w:rsidP="006A7B4D">
      <w:pPr>
        <w:tabs>
          <w:tab w:val="left" w:pos="0"/>
        </w:tabs>
        <w:spacing w:after="0" w:line="240" w:lineRule="auto"/>
        <w:contextualSpacing/>
        <w:jc w:val="both"/>
        <w:rPr>
          <w:rFonts w:ascii="Times New Roman" w:hAnsi="Times New Roman"/>
          <w:sz w:val="24"/>
          <w:szCs w:val="24"/>
          <w:lang w:eastAsia="tr-TR"/>
        </w:rPr>
      </w:pPr>
      <w:r w:rsidRPr="00C86DD5">
        <w:rPr>
          <w:rFonts w:ascii="Times New Roman" w:hAnsi="Times New Roman"/>
          <w:sz w:val="24"/>
          <w:szCs w:val="24"/>
          <w:lang w:eastAsia="tr-TR"/>
        </w:rPr>
        <w:tab/>
        <w:t xml:space="preserve">b) Aşırı hız, diğer araçlarla yarış, yanlayarak ve bunun gibi tehlike yaratacak şekilde araç kullanmak, </w:t>
      </w:r>
    </w:p>
    <w:p w:rsidR="006A7B4D" w:rsidRPr="00C86DD5" w:rsidRDefault="006A7B4D" w:rsidP="006A7B4D">
      <w:pPr>
        <w:tabs>
          <w:tab w:val="left" w:pos="0"/>
        </w:tabs>
        <w:spacing w:after="0" w:line="240" w:lineRule="auto"/>
        <w:ind w:hanging="142"/>
        <w:jc w:val="both"/>
        <w:rPr>
          <w:rFonts w:ascii="Times New Roman" w:hAnsi="Times New Roman"/>
          <w:sz w:val="24"/>
          <w:szCs w:val="24"/>
        </w:rPr>
      </w:pPr>
      <w:r w:rsidRPr="00C86DD5">
        <w:rPr>
          <w:rFonts w:ascii="Times New Roman" w:hAnsi="Times New Roman"/>
          <w:sz w:val="24"/>
          <w:szCs w:val="24"/>
        </w:rPr>
        <w:tab/>
      </w:r>
      <w:r w:rsidRPr="00C86DD5">
        <w:rPr>
          <w:rFonts w:ascii="Times New Roman" w:hAnsi="Times New Roman"/>
          <w:sz w:val="24"/>
          <w:szCs w:val="24"/>
        </w:rPr>
        <w:tab/>
        <w:t>c) Güvenlik görevlilerinin trafik kuralları ile ilgili ikazlarına uymamak,</w:t>
      </w:r>
    </w:p>
    <w:p w:rsidR="006A7B4D" w:rsidRPr="00C86DD5" w:rsidRDefault="006A7B4D" w:rsidP="006A7B4D">
      <w:pPr>
        <w:tabs>
          <w:tab w:val="left" w:pos="0"/>
        </w:tabs>
        <w:spacing w:after="0" w:line="240" w:lineRule="auto"/>
        <w:ind w:hanging="142"/>
        <w:jc w:val="both"/>
        <w:rPr>
          <w:rFonts w:ascii="Times New Roman" w:hAnsi="Times New Roman"/>
          <w:sz w:val="24"/>
          <w:szCs w:val="24"/>
        </w:rPr>
      </w:pPr>
      <w:r w:rsidRPr="00C86DD5">
        <w:rPr>
          <w:rFonts w:ascii="Times New Roman" w:hAnsi="Times New Roman"/>
          <w:sz w:val="24"/>
          <w:szCs w:val="24"/>
        </w:rPr>
        <w:lastRenderedPageBreak/>
        <w:tab/>
      </w:r>
      <w:r w:rsidRPr="00C86DD5">
        <w:rPr>
          <w:rFonts w:ascii="Times New Roman" w:hAnsi="Times New Roman"/>
          <w:sz w:val="24"/>
          <w:szCs w:val="24"/>
        </w:rPr>
        <w:tab/>
        <w:t>ç) Yaya veya sürücüleri araçla taciz etmek,</w:t>
      </w:r>
    </w:p>
    <w:p w:rsidR="006A7B4D" w:rsidRPr="00C86DD5" w:rsidRDefault="006A7B4D" w:rsidP="006A7B4D">
      <w:pPr>
        <w:spacing w:after="0" w:line="240" w:lineRule="auto"/>
        <w:ind w:hanging="709"/>
        <w:jc w:val="both"/>
        <w:rPr>
          <w:rFonts w:ascii="Times New Roman" w:hAnsi="Times New Roman"/>
          <w:sz w:val="24"/>
          <w:szCs w:val="24"/>
        </w:rPr>
      </w:pPr>
      <w:r w:rsidRPr="00C86DD5">
        <w:rPr>
          <w:rFonts w:ascii="Times New Roman" w:hAnsi="Times New Roman"/>
          <w:sz w:val="24"/>
          <w:szCs w:val="24"/>
        </w:rPr>
        <w:tab/>
      </w:r>
      <w:r w:rsidRPr="00C86DD5">
        <w:rPr>
          <w:rFonts w:ascii="Times New Roman" w:hAnsi="Times New Roman"/>
          <w:sz w:val="24"/>
          <w:szCs w:val="24"/>
        </w:rPr>
        <w:tab/>
        <w:t xml:space="preserve">d) ATP hilesi yapmak, </w:t>
      </w:r>
      <w:proofErr w:type="spellStart"/>
      <w:r w:rsidRPr="00C86DD5">
        <w:rPr>
          <w:rFonts w:ascii="Times New Roman" w:hAnsi="Times New Roman"/>
          <w:sz w:val="24"/>
          <w:szCs w:val="24"/>
        </w:rPr>
        <w:t>ATP’yi</w:t>
      </w:r>
      <w:proofErr w:type="spellEnd"/>
      <w:r w:rsidRPr="00C86DD5">
        <w:rPr>
          <w:rFonts w:ascii="Times New Roman" w:hAnsi="Times New Roman"/>
          <w:sz w:val="24"/>
          <w:szCs w:val="24"/>
        </w:rPr>
        <w:t xml:space="preserve"> başkasına kullandırmak veya başkasına ait </w:t>
      </w:r>
      <w:proofErr w:type="spellStart"/>
      <w:r w:rsidRPr="00C86DD5">
        <w:rPr>
          <w:rFonts w:ascii="Times New Roman" w:hAnsi="Times New Roman"/>
          <w:sz w:val="24"/>
          <w:szCs w:val="24"/>
        </w:rPr>
        <w:t>ATP’yi</w:t>
      </w:r>
      <w:proofErr w:type="spellEnd"/>
      <w:r w:rsidRPr="00C86DD5">
        <w:rPr>
          <w:rFonts w:ascii="Times New Roman" w:hAnsi="Times New Roman"/>
          <w:sz w:val="24"/>
          <w:szCs w:val="24"/>
        </w:rPr>
        <w:t xml:space="preserve"> kullanmak,</w:t>
      </w:r>
    </w:p>
    <w:p w:rsidR="006A7B4D" w:rsidRPr="00C86DD5" w:rsidRDefault="006A7B4D" w:rsidP="006A7B4D">
      <w:pPr>
        <w:spacing w:after="0" w:line="240" w:lineRule="auto"/>
        <w:ind w:hanging="142"/>
        <w:jc w:val="both"/>
        <w:rPr>
          <w:rFonts w:ascii="Times New Roman" w:hAnsi="Times New Roman"/>
          <w:sz w:val="24"/>
          <w:szCs w:val="24"/>
        </w:rPr>
      </w:pPr>
      <w:r w:rsidRPr="00C86DD5">
        <w:rPr>
          <w:rFonts w:ascii="Times New Roman" w:hAnsi="Times New Roman"/>
          <w:sz w:val="24"/>
          <w:szCs w:val="24"/>
        </w:rPr>
        <w:tab/>
      </w:r>
      <w:r w:rsidRPr="00C86DD5">
        <w:rPr>
          <w:rFonts w:ascii="Times New Roman" w:hAnsi="Times New Roman"/>
          <w:sz w:val="24"/>
          <w:szCs w:val="24"/>
        </w:rPr>
        <w:tab/>
        <w:t>e) Yasaklı olduğu halde araçla yerleşkeye girmek,</w:t>
      </w:r>
    </w:p>
    <w:p w:rsidR="006A7B4D" w:rsidRPr="00C86DD5" w:rsidRDefault="006A7B4D" w:rsidP="006A7B4D">
      <w:pPr>
        <w:spacing w:after="0" w:line="240" w:lineRule="auto"/>
        <w:ind w:firstLine="708"/>
        <w:jc w:val="both"/>
        <w:rPr>
          <w:rFonts w:ascii="Times New Roman" w:hAnsi="Times New Roman"/>
          <w:sz w:val="24"/>
          <w:szCs w:val="24"/>
        </w:rPr>
      </w:pPr>
      <w:r w:rsidRPr="00C86DD5">
        <w:rPr>
          <w:rFonts w:ascii="Times New Roman" w:hAnsi="Times New Roman"/>
          <w:sz w:val="24"/>
          <w:szCs w:val="24"/>
        </w:rPr>
        <w:t>f) Araçta her türlü silah, patlayıcı ve uyuşturucu madde bulundurmaktır.</w:t>
      </w:r>
    </w:p>
    <w:p w:rsidR="006A7B4D" w:rsidRPr="00C86DD5" w:rsidRDefault="006A7B4D" w:rsidP="006A7B4D">
      <w:pPr>
        <w:tabs>
          <w:tab w:val="left" w:pos="0"/>
        </w:tabs>
        <w:spacing w:after="0" w:line="240" w:lineRule="auto"/>
        <w:contextualSpacing/>
        <w:jc w:val="center"/>
        <w:rPr>
          <w:rFonts w:ascii="Times New Roman" w:hAnsi="Times New Roman"/>
          <w:b/>
          <w:sz w:val="24"/>
          <w:szCs w:val="24"/>
          <w:lang w:eastAsia="tr-TR"/>
        </w:rPr>
      </w:pPr>
    </w:p>
    <w:p w:rsidR="006A7B4D" w:rsidRPr="00C86DD5" w:rsidRDefault="006A7B4D" w:rsidP="006A7B4D">
      <w:pPr>
        <w:tabs>
          <w:tab w:val="left" w:pos="0"/>
        </w:tabs>
        <w:spacing w:after="0" w:line="240" w:lineRule="auto"/>
        <w:contextualSpacing/>
        <w:jc w:val="center"/>
        <w:rPr>
          <w:rFonts w:ascii="Times New Roman" w:hAnsi="Times New Roman"/>
          <w:b/>
          <w:sz w:val="24"/>
          <w:szCs w:val="24"/>
          <w:lang w:eastAsia="tr-TR"/>
        </w:rPr>
      </w:pPr>
      <w:r w:rsidRPr="00C86DD5">
        <w:rPr>
          <w:rFonts w:ascii="Times New Roman" w:hAnsi="Times New Roman"/>
          <w:b/>
          <w:sz w:val="24"/>
          <w:szCs w:val="24"/>
          <w:lang w:eastAsia="tr-TR"/>
        </w:rPr>
        <w:t>BEŞİNCİ BÖLÜM</w:t>
      </w:r>
    </w:p>
    <w:p w:rsidR="006A7B4D" w:rsidRPr="00C86DD5" w:rsidRDefault="006A7B4D" w:rsidP="006A7B4D">
      <w:pPr>
        <w:tabs>
          <w:tab w:val="left" w:pos="0"/>
        </w:tabs>
        <w:spacing w:after="0" w:line="240" w:lineRule="auto"/>
        <w:jc w:val="center"/>
        <w:rPr>
          <w:rFonts w:ascii="Times New Roman" w:hAnsi="Times New Roman"/>
          <w:b/>
          <w:sz w:val="24"/>
          <w:szCs w:val="24"/>
        </w:rPr>
      </w:pPr>
      <w:r w:rsidRPr="00C86DD5">
        <w:rPr>
          <w:rFonts w:ascii="Times New Roman" w:hAnsi="Times New Roman"/>
          <w:b/>
          <w:sz w:val="24"/>
          <w:szCs w:val="24"/>
        </w:rPr>
        <w:t>Yürürlük ve Yürütme</w:t>
      </w:r>
    </w:p>
    <w:p w:rsidR="006A7B4D" w:rsidRPr="00C86DD5" w:rsidRDefault="006A7B4D" w:rsidP="006A7B4D">
      <w:pPr>
        <w:tabs>
          <w:tab w:val="left" w:pos="0"/>
        </w:tabs>
        <w:spacing w:after="0" w:line="240" w:lineRule="auto"/>
        <w:jc w:val="center"/>
        <w:rPr>
          <w:rFonts w:ascii="Times New Roman" w:hAnsi="Times New Roman"/>
          <w:b/>
          <w:sz w:val="24"/>
          <w:szCs w:val="24"/>
        </w:rPr>
      </w:pPr>
    </w:p>
    <w:p w:rsidR="006A7B4D" w:rsidRPr="00C86DD5" w:rsidRDefault="006A7B4D" w:rsidP="006A7B4D">
      <w:pPr>
        <w:tabs>
          <w:tab w:val="left" w:pos="0"/>
        </w:tabs>
        <w:spacing w:after="0" w:line="240" w:lineRule="auto"/>
        <w:rPr>
          <w:rFonts w:ascii="Times New Roman" w:hAnsi="Times New Roman"/>
          <w:b/>
          <w:sz w:val="24"/>
          <w:szCs w:val="24"/>
        </w:rPr>
      </w:pPr>
      <w:r w:rsidRPr="00C86DD5">
        <w:rPr>
          <w:rFonts w:ascii="Times New Roman" w:hAnsi="Times New Roman"/>
          <w:b/>
          <w:sz w:val="24"/>
          <w:szCs w:val="24"/>
        </w:rPr>
        <w:tab/>
        <w:t>Yürürlükten kaldırılan mevzuat</w:t>
      </w:r>
    </w:p>
    <w:p w:rsidR="006A7B4D" w:rsidRPr="00C86DD5" w:rsidRDefault="006A7B4D" w:rsidP="006A7B4D">
      <w:pPr>
        <w:tabs>
          <w:tab w:val="left" w:pos="0"/>
        </w:tabs>
        <w:spacing w:after="0" w:line="240" w:lineRule="auto"/>
        <w:jc w:val="both"/>
        <w:rPr>
          <w:rFonts w:ascii="Times New Roman" w:hAnsi="Times New Roman"/>
          <w:color w:val="000000"/>
          <w:sz w:val="24"/>
          <w:szCs w:val="24"/>
        </w:rPr>
      </w:pPr>
      <w:r w:rsidRPr="00C86DD5">
        <w:rPr>
          <w:rFonts w:ascii="Times New Roman" w:hAnsi="Times New Roman"/>
          <w:b/>
          <w:sz w:val="24"/>
          <w:szCs w:val="24"/>
        </w:rPr>
        <w:tab/>
        <w:t xml:space="preserve">MADDE 16 - </w:t>
      </w:r>
      <w:r w:rsidRPr="00C86DD5">
        <w:rPr>
          <w:rFonts w:ascii="Times New Roman" w:hAnsi="Times New Roman"/>
          <w:sz w:val="24"/>
          <w:szCs w:val="24"/>
        </w:rPr>
        <w:t>(1)</w:t>
      </w:r>
      <w:r w:rsidRPr="00C86DD5">
        <w:rPr>
          <w:rFonts w:ascii="Times New Roman" w:hAnsi="Times New Roman"/>
          <w:b/>
          <w:sz w:val="24"/>
          <w:szCs w:val="24"/>
        </w:rPr>
        <w:t xml:space="preserve"> </w:t>
      </w:r>
      <w:r w:rsidRPr="00C86DD5">
        <w:rPr>
          <w:rFonts w:ascii="Times New Roman" w:hAnsi="Times New Roman"/>
          <w:color w:val="000000"/>
          <w:sz w:val="24"/>
          <w:szCs w:val="24"/>
        </w:rPr>
        <w:t xml:space="preserve">Bu </w:t>
      </w:r>
      <w:proofErr w:type="spellStart"/>
      <w:r w:rsidRPr="00C86DD5">
        <w:rPr>
          <w:rFonts w:ascii="Times New Roman" w:hAnsi="Times New Roman"/>
          <w:color w:val="000000"/>
          <w:sz w:val="24"/>
          <w:szCs w:val="24"/>
        </w:rPr>
        <w:t>Yönerge’nin</w:t>
      </w:r>
      <w:proofErr w:type="spellEnd"/>
      <w:r w:rsidRPr="00C86DD5">
        <w:rPr>
          <w:rFonts w:ascii="Times New Roman" w:hAnsi="Times New Roman"/>
          <w:color w:val="000000"/>
          <w:sz w:val="24"/>
          <w:szCs w:val="24"/>
        </w:rPr>
        <w:t xml:space="preserve"> yürürlüğe girmesiyle ‘‘Niğde Ömer </w:t>
      </w:r>
      <w:proofErr w:type="spellStart"/>
      <w:r w:rsidRPr="00C86DD5">
        <w:rPr>
          <w:rFonts w:ascii="Times New Roman" w:hAnsi="Times New Roman"/>
          <w:color w:val="000000"/>
          <w:sz w:val="24"/>
          <w:szCs w:val="24"/>
        </w:rPr>
        <w:t>Halisdemir</w:t>
      </w:r>
      <w:proofErr w:type="spellEnd"/>
      <w:r w:rsidRPr="00C86DD5">
        <w:rPr>
          <w:rFonts w:ascii="Times New Roman" w:hAnsi="Times New Roman"/>
          <w:color w:val="000000"/>
          <w:sz w:val="24"/>
          <w:szCs w:val="24"/>
        </w:rPr>
        <w:t xml:space="preserve"> Üniversitesi 2014/99 sayılı Trafik Yönergesi” yürürlükten kaldırılmıştır.</w:t>
      </w:r>
    </w:p>
    <w:p w:rsidR="006A7B4D" w:rsidRPr="00C86DD5" w:rsidRDefault="006A7B4D" w:rsidP="006A7B4D">
      <w:pPr>
        <w:tabs>
          <w:tab w:val="left" w:pos="0"/>
        </w:tabs>
        <w:spacing w:after="0" w:line="240" w:lineRule="auto"/>
        <w:jc w:val="both"/>
        <w:rPr>
          <w:rFonts w:ascii="Times New Roman" w:hAnsi="Times New Roman"/>
          <w:b/>
          <w:sz w:val="24"/>
          <w:szCs w:val="24"/>
        </w:rPr>
      </w:pPr>
      <w:r w:rsidRPr="00C86DD5">
        <w:rPr>
          <w:rFonts w:ascii="Times New Roman" w:hAnsi="Times New Roman"/>
          <w:color w:val="FF0000"/>
          <w:sz w:val="24"/>
          <w:szCs w:val="24"/>
        </w:rPr>
        <w:tab/>
      </w:r>
      <w:r w:rsidRPr="00C86DD5">
        <w:rPr>
          <w:rFonts w:ascii="Times New Roman" w:hAnsi="Times New Roman"/>
          <w:b/>
          <w:sz w:val="24"/>
          <w:szCs w:val="24"/>
        </w:rPr>
        <w:t xml:space="preserve"> </w:t>
      </w:r>
    </w:p>
    <w:p w:rsidR="006A7B4D" w:rsidRPr="00C86DD5" w:rsidRDefault="006A7B4D" w:rsidP="006A7B4D">
      <w:pPr>
        <w:tabs>
          <w:tab w:val="left" w:pos="0"/>
        </w:tabs>
        <w:spacing w:after="0" w:line="240" w:lineRule="auto"/>
        <w:rPr>
          <w:rFonts w:ascii="Times New Roman" w:hAnsi="Times New Roman"/>
          <w:sz w:val="24"/>
          <w:szCs w:val="24"/>
        </w:rPr>
      </w:pPr>
      <w:r w:rsidRPr="00C86DD5">
        <w:rPr>
          <w:rFonts w:ascii="Times New Roman" w:hAnsi="Times New Roman"/>
          <w:b/>
          <w:sz w:val="24"/>
          <w:szCs w:val="24"/>
        </w:rPr>
        <w:tab/>
        <w:t>Yürürlük</w:t>
      </w:r>
    </w:p>
    <w:p w:rsidR="006A7B4D" w:rsidRPr="00C86DD5" w:rsidRDefault="006A7B4D" w:rsidP="006A7B4D">
      <w:pPr>
        <w:tabs>
          <w:tab w:val="left" w:pos="0"/>
        </w:tabs>
        <w:spacing w:after="0" w:line="240" w:lineRule="auto"/>
        <w:jc w:val="both"/>
        <w:rPr>
          <w:rFonts w:ascii="Times New Roman" w:hAnsi="Times New Roman"/>
          <w:sz w:val="24"/>
          <w:szCs w:val="24"/>
        </w:rPr>
      </w:pPr>
      <w:r w:rsidRPr="00C86DD5">
        <w:rPr>
          <w:rFonts w:ascii="Times New Roman" w:hAnsi="Times New Roman"/>
          <w:b/>
          <w:sz w:val="24"/>
          <w:szCs w:val="24"/>
        </w:rPr>
        <w:tab/>
        <w:t xml:space="preserve">MADDE 17 - </w:t>
      </w:r>
      <w:r w:rsidRPr="00C86DD5">
        <w:rPr>
          <w:rFonts w:ascii="Times New Roman" w:hAnsi="Times New Roman"/>
          <w:sz w:val="24"/>
          <w:szCs w:val="24"/>
        </w:rPr>
        <w:t>(1)</w:t>
      </w:r>
      <w:r w:rsidRPr="00C86DD5">
        <w:rPr>
          <w:rFonts w:ascii="Times New Roman" w:hAnsi="Times New Roman"/>
          <w:b/>
          <w:sz w:val="24"/>
          <w:szCs w:val="24"/>
        </w:rPr>
        <w:t xml:space="preserve"> </w:t>
      </w:r>
      <w:r w:rsidRPr="00C86DD5">
        <w:rPr>
          <w:rFonts w:ascii="Times New Roman" w:hAnsi="Times New Roman"/>
          <w:sz w:val="24"/>
          <w:szCs w:val="24"/>
        </w:rPr>
        <w:t xml:space="preserve">Bu Yönerge Niğde Ömer </w:t>
      </w:r>
      <w:proofErr w:type="spellStart"/>
      <w:r w:rsidRPr="00C86DD5">
        <w:rPr>
          <w:rFonts w:ascii="Times New Roman" w:hAnsi="Times New Roman"/>
          <w:sz w:val="24"/>
          <w:szCs w:val="24"/>
        </w:rPr>
        <w:t>Halisdemir</w:t>
      </w:r>
      <w:proofErr w:type="spellEnd"/>
      <w:r w:rsidRPr="00C86DD5">
        <w:rPr>
          <w:rFonts w:ascii="Times New Roman" w:hAnsi="Times New Roman"/>
          <w:sz w:val="24"/>
          <w:szCs w:val="24"/>
        </w:rPr>
        <w:t xml:space="preserve"> Üniversitesi Senatosunda kabul edildiği tarihte yürürlüğe girer.</w:t>
      </w:r>
    </w:p>
    <w:p w:rsidR="006A7B4D" w:rsidRPr="00C86DD5" w:rsidRDefault="006A7B4D" w:rsidP="006A7B4D">
      <w:pPr>
        <w:tabs>
          <w:tab w:val="left" w:pos="0"/>
        </w:tabs>
        <w:spacing w:after="0" w:line="240" w:lineRule="auto"/>
        <w:jc w:val="both"/>
        <w:rPr>
          <w:rFonts w:ascii="Times New Roman" w:hAnsi="Times New Roman"/>
          <w:sz w:val="24"/>
          <w:szCs w:val="24"/>
        </w:rPr>
      </w:pPr>
    </w:p>
    <w:p w:rsidR="006A7B4D" w:rsidRPr="00C86DD5" w:rsidRDefault="006A7B4D" w:rsidP="006A7B4D">
      <w:pPr>
        <w:tabs>
          <w:tab w:val="left" w:pos="0"/>
        </w:tabs>
        <w:spacing w:after="0" w:line="240" w:lineRule="auto"/>
        <w:jc w:val="both"/>
        <w:rPr>
          <w:rFonts w:ascii="Times New Roman" w:hAnsi="Times New Roman"/>
          <w:b/>
          <w:sz w:val="24"/>
          <w:szCs w:val="24"/>
        </w:rPr>
      </w:pPr>
      <w:r w:rsidRPr="00C86DD5">
        <w:rPr>
          <w:rFonts w:ascii="Times New Roman" w:hAnsi="Times New Roman"/>
          <w:sz w:val="24"/>
          <w:szCs w:val="24"/>
        </w:rPr>
        <w:tab/>
      </w:r>
      <w:r w:rsidRPr="00C86DD5">
        <w:rPr>
          <w:rFonts w:ascii="Times New Roman" w:hAnsi="Times New Roman"/>
          <w:b/>
          <w:sz w:val="24"/>
          <w:szCs w:val="24"/>
        </w:rPr>
        <w:t xml:space="preserve">Yürütme </w:t>
      </w:r>
    </w:p>
    <w:p w:rsidR="006A7B4D" w:rsidRPr="00C86DD5" w:rsidRDefault="006A7B4D" w:rsidP="006A7B4D">
      <w:pPr>
        <w:tabs>
          <w:tab w:val="left" w:pos="0"/>
        </w:tabs>
        <w:spacing w:after="0" w:line="240" w:lineRule="auto"/>
        <w:jc w:val="both"/>
        <w:rPr>
          <w:rFonts w:ascii="Times New Roman" w:hAnsi="Times New Roman"/>
          <w:b/>
          <w:sz w:val="24"/>
          <w:szCs w:val="24"/>
        </w:rPr>
      </w:pPr>
      <w:r w:rsidRPr="00C86DD5">
        <w:rPr>
          <w:rFonts w:ascii="Times New Roman" w:hAnsi="Times New Roman"/>
          <w:b/>
          <w:sz w:val="24"/>
          <w:szCs w:val="24"/>
        </w:rPr>
        <w:tab/>
        <w:t xml:space="preserve">MADDE 18 - </w:t>
      </w:r>
      <w:r w:rsidRPr="00C86DD5">
        <w:rPr>
          <w:rFonts w:ascii="Times New Roman" w:hAnsi="Times New Roman"/>
          <w:sz w:val="24"/>
          <w:szCs w:val="24"/>
        </w:rPr>
        <w:t>(1) Bu Yönerge hükümleri Rektör tarafından yürütülür.</w:t>
      </w:r>
    </w:p>
    <w:p w:rsidR="006A7B4D" w:rsidRPr="00C86DD5" w:rsidRDefault="006A7B4D" w:rsidP="006A7B4D">
      <w:pPr>
        <w:tabs>
          <w:tab w:val="left" w:pos="6360"/>
        </w:tabs>
        <w:spacing w:after="0" w:line="240" w:lineRule="auto"/>
        <w:jc w:val="center"/>
        <w:rPr>
          <w:rFonts w:ascii="Times New Roman" w:hAnsi="Times New Roman"/>
          <w:b/>
          <w:sz w:val="24"/>
          <w:szCs w:val="24"/>
        </w:rPr>
      </w:pPr>
    </w:p>
    <w:p w:rsidR="006A7B4D" w:rsidRPr="00C86DD5" w:rsidRDefault="006A7B4D" w:rsidP="006A7B4D">
      <w:pPr>
        <w:tabs>
          <w:tab w:val="left" w:pos="6360"/>
        </w:tabs>
        <w:spacing w:after="0" w:line="240" w:lineRule="auto"/>
        <w:jc w:val="center"/>
        <w:rPr>
          <w:rFonts w:ascii="Times New Roman" w:hAnsi="Times New Roman"/>
          <w:b/>
          <w:sz w:val="24"/>
          <w:szCs w:val="24"/>
        </w:rPr>
      </w:pPr>
      <w:r w:rsidRPr="00C86DD5">
        <w:rPr>
          <w:rFonts w:ascii="Times New Roman" w:hAnsi="Times New Roman"/>
          <w:b/>
          <w:sz w:val="24"/>
          <w:szCs w:val="24"/>
        </w:rPr>
        <w:tab/>
      </w:r>
      <w:r w:rsidRPr="00C86DD5">
        <w:rPr>
          <w:rFonts w:ascii="Times New Roman" w:hAnsi="Times New Roman"/>
          <w:b/>
          <w:sz w:val="24"/>
          <w:szCs w:val="24"/>
        </w:rPr>
        <w:tab/>
      </w:r>
      <w:r w:rsidRPr="00C86DD5">
        <w:rPr>
          <w:rFonts w:ascii="Times New Roman" w:hAnsi="Times New Roman"/>
          <w:b/>
          <w:sz w:val="24"/>
          <w:szCs w:val="24"/>
        </w:rPr>
        <w:tab/>
      </w:r>
      <w:r w:rsidRPr="00C86DD5">
        <w:rPr>
          <w:rFonts w:ascii="Times New Roman" w:hAnsi="Times New Roman"/>
          <w:b/>
          <w:sz w:val="24"/>
          <w:szCs w:val="24"/>
        </w:rPr>
        <w:tab/>
      </w:r>
      <w:r w:rsidRPr="00C86DD5">
        <w:rPr>
          <w:rFonts w:ascii="Times New Roman" w:hAnsi="Times New Roman"/>
          <w:b/>
          <w:sz w:val="24"/>
          <w:szCs w:val="24"/>
        </w:rPr>
        <w:tab/>
        <w:t>EK-1</w:t>
      </w:r>
    </w:p>
    <w:p w:rsidR="006A7B4D" w:rsidRPr="00C86DD5" w:rsidRDefault="006A7B4D" w:rsidP="006A7B4D">
      <w:pPr>
        <w:tabs>
          <w:tab w:val="left" w:pos="6360"/>
        </w:tabs>
        <w:spacing w:after="0" w:line="240" w:lineRule="auto"/>
        <w:jc w:val="center"/>
        <w:rPr>
          <w:rFonts w:ascii="Times New Roman" w:hAnsi="Times New Roman"/>
          <w:b/>
          <w:sz w:val="24"/>
          <w:szCs w:val="24"/>
        </w:rPr>
      </w:pPr>
      <w:r w:rsidRPr="00C86DD5">
        <w:rPr>
          <w:rFonts w:ascii="Times New Roman" w:hAnsi="Times New Roman"/>
          <w:b/>
          <w:sz w:val="24"/>
          <w:szCs w:val="24"/>
        </w:rPr>
        <w:t>T.C</w:t>
      </w:r>
    </w:p>
    <w:p w:rsidR="006A7B4D" w:rsidRPr="00C86DD5" w:rsidRDefault="006A7B4D" w:rsidP="006A7B4D">
      <w:pPr>
        <w:tabs>
          <w:tab w:val="left" w:pos="6360"/>
        </w:tabs>
        <w:spacing w:after="0" w:line="240" w:lineRule="auto"/>
        <w:jc w:val="center"/>
        <w:rPr>
          <w:rFonts w:ascii="Times New Roman" w:hAnsi="Times New Roman"/>
          <w:b/>
          <w:sz w:val="24"/>
          <w:szCs w:val="24"/>
        </w:rPr>
      </w:pPr>
      <w:r w:rsidRPr="00C86DD5">
        <w:rPr>
          <w:rFonts w:ascii="Times New Roman" w:hAnsi="Times New Roman"/>
          <w:b/>
          <w:sz w:val="24"/>
          <w:szCs w:val="24"/>
        </w:rPr>
        <w:t>NİĞDE ÖMER HALİSDEMİR ÜNİVERSİTESİ</w:t>
      </w:r>
    </w:p>
    <w:p w:rsidR="006A7B4D" w:rsidRPr="00C86DD5" w:rsidRDefault="006A7B4D" w:rsidP="006A7B4D">
      <w:pPr>
        <w:tabs>
          <w:tab w:val="left" w:pos="6360"/>
        </w:tabs>
        <w:spacing w:after="0" w:line="240" w:lineRule="auto"/>
        <w:jc w:val="center"/>
        <w:rPr>
          <w:rFonts w:ascii="Times New Roman" w:hAnsi="Times New Roman"/>
          <w:b/>
        </w:rPr>
      </w:pPr>
      <w:r w:rsidRPr="00C86DD5">
        <w:rPr>
          <w:rFonts w:ascii="Times New Roman" w:hAnsi="Times New Roman"/>
          <w:b/>
          <w:sz w:val="24"/>
          <w:szCs w:val="24"/>
        </w:rPr>
        <w:t>TRAFİK YAPTIRIMI VE UYGULAMA TABLOSU</w:t>
      </w:r>
      <w:r w:rsidRPr="00C86DD5">
        <w:rPr>
          <w:rFonts w:ascii="Times New Roman" w:hAnsi="Times New Roman"/>
          <w:b/>
        </w:rPr>
        <w:t xml:space="preserve">   </w:t>
      </w:r>
    </w:p>
    <w:tbl>
      <w:tblPr>
        <w:tblW w:w="90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1895"/>
      </w:tblGrid>
      <w:tr w:rsidR="006A7B4D" w:rsidRPr="00C86DD5" w:rsidTr="001D69B1">
        <w:trPr>
          <w:trHeight w:val="302"/>
          <w:jc w:val="center"/>
        </w:trPr>
        <w:tc>
          <w:tcPr>
            <w:tcW w:w="7196" w:type="dxa"/>
            <w:shd w:val="clear" w:color="auto" w:fill="auto"/>
          </w:tcPr>
          <w:p w:rsidR="006A7B4D" w:rsidRPr="00C86DD5" w:rsidRDefault="006A7B4D" w:rsidP="001D69B1">
            <w:pPr>
              <w:tabs>
                <w:tab w:val="left" w:pos="993"/>
              </w:tabs>
              <w:spacing w:after="0" w:line="240" w:lineRule="auto"/>
              <w:jc w:val="center"/>
              <w:rPr>
                <w:rFonts w:ascii="Times New Roman" w:hAnsi="Times New Roman"/>
                <w:b/>
                <w:sz w:val="24"/>
                <w:szCs w:val="24"/>
                <w:u w:val="thick"/>
              </w:rPr>
            </w:pPr>
            <w:r w:rsidRPr="00C86DD5">
              <w:rPr>
                <w:rFonts w:ascii="Times New Roman" w:hAnsi="Times New Roman"/>
                <w:b/>
                <w:sz w:val="24"/>
                <w:szCs w:val="24"/>
                <w:u w:val="thick"/>
              </w:rPr>
              <w:t>YAPTIRIM ÖNGÖRÜLEN TRAFİK İHLALLERİ</w:t>
            </w:r>
          </w:p>
          <w:p w:rsidR="006A7B4D" w:rsidRPr="00C86DD5" w:rsidRDefault="006A7B4D" w:rsidP="001D69B1">
            <w:pPr>
              <w:tabs>
                <w:tab w:val="left" w:pos="993"/>
              </w:tabs>
              <w:spacing w:after="0" w:line="240" w:lineRule="auto"/>
              <w:jc w:val="center"/>
              <w:rPr>
                <w:rFonts w:ascii="Times New Roman" w:hAnsi="Times New Roman"/>
                <w:b/>
                <w:sz w:val="24"/>
                <w:szCs w:val="24"/>
              </w:rPr>
            </w:pPr>
          </w:p>
        </w:tc>
        <w:tc>
          <w:tcPr>
            <w:tcW w:w="1895" w:type="dxa"/>
            <w:shd w:val="clear" w:color="auto" w:fill="auto"/>
          </w:tcPr>
          <w:p w:rsidR="006A7B4D" w:rsidRPr="00C86DD5" w:rsidRDefault="006A7B4D" w:rsidP="001D69B1">
            <w:pPr>
              <w:spacing w:after="0" w:line="240" w:lineRule="auto"/>
              <w:jc w:val="center"/>
              <w:rPr>
                <w:rFonts w:ascii="Times New Roman" w:hAnsi="Times New Roman"/>
                <w:b/>
                <w:sz w:val="24"/>
                <w:szCs w:val="24"/>
              </w:rPr>
            </w:pPr>
            <w:r w:rsidRPr="00C86DD5">
              <w:rPr>
                <w:rFonts w:ascii="Times New Roman" w:hAnsi="Times New Roman"/>
                <w:b/>
                <w:sz w:val="24"/>
                <w:szCs w:val="24"/>
                <w:u w:val="thick"/>
              </w:rPr>
              <w:t>YAPTIRIM GÜNÜ *</w:t>
            </w:r>
          </w:p>
        </w:tc>
      </w:tr>
      <w:tr w:rsidR="006A7B4D" w:rsidRPr="00C86DD5" w:rsidTr="001D69B1">
        <w:trPr>
          <w:jc w:val="center"/>
        </w:trPr>
        <w:tc>
          <w:tcPr>
            <w:tcW w:w="7196" w:type="dxa"/>
            <w:shd w:val="clear" w:color="auto" w:fill="auto"/>
          </w:tcPr>
          <w:p w:rsidR="006A7B4D" w:rsidRPr="00C86DD5" w:rsidRDefault="006A7B4D" w:rsidP="001D69B1">
            <w:pPr>
              <w:tabs>
                <w:tab w:val="left" w:pos="993"/>
              </w:tabs>
              <w:spacing w:after="0" w:line="240" w:lineRule="auto"/>
              <w:jc w:val="both"/>
              <w:rPr>
                <w:rFonts w:ascii="Times New Roman" w:hAnsi="Times New Roman"/>
                <w:color w:val="000000"/>
                <w:sz w:val="24"/>
                <w:szCs w:val="24"/>
              </w:rPr>
            </w:pPr>
            <w:r w:rsidRPr="00C86DD5">
              <w:rPr>
                <w:rFonts w:ascii="Times New Roman" w:hAnsi="Times New Roman"/>
                <w:color w:val="000000"/>
                <w:sz w:val="24"/>
                <w:szCs w:val="24"/>
              </w:rPr>
              <w:t xml:space="preserve">- Otopark harici alanlara park etmek                                                                            </w:t>
            </w:r>
          </w:p>
          <w:p w:rsidR="006A7B4D" w:rsidRPr="00C86DD5" w:rsidRDefault="006A7B4D" w:rsidP="001D69B1">
            <w:pPr>
              <w:tabs>
                <w:tab w:val="left" w:pos="993"/>
              </w:tabs>
              <w:spacing w:after="0" w:line="240" w:lineRule="auto"/>
              <w:jc w:val="both"/>
              <w:rPr>
                <w:rFonts w:ascii="Times New Roman" w:hAnsi="Times New Roman"/>
                <w:color w:val="000000"/>
                <w:sz w:val="24"/>
                <w:szCs w:val="24"/>
              </w:rPr>
            </w:pPr>
          </w:p>
        </w:tc>
        <w:tc>
          <w:tcPr>
            <w:tcW w:w="1895" w:type="dxa"/>
            <w:shd w:val="clear" w:color="auto" w:fill="auto"/>
          </w:tcPr>
          <w:p w:rsidR="006A7B4D" w:rsidRPr="00C86DD5" w:rsidRDefault="006A7B4D" w:rsidP="001D69B1">
            <w:pPr>
              <w:tabs>
                <w:tab w:val="left" w:pos="993"/>
              </w:tabs>
              <w:spacing w:after="0" w:line="240" w:lineRule="auto"/>
              <w:rPr>
                <w:rFonts w:ascii="Times New Roman" w:hAnsi="Times New Roman"/>
                <w:color w:val="000000"/>
                <w:sz w:val="24"/>
                <w:szCs w:val="24"/>
              </w:rPr>
            </w:pPr>
            <w:r w:rsidRPr="00C86DD5">
              <w:rPr>
                <w:rFonts w:ascii="Times New Roman" w:hAnsi="Times New Roman"/>
                <w:color w:val="000000"/>
                <w:sz w:val="24"/>
                <w:szCs w:val="24"/>
              </w:rPr>
              <w:t>10</w:t>
            </w:r>
          </w:p>
        </w:tc>
      </w:tr>
      <w:tr w:rsidR="006A7B4D" w:rsidRPr="00C86DD5" w:rsidTr="001D69B1">
        <w:trPr>
          <w:jc w:val="center"/>
        </w:trPr>
        <w:tc>
          <w:tcPr>
            <w:tcW w:w="7196" w:type="dxa"/>
            <w:shd w:val="clear" w:color="auto" w:fill="auto"/>
          </w:tcPr>
          <w:p w:rsidR="006A7B4D" w:rsidRPr="00C86DD5" w:rsidRDefault="006A7B4D" w:rsidP="001D69B1">
            <w:pPr>
              <w:tabs>
                <w:tab w:val="left" w:pos="993"/>
              </w:tabs>
              <w:spacing w:after="0" w:line="240" w:lineRule="auto"/>
              <w:jc w:val="both"/>
              <w:rPr>
                <w:rFonts w:ascii="Times New Roman" w:hAnsi="Times New Roman"/>
                <w:color w:val="000000"/>
                <w:sz w:val="24"/>
                <w:szCs w:val="24"/>
              </w:rPr>
            </w:pPr>
            <w:r w:rsidRPr="00C86DD5">
              <w:rPr>
                <w:rFonts w:ascii="Times New Roman" w:hAnsi="Times New Roman"/>
                <w:color w:val="000000"/>
                <w:sz w:val="24"/>
                <w:szCs w:val="24"/>
              </w:rPr>
              <w:t xml:space="preserve">- Kampüs içerisinde araç yıkamak                                                                                             </w:t>
            </w:r>
          </w:p>
          <w:p w:rsidR="006A7B4D" w:rsidRPr="00C86DD5" w:rsidRDefault="006A7B4D" w:rsidP="001D69B1">
            <w:pPr>
              <w:tabs>
                <w:tab w:val="left" w:pos="993"/>
              </w:tabs>
              <w:spacing w:after="0" w:line="240" w:lineRule="auto"/>
              <w:jc w:val="both"/>
              <w:rPr>
                <w:rFonts w:ascii="Times New Roman" w:hAnsi="Times New Roman"/>
                <w:color w:val="000000"/>
                <w:sz w:val="24"/>
                <w:szCs w:val="24"/>
              </w:rPr>
            </w:pPr>
          </w:p>
        </w:tc>
        <w:tc>
          <w:tcPr>
            <w:tcW w:w="1895" w:type="dxa"/>
            <w:shd w:val="clear" w:color="auto" w:fill="auto"/>
          </w:tcPr>
          <w:p w:rsidR="006A7B4D" w:rsidRPr="00C86DD5" w:rsidRDefault="006A7B4D" w:rsidP="001D69B1">
            <w:pPr>
              <w:tabs>
                <w:tab w:val="left" w:pos="993"/>
              </w:tabs>
              <w:spacing w:after="0" w:line="240" w:lineRule="auto"/>
              <w:rPr>
                <w:rFonts w:ascii="Times New Roman" w:hAnsi="Times New Roman"/>
                <w:color w:val="000000"/>
                <w:sz w:val="24"/>
                <w:szCs w:val="24"/>
              </w:rPr>
            </w:pPr>
            <w:r w:rsidRPr="00C86DD5">
              <w:rPr>
                <w:rFonts w:ascii="Times New Roman" w:hAnsi="Times New Roman"/>
                <w:color w:val="000000"/>
                <w:sz w:val="24"/>
                <w:szCs w:val="24"/>
              </w:rPr>
              <w:t>10</w:t>
            </w:r>
          </w:p>
        </w:tc>
      </w:tr>
      <w:tr w:rsidR="006A7B4D" w:rsidRPr="00C86DD5" w:rsidTr="001D69B1">
        <w:trPr>
          <w:jc w:val="center"/>
        </w:trPr>
        <w:tc>
          <w:tcPr>
            <w:tcW w:w="7196" w:type="dxa"/>
            <w:shd w:val="clear" w:color="auto" w:fill="auto"/>
          </w:tcPr>
          <w:p w:rsidR="006A7B4D" w:rsidRPr="00C86DD5" w:rsidRDefault="006A7B4D" w:rsidP="001D69B1">
            <w:pPr>
              <w:tabs>
                <w:tab w:val="left" w:pos="993"/>
              </w:tabs>
              <w:spacing w:after="0" w:line="240" w:lineRule="auto"/>
              <w:jc w:val="both"/>
              <w:rPr>
                <w:rFonts w:ascii="Times New Roman" w:hAnsi="Times New Roman"/>
                <w:color w:val="000000"/>
                <w:sz w:val="24"/>
                <w:szCs w:val="24"/>
              </w:rPr>
            </w:pPr>
            <w:r w:rsidRPr="00C86DD5">
              <w:rPr>
                <w:rFonts w:ascii="Times New Roman" w:hAnsi="Times New Roman"/>
                <w:color w:val="000000"/>
                <w:sz w:val="24"/>
                <w:szCs w:val="24"/>
              </w:rPr>
              <w:t xml:space="preserve">- </w:t>
            </w:r>
            <w:proofErr w:type="spellStart"/>
            <w:r w:rsidRPr="00C86DD5">
              <w:rPr>
                <w:rFonts w:ascii="Times New Roman" w:hAnsi="Times New Roman"/>
                <w:color w:val="000000"/>
                <w:sz w:val="24"/>
                <w:szCs w:val="24"/>
              </w:rPr>
              <w:t>ATP’yi</w:t>
            </w:r>
            <w:proofErr w:type="spellEnd"/>
            <w:r w:rsidRPr="00C86DD5">
              <w:rPr>
                <w:rFonts w:ascii="Times New Roman" w:hAnsi="Times New Roman"/>
                <w:color w:val="000000"/>
                <w:sz w:val="24"/>
                <w:szCs w:val="24"/>
              </w:rPr>
              <w:t xml:space="preserve"> araçta bulundurmamak  </w:t>
            </w:r>
          </w:p>
          <w:p w:rsidR="006A7B4D" w:rsidRPr="00C86DD5" w:rsidRDefault="006A7B4D" w:rsidP="001D69B1">
            <w:pPr>
              <w:tabs>
                <w:tab w:val="left" w:pos="993"/>
              </w:tabs>
              <w:spacing w:after="0" w:line="240" w:lineRule="auto"/>
              <w:jc w:val="both"/>
              <w:rPr>
                <w:rFonts w:ascii="Times New Roman" w:hAnsi="Times New Roman"/>
                <w:color w:val="000000"/>
                <w:sz w:val="24"/>
                <w:szCs w:val="24"/>
              </w:rPr>
            </w:pPr>
            <w:r w:rsidRPr="00C86DD5">
              <w:rPr>
                <w:rFonts w:ascii="Times New Roman" w:hAnsi="Times New Roman"/>
                <w:color w:val="000000"/>
                <w:sz w:val="24"/>
                <w:szCs w:val="24"/>
              </w:rPr>
              <w:tab/>
            </w:r>
            <w:r w:rsidRPr="00C86DD5">
              <w:rPr>
                <w:rFonts w:ascii="Times New Roman" w:hAnsi="Times New Roman"/>
                <w:color w:val="000000"/>
                <w:sz w:val="24"/>
                <w:szCs w:val="24"/>
              </w:rPr>
              <w:tab/>
              <w:t xml:space="preserve">                                  </w:t>
            </w:r>
          </w:p>
        </w:tc>
        <w:tc>
          <w:tcPr>
            <w:tcW w:w="1895" w:type="dxa"/>
            <w:shd w:val="clear" w:color="auto" w:fill="auto"/>
          </w:tcPr>
          <w:p w:rsidR="006A7B4D" w:rsidRPr="00C86DD5" w:rsidRDefault="006A7B4D" w:rsidP="001D69B1">
            <w:pPr>
              <w:tabs>
                <w:tab w:val="left" w:pos="993"/>
              </w:tabs>
              <w:spacing w:after="0" w:line="240" w:lineRule="auto"/>
              <w:rPr>
                <w:rFonts w:ascii="Times New Roman" w:hAnsi="Times New Roman"/>
                <w:color w:val="000000"/>
                <w:sz w:val="24"/>
                <w:szCs w:val="24"/>
              </w:rPr>
            </w:pPr>
            <w:r w:rsidRPr="00C86DD5">
              <w:rPr>
                <w:rFonts w:ascii="Times New Roman" w:hAnsi="Times New Roman"/>
                <w:color w:val="000000"/>
                <w:sz w:val="24"/>
                <w:szCs w:val="24"/>
              </w:rPr>
              <w:t xml:space="preserve">10  </w:t>
            </w:r>
          </w:p>
        </w:tc>
      </w:tr>
      <w:tr w:rsidR="006A7B4D" w:rsidRPr="00C86DD5" w:rsidTr="001D69B1">
        <w:trPr>
          <w:jc w:val="center"/>
        </w:trPr>
        <w:tc>
          <w:tcPr>
            <w:tcW w:w="7196" w:type="dxa"/>
            <w:shd w:val="clear" w:color="auto" w:fill="auto"/>
          </w:tcPr>
          <w:p w:rsidR="006A7B4D" w:rsidRPr="00C86DD5" w:rsidRDefault="006A7B4D" w:rsidP="001D69B1">
            <w:pPr>
              <w:spacing w:after="0" w:line="240" w:lineRule="auto"/>
              <w:ind w:left="-426" w:firstLine="426"/>
              <w:jc w:val="both"/>
              <w:rPr>
                <w:rFonts w:ascii="Times New Roman" w:hAnsi="Times New Roman"/>
                <w:color w:val="000000"/>
                <w:sz w:val="24"/>
                <w:szCs w:val="24"/>
              </w:rPr>
            </w:pPr>
            <w:r w:rsidRPr="00C86DD5">
              <w:rPr>
                <w:rFonts w:ascii="Times New Roman" w:hAnsi="Times New Roman"/>
                <w:color w:val="000000"/>
                <w:sz w:val="24"/>
                <w:szCs w:val="24"/>
              </w:rPr>
              <w:t>- Toplu taşıma araçları için durak harici yolcu indirmek/bindirmek</w:t>
            </w:r>
            <w:r w:rsidRPr="00C86DD5">
              <w:rPr>
                <w:rFonts w:ascii="Times New Roman" w:hAnsi="Times New Roman"/>
                <w:color w:val="000000"/>
                <w:sz w:val="24"/>
                <w:szCs w:val="24"/>
              </w:rPr>
              <w:tab/>
            </w:r>
            <w:r w:rsidRPr="00C86DD5">
              <w:rPr>
                <w:rFonts w:ascii="Times New Roman" w:hAnsi="Times New Roman"/>
                <w:color w:val="000000"/>
                <w:sz w:val="24"/>
                <w:szCs w:val="24"/>
              </w:rPr>
              <w:tab/>
            </w:r>
            <w:r w:rsidRPr="00C86DD5">
              <w:rPr>
                <w:rFonts w:ascii="Times New Roman" w:hAnsi="Times New Roman"/>
                <w:color w:val="000000"/>
                <w:sz w:val="24"/>
                <w:szCs w:val="24"/>
              </w:rPr>
              <w:tab/>
            </w:r>
            <w:r w:rsidRPr="00C86DD5">
              <w:rPr>
                <w:rFonts w:ascii="Times New Roman" w:hAnsi="Times New Roman"/>
                <w:color w:val="000000"/>
                <w:sz w:val="24"/>
                <w:szCs w:val="24"/>
              </w:rPr>
              <w:tab/>
            </w:r>
            <w:r w:rsidRPr="00C86DD5">
              <w:rPr>
                <w:rFonts w:ascii="Times New Roman" w:hAnsi="Times New Roman"/>
                <w:color w:val="000000"/>
                <w:sz w:val="24"/>
                <w:szCs w:val="24"/>
              </w:rPr>
              <w:tab/>
            </w:r>
          </w:p>
        </w:tc>
        <w:tc>
          <w:tcPr>
            <w:tcW w:w="1895" w:type="dxa"/>
            <w:shd w:val="clear" w:color="auto" w:fill="auto"/>
          </w:tcPr>
          <w:p w:rsidR="006A7B4D" w:rsidRPr="00C86DD5" w:rsidRDefault="006A7B4D" w:rsidP="001D69B1">
            <w:pPr>
              <w:tabs>
                <w:tab w:val="left" w:pos="993"/>
              </w:tabs>
              <w:spacing w:after="0" w:line="240" w:lineRule="auto"/>
              <w:rPr>
                <w:rFonts w:ascii="Times New Roman" w:hAnsi="Times New Roman"/>
                <w:color w:val="000000"/>
                <w:sz w:val="24"/>
                <w:szCs w:val="24"/>
              </w:rPr>
            </w:pPr>
            <w:r w:rsidRPr="00C86DD5">
              <w:rPr>
                <w:rFonts w:ascii="Times New Roman" w:hAnsi="Times New Roman"/>
                <w:color w:val="000000"/>
                <w:sz w:val="24"/>
                <w:szCs w:val="24"/>
              </w:rPr>
              <w:t>10</w:t>
            </w:r>
          </w:p>
        </w:tc>
      </w:tr>
      <w:tr w:rsidR="006A7B4D" w:rsidRPr="00C86DD5" w:rsidTr="001D69B1">
        <w:trPr>
          <w:jc w:val="center"/>
        </w:trPr>
        <w:tc>
          <w:tcPr>
            <w:tcW w:w="7196" w:type="dxa"/>
            <w:shd w:val="clear" w:color="auto" w:fill="auto"/>
          </w:tcPr>
          <w:p w:rsidR="006A7B4D" w:rsidRPr="00C86DD5" w:rsidRDefault="006A7B4D" w:rsidP="001D69B1">
            <w:pPr>
              <w:spacing w:after="0" w:line="240" w:lineRule="auto"/>
              <w:ind w:left="-34" w:firstLine="34"/>
              <w:jc w:val="both"/>
              <w:rPr>
                <w:rFonts w:ascii="Times New Roman" w:hAnsi="Times New Roman"/>
                <w:color w:val="000000"/>
                <w:sz w:val="24"/>
                <w:szCs w:val="24"/>
              </w:rPr>
            </w:pPr>
            <w:r w:rsidRPr="00C86DD5">
              <w:rPr>
                <w:rFonts w:ascii="Times New Roman" w:hAnsi="Times New Roman"/>
                <w:color w:val="000000"/>
                <w:sz w:val="24"/>
                <w:szCs w:val="24"/>
              </w:rPr>
              <w:t>- Rahatsız edici şekilde korna çalmak, yüksek sesle müzik dinlemek, araçtan çöp atmak</w:t>
            </w:r>
            <w:r w:rsidRPr="00C86DD5">
              <w:rPr>
                <w:rFonts w:ascii="Times New Roman" w:hAnsi="Times New Roman"/>
                <w:color w:val="000000"/>
                <w:sz w:val="24"/>
                <w:szCs w:val="24"/>
              </w:rPr>
              <w:tab/>
            </w:r>
            <w:r w:rsidRPr="00C86DD5">
              <w:rPr>
                <w:rFonts w:ascii="Times New Roman" w:hAnsi="Times New Roman"/>
                <w:color w:val="000000"/>
                <w:sz w:val="24"/>
                <w:szCs w:val="24"/>
              </w:rPr>
              <w:tab/>
            </w:r>
          </w:p>
        </w:tc>
        <w:tc>
          <w:tcPr>
            <w:tcW w:w="1895" w:type="dxa"/>
            <w:shd w:val="clear" w:color="auto" w:fill="auto"/>
          </w:tcPr>
          <w:p w:rsidR="006A7B4D" w:rsidRPr="00C86DD5" w:rsidRDefault="006A7B4D" w:rsidP="001D69B1">
            <w:pPr>
              <w:tabs>
                <w:tab w:val="left" w:pos="993"/>
              </w:tabs>
              <w:spacing w:after="0" w:line="240" w:lineRule="auto"/>
              <w:rPr>
                <w:rFonts w:ascii="Times New Roman" w:hAnsi="Times New Roman"/>
                <w:color w:val="000000"/>
                <w:sz w:val="24"/>
                <w:szCs w:val="24"/>
              </w:rPr>
            </w:pPr>
            <w:r w:rsidRPr="00C86DD5">
              <w:rPr>
                <w:rFonts w:ascii="Times New Roman" w:hAnsi="Times New Roman"/>
                <w:color w:val="000000"/>
                <w:sz w:val="24"/>
                <w:szCs w:val="24"/>
              </w:rPr>
              <w:t>10</w:t>
            </w:r>
          </w:p>
        </w:tc>
      </w:tr>
      <w:tr w:rsidR="006A7B4D" w:rsidRPr="00C86DD5" w:rsidTr="001D69B1">
        <w:trPr>
          <w:jc w:val="center"/>
        </w:trPr>
        <w:tc>
          <w:tcPr>
            <w:tcW w:w="7196" w:type="dxa"/>
            <w:shd w:val="clear" w:color="auto" w:fill="auto"/>
          </w:tcPr>
          <w:p w:rsidR="006A7B4D" w:rsidRPr="00C86DD5" w:rsidRDefault="006A7B4D" w:rsidP="001D69B1">
            <w:pPr>
              <w:spacing w:after="0" w:line="240" w:lineRule="auto"/>
              <w:ind w:left="-426" w:firstLine="426"/>
              <w:jc w:val="both"/>
              <w:rPr>
                <w:rFonts w:ascii="Times New Roman" w:hAnsi="Times New Roman"/>
                <w:color w:val="000000"/>
                <w:sz w:val="24"/>
                <w:szCs w:val="24"/>
              </w:rPr>
            </w:pPr>
            <w:r w:rsidRPr="00C86DD5">
              <w:rPr>
                <w:rFonts w:ascii="Times New Roman" w:hAnsi="Times New Roman"/>
                <w:color w:val="000000"/>
                <w:sz w:val="24"/>
                <w:szCs w:val="24"/>
              </w:rPr>
              <w:t>- Toplu taşıma araçlarının güzergâh dışı seyri</w:t>
            </w:r>
            <w:r w:rsidRPr="00C86DD5">
              <w:rPr>
                <w:rFonts w:ascii="Times New Roman" w:hAnsi="Times New Roman"/>
                <w:color w:val="000000"/>
                <w:sz w:val="24"/>
                <w:szCs w:val="24"/>
              </w:rPr>
              <w:tab/>
            </w:r>
            <w:r w:rsidRPr="00C86DD5">
              <w:rPr>
                <w:rFonts w:ascii="Times New Roman" w:hAnsi="Times New Roman"/>
                <w:color w:val="000000"/>
                <w:sz w:val="24"/>
                <w:szCs w:val="24"/>
              </w:rPr>
              <w:tab/>
            </w:r>
            <w:r w:rsidRPr="00C86DD5">
              <w:rPr>
                <w:rFonts w:ascii="Times New Roman" w:hAnsi="Times New Roman"/>
                <w:color w:val="000000"/>
                <w:sz w:val="24"/>
                <w:szCs w:val="24"/>
              </w:rPr>
              <w:tab/>
            </w:r>
            <w:r w:rsidRPr="00C86DD5">
              <w:rPr>
                <w:rFonts w:ascii="Times New Roman" w:hAnsi="Times New Roman"/>
                <w:color w:val="000000"/>
                <w:sz w:val="24"/>
                <w:szCs w:val="24"/>
              </w:rPr>
              <w:tab/>
            </w:r>
            <w:r w:rsidRPr="00C86DD5">
              <w:rPr>
                <w:rFonts w:ascii="Times New Roman" w:hAnsi="Times New Roman"/>
                <w:color w:val="000000"/>
                <w:sz w:val="24"/>
                <w:szCs w:val="24"/>
              </w:rPr>
              <w:tab/>
            </w:r>
            <w:r w:rsidRPr="00C86DD5">
              <w:rPr>
                <w:rFonts w:ascii="Times New Roman" w:hAnsi="Times New Roman"/>
                <w:color w:val="000000"/>
                <w:sz w:val="24"/>
                <w:szCs w:val="24"/>
              </w:rPr>
              <w:tab/>
            </w:r>
          </w:p>
        </w:tc>
        <w:tc>
          <w:tcPr>
            <w:tcW w:w="1895" w:type="dxa"/>
            <w:shd w:val="clear" w:color="auto" w:fill="auto"/>
          </w:tcPr>
          <w:p w:rsidR="006A7B4D" w:rsidRPr="00C86DD5" w:rsidRDefault="006A7B4D" w:rsidP="001D69B1">
            <w:pPr>
              <w:tabs>
                <w:tab w:val="left" w:pos="993"/>
              </w:tabs>
              <w:spacing w:after="0" w:line="240" w:lineRule="auto"/>
              <w:rPr>
                <w:rFonts w:ascii="Times New Roman" w:hAnsi="Times New Roman"/>
                <w:color w:val="000000"/>
                <w:sz w:val="24"/>
                <w:szCs w:val="24"/>
              </w:rPr>
            </w:pPr>
            <w:r w:rsidRPr="00C86DD5">
              <w:rPr>
                <w:rFonts w:ascii="Times New Roman" w:hAnsi="Times New Roman"/>
                <w:color w:val="000000"/>
                <w:sz w:val="24"/>
                <w:szCs w:val="24"/>
              </w:rPr>
              <w:t>10</w:t>
            </w:r>
          </w:p>
        </w:tc>
      </w:tr>
      <w:tr w:rsidR="006A7B4D" w:rsidRPr="00C86DD5" w:rsidTr="001D69B1">
        <w:trPr>
          <w:jc w:val="center"/>
        </w:trPr>
        <w:tc>
          <w:tcPr>
            <w:tcW w:w="7196" w:type="dxa"/>
            <w:shd w:val="clear" w:color="auto" w:fill="auto"/>
          </w:tcPr>
          <w:p w:rsidR="006A7B4D" w:rsidRPr="00C86DD5" w:rsidRDefault="006A7B4D" w:rsidP="001D69B1">
            <w:pPr>
              <w:tabs>
                <w:tab w:val="left" w:pos="993"/>
              </w:tabs>
              <w:spacing w:after="0" w:line="240" w:lineRule="auto"/>
              <w:jc w:val="both"/>
              <w:rPr>
                <w:rFonts w:ascii="Times New Roman" w:hAnsi="Times New Roman"/>
                <w:color w:val="000000"/>
                <w:sz w:val="24"/>
                <w:szCs w:val="24"/>
              </w:rPr>
            </w:pPr>
            <w:r w:rsidRPr="00C86DD5">
              <w:rPr>
                <w:rFonts w:ascii="Times New Roman" w:hAnsi="Times New Roman"/>
                <w:color w:val="000000"/>
                <w:sz w:val="24"/>
                <w:szCs w:val="24"/>
              </w:rPr>
              <w:t xml:space="preserve">- Yaya geçitlerine ve yaya önceliğine uymamak </w:t>
            </w:r>
          </w:p>
          <w:p w:rsidR="006A7B4D" w:rsidRPr="00C86DD5" w:rsidRDefault="006A7B4D" w:rsidP="001D69B1">
            <w:pPr>
              <w:tabs>
                <w:tab w:val="left" w:pos="993"/>
              </w:tabs>
              <w:spacing w:after="0" w:line="240" w:lineRule="auto"/>
              <w:jc w:val="both"/>
              <w:rPr>
                <w:rFonts w:ascii="Times New Roman" w:hAnsi="Times New Roman"/>
                <w:color w:val="000000"/>
                <w:sz w:val="24"/>
                <w:szCs w:val="24"/>
              </w:rPr>
            </w:pPr>
          </w:p>
        </w:tc>
        <w:tc>
          <w:tcPr>
            <w:tcW w:w="1895" w:type="dxa"/>
            <w:shd w:val="clear" w:color="auto" w:fill="auto"/>
          </w:tcPr>
          <w:p w:rsidR="006A7B4D" w:rsidRPr="00C86DD5" w:rsidRDefault="006A7B4D" w:rsidP="001D69B1">
            <w:pPr>
              <w:tabs>
                <w:tab w:val="left" w:pos="993"/>
              </w:tabs>
              <w:spacing w:after="0" w:line="240" w:lineRule="auto"/>
              <w:rPr>
                <w:rFonts w:ascii="Times New Roman" w:hAnsi="Times New Roman"/>
                <w:color w:val="000000"/>
                <w:sz w:val="24"/>
                <w:szCs w:val="24"/>
              </w:rPr>
            </w:pPr>
            <w:r w:rsidRPr="00C86DD5">
              <w:rPr>
                <w:rFonts w:ascii="Times New Roman" w:hAnsi="Times New Roman"/>
                <w:color w:val="000000"/>
                <w:sz w:val="24"/>
                <w:szCs w:val="24"/>
              </w:rPr>
              <w:t>20</w:t>
            </w:r>
          </w:p>
        </w:tc>
      </w:tr>
      <w:tr w:rsidR="006A7B4D" w:rsidRPr="00C86DD5" w:rsidTr="001D69B1">
        <w:trPr>
          <w:jc w:val="center"/>
        </w:trPr>
        <w:tc>
          <w:tcPr>
            <w:tcW w:w="7196" w:type="dxa"/>
            <w:shd w:val="clear" w:color="auto" w:fill="auto"/>
          </w:tcPr>
          <w:p w:rsidR="006A7B4D" w:rsidRPr="00C86DD5" w:rsidRDefault="006A7B4D" w:rsidP="001D69B1">
            <w:pPr>
              <w:tabs>
                <w:tab w:val="left" w:pos="993"/>
              </w:tabs>
              <w:spacing w:after="0" w:line="240" w:lineRule="auto"/>
              <w:jc w:val="both"/>
              <w:rPr>
                <w:rFonts w:ascii="Times New Roman" w:hAnsi="Times New Roman"/>
                <w:color w:val="000000"/>
                <w:sz w:val="24"/>
                <w:szCs w:val="24"/>
              </w:rPr>
            </w:pPr>
            <w:r w:rsidRPr="00C86DD5">
              <w:rPr>
                <w:rFonts w:ascii="Times New Roman" w:hAnsi="Times New Roman"/>
                <w:color w:val="000000"/>
                <w:sz w:val="24"/>
                <w:szCs w:val="24"/>
              </w:rPr>
              <w:t>- Trafik işaretlerine uymamak</w:t>
            </w:r>
          </w:p>
          <w:p w:rsidR="006A7B4D" w:rsidRPr="00C86DD5" w:rsidRDefault="006A7B4D" w:rsidP="001D69B1">
            <w:pPr>
              <w:tabs>
                <w:tab w:val="left" w:pos="993"/>
              </w:tabs>
              <w:spacing w:after="0" w:line="240" w:lineRule="auto"/>
              <w:jc w:val="both"/>
              <w:rPr>
                <w:rFonts w:ascii="Times New Roman" w:hAnsi="Times New Roman"/>
                <w:color w:val="000000"/>
                <w:sz w:val="24"/>
                <w:szCs w:val="24"/>
              </w:rPr>
            </w:pPr>
          </w:p>
        </w:tc>
        <w:tc>
          <w:tcPr>
            <w:tcW w:w="1895" w:type="dxa"/>
            <w:shd w:val="clear" w:color="auto" w:fill="auto"/>
          </w:tcPr>
          <w:p w:rsidR="006A7B4D" w:rsidRPr="00C86DD5" w:rsidRDefault="006A7B4D" w:rsidP="001D69B1">
            <w:pPr>
              <w:tabs>
                <w:tab w:val="left" w:pos="993"/>
              </w:tabs>
              <w:spacing w:after="0" w:line="240" w:lineRule="auto"/>
              <w:rPr>
                <w:rFonts w:ascii="Times New Roman" w:hAnsi="Times New Roman"/>
                <w:color w:val="000000"/>
                <w:sz w:val="24"/>
                <w:szCs w:val="24"/>
              </w:rPr>
            </w:pPr>
            <w:r w:rsidRPr="00C86DD5">
              <w:rPr>
                <w:rFonts w:ascii="Times New Roman" w:hAnsi="Times New Roman"/>
                <w:color w:val="000000"/>
                <w:sz w:val="24"/>
                <w:szCs w:val="24"/>
              </w:rPr>
              <w:t>20</w:t>
            </w:r>
          </w:p>
        </w:tc>
      </w:tr>
      <w:tr w:rsidR="006A7B4D" w:rsidRPr="00C86DD5" w:rsidTr="001D69B1">
        <w:trPr>
          <w:trHeight w:val="633"/>
          <w:jc w:val="center"/>
        </w:trPr>
        <w:tc>
          <w:tcPr>
            <w:tcW w:w="7196" w:type="dxa"/>
            <w:shd w:val="clear" w:color="auto" w:fill="auto"/>
          </w:tcPr>
          <w:p w:rsidR="006A7B4D" w:rsidRPr="00C86DD5" w:rsidRDefault="006A7B4D" w:rsidP="001D69B1">
            <w:pPr>
              <w:tabs>
                <w:tab w:val="left" w:pos="993"/>
              </w:tabs>
              <w:spacing w:after="0" w:line="240" w:lineRule="auto"/>
              <w:jc w:val="both"/>
              <w:rPr>
                <w:rFonts w:ascii="Times New Roman" w:hAnsi="Times New Roman"/>
                <w:color w:val="000000"/>
                <w:sz w:val="24"/>
                <w:szCs w:val="24"/>
              </w:rPr>
            </w:pPr>
            <w:r w:rsidRPr="00C86DD5">
              <w:rPr>
                <w:rFonts w:ascii="Times New Roman" w:hAnsi="Times New Roman"/>
                <w:color w:val="000000"/>
                <w:sz w:val="24"/>
                <w:szCs w:val="24"/>
              </w:rPr>
              <w:t xml:space="preserve">- Tehlikeli şekilde araç kullanmak, yanlayarak araç kullanmak, aşırı hız yapmak, diğer araç/araçlar ile yarışmak                    </w:t>
            </w:r>
          </w:p>
          <w:p w:rsidR="006A7B4D" w:rsidRPr="00C86DD5" w:rsidRDefault="006A7B4D" w:rsidP="001D69B1">
            <w:pPr>
              <w:tabs>
                <w:tab w:val="left" w:pos="993"/>
              </w:tabs>
              <w:spacing w:after="0" w:line="240" w:lineRule="auto"/>
              <w:jc w:val="both"/>
              <w:rPr>
                <w:rFonts w:ascii="Times New Roman" w:hAnsi="Times New Roman"/>
                <w:color w:val="000000"/>
                <w:sz w:val="24"/>
                <w:szCs w:val="24"/>
              </w:rPr>
            </w:pPr>
          </w:p>
        </w:tc>
        <w:tc>
          <w:tcPr>
            <w:tcW w:w="1895" w:type="dxa"/>
            <w:shd w:val="clear" w:color="auto" w:fill="auto"/>
          </w:tcPr>
          <w:p w:rsidR="006A7B4D" w:rsidRPr="00C86DD5" w:rsidRDefault="006A7B4D" w:rsidP="001D69B1">
            <w:pPr>
              <w:tabs>
                <w:tab w:val="left" w:pos="993"/>
              </w:tabs>
              <w:spacing w:after="0" w:line="240" w:lineRule="auto"/>
              <w:rPr>
                <w:rFonts w:ascii="Times New Roman" w:hAnsi="Times New Roman"/>
                <w:color w:val="000000"/>
                <w:sz w:val="24"/>
                <w:szCs w:val="24"/>
              </w:rPr>
            </w:pPr>
            <w:r w:rsidRPr="00C86DD5">
              <w:rPr>
                <w:rFonts w:ascii="Times New Roman" w:hAnsi="Times New Roman"/>
                <w:color w:val="000000"/>
                <w:sz w:val="24"/>
                <w:szCs w:val="24"/>
              </w:rPr>
              <w:t>30</w:t>
            </w:r>
          </w:p>
        </w:tc>
      </w:tr>
      <w:tr w:rsidR="006A7B4D" w:rsidRPr="00C86DD5" w:rsidTr="001D69B1">
        <w:trPr>
          <w:jc w:val="center"/>
        </w:trPr>
        <w:tc>
          <w:tcPr>
            <w:tcW w:w="7196" w:type="dxa"/>
            <w:shd w:val="clear" w:color="auto" w:fill="auto"/>
          </w:tcPr>
          <w:p w:rsidR="006A7B4D" w:rsidRPr="00C86DD5" w:rsidRDefault="006A7B4D" w:rsidP="001D69B1">
            <w:pPr>
              <w:tabs>
                <w:tab w:val="left" w:pos="993"/>
              </w:tabs>
              <w:spacing w:after="0" w:line="240" w:lineRule="auto"/>
              <w:jc w:val="both"/>
              <w:rPr>
                <w:rFonts w:ascii="Times New Roman" w:hAnsi="Times New Roman"/>
                <w:color w:val="000000"/>
                <w:sz w:val="24"/>
                <w:szCs w:val="24"/>
              </w:rPr>
            </w:pPr>
            <w:r w:rsidRPr="00C86DD5">
              <w:rPr>
                <w:rFonts w:ascii="Times New Roman" w:hAnsi="Times New Roman"/>
                <w:color w:val="000000"/>
                <w:sz w:val="24"/>
                <w:szCs w:val="24"/>
              </w:rPr>
              <w:t xml:space="preserve">- Trafik güvenliğini tehlikeye sokmak ve kişilerin huzurunu bozmak                                        </w:t>
            </w:r>
          </w:p>
          <w:p w:rsidR="006A7B4D" w:rsidRPr="00C86DD5" w:rsidRDefault="006A7B4D" w:rsidP="001D69B1">
            <w:pPr>
              <w:tabs>
                <w:tab w:val="left" w:pos="993"/>
              </w:tabs>
              <w:spacing w:after="0" w:line="240" w:lineRule="auto"/>
              <w:jc w:val="both"/>
              <w:rPr>
                <w:rFonts w:ascii="Times New Roman" w:hAnsi="Times New Roman"/>
                <w:color w:val="000000"/>
                <w:sz w:val="24"/>
                <w:szCs w:val="24"/>
              </w:rPr>
            </w:pPr>
          </w:p>
        </w:tc>
        <w:tc>
          <w:tcPr>
            <w:tcW w:w="1895" w:type="dxa"/>
            <w:shd w:val="clear" w:color="auto" w:fill="auto"/>
          </w:tcPr>
          <w:p w:rsidR="006A7B4D" w:rsidRPr="00C86DD5" w:rsidRDefault="006A7B4D" w:rsidP="001D69B1">
            <w:pPr>
              <w:tabs>
                <w:tab w:val="left" w:pos="993"/>
              </w:tabs>
              <w:spacing w:after="0" w:line="240" w:lineRule="auto"/>
              <w:rPr>
                <w:rFonts w:ascii="Times New Roman" w:hAnsi="Times New Roman"/>
                <w:color w:val="000000"/>
                <w:sz w:val="24"/>
                <w:szCs w:val="24"/>
              </w:rPr>
            </w:pPr>
            <w:r w:rsidRPr="00C86DD5">
              <w:rPr>
                <w:rFonts w:ascii="Times New Roman" w:hAnsi="Times New Roman"/>
                <w:color w:val="000000"/>
                <w:sz w:val="24"/>
                <w:szCs w:val="24"/>
              </w:rPr>
              <w:t>30</w:t>
            </w:r>
          </w:p>
        </w:tc>
      </w:tr>
      <w:tr w:rsidR="006A7B4D" w:rsidRPr="00C86DD5" w:rsidTr="001D69B1">
        <w:trPr>
          <w:jc w:val="center"/>
        </w:trPr>
        <w:tc>
          <w:tcPr>
            <w:tcW w:w="7196" w:type="dxa"/>
            <w:shd w:val="clear" w:color="auto" w:fill="auto"/>
          </w:tcPr>
          <w:p w:rsidR="006A7B4D" w:rsidRPr="00C86DD5" w:rsidRDefault="006A7B4D" w:rsidP="001D69B1">
            <w:pPr>
              <w:tabs>
                <w:tab w:val="left" w:pos="993"/>
              </w:tabs>
              <w:spacing w:after="0" w:line="240" w:lineRule="auto"/>
              <w:jc w:val="both"/>
              <w:rPr>
                <w:rFonts w:ascii="Times New Roman" w:hAnsi="Times New Roman"/>
                <w:color w:val="000000"/>
                <w:sz w:val="24"/>
                <w:szCs w:val="24"/>
              </w:rPr>
            </w:pPr>
            <w:r w:rsidRPr="00C86DD5">
              <w:rPr>
                <w:rFonts w:ascii="Times New Roman" w:hAnsi="Times New Roman"/>
                <w:color w:val="000000"/>
                <w:sz w:val="24"/>
                <w:szCs w:val="24"/>
              </w:rPr>
              <w:t xml:space="preserve">- Taşıma veya yükleme/indirme amacıyla kısa süreli dahi olsa kaldırım ve/veya yaya yoluna araçla çıkmak veya araç park etmek                                                                                           </w:t>
            </w:r>
          </w:p>
          <w:p w:rsidR="006A7B4D" w:rsidRPr="00C86DD5" w:rsidRDefault="006A7B4D" w:rsidP="001D69B1">
            <w:pPr>
              <w:tabs>
                <w:tab w:val="left" w:pos="993"/>
              </w:tabs>
              <w:spacing w:after="0" w:line="240" w:lineRule="auto"/>
              <w:jc w:val="both"/>
              <w:rPr>
                <w:rFonts w:ascii="Times New Roman" w:hAnsi="Times New Roman"/>
                <w:color w:val="000000"/>
                <w:sz w:val="24"/>
                <w:szCs w:val="24"/>
              </w:rPr>
            </w:pPr>
          </w:p>
        </w:tc>
        <w:tc>
          <w:tcPr>
            <w:tcW w:w="1895" w:type="dxa"/>
            <w:shd w:val="clear" w:color="auto" w:fill="auto"/>
          </w:tcPr>
          <w:p w:rsidR="006A7B4D" w:rsidRPr="00C86DD5" w:rsidRDefault="006A7B4D" w:rsidP="001D69B1">
            <w:pPr>
              <w:tabs>
                <w:tab w:val="left" w:pos="993"/>
              </w:tabs>
              <w:spacing w:after="0" w:line="240" w:lineRule="auto"/>
              <w:rPr>
                <w:rFonts w:ascii="Times New Roman" w:hAnsi="Times New Roman"/>
                <w:color w:val="000000"/>
                <w:sz w:val="24"/>
                <w:szCs w:val="24"/>
              </w:rPr>
            </w:pPr>
            <w:r w:rsidRPr="00C86DD5">
              <w:rPr>
                <w:rFonts w:ascii="Times New Roman" w:hAnsi="Times New Roman"/>
                <w:color w:val="000000"/>
                <w:sz w:val="24"/>
                <w:szCs w:val="24"/>
              </w:rPr>
              <w:t>30</w:t>
            </w:r>
          </w:p>
        </w:tc>
      </w:tr>
      <w:tr w:rsidR="006A7B4D" w:rsidRPr="00C86DD5" w:rsidTr="001D69B1">
        <w:trPr>
          <w:jc w:val="center"/>
        </w:trPr>
        <w:tc>
          <w:tcPr>
            <w:tcW w:w="7196" w:type="dxa"/>
            <w:shd w:val="clear" w:color="auto" w:fill="auto"/>
          </w:tcPr>
          <w:p w:rsidR="006A7B4D" w:rsidRPr="00C86DD5" w:rsidRDefault="006A7B4D" w:rsidP="001D69B1">
            <w:pPr>
              <w:spacing w:after="0" w:line="240" w:lineRule="auto"/>
              <w:jc w:val="both"/>
              <w:rPr>
                <w:rFonts w:ascii="Times New Roman" w:hAnsi="Times New Roman"/>
                <w:color w:val="000000"/>
                <w:sz w:val="24"/>
                <w:szCs w:val="24"/>
              </w:rPr>
            </w:pPr>
            <w:r w:rsidRPr="00C86DD5">
              <w:rPr>
                <w:rFonts w:ascii="Times New Roman" w:hAnsi="Times New Roman"/>
                <w:color w:val="000000"/>
                <w:sz w:val="24"/>
                <w:szCs w:val="24"/>
              </w:rPr>
              <w:lastRenderedPageBreak/>
              <w:t>- Özel kullanıma tahsis edilmiş park yerlerine (engelli araç park yerlerine, resmi/makam araçlarına ait alanlar vb.) aracı park etmek</w:t>
            </w:r>
          </w:p>
        </w:tc>
        <w:tc>
          <w:tcPr>
            <w:tcW w:w="1895" w:type="dxa"/>
            <w:shd w:val="clear" w:color="auto" w:fill="auto"/>
          </w:tcPr>
          <w:p w:rsidR="006A7B4D" w:rsidRPr="00C86DD5" w:rsidRDefault="006A7B4D" w:rsidP="001D69B1">
            <w:pPr>
              <w:tabs>
                <w:tab w:val="left" w:pos="993"/>
              </w:tabs>
              <w:spacing w:after="0" w:line="240" w:lineRule="auto"/>
              <w:rPr>
                <w:rFonts w:ascii="Times New Roman" w:hAnsi="Times New Roman"/>
                <w:color w:val="000000"/>
                <w:sz w:val="24"/>
                <w:szCs w:val="24"/>
              </w:rPr>
            </w:pPr>
            <w:r w:rsidRPr="00C86DD5">
              <w:rPr>
                <w:rFonts w:ascii="Times New Roman" w:hAnsi="Times New Roman"/>
                <w:color w:val="000000"/>
                <w:sz w:val="24"/>
                <w:szCs w:val="24"/>
              </w:rPr>
              <w:t>30</w:t>
            </w:r>
          </w:p>
        </w:tc>
      </w:tr>
      <w:tr w:rsidR="006A7B4D" w:rsidRPr="00C86DD5" w:rsidTr="001D69B1">
        <w:trPr>
          <w:jc w:val="center"/>
        </w:trPr>
        <w:tc>
          <w:tcPr>
            <w:tcW w:w="7196" w:type="dxa"/>
            <w:shd w:val="clear" w:color="auto" w:fill="auto"/>
          </w:tcPr>
          <w:p w:rsidR="006A7B4D" w:rsidRPr="00C86DD5" w:rsidRDefault="006A7B4D" w:rsidP="001D69B1">
            <w:pPr>
              <w:spacing w:after="0" w:line="240" w:lineRule="auto"/>
              <w:ind w:left="-426" w:firstLine="426"/>
              <w:jc w:val="both"/>
              <w:rPr>
                <w:rFonts w:ascii="Times New Roman" w:hAnsi="Times New Roman"/>
                <w:color w:val="000000"/>
                <w:sz w:val="24"/>
                <w:szCs w:val="24"/>
              </w:rPr>
            </w:pPr>
            <w:r w:rsidRPr="00C86DD5">
              <w:rPr>
                <w:rFonts w:ascii="Times New Roman" w:hAnsi="Times New Roman"/>
                <w:color w:val="000000"/>
                <w:sz w:val="24"/>
                <w:szCs w:val="24"/>
              </w:rPr>
              <w:t>- Güvenlik personelinin trafikle ilgili uyarılarını dikkate almamak</w:t>
            </w:r>
            <w:r w:rsidRPr="00C86DD5">
              <w:rPr>
                <w:rFonts w:ascii="Times New Roman" w:hAnsi="Times New Roman"/>
                <w:color w:val="000000"/>
                <w:sz w:val="24"/>
                <w:szCs w:val="24"/>
              </w:rPr>
              <w:tab/>
            </w:r>
            <w:r w:rsidRPr="00C86DD5">
              <w:rPr>
                <w:rFonts w:ascii="Times New Roman" w:hAnsi="Times New Roman"/>
                <w:color w:val="000000"/>
                <w:sz w:val="24"/>
                <w:szCs w:val="24"/>
              </w:rPr>
              <w:tab/>
            </w:r>
            <w:r w:rsidRPr="00C86DD5">
              <w:rPr>
                <w:rFonts w:ascii="Times New Roman" w:hAnsi="Times New Roman"/>
                <w:color w:val="000000"/>
                <w:sz w:val="24"/>
                <w:szCs w:val="24"/>
              </w:rPr>
              <w:tab/>
            </w:r>
            <w:r w:rsidRPr="00C86DD5">
              <w:rPr>
                <w:rFonts w:ascii="Times New Roman" w:hAnsi="Times New Roman"/>
                <w:color w:val="000000"/>
                <w:sz w:val="24"/>
                <w:szCs w:val="24"/>
              </w:rPr>
              <w:tab/>
            </w:r>
            <w:r w:rsidRPr="00C86DD5">
              <w:rPr>
                <w:rFonts w:ascii="Times New Roman" w:hAnsi="Times New Roman"/>
                <w:color w:val="000000"/>
                <w:sz w:val="24"/>
                <w:szCs w:val="24"/>
              </w:rPr>
              <w:tab/>
            </w:r>
            <w:r w:rsidRPr="00C86DD5">
              <w:rPr>
                <w:rFonts w:ascii="Times New Roman" w:hAnsi="Times New Roman"/>
                <w:color w:val="000000"/>
                <w:sz w:val="24"/>
                <w:szCs w:val="24"/>
              </w:rPr>
              <w:tab/>
            </w:r>
          </w:p>
        </w:tc>
        <w:tc>
          <w:tcPr>
            <w:tcW w:w="1895" w:type="dxa"/>
            <w:shd w:val="clear" w:color="auto" w:fill="auto"/>
          </w:tcPr>
          <w:p w:rsidR="006A7B4D" w:rsidRPr="00C86DD5" w:rsidRDefault="006A7B4D" w:rsidP="001D69B1">
            <w:pPr>
              <w:tabs>
                <w:tab w:val="left" w:pos="993"/>
              </w:tabs>
              <w:spacing w:after="0" w:line="240" w:lineRule="auto"/>
              <w:rPr>
                <w:rFonts w:ascii="Times New Roman" w:hAnsi="Times New Roman"/>
                <w:color w:val="000000"/>
                <w:sz w:val="24"/>
                <w:szCs w:val="24"/>
              </w:rPr>
            </w:pPr>
            <w:r w:rsidRPr="00C86DD5">
              <w:rPr>
                <w:rFonts w:ascii="Times New Roman" w:hAnsi="Times New Roman"/>
                <w:color w:val="000000"/>
                <w:sz w:val="24"/>
                <w:szCs w:val="24"/>
              </w:rPr>
              <w:t>30</w:t>
            </w:r>
          </w:p>
        </w:tc>
      </w:tr>
      <w:tr w:rsidR="006A7B4D" w:rsidRPr="00C86DD5" w:rsidTr="001D69B1">
        <w:trPr>
          <w:jc w:val="center"/>
        </w:trPr>
        <w:tc>
          <w:tcPr>
            <w:tcW w:w="7196" w:type="dxa"/>
            <w:shd w:val="clear" w:color="auto" w:fill="auto"/>
          </w:tcPr>
          <w:p w:rsidR="006A7B4D" w:rsidRPr="00C86DD5" w:rsidRDefault="006A7B4D" w:rsidP="001D69B1">
            <w:pPr>
              <w:spacing w:after="0" w:line="240" w:lineRule="auto"/>
              <w:jc w:val="both"/>
              <w:rPr>
                <w:rFonts w:ascii="Times New Roman" w:hAnsi="Times New Roman"/>
                <w:color w:val="000000"/>
                <w:sz w:val="24"/>
                <w:szCs w:val="24"/>
              </w:rPr>
            </w:pPr>
            <w:r w:rsidRPr="00C86DD5">
              <w:rPr>
                <w:rFonts w:ascii="Times New Roman" w:hAnsi="Times New Roman"/>
                <w:color w:val="000000"/>
                <w:sz w:val="24"/>
                <w:szCs w:val="24"/>
              </w:rPr>
              <w:t xml:space="preserve">- Trafik işaretlerine zarar vermek                                                                                                         </w:t>
            </w:r>
          </w:p>
          <w:p w:rsidR="006A7B4D" w:rsidRPr="00C86DD5" w:rsidRDefault="006A7B4D" w:rsidP="001D69B1">
            <w:pPr>
              <w:spacing w:after="0" w:line="240" w:lineRule="auto"/>
              <w:ind w:left="-426" w:firstLine="426"/>
              <w:jc w:val="both"/>
              <w:rPr>
                <w:rFonts w:ascii="Times New Roman" w:hAnsi="Times New Roman"/>
                <w:color w:val="000000"/>
                <w:sz w:val="24"/>
                <w:szCs w:val="24"/>
              </w:rPr>
            </w:pPr>
          </w:p>
        </w:tc>
        <w:tc>
          <w:tcPr>
            <w:tcW w:w="1895" w:type="dxa"/>
            <w:shd w:val="clear" w:color="auto" w:fill="auto"/>
          </w:tcPr>
          <w:p w:rsidR="006A7B4D" w:rsidRPr="00C86DD5" w:rsidRDefault="006A7B4D" w:rsidP="001D69B1">
            <w:pPr>
              <w:tabs>
                <w:tab w:val="left" w:pos="993"/>
              </w:tabs>
              <w:spacing w:after="0" w:line="240" w:lineRule="auto"/>
              <w:rPr>
                <w:rFonts w:ascii="Times New Roman" w:hAnsi="Times New Roman"/>
                <w:color w:val="000000"/>
                <w:sz w:val="24"/>
                <w:szCs w:val="24"/>
              </w:rPr>
            </w:pPr>
            <w:r w:rsidRPr="00C86DD5">
              <w:rPr>
                <w:rFonts w:ascii="Times New Roman" w:hAnsi="Times New Roman"/>
                <w:color w:val="000000"/>
                <w:sz w:val="24"/>
                <w:szCs w:val="24"/>
              </w:rPr>
              <w:t>90</w:t>
            </w:r>
          </w:p>
        </w:tc>
      </w:tr>
      <w:tr w:rsidR="006A7B4D" w:rsidRPr="00C86DD5" w:rsidTr="001D69B1">
        <w:trPr>
          <w:jc w:val="center"/>
        </w:trPr>
        <w:tc>
          <w:tcPr>
            <w:tcW w:w="7196" w:type="dxa"/>
            <w:shd w:val="clear" w:color="auto" w:fill="auto"/>
          </w:tcPr>
          <w:p w:rsidR="006A7B4D" w:rsidRPr="00C86DD5" w:rsidRDefault="006A7B4D" w:rsidP="001D69B1">
            <w:pPr>
              <w:tabs>
                <w:tab w:val="left" w:pos="993"/>
              </w:tabs>
              <w:spacing w:after="0" w:line="240" w:lineRule="auto"/>
              <w:jc w:val="both"/>
              <w:rPr>
                <w:rFonts w:ascii="Times New Roman" w:hAnsi="Times New Roman"/>
                <w:color w:val="000000"/>
                <w:sz w:val="24"/>
                <w:szCs w:val="24"/>
              </w:rPr>
            </w:pPr>
            <w:r w:rsidRPr="00C86DD5">
              <w:rPr>
                <w:rFonts w:ascii="Times New Roman" w:hAnsi="Times New Roman"/>
                <w:color w:val="000000"/>
                <w:sz w:val="24"/>
                <w:szCs w:val="24"/>
              </w:rPr>
              <w:t xml:space="preserve">- Yaya ve/veya sürücüleri sözlü ve/veya araç ile taciz etmek                                                       </w:t>
            </w:r>
          </w:p>
          <w:p w:rsidR="006A7B4D" w:rsidRPr="00C86DD5" w:rsidRDefault="006A7B4D" w:rsidP="001D69B1">
            <w:pPr>
              <w:tabs>
                <w:tab w:val="left" w:pos="993"/>
              </w:tabs>
              <w:spacing w:after="0" w:line="240" w:lineRule="auto"/>
              <w:jc w:val="both"/>
              <w:rPr>
                <w:rFonts w:ascii="Times New Roman" w:hAnsi="Times New Roman"/>
                <w:color w:val="000000"/>
                <w:sz w:val="24"/>
                <w:szCs w:val="24"/>
              </w:rPr>
            </w:pPr>
          </w:p>
        </w:tc>
        <w:tc>
          <w:tcPr>
            <w:tcW w:w="1895" w:type="dxa"/>
            <w:shd w:val="clear" w:color="auto" w:fill="auto"/>
          </w:tcPr>
          <w:p w:rsidR="006A7B4D" w:rsidRPr="00C86DD5" w:rsidRDefault="006A7B4D" w:rsidP="001D69B1">
            <w:pPr>
              <w:tabs>
                <w:tab w:val="left" w:pos="993"/>
              </w:tabs>
              <w:spacing w:after="0" w:line="240" w:lineRule="auto"/>
              <w:rPr>
                <w:rFonts w:ascii="Times New Roman" w:hAnsi="Times New Roman"/>
                <w:color w:val="000000"/>
                <w:sz w:val="24"/>
                <w:szCs w:val="24"/>
              </w:rPr>
            </w:pPr>
            <w:r w:rsidRPr="00C86DD5">
              <w:rPr>
                <w:rFonts w:ascii="Times New Roman" w:hAnsi="Times New Roman"/>
                <w:color w:val="000000"/>
                <w:sz w:val="24"/>
                <w:szCs w:val="24"/>
              </w:rPr>
              <w:t>90</w:t>
            </w:r>
          </w:p>
        </w:tc>
      </w:tr>
      <w:tr w:rsidR="006A7B4D" w:rsidRPr="00C86DD5" w:rsidTr="001D69B1">
        <w:trPr>
          <w:jc w:val="center"/>
        </w:trPr>
        <w:tc>
          <w:tcPr>
            <w:tcW w:w="7196" w:type="dxa"/>
            <w:shd w:val="clear" w:color="auto" w:fill="auto"/>
          </w:tcPr>
          <w:p w:rsidR="006A7B4D" w:rsidRPr="00C86DD5" w:rsidRDefault="006A7B4D" w:rsidP="001D69B1">
            <w:pPr>
              <w:tabs>
                <w:tab w:val="left" w:pos="993"/>
              </w:tabs>
              <w:spacing w:after="0" w:line="240" w:lineRule="auto"/>
              <w:jc w:val="both"/>
              <w:rPr>
                <w:rFonts w:ascii="Times New Roman" w:hAnsi="Times New Roman"/>
                <w:color w:val="000000"/>
                <w:sz w:val="24"/>
                <w:szCs w:val="24"/>
              </w:rPr>
            </w:pPr>
            <w:r w:rsidRPr="00C86DD5">
              <w:rPr>
                <w:rFonts w:ascii="Times New Roman" w:hAnsi="Times New Roman"/>
                <w:color w:val="000000"/>
                <w:sz w:val="24"/>
                <w:szCs w:val="24"/>
              </w:rPr>
              <w:t xml:space="preserve">- Trafik kazasına karıştıktan sonra güvenlik görevlilerine bilgi vermeksizin olay yerinden kaçmak                                                                                                                             </w:t>
            </w:r>
          </w:p>
          <w:p w:rsidR="006A7B4D" w:rsidRPr="00C86DD5" w:rsidRDefault="006A7B4D" w:rsidP="001D69B1">
            <w:pPr>
              <w:tabs>
                <w:tab w:val="left" w:pos="993"/>
              </w:tabs>
              <w:spacing w:after="0" w:line="240" w:lineRule="auto"/>
              <w:jc w:val="both"/>
              <w:rPr>
                <w:rFonts w:ascii="Times New Roman" w:hAnsi="Times New Roman"/>
                <w:color w:val="000000"/>
                <w:sz w:val="24"/>
                <w:szCs w:val="24"/>
              </w:rPr>
            </w:pPr>
          </w:p>
        </w:tc>
        <w:tc>
          <w:tcPr>
            <w:tcW w:w="1895" w:type="dxa"/>
            <w:shd w:val="clear" w:color="auto" w:fill="auto"/>
          </w:tcPr>
          <w:p w:rsidR="006A7B4D" w:rsidRPr="00C86DD5" w:rsidRDefault="006A7B4D" w:rsidP="001D69B1">
            <w:pPr>
              <w:tabs>
                <w:tab w:val="left" w:pos="993"/>
              </w:tabs>
              <w:spacing w:after="0" w:line="240" w:lineRule="auto"/>
              <w:rPr>
                <w:rFonts w:ascii="Times New Roman" w:hAnsi="Times New Roman"/>
                <w:color w:val="000000"/>
                <w:sz w:val="24"/>
                <w:szCs w:val="24"/>
              </w:rPr>
            </w:pPr>
            <w:r w:rsidRPr="00C86DD5">
              <w:rPr>
                <w:rFonts w:ascii="Times New Roman" w:hAnsi="Times New Roman"/>
                <w:color w:val="000000"/>
                <w:sz w:val="24"/>
                <w:szCs w:val="24"/>
              </w:rPr>
              <w:t>90</w:t>
            </w:r>
          </w:p>
        </w:tc>
      </w:tr>
      <w:tr w:rsidR="006A7B4D" w:rsidRPr="00C86DD5" w:rsidTr="001D69B1">
        <w:trPr>
          <w:jc w:val="center"/>
        </w:trPr>
        <w:tc>
          <w:tcPr>
            <w:tcW w:w="7196" w:type="dxa"/>
            <w:shd w:val="clear" w:color="auto" w:fill="auto"/>
          </w:tcPr>
          <w:p w:rsidR="006A7B4D" w:rsidRPr="00C86DD5" w:rsidRDefault="006A7B4D" w:rsidP="001D69B1">
            <w:pPr>
              <w:tabs>
                <w:tab w:val="left" w:pos="993"/>
              </w:tabs>
              <w:spacing w:after="0" w:line="240" w:lineRule="auto"/>
              <w:jc w:val="both"/>
              <w:rPr>
                <w:rFonts w:ascii="Times New Roman" w:hAnsi="Times New Roman"/>
                <w:color w:val="000000"/>
                <w:sz w:val="24"/>
                <w:szCs w:val="24"/>
              </w:rPr>
            </w:pPr>
            <w:r w:rsidRPr="00C86DD5">
              <w:rPr>
                <w:rFonts w:ascii="Times New Roman" w:hAnsi="Times New Roman"/>
                <w:color w:val="000000"/>
                <w:sz w:val="24"/>
                <w:szCs w:val="24"/>
              </w:rPr>
              <w:t xml:space="preserve">- Ters şeritte araç kullanmak                                                      </w:t>
            </w:r>
          </w:p>
          <w:p w:rsidR="006A7B4D" w:rsidRPr="00C86DD5" w:rsidRDefault="006A7B4D" w:rsidP="001D69B1">
            <w:pPr>
              <w:tabs>
                <w:tab w:val="left" w:pos="993"/>
              </w:tabs>
              <w:spacing w:after="0" w:line="240" w:lineRule="auto"/>
              <w:jc w:val="both"/>
              <w:rPr>
                <w:rFonts w:ascii="Times New Roman" w:hAnsi="Times New Roman"/>
                <w:color w:val="000000"/>
                <w:sz w:val="24"/>
                <w:szCs w:val="24"/>
              </w:rPr>
            </w:pPr>
          </w:p>
        </w:tc>
        <w:tc>
          <w:tcPr>
            <w:tcW w:w="1895" w:type="dxa"/>
            <w:shd w:val="clear" w:color="auto" w:fill="auto"/>
          </w:tcPr>
          <w:p w:rsidR="006A7B4D" w:rsidRPr="00C86DD5" w:rsidRDefault="006A7B4D" w:rsidP="001D69B1">
            <w:pPr>
              <w:tabs>
                <w:tab w:val="left" w:pos="993"/>
              </w:tabs>
              <w:spacing w:after="0" w:line="240" w:lineRule="auto"/>
              <w:rPr>
                <w:rFonts w:ascii="Times New Roman" w:hAnsi="Times New Roman"/>
                <w:color w:val="000000"/>
                <w:sz w:val="24"/>
                <w:szCs w:val="24"/>
              </w:rPr>
            </w:pPr>
            <w:r w:rsidRPr="00C86DD5">
              <w:rPr>
                <w:rFonts w:ascii="Times New Roman" w:hAnsi="Times New Roman"/>
                <w:color w:val="000000"/>
                <w:sz w:val="24"/>
                <w:szCs w:val="24"/>
              </w:rPr>
              <w:t>90</w:t>
            </w:r>
          </w:p>
        </w:tc>
      </w:tr>
      <w:tr w:rsidR="006A7B4D" w:rsidRPr="00C86DD5" w:rsidTr="001D69B1">
        <w:trPr>
          <w:jc w:val="center"/>
        </w:trPr>
        <w:tc>
          <w:tcPr>
            <w:tcW w:w="7196" w:type="dxa"/>
            <w:shd w:val="clear" w:color="auto" w:fill="auto"/>
          </w:tcPr>
          <w:p w:rsidR="006A7B4D" w:rsidRPr="00C86DD5" w:rsidRDefault="006A7B4D" w:rsidP="001D69B1">
            <w:pPr>
              <w:tabs>
                <w:tab w:val="left" w:pos="993"/>
              </w:tabs>
              <w:spacing w:after="0" w:line="240" w:lineRule="auto"/>
              <w:jc w:val="both"/>
              <w:rPr>
                <w:rFonts w:ascii="Times New Roman" w:hAnsi="Times New Roman"/>
                <w:color w:val="000000"/>
                <w:sz w:val="24"/>
                <w:szCs w:val="24"/>
              </w:rPr>
            </w:pPr>
            <w:r w:rsidRPr="00C86DD5">
              <w:rPr>
                <w:rFonts w:ascii="Times New Roman" w:hAnsi="Times New Roman"/>
                <w:color w:val="000000"/>
                <w:sz w:val="24"/>
                <w:szCs w:val="24"/>
              </w:rPr>
              <w:t xml:space="preserve">- Alkollü araç kullanmak  </w:t>
            </w:r>
          </w:p>
          <w:p w:rsidR="006A7B4D" w:rsidRPr="00C86DD5" w:rsidRDefault="006A7B4D" w:rsidP="001D69B1">
            <w:pPr>
              <w:tabs>
                <w:tab w:val="left" w:pos="993"/>
              </w:tabs>
              <w:spacing w:after="0" w:line="240" w:lineRule="auto"/>
              <w:jc w:val="both"/>
              <w:rPr>
                <w:rFonts w:ascii="Times New Roman" w:hAnsi="Times New Roman"/>
                <w:color w:val="000000"/>
                <w:sz w:val="24"/>
                <w:szCs w:val="24"/>
              </w:rPr>
            </w:pPr>
          </w:p>
        </w:tc>
        <w:tc>
          <w:tcPr>
            <w:tcW w:w="1895" w:type="dxa"/>
            <w:shd w:val="clear" w:color="auto" w:fill="auto"/>
          </w:tcPr>
          <w:p w:rsidR="006A7B4D" w:rsidRPr="00C86DD5" w:rsidRDefault="006A7B4D" w:rsidP="001D69B1">
            <w:pPr>
              <w:tabs>
                <w:tab w:val="left" w:pos="993"/>
              </w:tabs>
              <w:spacing w:after="0" w:line="240" w:lineRule="auto"/>
              <w:rPr>
                <w:rFonts w:ascii="Times New Roman" w:hAnsi="Times New Roman"/>
                <w:color w:val="000000"/>
                <w:sz w:val="24"/>
                <w:szCs w:val="24"/>
              </w:rPr>
            </w:pPr>
            <w:r w:rsidRPr="00C86DD5">
              <w:rPr>
                <w:rFonts w:ascii="Times New Roman" w:hAnsi="Times New Roman"/>
                <w:color w:val="000000"/>
                <w:sz w:val="24"/>
                <w:szCs w:val="24"/>
              </w:rPr>
              <w:t>ATP İptali</w:t>
            </w:r>
          </w:p>
        </w:tc>
      </w:tr>
      <w:tr w:rsidR="006A7B4D" w:rsidRPr="00C86DD5" w:rsidTr="001D69B1">
        <w:trPr>
          <w:jc w:val="center"/>
        </w:trPr>
        <w:tc>
          <w:tcPr>
            <w:tcW w:w="7196" w:type="dxa"/>
            <w:shd w:val="clear" w:color="auto" w:fill="auto"/>
          </w:tcPr>
          <w:p w:rsidR="006A7B4D" w:rsidRPr="00C86DD5" w:rsidRDefault="006A7B4D" w:rsidP="001D69B1">
            <w:pPr>
              <w:tabs>
                <w:tab w:val="left" w:pos="993"/>
              </w:tabs>
              <w:spacing w:after="0" w:line="240" w:lineRule="auto"/>
              <w:jc w:val="both"/>
              <w:rPr>
                <w:rFonts w:ascii="Times New Roman" w:hAnsi="Times New Roman"/>
                <w:color w:val="000000"/>
                <w:sz w:val="24"/>
                <w:szCs w:val="24"/>
              </w:rPr>
            </w:pPr>
            <w:r w:rsidRPr="00C86DD5">
              <w:rPr>
                <w:rFonts w:ascii="Times New Roman" w:hAnsi="Times New Roman"/>
                <w:color w:val="000000"/>
                <w:sz w:val="24"/>
                <w:szCs w:val="24"/>
              </w:rPr>
              <w:t xml:space="preserve">- Kanunla yasaklanan her türlü silah, patlayıcı ve uyuşturucu maddeyi araçta bulundurmak                                                                                             </w:t>
            </w:r>
          </w:p>
          <w:p w:rsidR="006A7B4D" w:rsidRPr="00C86DD5" w:rsidRDefault="006A7B4D" w:rsidP="001D69B1">
            <w:pPr>
              <w:tabs>
                <w:tab w:val="left" w:pos="993"/>
              </w:tabs>
              <w:spacing w:after="0" w:line="240" w:lineRule="auto"/>
              <w:jc w:val="both"/>
              <w:rPr>
                <w:rFonts w:ascii="Times New Roman" w:hAnsi="Times New Roman"/>
                <w:color w:val="000000"/>
                <w:sz w:val="24"/>
                <w:szCs w:val="24"/>
              </w:rPr>
            </w:pPr>
          </w:p>
        </w:tc>
        <w:tc>
          <w:tcPr>
            <w:tcW w:w="1895" w:type="dxa"/>
            <w:shd w:val="clear" w:color="auto" w:fill="auto"/>
          </w:tcPr>
          <w:p w:rsidR="006A7B4D" w:rsidRPr="00C86DD5" w:rsidRDefault="006A7B4D" w:rsidP="001D69B1">
            <w:pPr>
              <w:tabs>
                <w:tab w:val="left" w:pos="993"/>
              </w:tabs>
              <w:spacing w:after="0" w:line="240" w:lineRule="auto"/>
              <w:rPr>
                <w:rFonts w:ascii="Times New Roman" w:hAnsi="Times New Roman"/>
                <w:color w:val="000000"/>
                <w:sz w:val="24"/>
                <w:szCs w:val="24"/>
              </w:rPr>
            </w:pPr>
            <w:r w:rsidRPr="00C86DD5">
              <w:rPr>
                <w:rFonts w:ascii="Times New Roman" w:hAnsi="Times New Roman"/>
                <w:color w:val="000000"/>
                <w:sz w:val="24"/>
                <w:szCs w:val="24"/>
              </w:rPr>
              <w:t>ATP İptali</w:t>
            </w:r>
          </w:p>
        </w:tc>
      </w:tr>
      <w:tr w:rsidR="006A7B4D" w:rsidRPr="00C86DD5" w:rsidTr="001D69B1">
        <w:trPr>
          <w:jc w:val="center"/>
        </w:trPr>
        <w:tc>
          <w:tcPr>
            <w:tcW w:w="7196" w:type="dxa"/>
            <w:shd w:val="clear" w:color="auto" w:fill="auto"/>
          </w:tcPr>
          <w:p w:rsidR="006A7B4D" w:rsidRPr="00C86DD5" w:rsidRDefault="006A7B4D" w:rsidP="001D69B1">
            <w:pPr>
              <w:tabs>
                <w:tab w:val="left" w:pos="993"/>
              </w:tabs>
              <w:spacing w:after="0" w:line="240" w:lineRule="auto"/>
              <w:jc w:val="both"/>
              <w:rPr>
                <w:rFonts w:ascii="Times New Roman" w:hAnsi="Times New Roman"/>
                <w:color w:val="000000"/>
                <w:sz w:val="24"/>
                <w:szCs w:val="24"/>
              </w:rPr>
            </w:pPr>
            <w:r w:rsidRPr="00C86DD5">
              <w:rPr>
                <w:rFonts w:ascii="Times New Roman" w:hAnsi="Times New Roman"/>
                <w:color w:val="000000"/>
                <w:sz w:val="24"/>
                <w:szCs w:val="24"/>
              </w:rPr>
              <w:t xml:space="preserve">- Sahte plaka takmak ve kullanmak                                                                      </w:t>
            </w:r>
          </w:p>
          <w:p w:rsidR="006A7B4D" w:rsidRPr="00C86DD5" w:rsidRDefault="006A7B4D" w:rsidP="001D69B1">
            <w:pPr>
              <w:tabs>
                <w:tab w:val="left" w:pos="993"/>
              </w:tabs>
              <w:spacing w:after="0" w:line="240" w:lineRule="auto"/>
              <w:jc w:val="both"/>
              <w:rPr>
                <w:rFonts w:ascii="Times New Roman" w:hAnsi="Times New Roman"/>
                <w:color w:val="000000"/>
                <w:sz w:val="24"/>
                <w:szCs w:val="24"/>
              </w:rPr>
            </w:pPr>
          </w:p>
        </w:tc>
        <w:tc>
          <w:tcPr>
            <w:tcW w:w="1895" w:type="dxa"/>
            <w:shd w:val="clear" w:color="auto" w:fill="auto"/>
          </w:tcPr>
          <w:p w:rsidR="006A7B4D" w:rsidRPr="00C86DD5" w:rsidRDefault="006A7B4D" w:rsidP="001D69B1">
            <w:pPr>
              <w:tabs>
                <w:tab w:val="left" w:pos="993"/>
              </w:tabs>
              <w:spacing w:after="0" w:line="240" w:lineRule="auto"/>
              <w:rPr>
                <w:rFonts w:ascii="Times New Roman" w:hAnsi="Times New Roman"/>
                <w:color w:val="000000"/>
                <w:sz w:val="24"/>
                <w:szCs w:val="24"/>
              </w:rPr>
            </w:pPr>
            <w:r w:rsidRPr="00C86DD5">
              <w:rPr>
                <w:rFonts w:ascii="Times New Roman" w:hAnsi="Times New Roman"/>
                <w:color w:val="000000"/>
                <w:sz w:val="24"/>
                <w:szCs w:val="24"/>
              </w:rPr>
              <w:t>ATP İptali</w:t>
            </w:r>
          </w:p>
        </w:tc>
      </w:tr>
      <w:tr w:rsidR="006A7B4D" w:rsidRPr="00C86DD5" w:rsidTr="001D69B1">
        <w:trPr>
          <w:jc w:val="center"/>
        </w:trPr>
        <w:tc>
          <w:tcPr>
            <w:tcW w:w="7196" w:type="dxa"/>
            <w:shd w:val="clear" w:color="auto" w:fill="auto"/>
          </w:tcPr>
          <w:p w:rsidR="006A7B4D" w:rsidRPr="00C86DD5" w:rsidRDefault="006A7B4D" w:rsidP="001D69B1">
            <w:pPr>
              <w:spacing w:after="0" w:line="240" w:lineRule="auto"/>
              <w:jc w:val="both"/>
              <w:rPr>
                <w:rFonts w:ascii="Times New Roman" w:hAnsi="Times New Roman"/>
                <w:color w:val="000000"/>
                <w:sz w:val="24"/>
                <w:szCs w:val="24"/>
              </w:rPr>
            </w:pPr>
            <w:r w:rsidRPr="00C86DD5">
              <w:rPr>
                <w:rFonts w:ascii="Times New Roman" w:hAnsi="Times New Roman"/>
                <w:color w:val="000000"/>
                <w:sz w:val="24"/>
                <w:szCs w:val="24"/>
              </w:rPr>
              <w:t xml:space="preserve">- Bir araca kayıtlı </w:t>
            </w:r>
            <w:proofErr w:type="spellStart"/>
            <w:r w:rsidRPr="00C86DD5">
              <w:rPr>
                <w:rFonts w:ascii="Times New Roman" w:hAnsi="Times New Roman"/>
                <w:color w:val="000000"/>
                <w:sz w:val="24"/>
                <w:szCs w:val="24"/>
              </w:rPr>
              <w:t>ATP’yi</w:t>
            </w:r>
            <w:proofErr w:type="spellEnd"/>
            <w:r w:rsidRPr="00C86DD5">
              <w:rPr>
                <w:rFonts w:ascii="Times New Roman" w:hAnsi="Times New Roman"/>
                <w:color w:val="000000"/>
                <w:sz w:val="24"/>
                <w:szCs w:val="24"/>
              </w:rPr>
              <w:t xml:space="preserve"> başka bir araçta kullanmak/kullandırtmak   </w:t>
            </w:r>
            <w:r w:rsidRPr="00C86DD5">
              <w:rPr>
                <w:rFonts w:ascii="Times New Roman" w:hAnsi="Times New Roman"/>
                <w:color w:val="000000"/>
                <w:sz w:val="24"/>
                <w:szCs w:val="24"/>
              </w:rPr>
              <w:tab/>
            </w:r>
          </w:p>
        </w:tc>
        <w:tc>
          <w:tcPr>
            <w:tcW w:w="1895" w:type="dxa"/>
            <w:shd w:val="clear" w:color="auto" w:fill="auto"/>
          </w:tcPr>
          <w:p w:rsidR="006A7B4D" w:rsidRPr="00C86DD5" w:rsidRDefault="006A7B4D" w:rsidP="001D69B1">
            <w:pPr>
              <w:tabs>
                <w:tab w:val="left" w:pos="0"/>
              </w:tabs>
              <w:spacing w:after="0" w:line="240" w:lineRule="auto"/>
              <w:rPr>
                <w:rFonts w:ascii="Times New Roman" w:hAnsi="Times New Roman"/>
                <w:color w:val="000000"/>
                <w:sz w:val="24"/>
                <w:szCs w:val="24"/>
              </w:rPr>
            </w:pPr>
            <w:r w:rsidRPr="00C86DD5">
              <w:rPr>
                <w:rFonts w:ascii="Times New Roman" w:hAnsi="Times New Roman"/>
                <w:color w:val="000000"/>
                <w:sz w:val="24"/>
                <w:szCs w:val="24"/>
              </w:rPr>
              <w:t>ATP İptali</w:t>
            </w:r>
          </w:p>
        </w:tc>
      </w:tr>
    </w:tbl>
    <w:p w:rsidR="006A7B4D" w:rsidRPr="00C86DD5" w:rsidRDefault="006A7B4D" w:rsidP="006A7B4D">
      <w:pPr>
        <w:tabs>
          <w:tab w:val="left" w:pos="993"/>
        </w:tabs>
        <w:spacing w:after="0" w:line="240" w:lineRule="auto"/>
        <w:rPr>
          <w:rFonts w:ascii="Times New Roman" w:hAnsi="Times New Roman"/>
        </w:rPr>
      </w:pPr>
      <w:r w:rsidRPr="00C86DD5">
        <w:rPr>
          <w:rFonts w:ascii="Times New Roman" w:hAnsi="Times New Roman"/>
          <w:b/>
        </w:rPr>
        <w:t xml:space="preserve">                                    </w:t>
      </w:r>
      <w:r w:rsidRPr="00C86DD5">
        <w:rPr>
          <w:rFonts w:ascii="Times New Roman" w:hAnsi="Times New Roman"/>
        </w:rPr>
        <w:t xml:space="preserve">                                                 </w:t>
      </w:r>
      <w:r w:rsidRPr="00C86DD5">
        <w:rPr>
          <w:rFonts w:ascii="Times New Roman" w:hAnsi="Times New Roman"/>
        </w:rPr>
        <w:tab/>
      </w:r>
      <w:r w:rsidRPr="00C86DD5">
        <w:rPr>
          <w:rFonts w:ascii="Times New Roman" w:hAnsi="Times New Roman"/>
        </w:rPr>
        <w:tab/>
      </w:r>
      <w:r w:rsidRPr="00C86DD5">
        <w:rPr>
          <w:rFonts w:ascii="Times New Roman" w:hAnsi="Times New Roman"/>
        </w:rPr>
        <w:tab/>
      </w:r>
      <w:r w:rsidRPr="00C86DD5">
        <w:rPr>
          <w:rFonts w:ascii="Times New Roman" w:hAnsi="Times New Roman"/>
        </w:rPr>
        <w:tab/>
      </w:r>
      <w:r w:rsidRPr="00C86DD5">
        <w:rPr>
          <w:rFonts w:ascii="Times New Roman" w:hAnsi="Times New Roman"/>
        </w:rPr>
        <w:tab/>
      </w:r>
    </w:p>
    <w:p w:rsidR="006A7B4D" w:rsidRPr="00C86DD5" w:rsidRDefault="006A7B4D" w:rsidP="006A7B4D">
      <w:pPr>
        <w:tabs>
          <w:tab w:val="left" w:pos="993"/>
        </w:tabs>
        <w:spacing w:after="0" w:line="240" w:lineRule="auto"/>
        <w:rPr>
          <w:rFonts w:ascii="Times New Roman" w:hAnsi="Times New Roman"/>
          <w:color w:val="FF0000"/>
        </w:rPr>
      </w:pPr>
      <w:r w:rsidRPr="00C86DD5">
        <w:rPr>
          <w:rFonts w:ascii="Times New Roman" w:hAnsi="Times New Roman"/>
        </w:rPr>
        <w:t xml:space="preserve"> </w:t>
      </w:r>
      <w:r>
        <w:rPr>
          <w:rFonts w:ascii="Times New Roman" w:hAnsi="Times New Roman"/>
        </w:rPr>
        <w:t xml:space="preserve">       </w:t>
      </w:r>
      <w:r w:rsidRPr="00C86DD5">
        <w:rPr>
          <w:rFonts w:ascii="Times New Roman" w:hAnsi="Times New Roman"/>
        </w:rPr>
        <w:t>* Yaptırım günü, aracın yerleşkeye alınmayacağı gün sayısını ifade eder.</w:t>
      </w:r>
      <w:r w:rsidRPr="00C86DD5">
        <w:rPr>
          <w:rFonts w:ascii="Times New Roman" w:hAnsi="Times New Roman"/>
          <w:color w:val="FF0000"/>
        </w:rPr>
        <w:t xml:space="preserve"> </w:t>
      </w:r>
    </w:p>
    <w:p w:rsidR="001F3705" w:rsidRDefault="001F3705"/>
    <w:sectPr w:rsidR="001F37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830A28"/>
    <w:multiLevelType w:val="hybridMultilevel"/>
    <w:tmpl w:val="528401DE"/>
    <w:lvl w:ilvl="0" w:tplc="30046C62">
      <w:start w:val="2"/>
      <w:numFmt w:val="decimal"/>
      <w:lvlText w:val="(%1)"/>
      <w:lvlJc w:val="left"/>
      <w:pPr>
        <w:ind w:left="1070" w:hanging="360"/>
      </w:pPr>
      <w:rPr>
        <w:rFonts w:hint="default"/>
        <w:b w:val="0"/>
        <w:color w:val="auto"/>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045"/>
    <w:rsid w:val="001F3705"/>
    <w:rsid w:val="006A7B4D"/>
    <w:rsid w:val="00F630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05804-39E2-4FF1-9A7D-9ED9E8391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B4D"/>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2751</Words>
  <Characters>15686</Characters>
  <Application>Microsoft Office Word</Application>
  <DocSecurity>0</DocSecurity>
  <Lines>130</Lines>
  <Paragraphs>36</Paragraphs>
  <ScaleCrop>false</ScaleCrop>
  <Company>HP Inc.</Company>
  <LinksUpToDate>false</LinksUpToDate>
  <CharactersWithSpaces>18401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dc:creator>
  <cp:keywords/>
  <dc:description/>
  <cp:lastModifiedBy>özge</cp:lastModifiedBy>
  <cp:revision>2</cp:revision>
  <dcterms:created xsi:type="dcterms:W3CDTF">2021-12-16T06:48:00Z</dcterms:created>
  <dcterms:modified xsi:type="dcterms:W3CDTF">2021-12-16T06:48:00Z</dcterms:modified>
</cp:coreProperties>
</file>