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06" w:rsidRDefault="00642506" w:rsidP="00BD50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lang w:eastAsia="tr-TR"/>
        </w:rPr>
      </w:pPr>
    </w:p>
    <w:p w:rsidR="00642506" w:rsidRDefault="00642506" w:rsidP="00BD50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lang w:eastAsia="tr-TR"/>
        </w:rPr>
      </w:pPr>
    </w:p>
    <w:p w:rsidR="00642506" w:rsidRDefault="00642506" w:rsidP="00BD50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lang w:eastAsia="tr-TR"/>
        </w:rPr>
      </w:pPr>
    </w:p>
    <w:p w:rsidR="00642506" w:rsidRPr="007705E7" w:rsidRDefault="00642506" w:rsidP="00642506">
      <w:pPr>
        <w:spacing w:line="360" w:lineRule="auto"/>
        <w:jc w:val="center"/>
        <w:rPr>
          <w:rFonts w:ascii="Times New Roman" w:hAnsi="Times New Roman"/>
          <w:b/>
          <w:bCs/>
          <w:sz w:val="38"/>
          <w:szCs w:val="38"/>
        </w:rPr>
      </w:pPr>
      <w:r w:rsidRPr="007705E7">
        <w:rPr>
          <w:rFonts w:ascii="Times New Roman" w:hAnsi="Times New Roman"/>
          <w:noProof/>
          <w:lang w:eastAsia="tr-TR"/>
        </w:rPr>
        <w:drawing>
          <wp:inline distT="0" distB="0" distL="0" distR="0" wp14:anchorId="1F6800F7" wp14:editId="73F9B4E2">
            <wp:extent cx="1356360" cy="1173480"/>
            <wp:effectExtent l="0" t="0" r="0" b="0"/>
            <wp:docPr id="1" name="Resim 1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506" w:rsidRPr="007705E7" w:rsidRDefault="00642506" w:rsidP="00642506">
      <w:pPr>
        <w:spacing w:line="360" w:lineRule="auto"/>
        <w:jc w:val="right"/>
        <w:rPr>
          <w:rFonts w:ascii="Times New Roman" w:hAnsi="Times New Roman"/>
          <w:b/>
          <w:bCs/>
          <w:sz w:val="48"/>
          <w:szCs w:val="48"/>
        </w:rPr>
      </w:pPr>
    </w:p>
    <w:p w:rsidR="00642506" w:rsidRPr="007705E7" w:rsidRDefault="00642506" w:rsidP="00642506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642506" w:rsidRPr="007705E7" w:rsidRDefault="00642506" w:rsidP="00642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705E7">
        <w:rPr>
          <w:rFonts w:ascii="Times New Roman" w:hAnsi="Times New Roman"/>
          <w:b/>
          <w:bCs/>
          <w:sz w:val="24"/>
          <w:szCs w:val="24"/>
        </w:rPr>
        <w:t>T.C.</w:t>
      </w:r>
    </w:p>
    <w:p w:rsidR="00642506" w:rsidRPr="007705E7" w:rsidRDefault="00642506" w:rsidP="00642506">
      <w:pPr>
        <w:autoSpaceDE w:val="0"/>
        <w:autoSpaceDN w:val="0"/>
        <w:adjustRightInd w:val="0"/>
        <w:spacing w:before="60" w:afterLines="60" w:after="144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705E7">
        <w:rPr>
          <w:rFonts w:ascii="Times New Roman" w:hAnsi="Times New Roman"/>
          <w:b/>
          <w:bCs/>
          <w:sz w:val="24"/>
          <w:szCs w:val="24"/>
        </w:rPr>
        <w:t>NİĞDE ÖMER HALİSDEMİR ÜNİVERSİTESİ</w:t>
      </w:r>
    </w:p>
    <w:p w:rsidR="00642506" w:rsidRDefault="00642506" w:rsidP="00642506">
      <w:pPr>
        <w:spacing w:before="60" w:afterLines="60" w:after="144"/>
        <w:jc w:val="center"/>
        <w:rPr>
          <w:rFonts w:ascii="Times New Roman" w:hAnsi="Times New Roman"/>
          <w:b/>
          <w:bCs/>
          <w:sz w:val="24"/>
          <w:szCs w:val="24"/>
        </w:rPr>
      </w:pPr>
      <w:r w:rsidRPr="007705E7">
        <w:rPr>
          <w:rFonts w:ascii="Times New Roman" w:hAnsi="Times New Roman"/>
          <w:b/>
          <w:bCs/>
          <w:sz w:val="24"/>
          <w:szCs w:val="24"/>
        </w:rPr>
        <w:t>İLETİŞİM FAKÜLTESİ</w:t>
      </w:r>
    </w:p>
    <w:p w:rsidR="00DE469A" w:rsidRPr="007705E7" w:rsidRDefault="00DE469A" w:rsidP="00642506">
      <w:pPr>
        <w:spacing w:before="60" w:afterLines="60" w:after="14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HALKLA İLİŞKİLER VE REKLAMCILIK BÖLÜMÜ </w:t>
      </w:r>
      <w:bookmarkStart w:id="0" w:name="_GoBack"/>
      <w:bookmarkEnd w:id="0"/>
    </w:p>
    <w:p w:rsidR="00642506" w:rsidRPr="007705E7" w:rsidRDefault="00642506" w:rsidP="00642506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2506" w:rsidRPr="007705E7" w:rsidRDefault="00642506" w:rsidP="00642506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642506" w:rsidRPr="007705E7" w:rsidRDefault="00642506" w:rsidP="00642506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642506" w:rsidRPr="007705E7" w:rsidRDefault="00642506" w:rsidP="00642506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DANIŞMA KURULU TOPLANTI </w:t>
      </w:r>
      <w:r w:rsidRPr="007705E7">
        <w:rPr>
          <w:rFonts w:ascii="Times New Roman" w:hAnsi="Times New Roman"/>
          <w:b/>
          <w:bCs/>
          <w:sz w:val="32"/>
          <w:szCs w:val="32"/>
        </w:rPr>
        <w:t>RAPORU</w:t>
      </w:r>
    </w:p>
    <w:p w:rsidR="00642506" w:rsidRPr="007705E7" w:rsidRDefault="00642506" w:rsidP="00642506">
      <w:pPr>
        <w:spacing w:line="360" w:lineRule="auto"/>
        <w:rPr>
          <w:rFonts w:ascii="Times New Roman" w:hAnsi="Times New Roman"/>
          <w:bCs/>
          <w:sz w:val="32"/>
          <w:szCs w:val="32"/>
        </w:rPr>
      </w:pPr>
    </w:p>
    <w:p w:rsidR="00642506" w:rsidRPr="007705E7" w:rsidRDefault="00642506" w:rsidP="00642506">
      <w:pPr>
        <w:spacing w:line="360" w:lineRule="auto"/>
        <w:rPr>
          <w:rFonts w:ascii="Times New Roman" w:hAnsi="Times New Roman"/>
          <w:bCs/>
          <w:sz w:val="32"/>
          <w:szCs w:val="32"/>
        </w:rPr>
      </w:pPr>
    </w:p>
    <w:p w:rsidR="00642506" w:rsidRDefault="00642506" w:rsidP="00642506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7705E7">
        <w:rPr>
          <w:rFonts w:ascii="Times New Roman" w:hAnsi="Times New Roman"/>
          <w:b/>
          <w:bCs/>
          <w:sz w:val="32"/>
          <w:szCs w:val="32"/>
        </w:rPr>
        <w:t>202</w:t>
      </w:r>
      <w:r w:rsidR="008B21F4">
        <w:rPr>
          <w:rFonts w:ascii="Times New Roman" w:hAnsi="Times New Roman"/>
          <w:b/>
          <w:bCs/>
          <w:sz w:val="32"/>
          <w:szCs w:val="32"/>
        </w:rPr>
        <w:t>5</w:t>
      </w:r>
    </w:p>
    <w:p w:rsidR="00642506" w:rsidRDefault="00642506" w:rsidP="00642506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42506" w:rsidRPr="007705E7" w:rsidRDefault="00642506" w:rsidP="00642506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42506" w:rsidRDefault="00642506" w:rsidP="00BD50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lang w:eastAsia="tr-TR"/>
        </w:rPr>
      </w:pPr>
    </w:p>
    <w:p w:rsidR="00642506" w:rsidRDefault="00642506" w:rsidP="00BD50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lang w:eastAsia="tr-TR"/>
        </w:rPr>
      </w:pPr>
    </w:p>
    <w:p w:rsidR="00642506" w:rsidRDefault="00642506" w:rsidP="00BD50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lang w:eastAsia="tr-TR"/>
        </w:rPr>
      </w:pPr>
    </w:p>
    <w:p w:rsidR="00642506" w:rsidRDefault="00642506" w:rsidP="00BD50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lang w:eastAsia="tr-TR"/>
        </w:rPr>
      </w:pPr>
    </w:p>
    <w:p w:rsidR="00642506" w:rsidRDefault="00642506" w:rsidP="00BD50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lang w:eastAsia="tr-TR"/>
        </w:rPr>
      </w:pPr>
    </w:p>
    <w:p w:rsidR="00642506" w:rsidRDefault="00642506" w:rsidP="00BD50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lang w:eastAsia="tr-TR"/>
        </w:rPr>
      </w:pPr>
    </w:p>
    <w:p w:rsidR="00BD508E" w:rsidRPr="00454AAD" w:rsidRDefault="00BD508E" w:rsidP="00BD50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lang w:eastAsia="tr-TR"/>
        </w:rPr>
      </w:pPr>
      <w:r w:rsidRPr="00454AAD">
        <w:rPr>
          <w:rFonts w:ascii="Times New Roman" w:eastAsia="Times New Roman" w:hAnsi="Times New Roman" w:cs="Times New Roman"/>
          <w:lang w:eastAsia="tr-TR"/>
        </w:rPr>
        <w:t>Tarih 12.02.2025</w:t>
      </w:r>
    </w:p>
    <w:p w:rsidR="00BD508E" w:rsidRPr="00454AAD" w:rsidRDefault="00BD508E" w:rsidP="00BD50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lang w:eastAsia="tr-TR"/>
        </w:rPr>
      </w:pPr>
      <w:r w:rsidRPr="00454AAD">
        <w:rPr>
          <w:rFonts w:ascii="Times New Roman" w:eastAsia="Times New Roman" w:hAnsi="Times New Roman" w:cs="Times New Roman"/>
          <w:lang w:eastAsia="tr-TR"/>
        </w:rPr>
        <w:t xml:space="preserve">Yer: Online </w:t>
      </w:r>
      <w:proofErr w:type="spellStart"/>
      <w:r w:rsidRPr="00454AAD">
        <w:rPr>
          <w:rFonts w:ascii="Times New Roman" w:eastAsia="Times New Roman" w:hAnsi="Times New Roman" w:cs="Times New Roman"/>
          <w:lang w:eastAsia="tr-TR"/>
        </w:rPr>
        <w:t>Zoom</w:t>
      </w:r>
      <w:proofErr w:type="spellEnd"/>
      <w:r w:rsidRPr="00454AAD">
        <w:rPr>
          <w:rFonts w:ascii="Times New Roman" w:eastAsia="Times New Roman" w:hAnsi="Times New Roman" w:cs="Times New Roman"/>
          <w:lang w:eastAsia="tr-TR"/>
        </w:rPr>
        <w:t xml:space="preserve"> üzerinden </w:t>
      </w:r>
    </w:p>
    <w:p w:rsidR="00BD508E" w:rsidRPr="00BD508E" w:rsidRDefault="00BD508E" w:rsidP="00BD50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lang w:eastAsia="tr-TR"/>
        </w:rPr>
      </w:pPr>
      <w:r w:rsidRPr="00BD508E">
        <w:rPr>
          <w:rFonts w:ascii="Times New Roman" w:eastAsia="Times New Roman" w:hAnsi="Times New Roman" w:cs="Times New Roman"/>
          <w:b/>
          <w:bCs/>
          <w:lang w:eastAsia="tr-TR"/>
        </w:rPr>
        <w:t>GÜNDEM</w:t>
      </w:r>
    </w:p>
    <w:p w:rsidR="00BD508E" w:rsidRPr="00BD508E" w:rsidRDefault="00BD508E" w:rsidP="00BD50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lang w:eastAsia="tr-TR"/>
        </w:rPr>
      </w:pPr>
      <w:r w:rsidRPr="00BD508E">
        <w:rPr>
          <w:rFonts w:ascii="Times New Roman" w:eastAsia="Times New Roman" w:hAnsi="Times New Roman" w:cs="Times New Roman"/>
          <w:lang w:eastAsia="tr-TR"/>
        </w:rPr>
        <w:t>Ø</w:t>
      </w:r>
      <w:r w:rsidRPr="00BD508E">
        <w:rPr>
          <w:rFonts w:ascii="Times New Roman" w:eastAsia="Times New Roman" w:hAnsi="Times New Roman" w:cs="Times New Roman"/>
          <w:sz w:val="14"/>
          <w:szCs w:val="14"/>
          <w:lang w:eastAsia="tr-TR"/>
        </w:rPr>
        <w:t>  </w:t>
      </w:r>
      <w:r w:rsidRPr="00BD508E">
        <w:rPr>
          <w:rFonts w:ascii="Times New Roman" w:eastAsia="Times New Roman" w:hAnsi="Times New Roman" w:cs="Times New Roman"/>
          <w:lang w:eastAsia="tr-TR"/>
        </w:rPr>
        <w:t>Ders Planı  yapılacak değişiklikler</w:t>
      </w:r>
    </w:p>
    <w:p w:rsidR="00BD508E" w:rsidRPr="00BD508E" w:rsidRDefault="00BD508E" w:rsidP="00BD50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lang w:eastAsia="tr-TR"/>
        </w:rPr>
      </w:pPr>
      <w:r w:rsidRPr="00BD508E">
        <w:rPr>
          <w:rFonts w:ascii="Times New Roman" w:eastAsia="Times New Roman" w:hAnsi="Times New Roman" w:cs="Times New Roman"/>
          <w:lang w:eastAsia="tr-TR"/>
        </w:rPr>
        <w:t>Ø</w:t>
      </w:r>
      <w:r w:rsidRPr="00BD508E">
        <w:rPr>
          <w:rFonts w:ascii="Times New Roman" w:eastAsia="Times New Roman" w:hAnsi="Times New Roman" w:cs="Times New Roman"/>
          <w:sz w:val="14"/>
          <w:szCs w:val="14"/>
          <w:lang w:eastAsia="tr-TR"/>
        </w:rPr>
        <w:t>  </w:t>
      </w:r>
      <w:r w:rsidRPr="00BD508E">
        <w:rPr>
          <w:rFonts w:ascii="Times New Roman" w:eastAsia="Times New Roman" w:hAnsi="Times New Roman" w:cs="Times New Roman"/>
          <w:lang w:eastAsia="tr-TR"/>
        </w:rPr>
        <w:t>Bölüm Amaç ve Hedefler</w:t>
      </w:r>
    </w:p>
    <w:p w:rsidR="00BD508E" w:rsidRPr="00BD508E" w:rsidRDefault="00BD508E" w:rsidP="00BD50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lang w:eastAsia="tr-TR"/>
        </w:rPr>
      </w:pPr>
      <w:r w:rsidRPr="00BD508E">
        <w:rPr>
          <w:rFonts w:ascii="Times New Roman" w:eastAsia="Times New Roman" w:hAnsi="Times New Roman" w:cs="Times New Roman"/>
          <w:lang w:eastAsia="tr-TR"/>
        </w:rPr>
        <w:t>Ø</w:t>
      </w:r>
      <w:r w:rsidRPr="00BD508E">
        <w:rPr>
          <w:rFonts w:ascii="Times New Roman" w:eastAsia="Times New Roman" w:hAnsi="Times New Roman" w:cs="Times New Roman"/>
          <w:sz w:val="14"/>
          <w:szCs w:val="14"/>
          <w:lang w:eastAsia="tr-TR"/>
        </w:rPr>
        <w:t>  </w:t>
      </w:r>
      <w:r w:rsidRPr="00BD508E">
        <w:rPr>
          <w:rFonts w:ascii="Times New Roman" w:eastAsia="Times New Roman" w:hAnsi="Times New Roman" w:cs="Times New Roman"/>
          <w:lang w:eastAsia="tr-TR"/>
        </w:rPr>
        <w:t>Akreditasyon Çalışmaları</w:t>
      </w:r>
    </w:p>
    <w:p w:rsidR="00BD508E" w:rsidRPr="00454AAD" w:rsidRDefault="00BD508E" w:rsidP="00BD50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lang w:eastAsia="tr-TR"/>
        </w:rPr>
      </w:pPr>
      <w:r w:rsidRPr="00BD508E">
        <w:rPr>
          <w:rFonts w:ascii="Times New Roman" w:eastAsia="Times New Roman" w:hAnsi="Times New Roman" w:cs="Times New Roman"/>
          <w:lang w:eastAsia="tr-TR"/>
        </w:rPr>
        <w:t>Ø</w:t>
      </w:r>
      <w:r w:rsidRPr="00BD508E">
        <w:rPr>
          <w:rFonts w:ascii="Times New Roman" w:eastAsia="Times New Roman" w:hAnsi="Times New Roman" w:cs="Times New Roman"/>
          <w:sz w:val="14"/>
          <w:szCs w:val="14"/>
          <w:lang w:eastAsia="tr-TR"/>
        </w:rPr>
        <w:t>  </w:t>
      </w:r>
      <w:r w:rsidRPr="00BD508E">
        <w:rPr>
          <w:rFonts w:ascii="Times New Roman" w:eastAsia="Times New Roman" w:hAnsi="Times New Roman" w:cs="Times New Roman"/>
          <w:lang w:eastAsia="tr-TR"/>
        </w:rPr>
        <w:t>Program Çıktıları</w:t>
      </w:r>
    </w:p>
    <w:p w:rsidR="00BD508E" w:rsidRPr="00454AAD" w:rsidRDefault="00BD508E" w:rsidP="00BD50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lang w:eastAsia="tr-TR"/>
        </w:rPr>
      </w:pPr>
    </w:p>
    <w:p w:rsidR="00BD508E" w:rsidRPr="00454AAD" w:rsidRDefault="00BD508E" w:rsidP="00BD50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lang w:eastAsia="tr-TR"/>
        </w:rPr>
      </w:pPr>
      <w:r w:rsidRPr="00BD508E">
        <w:rPr>
          <w:rFonts w:ascii="Times New Roman" w:eastAsia="Times New Roman" w:hAnsi="Times New Roman" w:cs="Times New Roman"/>
          <w:lang w:eastAsia="tr-TR"/>
        </w:rPr>
        <w:t xml:space="preserve">Halkla İlişkiler ve Reklamcılık Bölümü olarak  Bölümümüzün  günümüz koşullarına uyarlanması öğrencilerimize ve alana katkı sağlaması amacıyla 12 Şubat  Çarşamba günü saat 12:00’de </w:t>
      </w:r>
      <w:proofErr w:type="gramStart"/>
      <w:r w:rsidRPr="00BD508E">
        <w:rPr>
          <w:rFonts w:ascii="Times New Roman" w:eastAsia="Times New Roman" w:hAnsi="Times New Roman" w:cs="Times New Roman"/>
          <w:lang w:eastAsia="tr-TR"/>
        </w:rPr>
        <w:t>online</w:t>
      </w:r>
      <w:r w:rsidRPr="00454AAD">
        <w:rPr>
          <w:rFonts w:ascii="Times New Roman" w:eastAsia="Times New Roman" w:hAnsi="Times New Roman" w:cs="Times New Roman"/>
          <w:lang w:eastAsia="tr-TR"/>
        </w:rPr>
        <w:t xml:space="preserve">  olarak</w:t>
      </w:r>
      <w:proofErr w:type="gramEnd"/>
      <w:r w:rsidRPr="00454AAD">
        <w:rPr>
          <w:rFonts w:ascii="Times New Roman" w:eastAsia="Times New Roman" w:hAnsi="Times New Roman" w:cs="Times New Roman"/>
          <w:lang w:eastAsia="tr-TR"/>
        </w:rPr>
        <w:t xml:space="preserve"> gündem maddelerinde de belirtilen bölümümüzde yapılan bazı </w:t>
      </w:r>
      <w:r w:rsidRPr="00BD508E">
        <w:rPr>
          <w:rFonts w:ascii="Times New Roman" w:eastAsia="Times New Roman" w:hAnsi="Times New Roman" w:cs="Times New Roman"/>
          <w:lang w:eastAsia="tr-TR"/>
        </w:rPr>
        <w:t xml:space="preserve"> değişiklikler</w:t>
      </w:r>
      <w:r w:rsidRPr="00454AAD">
        <w:rPr>
          <w:rFonts w:ascii="Times New Roman" w:eastAsia="Times New Roman" w:hAnsi="Times New Roman" w:cs="Times New Roman"/>
          <w:lang w:eastAsia="tr-TR"/>
        </w:rPr>
        <w:t xml:space="preserve"> Danışma Kurulu’na sunulmuştur. Bölüm Başkanı </w:t>
      </w:r>
      <w:proofErr w:type="spellStart"/>
      <w:r w:rsidRPr="00454AAD">
        <w:rPr>
          <w:rFonts w:ascii="Times New Roman" w:eastAsia="Times New Roman" w:hAnsi="Times New Roman" w:cs="Times New Roman"/>
          <w:lang w:eastAsia="tr-TR"/>
        </w:rPr>
        <w:t>Doç.Dr</w:t>
      </w:r>
      <w:proofErr w:type="spellEnd"/>
      <w:r w:rsidRPr="00454AAD">
        <w:rPr>
          <w:rFonts w:ascii="Times New Roman" w:eastAsia="Times New Roman" w:hAnsi="Times New Roman" w:cs="Times New Roman"/>
          <w:lang w:eastAsia="tr-TR"/>
        </w:rPr>
        <w:t xml:space="preserve">. Nesrin </w:t>
      </w:r>
      <w:proofErr w:type="spellStart"/>
      <w:r w:rsidRPr="00454AAD">
        <w:rPr>
          <w:rFonts w:ascii="Times New Roman" w:eastAsia="Times New Roman" w:hAnsi="Times New Roman" w:cs="Times New Roman"/>
          <w:lang w:eastAsia="tr-TR"/>
        </w:rPr>
        <w:t>CANPOLAT’ın</w:t>
      </w:r>
      <w:proofErr w:type="spellEnd"/>
      <w:r w:rsidRPr="00454AAD">
        <w:rPr>
          <w:rFonts w:ascii="Times New Roman" w:eastAsia="Times New Roman" w:hAnsi="Times New Roman" w:cs="Times New Roman"/>
          <w:lang w:eastAsia="tr-TR"/>
        </w:rPr>
        <w:t xml:space="preserve"> açılış konuşmasıyla başlayan toplantıda öncelikle Fakültemiz tanıtım f</w:t>
      </w:r>
      <w:r w:rsidR="00EB4038" w:rsidRPr="00454AAD">
        <w:rPr>
          <w:rFonts w:ascii="Times New Roman" w:eastAsia="Times New Roman" w:hAnsi="Times New Roman" w:cs="Times New Roman"/>
          <w:lang w:eastAsia="tr-TR"/>
        </w:rPr>
        <w:t>ilmi izletilmiş, Fakültemiz ve B</w:t>
      </w:r>
      <w:r w:rsidRPr="00454AAD">
        <w:rPr>
          <w:rFonts w:ascii="Times New Roman" w:eastAsia="Times New Roman" w:hAnsi="Times New Roman" w:cs="Times New Roman"/>
          <w:lang w:eastAsia="tr-TR"/>
        </w:rPr>
        <w:t>ölümümüz hakkında bilgi</w:t>
      </w:r>
      <w:r w:rsidR="00EB4038" w:rsidRPr="00454AAD">
        <w:rPr>
          <w:rFonts w:ascii="Times New Roman" w:eastAsia="Times New Roman" w:hAnsi="Times New Roman" w:cs="Times New Roman"/>
          <w:lang w:eastAsia="tr-TR"/>
        </w:rPr>
        <w:t>lendirme yapılmıştır. Ardından</w:t>
      </w:r>
      <w:r w:rsidR="00531096" w:rsidRPr="00454AAD">
        <w:rPr>
          <w:rFonts w:ascii="Times New Roman" w:eastAsia="Times New Roman" w:hAnsi="Times New Roman" w:cs="Times New Roman"/>
          <w:lang w:eastAsia="tr-TR"/>
        </w:rPr>
        <w:t xml:space="preserve"> Akreditasyon için yaptığımız çalışmalar, </w:t>
      </w:r>
      <w:r w:rsidR="00EB4038" w:rsidRPr="00454AAD">
        <w:rPr>
          <w:rFonts w:ascii="Times New Roman" w:eastAsia="Times New Roman" w:hAnsi="Times New Roman" w:cs="Times New Roman"/>
          <w:lang w:eastAsia="tr-TR"/>
        </w:rPr>
        <w:t xml:space="preserve"> y</w:t>
      </w:r>
      <w:r w:rsidRPr="00454AAD">
        <w:rPr>
          <w:rFonts w:ascii="Times New Roman" w:eastAsia="Times New Roman" w:hAnsi="Times New Roman" w:cs="Times New Roman"/>
          <w:lang w:eastAsia="tr-TR"/>
        </w:rPr>
        <w:t xml:space="preserve">enilenen Bölüm </w:t>
      </w:r>
      <w:r w:rsidR="00EB4038" w:rsidRPr="00454AAD">
        <w:rPr>
          <w:rFonts w:ascii="Times New Roman" w:eastAsia="Times New Roman" w:hAnsi="Times New Roman" w:cs="Times New Roman"/>
          <w:lang w:eastAsia="tr-TR"/>
        </w:rPr>
        <w:t>Eğitim Amaç ve Hedefleri, Bölümümüz Program Çıktıları ve D</w:t>
      </w:r>
      <w:r w:rsidRPr="00454AAD">
        <w:rPr>
          <w:rFonts w:ascii="Times New Roman" w:eastAsia="Times New Roman" w:hAnsi="Times New Roman" w:cs="Times New Roman"/>
          <w:lang w:eastAsia="tr-TR"/>
        </w:rPr>
        <w:t xml:space="preserve">ers Planımız Danışma Kurulu üyeleri </w:t>
      </w:r>
      <w:r w:rsidR="00EB4038" w:rsidRPr="00454AAD">
        <w:rPr>
          <w:rFonts w:ascii="Times New Roman" w:eastAsia="Times New Roman" w:hAnsi="Times New Roman" w:cs="Times New Roman"/>
          <w:lang w:eastAsia="tr-TR"/>
        </w:rPr>
        <w:t xml:space="preserve">ile </w:t>
      </w:r>
      <w:r w:rsidRPr="00454AAD">
        <w:rPr>
          <w:rFonts w:ascii="Times New Roman" w:eastAsia="Times New Roman" w:hAnsi="Times New Roman" w:cs="Times New Roman"/>
          <w:lang w:eastAsia="tr-TR"/>
        </w:rPr>
        <w:t xml:space="preserve">paylaşılmış onlardan görüşler alınmıştır. </w:t>
      </w:r>
    </w:p>
    <w:p w:rsidR="002628E0" w:rsidRPr="00454AAD" w:rsidRDefault="002628E0" w:rsidP="002628E0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b/>
        </w:rPr>
      </w:pPr>
      <w:r w:rsidRPr="00454AAD">
        <w:rPr>
          <w:rFonts w:ascii="Times New Roman" w:eastAsia="Times New Roman" w:hAnsi="Times New Roman" w:cs="Times New Roman"/>
          <w:b/>
          <w:lang w:eastAsia="tr-TR"/>
        </w:rPr>
        <w:t>BÖLÜM</w:t>
      </w:r>
      <w:r w:rsidRPr="00454AAD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454AAD">
        <w:rPr>
          <w:rFonts w:ascii="Times New Roman" w:hAnsi="Times New Roman" w:cs="Times New Roman"/>
          <w:b/>
        </w:rPr>
        <w:t>EĞİTİM AMACI</w:t>
      </w:r>
    </w:p>
    <w:p w:rsidR="002628E0" w:rsidRPr="00454AAD" w:rsidRDefault="002628E0" w:rsidP="002628E0">
      <w:pPr>
        <w:spacing w:after="40"/>
        <w:rPr>
          <w:rFonts w:ascii="Times New Roman" w:hAnsi="Times New Roman" w:cs="Times New Roman"/>
          <w:sz w:val="10"/>
          <w:szCs w:val="10"/>
        </w:rPr>
      </w:pPr>
    </w:p>
    <w:p w:rsidR="002628E0" w:rsidRPr="00454AAD" w:rsidRDefault="002628E0" w:rsidP="002628E0">
      <w:pPr>
        <w:spacing w:after="40"/>
        <w:jc w:val="both"/>
        <w:rPr>
          <w:rFonts w:ascii="Times New Roman" w:hAnsi="Times New Roman" w:cs="Times New Roman"/>
        </w:rPr>
      </w:pPr>
      <w:r w:rsidRPr="00454AAD">
        <w:rPr>
          <w:rFonts w:ascii="Times New Roman" w:hAnsi="Times New Roman" w:cs="Times New Roman"/>
        </w:rPr>
        <w:t xml:space="preserve">Halkla İlişkiler ve Reklamcılık programının amacı; iletişim becerilerini etik ve sosyal sorumluluk bilinciyle çeşitli mecralarda etkili bir şekilde kullanabilen uzmanlar yetiştirmektir.  </w:t>
      </w:r>
    </w:p>
    <w:p w:rsidR="002628E0" w:rsidRPr="00454AAD" w:rsidRDefault="002628E0" w:rsidP="002628E0">
      <w:pPr>
        <w:spacing w:after="40"/>
        <w:rPr>
          <w:rFonts w:ascii="Times New Roman" w:hAnsi="Times New Roman" w:cs="Times New Roman"/>
          <w:sz w:val="8"/>
          <w:szCs w:val="8"/>
        </w:rPr>
      </w:pPr>
    </w:p>
    <w:p w:rsidR="002628E0" w:rsidRPr="00454AAD" w:rsidRDefault="002628E0" w:rsidP="002628E0">
      <w:pPr>
        <w:spacing w:after="40"/>
        <w:rPr>
          <w:rFonts w:ascii="Times New Roman" w:hAnsi="Times New Roman" w:cs="Times New Roman"/>
        </w:rPr>
      </w:pPr>
      <w:r w:rsidRPr="00454AAD">
        <w:rPr>
          <w:rFonts w:ascii="Times New Roman" w:hAnsi="Times New Roman" w:cs="Times New Roman"/>
        </w:rPr>
        <w:t xml:space="preserve">Temalar: 1) İletişim </w:t>
      </w:r>
      <w:proofErr w:type="gramStart"/>
      <w:r w:rsidRPr="00454AAD">
        <w:rPr>
          <w:rFonts w:ascii="Times New Roman" w:hAnsi="Times New Roman" w:cs="Times New Roman"/>
        </w:rPr>
        <w:t>Becerileri  2</w:t>
      </w:r>
      <w:proofErr w:type="gramEnd"/>
      <w:r w:rsidRPr="00454AAD">
        <w:rPr>
          <w:rFonts w:ascii="Times New Roman" w:hAnsi="Times New Roman" w:cs="Times New Roman"/>
        </w:rPr>
        <w:t>) Etik/Sorumluluk   3) Mecralar  4) Etkinlik/Uzmanlık</w:t>
      </w:r>
    </w:p>
    <w:p w:rsidR="002628E0" w:rsidRPr="00454AAD" w:rsidRDefault="002628E0" w:rsidP="002628E0">
      <w:pPr>
        <w:spacing w:after="40"/>
        <w:rPr>
          <w:rFonts w:ascii="Times New Roman" w:hAnsi="Times New Roman" w:cs="Times New Roman"/>
        </w:rPr>
      </w:pPr>
    </w:p>
    <w:p w:rsidR="002628E0" w:rsidRPr="00454AAD" w:rsidRDefault="002628E0" w:rsidP="002628E0">
      <w:pPr>
        <w:spacing w:after="40"/>
        <w:rPr>
          <w:rFonts w:ascii="Times New Roman" w:hAnsi="Times New Roman" w:cs="Times New Roman"/>
          <w:b/>
        </w:rPr>
      </w:pPr>
      <w:r w:rsidRPr="00454AAD">
        <w:rPr>
          <w:rFonts w:ascii="Times New Roman" w:hAnsi="Times New Roman" w:cs="Times New Roman"/>
          <w:b/>
        </w:rPr>
        <w:t>BÖLÜM EĞİTİM HEDEFLERİ</w:t>
      </w:r>
    </w:p>
    <w:p w:rsidR="002628E0" w:rsidRPr="00454AAD" w:rsidRDefault="002628E0" w:rsidP="002628E0">
      <w:pPr>
        <w:spacing w:after="40"/>
        <w:rPr>
          <w:rFonts w:ascii="Times New Roman" w:hAnsi="Times New Roman" w:cs="Times New Roman"/>
          <w:sz w:val="8"/>
          <w:szCs w:val="8"/>
        </w:rPr>
      </w:pPr>
    </w:p>
    <w:p w:rsidR="002628E0" w:rsidRPr="00454AAD" w:rsidRDefault="002628E0" w:rsidP="002628E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uto"/>
        <w:ind w:left="0" w:firstLine="284"/>
        <w:jc w:val="both"/>
        <w:rPr>
          <w:sz w:val="22"/>
          <w:szCs w:val="22"/>
        </w:rPr>
      </w:pPr>
      <w:r w:rsidRPr="00454AAD">
        <w:rPr>
          <w:sz w:val="22"/>
          <w:szCs w:val="22"/>
        </w:rPr>
        <w:t xml:space="preserve">Toplumsal, ekonomik, kültürel ve siyasal konulardaki </w:t>
      </w:r>
      <w:proofErr w:type="spellStart"/>
      <w:r w:rsidRPr="00454AAD">
        <w:rPr>
          <w:sz w:val="22"/>
          <w:szCs w:val="22"/>
        </w:rPr>
        <w:t>disiplinlerarası</w:t>
      </w:r>
      <w:proofErr w:type="spellEnd"/>
      <w:r w:rsidRPr="00454AAD">
        <w:rPr>
          <w:sz w:val="22"/>
          <w:szCs w:val="22"/>
        </w:rPr>
        <w:t xml:space="preserve"> bilgi birikiminden faydalanarak bireysel ya da ekip çalışmasıyla, alanında etkili içerik üreten, tasarlayan ve yöneten uzmanlar yetiştirmek </w:t>
      </w:r>
    </w:p>
    <w:p w:rsidR="002628E0" w:rsidRPr="00454AAD" w:rsidRDefault="002628E0" w:rsidP="002628E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uto"/>
        <w:ind w:left="0" w:firstLine="284"/>
        <w:jc w:val="both"/>
        <w:rPr>
          <w:sz w:val="22"/>
          <w:szCs w:val="22"/>
        </w:rPr>
      </w:pPr>
      <w:r w:rsidRPr="00454AAD">
        <w:rPr>
          <w:sz w:val="22"/>
          <w:szCs w:val="22"/>
        </w:rPr>
        <w:t>Alanındaki çalışmaların kamu yararı, çevre sorunları, eşitlik ve kültürel çeşitlilik gibi evrensel ve toplumsal konulardaki etik ve hukuki sonuçlarını dikkate alarak hareket eden uzmanlar yetiştirmek</w:t>
      </w:r>
    </w:p>
    <w:p w:rsidR="002628E0" w:rsidRPr="00454AAD" w:rsidRDefault="002628E0" w:rsidP="002628E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uto"/>
        <w:ind w:left="0" w:firstLine="284"/>
        <w:jc w:val="both"/>
        <w:rPr>
          <w:sz w:val="22"/>
          <w:szCs w:val="22"/>
        </w:rPr>
      </w:pPr>
      <w:r w:rsidRPr="00454AAD">
        <w:rPr>
          <w:sz w:val="22"/>
          <w:szCs w:val="22"/>
        </w:rPr>
        <w:t>Hitap ettiği hedef kitlelerin özellikleri, ihtiyaçları, farklılıkları temelinde strateji, yöntem ve teknikleri geliştirme ve çeşitli mecralarda uygulama becerisine sahip uzmanlar yetiştirmek</w:t>
      </w:r>
    </w:p>
    <w:p w:rsidR="002628E0" w:rsidRPr="00454AAD" w:rsidRDefault="002628E0" w:rsidP="002628E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uto"/>
        <w:ind w:left="0" w:firstLine="284"/>
        <w:jc w:val="both"/>
        <w:rPr>
          <w:sz w:val="22"/>
          <w:szCs w:val="22"/>
        </w:rPr>
      </w:pPr>
      <w:r w:rsidRPr="00454AAD">
        <w:rPr>
          <w:sz w:val="22"/>
          <w:szCs w:val="22"/>
        </w:rPr>
        <w:t>Yaratıcı ve eleştirel yaklaşımla, alanına özgü araştırma, planlama, uygulama ve değerlendirme becerisine sahip uzmanlar yetiştirmek</w:t>
      </w:r>
    </w:p>
    <w:p w:rsidR="002628E0" w:rsidRPr="00454AAD" w:rsidRDefault="002628E0" w:rsidP="002628E0">
      <w:pPr>
        <w:spacing w:after="40"/>
        <w:rPr>
          <w:rFonts w:ascii="Times New Roman" w:hAnsi="Times New Roman" w:cs="Times New Roman"/>
        </w:rPr>
      </w:pPr>
    </w:p>
    <w:p w:rsidR="002628E0" w:rsidRPr="00454AAD" w:rsidRDefault="002628E0" w:rsidP="002628E0">
      <w:pPr>
        <w:spacing w:after="40"/>
        <w:rPr>
          <w:rFonts w:ascii="Times New Roman" w:hAnsi="Times New Roman" w:cs="Times New Roman"/>
          <w:b/>
        </w:rPr>
      </w:pPr>
      <w:r w:rsidRPr="00454AAD">
        <w:rPr>
          <w:rFonts w:ascii="Times New Roman" w:hAnsi="Times New Roman" w:cs="Times New Roman"/>
          <w:b/>
        </w:rPr>
        <w:t>BÖLÜM PROGRAM ÇIKTILARI / KAZANIMLARI</w:t>
      </w:r>
    </w:p>
    <w:p w:rsidR="002628E0" w:rsidRPr="00454AAD" w:rsidRDefault="002628E0" w:rsidP="002628E0">
      <w:pPr>
        <w:spacing w:after="40"/>
        <w:rPr>
          <w:rFonts w:ascii="Times New Roman" w:hAnsi="Times New Roman" w:cs="Times New Roman"/>
          <w:sz w:val="8"/>
          <w:szCs w:val="8"/>
        </w:rPr>
      </w:pPr>
    </w:p>
    <w:tbl>
      <w:tblPr>
        <w:tblW w:w="978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8353"/>
        <w:gridCol w:w="992"/>
      </w:tblGrid>
      <w:tr w:rsidR="00454AAD" w:rsidRPr="00454AAD" w:rsidTr="005048C0">
        <w:trPr>
          <w:trHeight w:val="341"/>
        </w:trPr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8E0" w:rsidRPr="00454AAD" w:rsidRDefault="002628E0" w:rsidP="005048C0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8353" w:type="dxa"/>
            <w:tcBorders>
              <w:left w:val="single" w:sz="4" w:space="0" w:color="auto"/>
            </w:tcBorders>
            <w:shd w:val="clear" w:color="auto" w:fill="auto"/>
          </w:tcPr>
          <w:p w:rsidR="002628E0" w:rsidRPr="00454AAD" w:rsidRDefault="002628E0" w:rsidP="005048C0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454AAD">
              <w:rPr>
                <w:rFonts w:ascii="Times New Roman" w:eastAsia="Times New Roman" w:hAnsi="Times New Roman"/>
                <w:b/>
                <w:lang w:eastAsia="tr-TR"/>
              </w:rPr>
              <w:t>KAZANIM</w:t>
            </w:r>
          </w:p>
        </w:tc>
        <w:tc>
          <w:tcPr>
            <w:tcW w:w="992" w:type="dxa"/>
          </w:tcPr>
          <w:p w:rsidR="002628E0" w:rsidRPr="00454AAD" w:rsidRDefault="002628E0" w:rsidP="00504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454AAD">
              <w:rPr>
                <w:rFonts w:ascii="Times New Roman" w:eastAsia="Times New Roman" w:hAnsi="Times New Roman"/>
                <w:b/>
                <w:lang w:eastAsia="tr-TR"/>
              </w:rPr>
              <w:t>HEDEF</w:t>
            </w:r>
          </w:p>
        </w:tc>
      </w:tr>
      <w:tr w:rsidR="00454AAD" w:rsidRPr="00454AAD" w:rsidTr="005048C0">
        <w:tc>
          <w:tcPr>
            <w:tcW w:w="436" w:type="dxa"/>
            <w:tcBorders>
              <w:top w:val="single" w:sz="4" w:space="0" w:color="auto"/>
            </w:tcBorders>
            <w:vAlign w:val="center"/>
          </w:tcPr>
          <w:p w:rsidR="002628E0" w:rsidRPr="00454AAD" w:rsidRDefault="002628E0" w:rsidP="00504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54AAD">
              <w:rPr>
                <w:rFonts w:ascii="Times New Roman" w:eastAsia="Times New Roman" w:hAnsi="Times New Roman"/>
                <w:lang w:eastAsia="tr-TR"/>
              </w:rPr>
              <w:t>1</w:t>
            </w:r>
          </w:p>
        </w:tc>
        <w:tc>
          <w:tcPr>
            <w:tcW w:w="8353" w:type="dxa"/>
            <w:shd w:val="clear" w:color="auto" w:fill="auto"/>
            <w:vAlign w:val="center"/>
          </w:tcPr>
          <w:p w:rsidR="002628E0" w:rsidRPr="00454AAD" w:rsidRDefault="002628E0" w:rsidP="005048C0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454AAD">
              <w:rPr>
                <w:rFonts w:ascii="Times New Roman" w:eastAsia="Times New Roman" w:hAnsi="Times New Roman"/>
                <w:lang w:eastAsia="tr-TR"/>
              </w:rPr>
              <w:t>Halkla ilişkiler, reklam, pazarlama ve bütünleşik pazarlama iletişimi alanına ilişkin temel kavram, kuram ve yöntem ile ilgili bilgi sahibidir.</w:t>
            </w:r>
          </w:p>
        </w:tc>
        <w:tc>
          <w:tcPr>
            <w:tcW w:w="992" w:type="dxa"/>
            <w:vAlign w:val="center"/>
          </w:tcPr>
          <w:p w:rsidR="002628E0" w:rsidRPr="00454AAD" w:rsidRDefault="002628E0" w:rsidP="00504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54AAD">
              <w:rPr>
                <w:rFonts w:ascii="Times New Roman" w:eastAsia="Times New Roman" w:hAnsi="Times New Roman"/>
                <w:lang w:eastAsia="tr-TR"/>
              </w:rPr>
              <w:t>4</w:t>
            </w:r>
          </w:p>
        </w:tc>
      </w:tr>
      <w:tr w:rsidR="00454AAD" w:rsidRPr="00454AAD" w:rsidTr="005048C0">
        <w:tc>
          <w:tcPr>
            <w:tcW w:w="436" w:type="dxa"/>
            <w:vAlign w:val="center"/>
          </w:tcPr>
          <w:p w:rsidR="002628E0" w:rsidRPr="00454AAD" w:rsidRDefault="002628E0" w:rsidP="00504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54AAD">
              <w:rPr>
                <w:rFonts w:ascii="Times New Roman" w:eastAsia="Times New Roman" w:hAnsi="Times New Roman"/>
                <w:lang w:eastAsia="tr-TR"/>
              </w:rPr>
              <w:t>2</w:t>
            </w:r>
          </w:p>
        </w:tc>
        <w:tc>
          <w:tcPr>
            <w:tcW w:w="8353" w:type="dxa"/>
            <w:shd w:val="clear" w:color="auto" w:fill="auto"/>
            <w:vAlign w:val="center"/>
          </w:tcPr>
          <w:p w:rsidR="002628E0" w:rsidRPr="00454AAD" w:rsidRDefault="002628E0" w:rsidP="005048C0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454AAD">
              <w:rPr>
                <w:rFonts w:ascii="Times New Roman" w:eastAsia="Times New Roman" w:hAnsi="Times New Roman"/>
                <w:lang w:eastAsia="tr-TR"/>
              </w:rPr>
              <w:t>Halkla ilişkiler ve reklamcılık alanında hedef kitlelere uygun medya planlaması süreçlerini bilir.</w:t>
            </w:r>
          </w:p>
        </w:tc>
        <w:tc>
          <w:tcPr>
            <w:tcW w:w="992" w:type="dxa"/>
            <w:vAlign w:val="center"/>
          </w:tcPr>
          <w:p w:rsidR="002628E0" w:rsidRPr="00454AAD" w:rsidRDefault="002628E0" w:rsidP="00504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54AAD">
              <w:rPr>
                <w:rFonts w:ascii="Times New Roman" w:eastAsia="Times New Roman" w:hAnsi="Times New Roman"/>
                <w:lang w:eastAsia="tr-TR"/>
              </w:rPr>
              <w:t>4</w:t>
            </w:r>
          </w:p>
        </w:tc>
      </w:tr>
      <w:tr w:rsidR="00454AAD" w:rsidRPr="00454AAD" w:rsidTr="005048C0">
        <w:trPr>
          <w:trHeight w:val="333"/>
        </w:trPr>
        <w:tc>
          <w:tcPr>
            <w:tcW w:w="436" w:type="dxa"/>
            <w:vAlign w:val="center"/>
          </w:tcPr>
          <w:p w:rsidR="002628E0" w:rsidRPr="00454AAD" w:rsidRDefault="002628E0" w:rsidP="00504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54AAD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8353" w:type="dxa"/>
            <w:shd w:val="clear" w:color="auto" w:fill="auto"/>
            <w:vAlign w:val="center"/>
          </w:tcPr>
          <w:p w:rsidR="002628E0" w:rsidRPr="00454AAD" w:rsidRDefault="002628E0" w:rsidP="005048C0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454AAD">
              <w:rPr>
                <w:rFonts w:ascii="Times New Roman" w:eastAsia="Times New Roman" w:hAnsi="Times New Roman"/>
                <w:lang w:eastAsia="tr-TR"/>
              </w:rPr>
              <w:t>Alanında yapılan faaliyetlerle ilgili periyodik raporlama yapma becerisine sahiptir.</w:t>
            </w:r>
          </w:p>
        </w:tc>
        <w:tc>
          <w:tcPr>
            <w:tcW w:w="992" w:type="dxa"/>
            <w:vAlign w:val="center"/>
          </w:tcPr>
          <w:p w:rsidR="002628E0" w:rsidRPr="00454AAD" w:rsidRDefault="002628E0" w:rsidP="00504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54AAD">
              <w:rPr>
                <w:rFonts w:ascii="Times New Roman" w:eastAsia="Times New Roman" w:hAnsi="Times New Roman"/>
                <w:lang w:eastAsia="tr-TR"/>
              </w:rPr>
              <w:t>4</w:t>
            </w:r>
          </w:p>
        </w:tc>
      </w:tr>
      <w:tr w:rsidR="00454AAD" w:rsidRPr="00454AAD" w:rsidTr="005048C0">
        <w:tc>
          <w:tcPr>
            <w:tcW w:w="436" w:type="dxa"/>
            <w:vAlign w:val="center"/>
          </w:tcPr>
          <w:p w:rsidR="002628E0" w:rsidRPr="00454AAD" w:rsidRDefault="002628E0" w:rsidP="00504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54AAD">
              <w:rPr>
                <w:rFonts w:ascii="Times New Roman" w:eastAsia="Times New Roman" w:hAnsi="Times New Roman"/>
                <w:lang w:eastAsia="tr-TR"/>
              </w:rPr>
              <w:t>4</w:t>
            </w:r>
          </w:p>
        </w:tc>
        <w:tc>
          <w:tcPr>
            <w:tcW w:w="8353" w:type="dxa"/>
            <w:shd w:val="clear" w:color="auto" w:fill="auto"/>
            <w:vAlign w:val="center"/>
          </w:tcPr>
          <w:p w:rsidR="002628E0" w:rsidRPr="00454AAD" w:rsidRDefault="002628E0" w:rsidP="005048C0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454AAD">
              <w:rPr>
                <w:rFonts w:ascii="Times New Roman" w:eastAsia="Times New Roman" w:hAnsi="Times New Roman"/>
                <w:lang w:eastAsia="tr-TR"/>
              </w:rPr>
              <w:t>Halkla ilişkiler ve reklamcılık alanıyla ilgili araştırma, planlama yapma yöntem ve tekniklerini kullanma becerisine sahiptir.</w:t>
            </w:r>
          </w:p>
        </w:tc>
        <w:tc>
          <w:tcPr>
            <w:tcW w:w="992" w:type="dxa"/>
            <w:vAlign w:val="center"/>
          </w:tcPr>
          <w:p w:rsidR="002628E0" w:rsidRPr="00454AAD" w:rsidRDefault="002628E0" w:rsidP="00504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54AAD">
              <w:rPr>
                <w:rFonts w:ascii="Times New Roman" w:eastAsia="Times New Roman" w:hAnsi="Times New Roman"/>
                <w:lang w:eastAsia="tr-TR"/>
              </w:rPr>
              <w:t>4</w:t>
            </w:r>
          </w:p>
        </w:tc>
      </w:tr>
      <w:tr w:rsidR="00454AAD" w:rsidRPr="00454AAD" w:rsidTr="005048C0">
        <w:trPr>
          <w:trHeight w:val="317"/>
        </w:trPr>
        <w:tc>
          <w:tcPr>
            <w:tcW w:w="436" w:type="dxa"/>
            <w:vAlign w:val="center"/>
          </w:tcPr>
          <w:p w:rsidR="002628E0" w:rsidRPr="00454AAD" w:rsidRDefault="002628E0" w:rsidP="00504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54AAD">
              <w:rPr>
                <w:rFonts w:ascii="Times New Roman" w:eastAsia="Times New Roman" w:hAnsi="Times New Roman"/>
                <w:lang w:eastAsia="tr-TR"/>
              </w:rPr>
              <w:lastRenderedPageBreak/>
              <w:t>5</w:t>
            </w:r>
          </w:p>
        </w:tc>
        <w:tc>
          <w:tcPr>
            <w:tcW w:w="8353" w:type="dxa"/>
            <w:shd w:val="clear" w:color="auto" w:fill="auto"/>
            <w:vAlign w:val="center"/>
          </w:tcPr>
          <w:p w:rsidR="002628E0" w:rsidRPr="00454AAD" w:rsidRDefault="002628E0" w:rsidP="005048C0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454AAD">
              <w:rPr>
                <w:rFonts w:ascii="Times New Roman" w:eastAsia="Times New Roman" w:hAnsi="Times New Roman"/>
                <w:lang w:eastAsia="tr-TR"/>
              </w:rPr>
              <w:t>Kurum ve kuruluşlardaki kriz yönetimi süreçlerini bilir.</w:t>
            </w:r>
          </w:p>
        </w:tc>
        <w:tc>
          <w:tcPr>
            <w:tcW w:w="992" w:type="dxa"/>
            <w:vAlign w:val="center"/>
          </w:tcPr>
          <w:p w:rsidR="002628E0" w:rsidRPr="00454AAD" w:rsidRDefault="002628E0" w:rsidP="00504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54AAD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</w:tr>
      <w:tr w:rsidR="00454AAD" w:rsidRPr="00454AAD" w:rsidTr="005048C0">
        <w:tc>
          <w:tcPr>
            <w:tcW w:w="436" w:type="dxa"/>
            <w:vAlign w:val="center"/>
          </w:tcPr>
          <w:p w:rsidR="002628E0" w:rsidRPr="00454AAD" w:rsidRDefault="002628E0" w:rsidP="00504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54AAD"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  <w:tc>
          <w:tcPr>
            <w:tcW w:w="8353" w:type="dxa"/>
            <w:shd w:val="clear" w:color="auto" w:fill="auto"/>
            <w:vAlign w:val="center"/>
          </w:tcPr>
          <w:p w:rsidR="002628E0" w:rsidRPr="00454AAD" w:rsidRDefault="002628E0" w:rsidP="005048C0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454AAD">
              <w:rPr>
                <w:rFonts w:ascii="Times New Roman" w:eastAsia="Times New Roman" w:hAnsi="Times New Roman"/>
                <w:lang w:eastAsia="tr-TR"/>
              </w:rPr>
              <w:t>Kurum ve kuruluşların tanıtımıyla ilgili medya ve dijital medya iletişim tekniklerini ve sürecini bilir.</w:t>
            </w:r>
          </w:p>
        </w:tc>
        <w:tc>
          <w:tcPr>
            <w:tcW w:w="992" w:type="dxa"/>
            <w:vAlign w:val="center"/>
          </w:tcPr>
          <w:p w:rsidR="002628E0" w:rsidRPr="00454AAD" w:rsidRDefault="002628E0" w:rsidP="00504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54AAD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</w:tr>
      <w:tr w:rsidR="00454AAD" w:rsidRPr="00454AAD" w:rsidTr="005048C0">
        <w:tc>
          <w:tcPr>
            <w:tcW w:w="436" w:type="dxa"/>
            <w:vAlign w:val="center"/>
          </w:tcPr>
          <w:p w:rsidR="002628E0" w:rsidRPr="00454AAD" w:rsidRDefault="002628E0" w:rsidP="00504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54AAD">
              <w:rPr>
                <w:rFonts w:ascii="Times New Roman" w:eastAsia="Times New Roman" w:hAnsi="Times New Roman"/>
                <w:lang w:eastAsia="tr-TR"/>
              </w:rPr>
              <w:t>7</w:t>
            </w:r>
          </w:p>
        </w:tc>
        <w:tc>
          <w:tcPr>
            <w:tcW w:w="8353" w:type="dxa"/>
            <w:shd w:val="clear" w:color="auto" w:fill="auto"/>
            <w:vAlign w:val="center"/>
          </w:tcPr>
          <w:p w:rsidR="002628E0" w:rsidRPr="00454AAD" w:rsidRDefault="002628E0" w:rsidP="005048C0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454AAD">
              <w:rPr>
                <w:rFonts w:ascii="Times New Roman" w:eastAsia="Times New Roman" w:hAnsi="Times New Roman"/>
                <w:lang w:eastAsia="tr-TR"/>
              </w:rPr>
              <w:t>Halkla ilişkiler ve reklamcılık alanında medya stratejisinin oluşturulmasını ve uygulamasını bilir.</w:t>
            </w:r>
          </w:p>
        </w:tc>
        <w:tc>
          <w:tcPr>
            <w:tcW w:w="992" w:type="dxa"/>
            <w:vAlign w:val="center"/>
          </w:tcPr>
          <w:p w:rsidR="002628E0" w:rsidRPr="00454AAD" w:rsidRDefault="002628E0" w:rsidP="00504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54AAD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</w:tr>
      <w:tr w:rsidR="00454AAD" w:rsidRPr="00454AAD" w:rsidTr="005048C0">
        <w:trPr>
          <w:trHeight w:val="379"/>
        </w:trPr>
        <w:tc>
          <w:tcPr>
            <w:tcW w:w="436" w:type="dxa"/>
            <w:vAlign w:val="center"/>
          </w:tcPr>
          <w:p w:rsidR="002628E0" w:rsidRPr="00454AAD" w:rsidRDefault="002628E0" w:rsidP="00504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54AAD">
              <w:rPr>
                <w:rFonts w:ascii="Times New Roman" w:eastAsia="Times New Roman" w:hAnsi="Times New Roman"/>
                <w:lang w:eastAsia="tr-TR"/>
              </w:rPr>
              <w:t>8</w:t>
            </w:r>
          </w:p>
        </w:tc>
        <w:tc>
          <w:tcPr>
            <w:tcW w:w="8353" w:type="dxa"/>
            <w:shd w:val="clear" w:color="auto" w:fill="auto"/>
            <w:vAlign w:val="center"/>
          </w:tcPr>
          <w:p w:rsidR="002628E0" w:rsidRPr="00454AAD" w:rsidRDefault="002628E0" w:rsidP="005048C0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454AAD">
              <w:rPr>
                <w:rFonts w:ascii="Times New Roman" w:eastAsia="Times New Roman" w:hAnsi="Times New Roman"/>
                <w:lang w:eastAsia="tr-TR"/>
              </w:rPr>
              <w:t>Halkla ilişkiler ve reklamcılıkla ilgili yasal düzenlemeler ve etik konusunda bilgi sahibidir.</w:t>
            </w:r>
          </w:p>
        </w:tc>
        <w:tc>
          <w:tcPr>
            <w:tcW w:w="992" w:type="dxa"/>
            <w:vAlign w:val="center"/>
          </w:tcPr>
          <w:p w:rsidR="002628E0" w:rsidRPr="00454AAD" w:rsidRDefault="002628E0" w:rsidP="00504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54AAD">
              <w:rPr>
                <w:rFonts w:ascii="Times New Roman" w:eastAsia="Times New Roman" w:hAnsi="Times New Roman"/>
                <w:lang w:eastAsia="tr-TR"/>
              </w:rPr>
              <w:t>2</w:t>
            </w:r>
          </w:p>
        </w:tc>
      </w:tr>
      <w:tr w:rsidR="00454AAD" w:rsidRPr="00454AAD" w:rsidTr="005048C0">
        <w:tc>
          <w:tcPr>
            <w:tcW w:w="436" w:type="dxa"/>
            <w:vAlign w:val="center"/>
          </w:tcPr>
          <w:p w:rsidR="002628E0" w:rsidRPr="00454AAD" w:rsidRDefault="002628E0" w:rsidP="00504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54AAD">
              <w:rPr>
                <w:rFonts w:ascii="Times New Roman" w:eastAsia="Times New Roman" w:hAnsi="Times New Roman"/>
                <w:lang w:eastAsia="tr-TR"/>
              </w:rPr>
              <w:t>9</w:t>
            </w:r>
          </w:p>
        </w:tc>
        <w:tc>
          <w:tcPr>
            <w:tcW w:w="8353" w:type="dxa"/>
            <w:shd w:val="clear" w:color="auto" w:fill="auto"/>
            <w:vAlign w:val="center"/>
          </w:tcPr>
          <w:p w:rsidR="002628E0" w:rsidRPr="00454AAD" w:rsidRDefault="002628E0" w:rsidP="005048C0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454AAD">
              <w:rPr>
                <w:rFonts w:ascii="Times New Roman" w:eastAsia="Times New Roman" w:hAnsi="Times New Roman"/>
                <w:lang w:eastAsia="tr-TR"/>
              </w:rPr>
              <w:t>Reklam ve halkla ilişkiler çalışmalarından pazarlama araştırmalarını yapma, tüketici davranışını araştırma ve bu araştırma verileri doğrultusunda planlama yapma becerisine sahiptir.</w:t>
            </w:r>
          </w:p>
        </w:tc>
        <w:tc>
          <w:tcPr>
            <w:tcW w:w="992" w:type="dxa"/>
            <w:vAlign w:val="center"/>
          </w:tcPr>
          <w:p w:rsidR="002628E0" w:rsidRPr="00454AAD" w:rsidRDefault="002628E0" w:rsidP="00504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54AAD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</w:tr>
      <w:tr w:rsidR="00454AAD" w:rsidRPr="00454AAD" w:rsidTr="005048C0">
        <w:trPr>
          <w:trHeight w:val="353"/>
        </w:trPr>
        <w:tc>
          <w:tcPr>
            <w:tcW w:w="436" w:type="dxa"/>
            <w:vAlign w:val="center"/>
          </w:tcPr>
          <w:p w:rsidR="002628E0" w:rsidRPr="00454AAD" w:rsidRDefault="002628E0" w:rsidP="00504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54AAD">
              <w:rPr>
                <w:rFonts w:ascii="Times New Roman" w:eastAsia="Times New Roman" w:hAnsi="Times New Roman"/>
                <w:lang w:eastAsia="tr-TR"/>
              </w:rPr>
              <w:t>10</w:t>
            </w:r>
          </w:p>
        </w:tc>
        <w:tc>
          <w:tcPr>
            <w:tcW w:w="8353" w:type="dxa"/>
            <w:shd w:val="clear" w:color="auto" w:fill="auto"/>
            <w:vAlign w:val="center"/>
          </w:tcPr>
          <w:p w:rsidR="002628E0" w:rsidRPr="00454AAD" w:rsidRDefault="002628E0" w:rsidP="005048C0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454AAD">
              <w:rPr>
                <w:rFonts w:ascii="Times New Roman" w:eastAsia="Times New Roman" w:hAnsi="Times New Roman"/>
                <w:lang w:eastAsia="tr-TR"/>
              </w:rPr>
              <w:t>Halkla ilişkiler ve reklam kampanyalarını yürütme becerisine sahiptir.</w:t>
            </w:r>
          </w:p>
        </w:tc>
        <w:tc>
          <w:tcPr>
            <w:tcW w:w="992" w:type="dxa"/>
            <w:vAlign w:val="center"/>
          </w:tcPr>
          <w:p w:rsidR="002628E0" w:rsidRPr="00454AAD" w:rsidRDefault="002628E0" w:rsidP="00504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54AAD">
              <w:rPr>
                <w:rFonts w:ascii="Times New Roman" w:eastAsia="Times New Roman" w:hAnsi="Times New Roman"/>
                <w:lang w:eastAsia="tr-TR"/>
              </w:rPr>
              <w:t>4</w:t>
            </w:r>
          </w:p>
        </w:tc>
      </w:tr>
      <w:tr w:rsidR="00454AAD" w:rsidRPr="00454AAD" w:rsidTr="005048C0">
        <w:tc>
          <w:tcPr>
            <w:tcW w:w="436" w:type="dxa"/>
            <w:vAlign w:val="center"/>
          </w:tcPr>
          <w:p w:rsidR="002628E0" w:rsidRPr="00454AAD" w:rsidRDefault="002628E0" w:rsidP="00504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54AAD">
              <w:rPr>
                <w:rFonts w:ascii="Times New Roman" w:eastAsia="Times New Roman" w:hAnsi="Times New Roman"/>
                <w:lang w:eastAsia="tr-TR"/>
              </w:rPr>
              <w:t>11</w:t>
            </w:r>
          </w:p>
        </w:tc>
        <w:tc>
          <w:tcPr>
            <w:tcW w:w="8353" w:type="dxa"/>
            <w:shd w:val="clear" w:color="auto" w:fill="auto"/>
            <w:vAlign w:val="center"/>
          </w:tcPr>
          <w:p w:rsidR="002628E0" w:rsidRPr="00454AAD" w:rsidRDefault="002628E0" w:rsidP="005048C0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454AAD">
              <w:rPr>
                <w:rFonts w:ascii="Times New Roman" w:eastAsia="Times New Roman" w:hAnsi="Times New Roman"/>
                <w:lang w:eastAsia="tr-TR"/>
              </w:rPr>
              <w:t>Halkla ilişkiler ve reklamcılık alanında dijital ortamları ve sosyal medyayı kullanma becerisine sahiptir.</w:t>
            </w:r>
          </w:p>
        </w:tc>
        <w:tc>
          <w:tcPr>
            <w:tcW w:w="992" w:type="dxa"/>
            <w:vAlign w:val="center"/>
          </w:tcPr>
          <w:p w:rsidR="002628E0" w:rsidRPr="00454AAD" w:rsidRDefault="002628E0" w:rsidP="00504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54AAD">
              <w:rPr>
                <w:rFonts w:ascii="Times New Roman" w:eastAsia="Times New Roman" w:hAnsi="Times New Roman"/>
                <w:lang w:eastAsia="tr-TR"/>
              </w:rPr>
              <w:t>1</w:t>
            </w:r>
          </w:p>
        </w:tc>
      </w:tr>
      <w:tr w:rsidR="00454AAD" w:rsidRPr="00454AAD" w:rsidTr="005048C0">
        <w:tc>
          <w:tcPr>
            <w:tcW w:w="436" w:type="dxa"/>
            <w:vAlign w:val="center"/>
          </w:tcPr>
          <w:p w:rsidR="002628E0" w:rsidRPr="00454AAD" w:rsidRDefault="002628E0" w:rsidP="00504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54AAD">
              <w:rPr>
                <w:rFonts w:ascii="Times New Roman" w:eastAsia="Times New Roman" w:hAnsi="Times New Roman"/>
                <w:lang w:eastAsia="tr-TR"/>
              </w:rPr>
              <w:t>12</w:t>
            </w:r>
          </w:p>
        </w:tc>
        <w:tc>
          <w:tcPr>
            <w:tcW w:w="8353" w:type="dxa"/>
            <w:shd w:val="clear" w:color="auto" w:fill="auto"/>
            <w:vAlign w:val="center"/>
          </w:tcPr>
          <w:p w:rsidR="002628E0" w:rsidRPr="00454AAD" w:rsidRDefault="002628E0" w:rsidP="005048C0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454AAD">
              <w:rPr>
                <w:rFonts w:ascii="Times New Roman" w:eastAsia="Times New Roman" w:hAnsi="Times New Roman"/>
                <w:lang w:eastAsia="tr-TR"/>
              </w:rPr>
              <w:t>Halkla ilişkiler ve reklamcılık alanında güncel ve etkili sunum tekniklerini kullanma becerisine sahiptir.</w:t>
            </w:r>
          </w:p>
        </w:tc>
        <w:tc>
          <w:tcPr>
            <w:tcW w:w="992" w:type="dxa"/>
            <w:vAlign w:val="center"/>
          </w:tcPr>
          <w:p w:rsidR="002628E0" w:rsidRPr="00454AAD" w:rsidRDefault="002628E0" w:rsidP="00504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54AAD">
              <w:rPr>
                <w:rFonts w:ascii="Times New Roman" w:eastAsia="Times New Roman" w:hAnsi="Times New Roman"/>
                <w:lang w:eastAsia="tr-TR"/>
              </w:rPr>
              <w:t>1</w:t>
            </w:r>
          </w:p>
        </w:tc>
      </w:tr>
      <w:tr w:rsidR="00454AAD" w:rsidRPr="00454AAD" w:rsidTr="005048C0">
        <w:tc>
          <w:tcPr>
            <w:tcW w:w="436" w:type="dxa"/>
            <w:vAlign w:val="center"/>
          </w:tcPr>
          <w:p w:rsidR="002628E0" w:rsidRPr="00454AAD" w:rsidRDefault="002628E0" w:rsidP="00504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54AAD">
              <w:rPr>
                <w:rFonts w:ascii="Times New Roman" w:eastAsia="Times New Roman" w:hAnsi="Times New Roman"/>
                <w:lang w:eastAsia="tr-TR"/>
              </w:rPr>
              <w:t>13</w:t>
            </w:r>
          </w:p>
        </w:tc>
        <w:tc>
          <w:tcPr>
            <w:tcW w:w="8353" w:type="dxa"/>
            <w:shd w:val="clear" w:color="auto" w:fill="auto"/>
            <w:vAlign w:val="center"/>
          </w:tcPr>
          <w:p w:rsidR="002628E0" w:rsidRPr="00454AAD" w:rsidRDefault="002628E0" w:rsidP="005048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454AAD">
              <w:rPr>
                <w:rFonts w:ascii="Times New Roman" w:eastAsia="Times New Roman" w:hAnsi="Times New Roman"/>
                <w:lang w:eastAsia="tr-TR"/>
              </w:rPr>
              <w:t>Toplumsal gelişmeleri yakından izleyerek hedef kitle davranışlarındaki değişimleri araştırıp elde ettiği bilgileri halkla ilişkiler ve reklam kampanyalarında kullanma yetkinliğine sahiptir.</w:t>
            </w:r>
          </w:p>
        </w:tc>
        <w:tc>
          <w:tcPr>
            <w:tcW w:w="992" w:type="dxa"/>
            <w:vAlign w:val="center"/>
          </w:tcPr>
          <w:p w:rsidR="002628E0" w:rsidRPr="00454AAD" w:rsidRDefault="002628E0" w:rsidP="00504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54AAD">
              <w:rPr>
                <w:rFonts w:ascii="Times New Roman" w:eastAsia="Times New Roman" w:hAnsi="Times New Roman"/>
                <w:lang w:eastAsia="tr-TR"/>
              </w:rPr>
              <w:t>1</w:t>
            </w:r>
          </w:p>
        </w:tc>
      </w:tr>
      <w:tr w:rsidR="00454AAD" w:rsidRPr="00454AAD" w:rsidTr="005048C0">
        <w:tc>
          <w:tcPr>
            <w:tcW w:w="436" w:type="dxa"/>
            <w:vAlign w:val="center"/>
          </w:tcPr>
          <w:p w:rsidR="002628E0" w:rsidRPr="00454AAD" w:rsidRDefault="002628E0" w:rsidP="00504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54AAD">
              <w:rPr>
                <w:rFonts w:ascii="Times New Roman" w:eastAsia="Times New Roman" w:hAnsi="Times New Roman"/>
                <w:lang w:eastAsia="tr-TR"/>
              </w:rPr>
              <w:t>14</w:t>
            </w:r>
          </w:p>
        </w:tc>
        <w:tc>
          <w:tcPr>
            <w:tcW w:w="8353" w:type="dxa"/>
            <w:shd w:val="clear" w:color="auto" w:fill="auto"/>
            <w:vAlign w:val="center"/>
          </w:tcPr>
          <w:p w:rsidR="002628E0" w:rsidRPr="00454AAD" w:rsidRDefault="002628E0" w:rsidP="005048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454AAD">
              <w:rPr>
                <w:rFonts w:ascii="Times New Roman" w:eastAsia="Times New Roman" w:hAnsi="Times New Roman"/>
                <w:lang w:eastAsia="tr-TR"/>
              </w:rPr>
              <w:t>Halkla ilişkiler ve reklamcılık alanında sorunları çözmek için bireysel ve ekip üyesi olarak sorumluluk alarak ortaya çıkan sorunları çözme yetkinliğine sahiptir.</w:t>
            </w:r>
          </w:p>
        </w:tc>
        <w:tc>
          <w:tcPr>
            <w:tcW w:w="992" w:type="dxa"/>
            <w:vAlign w:val="center"/>
          </w:tcPr>
          <w:p w:rsidR="002628E0" w:rsidRPr="00454AAD" w:rsidRDefault="002628E0" w:rsidP="00504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54AAD">
              <w:rPr>
                <w:rFonts w:ascii="Times New Roman" w:eastAsia="Times New Roman" w:hAnsi="Times New Roman"/>
                <w:lang w:eastAsia="tr-TR"/>
              </w:rPr>
              <w:t>1</w:t>
            </w:r>
          </w:p>
        </w:tc>
      </w:tr>
      <w:tr w:rsidR="00454AAD" w:rsidRPr="00454AAD" w:rsidTr="005048C0">
        <w:trPr>
          <w:trHeight w:val="354"/>
        </w:trPr>
        <w:tc>
          <w:tcPr>
            <w:tcW w:w="436" w:type="dxa"/>
            <w:vAlign w:val="center"/>
          </w:tcPr>
          <w:p w:rsidR="002628E0" w:rsidRPr="00454AAD" w:rsidRDefault="002628E0" w:rsidP="00504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54AAD">
              <w:rPr>
                <w:rFonts w:ascii="Times New Roman" w:eastAsia="Times New Roman" w:hAnsi="Times New Roman"/>
                <w:lang w:eastAsia="tr-TR"/>
              </w:rPr>
              <w:t>15</w:t>
            </w:r>
          </w:p>
        </w:tc>
        <w:tc>
          <w:tcPr>
            <w:tcW w:w="8353" w:type="dxa"/>
            <w:shd w:val="clear" w:color="auto" w:fill="auto"/>
            <w:vAlign w:val="center"/>
          </w:tcPr>
          <w:p w:rsidR="002628E0" w:rsidRPr="00454AAD" w:rsidRDefault="002628E0" w:rsidP="005048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454AAD">
              <w:rPr>
                <w:rFonts w:ascii="Times New Roman" w:eastAsia="Times New Roman" w:hAnsi="Times New Roman"/>
                <w:lang w:eastAsia="tr-TR"/>
              </w:rPr>
              <w:t>Marka ve iletişim stratejisini oluşturma ve uygulama yetkinliğine sahiptir.</w:t>
            </w:r>
          </w:p>
        </w:tc>
        <w:tc>
          <w:tcPr>
            <w:tcW w:w="992" w:type="dxa"/>
            <w:vAlign w:val="center"/>
          </w:tcPr>
          <w:p w:rsidR="002628E0" w:rsidRPr="00454AAD" w:rsidRDefault="002628E0" w:rsidP="00504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54AAD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</w:tr>
      <w:tr w:rsidR="00454AAD" w:rsidRPr="00454AAD" w:rsidTr="005048C0">
        <w:tc>
          <w:tcPr>
            <w:tcW w:w="436" w:type="dxa"/>
            <w:vAlign w:val="center"/>
          </w:tcPr>
          <w:p w:rsidR="002628E0" w:rsidRPr="00454AAD" w:rsidRDefault="002628E0" w:rsidP="00504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54AAD">
              <w:rPr>
                <w:rFonts w:ascii="Times New Roman" w:eastAsia="Times New Roman" w:hAnsi="Times New Roman"/>
                <w:lang w:eastAsia="tr-TR"/>
              </w:rPr>
              <w:t>16</w:t>
            </w:r>
          </w:p>
        </w:tc>
        <w:tc>
          <w:tcPr>
            <w:tcW w:w="8353" w:type="dxa"/>
            <w:shd w:val="clear" w:color="auto" w:fill="auto"/>
            <w:vAlign w:val="center"/>
          </w:tcPr>
          <w:p w:rsidR="002628E0" w:rsidRPr="00454AAD" w:rsidRDefault="002628E0" w:rsidP="005048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454AAD">
              <w:rPr>
                <w:rFonts w:ascii="Times New Roman" w:eastAsia="Times New Roman" w:hAnsi="Times New Roman"/>
                <w:lang w:eastAsia="tr-TR"/>
              </w:rPr>
              <w:t>Geleneksel ve dijital mecralardaki tüketici davranışlarını bilimsel yöntemlerle analiz etme ve bu mecraların kendine özgü dinamiklerini değerlendirme yetkinliğine sahiptir.</w:t>
            </w:r>
          </w:p>
        </w:tc>
        <w:tc>
          <w:tcPr>
            <w:tcW w:w="992" w:type="dxa"/>
            <w:vAlign w:val="center"/>
          </w:tcPr>
          <w:p w:rsidR="002628E0" w:rsidRPr="00454AAD" w:rsidRDefault="002628E0" w:rsidP="00504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54AAD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</w:tr>
      <w:tr w:rsidR="00454AAD" w:rsidRPr="00454AAD" w:rsidTr="005048C0">
        <w:tc>
          <w:tcPr>
            <w:tcW w:w="436" w:type="dxa"/>
            <w:vAlign w:val="center"/>
          </w:tcPr>
          <w:p w:rsidR="002628E0" w:rsidRPr="00454AAD" w:rsidRDefault="002628E0" w:rsidP="00504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54AAD">
              <w:rPr>
                <w:rFonts w:ascii="Times New Roman" w:eastAsia="Times New Roman" w:hAnsi="Times New Roman"/>
                <w:lang w:eastAsia="tr-TR"/>
              </w:rPr>
              <w:t>17</w:t>
            </w:r>
          </w:p>
        </w:tc>
        <w:tc>
          <w:tcPr>
            <w:tcW w:w="8353" w:type="dxa"/>
            <w:shd w:val="clear" w:color="auto" w:fill="auto"/>
            <w:vAlign w:val="center"/>
          </w:tcPr>
          <w:p w:rsidR="002628E0" w:rsidRPr="00454AAD" w:rsidRDefault="002628E0" w:rsidP="005048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454AAD">
              <w:rPr>
                <w:rFonts w:ascii="Times New Roman" w:eastAsia="Times New Roman" w:hAnsi="Times New Roman"/>
                <w:lang w:eastAsia="tr-TR"/>
              </w:rPr>
              <w:t>Halkla ilişkiler ve reklamcılık alanlarıyla ilgili ulusal ve uluslararası meslek örgütlerinin standartlarına ve etik kodlarına uygun davranma bilincine sahiptir.</w:t>
            </w:r>
          </w:p>
        </w:tc>
        <w:tc>
          <w:tcPr>
            <w:tcW w:w="992" w:type="dxa"/>
            <w:vAlign w:val="center"/>
          </w:tcPr>
          <w:p w:rsidR="002628E0" w:rsidRPr="00454AAD" w:rsidRDefault="002628E0" w:rsidP="00504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54AAD">
              <w:rPr>
                <w:rFonts w:ascii="Times New Roman" w:eastAsia="Times New Roman" w:hAnsi="Times New Roman"/>
                <w:lang w:eastAsia="tr-TR"/>
              </w:rPr>
              <w:t>2</w:t>
            </w:r>
          </w:p>
        </w:tc>
      </w:tr>
    </w:tbl>
    <w:p w:rsidR="002628E0" w:rsidRPr="00454AAD" w:rsidRDefault="002628E0" w:rsidP="002628E0">
      <w:pPr>
        <w:spacing w:after="40"/>
        <w:rPr>
          <w:rFonts w:ascii="Times New Roman" w:hAnsi="Times New Roman" w:cs="Times New Roman"/>
        </w:rPr>
      </w:pPr>
    </w:p>
    <w:p w:rsidR="00BD508E" w:rsidRPr="00454AAD" w:rsidRDefault="00870E2E" w:rsidP="00BD50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Danışma Kurulu </w:t>
      </w:r>
      <w:r w:rsidRPr="00454AAD">
        <w:rPr>
          <w:rFonts w:ascii="Times New Roman" w:eastAsia="Times New Roman" w:hAnsi="Times New Roman" w:cs="Times New Roman"/>
          <w:lang w:eastAsia="tr-TR"/>
        </w:rPr>
        <w:t>yenilenen Bölüm Eğitim Amaç v</w:t>
      </w:r>
      <w:r>
        <w:rPr>
          <w:rFonts w:ascii="Times New Roman" w:eastAsia="Times New Roman" w:hAnsi="Times New Roman" w:cs="Times New Roman"/>
          <w:lang w:eastAsia="tr-TR"/>
        </w:rPr>
        <w:t xml:space="preserve">e Hedefleri </w:t>
      </w:r>
      <w:proofErr w:type="gramStart"/>
      <w:r>
        <w:rPr>
          <w:rFonts w:ascii="Times New Roman" w:eastAsia="Times New Roman" w:hAnsi="Times New Roman" w:cs="Times New Roman"/>
          <w:lang w:eastAsia="tr-TR"/>
        </w:rPr>
        <w:t xml:space="preserve">ve </w:t>
      </w:r>
      <w:r w:rsidRPr="00454AAD">
        <w:rPr>
          <w:rFonts w:ascii="Times New Roman" w:eastAsia="Times New Roman" w:hAnsi="Times New Roman" w:cs="Times New Roman"/>
          <w:lang w:eastAsia="tr-TR"/>
        </w:rPr>
        <w:t xml:space="preserve"> Bölümümüz</w:t>
      </w:r>
      <w:proofErr w:type="gramEnd"/>
      <w:r w:rsidRPr="00454AAD">
        <w:rPr>
          <w:rFonts w:ascii="Times New Roman" w:eastAsia="Times New Roman" w:hAnsi="Times New Roman" w:cs="Times New Roman"/>
          <w:lang w:eastAsia="tr-TR"/>
        </w:rPr>
        <w:t xml:space="preserve"> Program Çıktıları</w:t>
      </w:r>
      <w:r>
        <w:rPr>
          <w:rFonts w:ascii="Times New Roman" w:eastAsia="Times New Roman" w:hAnsi="Times New Roman" w:cs="Times New Roman"/>
          <w:lang w:eastAsia="tr-TR"/>
        </w:rPr>
        <w:t xml:space="preserve">nı uygun bulmuşlardır.  </w:t>
      </w:r>
      <w:r w:rsidR="00EB4038" w:rsidRPr="00454AAD">
        <w:rPr>
          <w:rFonts w:ascii="Times New Roman" w:eastAsia="Times New Roman" w:hAnsi="Times New Roman" w:cs="Times New Roman"/>
          <w:lang w:eastAsia="tr-TR"/>
        </w:rPr>
        <w:t xml:space="preserve">Danışma Kurulu Üyeleri </w:t>
      </w:r>
      <w:r w:rsidR="00531096" w:rsidRPr="00454AAD">
        <w:rPr>
          <w:rFonts w:ascii="Times New Roman" w:eastAsia="Times New Roman" w:hAnsi="Times New Roman" w:cs="Times New Roman"/>
          <w:lang w:eastAsia="tr-TR"/>
        </w:rPr>
        <w:t xml:space="preserve">tarafından </w:t>
      </w:r>
      <w:r w:rsidR="00EB4038" w:rsidRPr="00454AAD">
        <w:rPr>
          <w:rFonts w:ascii="Times New Roman" w:eastAsia="Times New Roman" w:hAnsi="Times New Roman" w:cs="Times New Roman"/>
          <w:lang w:eastAsia="tr-TR"/>
        </w:rPr>
        <w:t>Ders Planına Sağlık İletişimi, Kamu Diplomasisi, Sürdürülebilirlik İ</w:t>
      </w:r>
      <w:r w:rsidR="00531096" w:rsidRPr="00454AAD">
        <w:rPr>
          <w:rFonts w:ascii="Times New Roman" w:eastAsia="Times New Roman" w:hAnsi="Times New Roman" w:cs="Times New Roman"/>
          <w:lang w:eastAsia="tr-TR"/>
        </w:rPr>
        <w:t>letişimi, Yapay Zeka</w:t>
      </w:r>
      <w:r w:rsidR="00087E0D" w:rsidRPr="00454AAD">
        <w:rPr>
          <w:rFonts w:ascii="Times New Roman" w:eastAsia="Times New Roman" w:hAnsi="Times New Roman" w:cs="Times New Roman"/>
          <w:lang w:eastAsia="tr-TR"/>
        </w:rPr>
        <w:t xml:space="preserve"> ve İletişim</w:t>
      </w:r>
      <w:r w:rsidR="00EB4038" w:rsidRPr="00454AAD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="00531096" w:rsidRPr="00454AAD">
        <w:rPr>
          <w:rFonts w:ascii="Times New Roman" w:eastAsia="Times New Roman" w:hAnsi="Times New Roman" w:cs="Times New Roman"/>
          <w:lang w:eastAsia="tr-TR"/>
        </w:rPr>
        <w:t>Digital</w:t>
      </w:r>
      <w:proofErr w:type="spellEnd"/>
      <w:r w:rsidR="00531096" w:rsidRPr="00454AAD">
        <w:rPr>
          <w:rFonts w:ascii="Times New Roman" w:eastAsia="Times New Roman" w:hAnsi="Times New Roman" w:cs="Times New Roman"/>
          <w:lang w:eastAsia="tr-TR"/>
        </w:rPr>
        <w:t xml:space="preserve"> İçerik Yönetimi, </w:t>
      </w:r>
      <w:r w:rsidR="00EB4038" w:rsidRPr="00454AAD">
        <w:rPr>
          <w:rFonts w:ascii="Times New Roman" w:eastAsia="Times New Roman" w:hAnsi="Times New Roman" w:cs="Times New Roman"/>
          <w:lang w:eastAsia="tr-TR"/>
        </w:rPr>
        <w:t xml:space="preserve">Toplumsal Cinsiyet, </w:t>
      </w:r>
      <w:proofErr w:type="spellStart"/>
      <w:r w:rsidR="00303B29" w:rsidRPr="00454AAD">
        <w:rPr>
          <w:rFonts w:ascii="Times New Roman" w:eastAsia="Times New Roman" w:hAnsi="Times New Roman" w:cs="Times New Roman"/>
          <w:lang w:eastAsia="tr-TR"/>
        </w:rPr>
        <w:t>Psikanalitik</w:t>
      </w:r>
      <w:proofErr w:type="spellEnd"/>
      <w:r w:rsidR="00303B29" w:rsidRPr="00454AAD">
        <w:rPr>
          <w:rFonts w:ascii="Times New Roman" w:eastAsia="Times New Roman" w:hAnsi="Times New Roman" w:cs="Times New Roman"/>
          <w:lang w:eastAsia="tr-TR"/>
        </w:rPr>
        <w:t xml:space="preserve"> Kuram ve Yaratıcılık, </w:t>
      </w:r>
      <w:r w:rsidR="00531096" w:rsidRPr="00454AAD">
        <w:rPr>
          <w:rFonts w:ascii="Times New Roman" w:eastAsia="Times New Roman" w:hAnsi="Times New Roman" w:cs="Times New Roman"/>
          <w:lang w:eastAsia="tr-TR"/>
        </w:rPr>
        <w:t>Reklam, Siyaset ve Etik</w:t>
      </w:r>
      <w:r w:rsidR="00087E0D" w:rsidRPr="00454AAD">
        <w:rPr>
          <w:rFonts w:ascii="Times New Roman" w:eastAsia="Times New Roman" w:hAnsi="Times New Roman" w:cs="Times New Roman"/>
          <w:lang w:eastAsia="tr-TR"/>
        </w:rPr>
        <w:t xml:space="preserve">, Eleştirel Kuramlar, Medya ve Tüketim Toplumu, Göç ve İletişim, Veri </w:t>
      </w:r>
      <w:proofErr w:type="gramStart"/>
      <w:r w:rsidR="00087E0D" w:rsidRPr="00454AAD">
        <w:rPr>
          <w:rFonts w:ascii="Times New Roman" w:eastAsia="Times New Roman" w:hAnsi="Times New Roman" w:cs="Times New Roman"/>
          <w:lang w:eastAsia="tr-TR"/>
        </w:rPr>
        <w:t xml:space="preserve">Madenciliği </w:t>
      </w:r>
      <w:r w:rsidR="00531096" w:rsidRPr="00454AAD">
        <w:rPr>
          <w:rFonts w:ascii="Times New Roman" w:eastAsia="Times New Roman" w:hAnsi="Times New Roman" w:cs="Times New Roman"/>
          <w:lang w:eastAsia="tr-TR"/>
        </w:rPr>
        <w:t xml:space="preserve"> dersleri</w:t>
      </w:r>
      <w:proofErr w:type="gramEnd"/>
      <w:r w:rsidR="00531096" w:rsidRPr="00454AAD">
        <w:rPr>
          <w:rFonts w:ascii="Times New Roman" w:eastAsia="Times New Roman" w:hAnsi="Times New Roman" w:cs="Times New Roman"/>
          <w:lang w:eastAsia="tr-TR"/>
        </w:rPr>
        <w:t xml:space="preserve"> önerilmiştir. </w:t>
      </w:r>
      <w:r w:rsidR="008173FA" w:rsidRPr="008173FA">
        <w:rPr>
          <w:rFonts w:ascii="Times New Roman" w:eastAsia="Times New Roman" w:hAnsi="Times New Roman" w:cs="Times New Roman"/>
          <w:highlight w:val="cyan"/>
          <w:lang w:eastAsia="tr-TR"/>
        </w:rPr>
        <w:t>5.1.</w:t>
      </w:r>
      <w:r w:rsidR="00531096" w:rsidRPr="008173FA">
        <w:rPr>
          <w:rFonts w:ascii="Times New Roman" w:eastAsia="Times New Roman" w:hAnsi="Times New Roman" w:cs="Times New Roman"/>
          <w:highlight w:val="cyan"/>
          <w:lang w:eastAsia="tr-TR"/>
        </w:rPr>
        <w:t xml:space="preserve">Ayrıca Ders Planımızda yer alan Sosyal Medya </w:t>
      </w:r>
      <w:proofErr w:type="spellStart"/>
      <w:r w:rsidR="00531096" w:rsidRPr="008173FA">
        <w:rPr>
          <w:rFonts w:ascii="Times New Roman" w:eastAsia="Times New Roman" w:hAnsi="Times New Roman" w:cs="Times New Roman"/>
          <w:highlight w:val="cyan"/>
          <w:lang w:eastAsia="tr-TR"/>
        </w:rPr>
        <w:t>Dersi’nin</w:t>
      </w:r>
      <w:proofErr w:type="spellEnd"/>
      <w:r w:rsidR="00531096" w:rsidRPr="008173FA">
        <w:rPr>
          <w:rFonts w:ascii="Times New Roman" w:eastAsia="Times New Roman" w:hAnsi="Times New Roman" w:cs="Times New Roman"/>
          <w:highlight w:val="cyan"/>
          <w:lang w:eastAsia="tr-TR"/>
        </w:rPr>
        <w:t xml:space="preserve"> adının Sosyal Medya Yönetimi olarak değiştirilmesi istenmiştir.</w:t>
      </w:r>
      <w:r w:rsidR="00531096" w:rsidRPr="00454AAD">
        <w:rPr>
          <w:rFonts w:ascii="Times New Roman" w:eastAsia="Times New Roman" w:hAnsi="Times New Roman" w:cs="Times New Roman"/>
          <w:lang w:eastAsia="tr-TR"/>
        </w:rPr>
        <w:t xml:space="preserve"> </w:t>
      </w:r>
      <w:r w:rsidR="002628E0" w:rsidRPr="00454AAD">
        <w:rPr>
          <w:rFonts w:ascii="Times New Roman" w:eastAsia="Times New Roman" w:hAnsi="Times New Roman" w:cs="Times New Roman"/>
          <w:lang w:eastAsia="tr-TR"/>
        </w:rPr>
        <w:t xml:space="preserve">Bunun </w:t>
      </w:r>
      <w:proofErr w:type="gramStart"/>
      <w:r w:rsidR="002628E0" w:rsidRPr="00454AAD">
        <w:rPr>
          <w:rFonts w:ascii="Times New Roman" w:eastAsia="Times New Roman" w:hAnsi="Times New Roman" w:cs="Times New Roman"/>
          <w:lang w:eastAsia="tr-TR"/>
        </w:rPr>
        <w:t>yanında  Ders</w:t>
      </w:r>
      <w:proofErr w:type="gramEnd"/>
      <w:r w:rsidR="002628E0" w:rsidRPr="00454AAD">
        <w:rPr>
          <w:rFonts w:ascii="Times New Roman" w:eastAsia="Times New Roman" w:hAnsi="Times New Roman" w:cs="Times New Roman"/>
          <w:lang w:eastAsia="tr-TR"/>
        </w:rPr>
        <w:t xml:space="preserve"> Planımızda olan Felsefe, Mitoloji ve Yazışma Teknikleri Derslerinin kaldırılması önerilmiştir. </w:t>
      </w:r>
    </w:p>
    <w:p w:rsidR="002628E0" w:rsidRPr="00454AAD" w:rsidRDefault="002628E0" w:rsidP="00BD50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lang w:eastAsia="tr-TR"/>
        </w:rPr>
      </w:pPr>
    </w:p>
    <w:p w:rsidR="00BD508E" w:rsidRPr="00454AAD" w:rsidRDefault="00BD508E" w:rsidP="00BD50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lang w:eastAsia="tr-TR"/>
        </w:rPr>
      </w:pPr>
    </w:p>
    <w:p w:rsidR="00184751" w:rsidRPr="00454AAD" w:rsidRDefault="00184751"/>
    <w:sectPr w:rsidR="00184751" w:rsidRPr="0045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539FA"/>
    <w:multiLevelType w:val="hybridMultilevel"/>
    <w:tmpl w:val="1214EF88"/>
    <w:lvl w:ilvl="0" w:tplc="D2E4018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08E"/>
    <w:rsid w:val="00087E0D"/>
    <w:rsid w:val="00184751"/>
    <w:rsid w:val="002628E0"/>
    <w:rsid w:val="00303B29"/>
    <w:rsid w:val="00454AAD"/>
    <w:rsid w:val="00531096"/>
    <w:rsid w:val="00642506"/>
    <w:rsid w:val="008173FA"/>
    <w:rsid w:val="00833BAE"/>
    <w:rsid w:val="00870E2E"/>
    <w:rsid w:val="008B21F4"/>
    <w:rsid w:val="009D6165"/>
    <w:rsid w:val="00BD508E"/>
    <w:rsid w:val="00C2262B"/>
    <w:rsid w:val="00DE469A"/>
    <w:rsid w:val="00EB4038"/>
    <w:rsid w:val="00F5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8EDB9"/>
  <w15:chartTrackingRefBased/>
  <w15:docId w15:val="{9C300F7B-622F-4C59-A427-EBDE777F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2025-06-14T17:41:00Z</dcterms:created>
  <dcterms:modified xsi:type="dcterms:W3CDTF">2025-06-14T17:41:00Z</dcterms:modified>
</cp:coreProperties>
</file>