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73" w:rsidRPr="00A41C92" w:rsidRDefault="00A41C92" w:rsidP="00A41C92">
      <w:pPr>
        <w:spacing w:line="360" w:lineRule="auto"/>
        <w:rPr>
          <w:rFonts w:ascii="Times New Roman" w:hAnsi="Times New Roman" w:cs="Times New Roman"/>
          <w:bCs/>
          <w:sz w:val="24"/>
          <w:szCs w:val="24"/>
          <w:shd w:val="clear" w:color="auto" w:fill="FFFFFF"/>
        </w:rPr>
      </w:pPr>
      <w:r w:rsidRPr="0077146D">
        <w:rPr>
          <w:rStyle w:val="Gl"/>
          <w:rFonts w:ascii="Times New Roman" w:hAnsi="Times New Roman" w:cs="Times New Roman"/>
          <w:b w:val="0"/>
          <w:sz w:val="24"/>
          <w:szCs w:val="24"/>
          <w:shd w:val="clear" w:color="auto" w:fill="FFFFFF"/>
        </w:rPr>
        <w:t>Matematik Eğitimi alanında yüksek lisans yapan öğrencilerimizle uyum (</w:t>
      </w:r>
      <w:proofErr w:type="gramStart"/>
      <w:r w:rsidRPr="0077146D">
        <w:rPr>
          <w:rStyle w:val="Gl"/>
          <w:rFonts w:ascii="Times New Roman" w:hAnsi="Times New Roman" w:cs="Times New Roman"/>
          <w:b w:val="0"/>
          <w:sz w:val="24"/>
          <w:szCs w:val="24"/>
          <w:shd w:val="clear" w:color="auto" w:fill="FFFFFF"/>
        </w:rPr>
        <w:t>oryantasyon</w:t>
      </w:r>
      <w:proofErr w:type="gramEnd"/>
      <w:r w:rsidRPr="0077146D">
        <w:rPr>
          <w:rStyle w:val="Gl"/>
          <w:rFonts w:ascii="Times New Roman" w:hAnsi="Times New Roman" w:cs="Times New Roman"/>
          <w:b w:val="0"/>
          <w:sz w:val="24"/>
          <w:szCs w:val="24"/>
          <w:shd w:val="clear" w:color="auto" w:fill="FFFFFF"/>
        </w:rPr>
        <w:t>) programı gerçekleştirilmiştir. Bu toplantılar kapsamında öğrencilere öncelikli olarak akademik hiyerarşik yapı (Danışman-Anabilim Dalı Başkanı-Bölüm Başkanı-Birim Yöneticisi (Müdür-Dekan vb.)) tanıtılmıştır. Öğrencilerimizin üniversitemizde alacakları zorunlu ve seçmeli ders bilgileri, derslerin ölçme değerlendirme biçimleri, derslerin öğrenme çıktıları, öğrenim gördükleri programlara ait çıktılar ile Avrupa Kredi Transfer Sistemi (AKTS) hakkında bilgilendirmelerde bulunulmuştur. Toplantılarda aynı zamanda Öğrenci Değişim Programlarına (</w:t>
      </w:r>
      <w:proofErr w:type="spellStart"/>
      <w:r w:rsidRPr="0077146D">
        <w:rPr>
          <w:rStyle w:val="Gl"/>
          <w:rFonts w:ascii="Times New Roman" w:hAnsi="Times New Roman" w:cs="Times New Roman"/>
          <w:b w:val="0"/>
          <w:sz w:val="24"/>
          <w:szCs w:val="24"/>
          <w:shd w:val="clear" w:color="auto" w:fill="FFFFFF"/>
        </w:rPr>
        <w:t>Erasmus</w:t>
      </w:r>
      <w:proofErr w:type="spellEnd"/>
      <w:r w:rsidRPr="0077146D">
        <w:rPr>
          <w:rStyle w:val="Gl"/>
          <w:rFonts w:ascii="Times New Roman" w:hAnsi="Times New Roman" w:cs="Times New Roman"/>
          <w:b w:val="0"/>
          <w:sz w:val="24"/>
          <w:szCs w:val="24"/>
          <w:shd w:val="clear" w:color="auto" w:fill="FFFFFF"/>
        </w:rPr>
        <w:t xml:space="preserve">, Farabi, Orhun vb.), Yatay Geçiş / Dikey Geçiş sürecine ve Öğrenci Topluluklarına yer verilmiştir. Öğrenci Hak ve Sorumlulukları kanun, yönetmelik, yönerge ve usul-esaslar (Eğitim Öğretim Sınav Yönetmelikleri-Muafiyet ve İntibak Yönergesi-Başarı </w:t>
      </w:r>
      <w:r>
        <w:rPr>
          <w:rStyle w:val="Gl"/>
          <w:rFonts w:ascii="Times New Roman" w:hAnsi="Times New Roman" w:cs="Times New Roman"/>
          <w:b w:val="0"/>
          <w:sz w:val="24"/>
          <w:szCs w:val="24"/>
          <w:shd w:val="clear" w:color="auto" w:fill="FFFFFF"/>
        </w:rPr>
        <w:t>Ölçme ve Değerlendirme Esasları</w:t>
      </w:r>
      <w:r w:rsidRPr="0077146D">
        <w:rPr>
          <w:rStyle w:val="Gl"/>
          <w:rFonts w:ascii="Times New Roman" w:hAnsi="Times New Roman" w:cs="Times New Roman"/>
          <w:b w:val="0"/>
          <w:sz w:val="24"/>
          <w:szCs w:val="24"/>
          <w:shd w:val="clear" w:color="auto" w:fill="FFFFFF"/>
        </w:rPr>
        <w:t xml:space="preserve"> vb.) kapsamında ayrıntılı olarak açıklanmıştır. Ayrıca Soru-Sorun-Şikâyet-Talep-Önerini iletebilecekleri İstek Yönetim Sistemi / Rektöre Yazın / OGRIS Danışman Mesajı vb. sistemler tanıtılmıştır.</w:t>
      </w:r>
      <w:r>
        <w:rPr>
          <w:rStyle w:val="Gl"/>
          <w:rFonts w:ascii="Times New Roman" w:hAnsi="Times New Roman" w:cs="Times New Roman"/>
          <w:b w:val="0"/>
          <w:sz w:val="24"/>
          <w:szCs w:val="24"/>
          <w:shd w:val="clear" w:color="auto" w:fill="FFFFFF"/>
        </w:rPr>
        <w:t xml:space="preserve"> Bunlara ek olarak </w:t>
      </w:r>
      <w:r w:rsidRPr="0077146D">
        <w:rPr>
          <w:rFonts w:ascii="Times New Roman" w:hAnsi="Times New Roman" w:cs="Times New Roman"/>
          <w:sz w:val="24"/>
          <w:szCs w:val="24"/>
        </w:rPr>
        <w:t>fakülte-yüksekokul bölüm, kütüphane, yemekhane, kampüs içerisindeki alışveriş yerleri, kongre merkezi, spor merkezi, otobüs durak ve güzergâhları konularında bilgi verilmiştir.</w:t>
      </w:r>
      <w:r w:rsidRPr="0077146D">
        <w:rPr>
          <w:rStyle w:val="Gl"/>
          <w:rFonts w:ascii="Times New Roman" w:hAnsi="Times New Roman" w:cs="Times New Roman"/>
          <w:b w:val="0"/>
          <w:sz w:val="24"/>
          <w:szCs w:val="24"/>
          <w:shd w:val="clear" w:color="auto" w:fill="FFFFFF"/>
        </w:rPr>
        <w:t xml:space="preserve"> Toplantılar öğrencilerimizin sorularının cevaplandırılmasıyla sona ermiştir. Tüm öğretmen adaylarımıza katılımları için teşekkür ediyor; sağlıklı, başarılı, verimli bir eğitim-öğretim yılı geçirmelerini diliyoruz.</w:t>
      </w:r>
      <w:bookmarkStart w:id="0" w:name="_GoBack"/>
      <w:bookmarkEnd w:id="0"/>
    </w:p>
    <w:p w:rsidR="00A41C92" w:rsidRDefault="00A41C92">
      <w:r>
        <w:rPr>
          <w:noProof/>
          <w:lang w:eastAsia="tr-TR"/>
        </w:rPr>
        <w:lastRenderedPageBreak/>
        <w:drawing>
          <wp:inline distT="0" distB="0" distL="0" distR="0">
            <wp:extent cx="5760720" cy="432054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Görsel 2023-10-27 saat 12.04.46_e981ab4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sectPr w:rsidR="00A41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D4"/>
    <w:rsid w:val="003514BF"/>
    <w:rsid w:val="00365373"/>
    <w:rsid w:val="007044D4"/>
    <w:rsid w:val="00A41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B953A-8ECE-4B0B-BBCD-1985CE40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41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Serdar</cp:lastModifiedBy>
  <cp:revision>3</cp:revision>
  <dcterms:created xsi:type="dcterms:W3CDTF">2023-10-27T12:10:00Z</dcterms:created>
  <dcterms:modified xsi:type="dcterms:W3CDTF">2023-11-01T19:47:00Z</dcterms:modified>
</cp:coreProperties>
</file>