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BCC6" w14:textId="77777777" w:rsidR="00402633" w:rsidRDefault="00EB5B63">
      <w:pPr>
        <w:spacing w:before="64"/>
        <w:ind w:left="4905" w:right="5118"/>
        <w:jc w:val="center"/>
        <w:rPr>
          <w:sz w:val="24"/>
          <w:szCs w:val="24"/>
        </w:rPr>
      </w:pPr>
      <w:r>
        <w:rPr>
          <w:sz w:val="24"/>
          <w:szCs w:val="24"/>
        </w:rPr>
        <w:t>T.C.</w:t>
      </w:r>
    </w:p>
    <w:p w14:paraId="3BE6B213" w14:textId="77777777" w:rsidR="00402633" w:rsidRDefault="00000000">
      <w:pPr>
        <w:ind w:left="2419" w:right="2633"/>
        <w:jc w:val="center"/>
        <w:rPr>
          <w:sz w:val="24"/>
          <w:szCs w:val="24"/>
        </w:rPr>
      </w:pPr>
      <w:r>
        <w:pict w14:anchorId="31C26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02.35pt;margin-top:52.5pt;width:45.15pt;height:48pt;z-index:-251658240;mso-position-horizontal-relative:page;mso-position-vertical-relative:page">
            <v:imagedata r:id="rId5" o:title=""/>
            <w10:wrap anchorx="page" anchory="page"/>
          </v:shape>
        </w:pict>
      </w:r>
      <w:r w:rsidR="00EB5B63">
        <w:rPr>
          <w:sz w:val="24"/>
          <w:szCs w:val="24"/>
        </w:rPr>
        <w:t>NİĞDE ÖMER HALİSDEMİR ÜNİVERSİTESİ Niğde Teknik Bilimler Meslek Yüksekokulu Müdürlüğü Elektronik ve Otomasyon Bölüm Başkanlığı</w:t>
      </w:r>
    </w:p>
    <w:p w14:paraId="1C4A5AF2" w14:textId="77777777" w:rsidR="00402633" w:rsidRDefault="00402633">
      <w:pPr>
        <w:spacing w:before="9" w:line="180" w:lineRule="exact"/>
        <w:rPr>
          <w:sz w:val="19"/>
          <w:szCs w:val="19"/>
        </w:rPr>
      </w:pPr>
    </w:p>
    <w:p w14:paraId="6B8FB9CC" w14:textId="77777777" w:rsidR="00402633" w:rsidRDefault="00402633">
      <w:pPr>
        <w:spacing w:line="200" w:lineRule="exact"/>
      </w:pPr>
    </w:p>
    <w:p w14:paraId="03D7B6AE" w14:textId="77777777" w:rsidR="00402633" w:rsidRDefault="00402633">
      <w:pPr>
        <w:spacing w:line="200" w:lineRule="exact"/>
      </w:pPr>
    </w:p>
    <w:p w14:paraId="0587F686" w14:textId="77777777" w:rsidR="00402633" w:rsidRDefault="00402633">
      <w:pPr>
        <w:spacing w:line="200" w:lineRule="exact"/>
      </w:pPr>
    </w:p>
    <w:p w14:paraId="4C0926D4" w14:textId="77777777" w:rsidR="00402633" w:rsidRDefault="00000000">
      <w:pPr>
        <w:spacing w:before="29"/>
        <w:ind w:left="219"/>
        <w:rPr>
          <w:sz w:val="24"/>
          <w:szCs w:val="24"/>
        </w:rPr>
      </w:pPr>
      <w:r>
        <w:pict w14:anchorId="0A5A735F">
          <v:shape id="_x0000_s1030" type="#_x0000_t75" style="position:absolute;left:0;text-align:left;margin-left:49.7pt;margin-top:40.25pt;width:62.35pt;height:62.35pt;z-index:-251657216;mso-position-horizontal-relative:page;mso-position-vertical-relative:page">
            <v:imagedata r:id="rId6" o:title=""/>
            <w10:wrap anchorx="page" anchory="page"/>
          </v:shape>
        </w:pict>
      </w:r>
      <w:r w:rsidR="00EB5B63">
        <w:rPr>
          <w:sz w:val="24"/>
          <w:szCs w:val="24"/>
        </w:rPr>
        <w:t xml:space="preserve">Sayı   </w:t>
      </w:r>
      <w:r w:rsidR="00EB5B63">
        <w:rPr>
          <w:spacing w:val="4"/>
          <w:sz w:val="24"/>
          <w:szCs w:val="24"/>
        </w:rPr>
        <w:t xml:space="preserve"> </w:t>
      </w:r>
      <w:r w:rsidR="00EB5B63">
        <w:rPr>
          <w:sz w:val="24"/>
          <w:szCs w:val="24"/>
        </w:rPr>
        <w:t>:</w:t>
      </w:r>
      <w:r w:rsidR="00EB5B63">
        <w:rPr>
          <w:spacing w:val="-32"/>
          <w:sz w:val="24"/>
          <w:szCs w:val="24"/>
        </w:rPr>
        <w:t xml:space="preserve"> </w:t>
      </w:r>
      <w:r w:rsidR="00EB5B63">
        <w:rPr>
          <w:sz w:val="24"/>
          <w:szCs w:val="24"/>
        </w:rPr>
        <w:t>E-33273823-060-748593</w:t>
      </w:r>
    </w:p>
    <w:p w14:paraId="16237D0B" w14:textId="77777777" w:rsidR="00402633" w:rsidRDefault="00EB5B63">
      <w:pPr>
        <w:ind w:left="219"/>
        <w:rPr>
          <w:sz w:val="24"/>
          <w:szCs w:val="24"/>
        </w:rPr>
      </w:pPr>
      <w:r>
        <w:rPr>
          <w:sz w:val="24"/>
          <w:szCs w:val="24"/>
        </w:rPr>
        <w:t xml:space="preserve">Konu </w:t>
      </w:r>
      <w:r>
        <w:rPr>
          <w:spacing w:val="18"/>
          <w:sz w:val="24"/>
          <w:szCs w:val="24"/>
        </w:rPr>
        <w:t xml:space="preserve"> </w:t>
      </w:r>
      <w:r>
        <w:rPr>
          <w:sz w:val="24"/>
          <w:szCs w:val="24"/>
        </w:rPr>
        <w:t>:</w:t>
      </w:r>
      <w:r>
        <w:rPr>
          <w:spacing w:val="-32"/>
          <w:sz w:val="24"/>
          <w:szCs w:val="24"/>
        </w:rPr>
        <w:t xml:space="preserve"> </w:t>
      </w:r>
      <w:r>
        <w:rPr>
          <w:sz w:val="24"/>
          <w:szCs w:val="24"/>
        </w:rPr>
        <w:t>Aktif Danışmanlık Raporu</w:t>
      </w:r>
    </w:p>
    <w:p w14:paraId="6A80C34B" w14:textId="77777777" w:rsidR="00402633" w:rsidRDefault="00EB5B63">
      <w:pPr>
        <w:spacing w:before="80" w:line="860" w:lineRule="exact"/>
        <w:ind w:left="214" w:right="1407" w:firstLine="1137"/>
        <w:rPr>
          <w:sz w:val="24"/>
          <w:szCs w:val="24"/>
        </w:rPr>
      </w:pPr>
      <w:r>
        <w:rPr>
          <w:sz w:val="24"/>
          <w:szCs w:val="24"/>
        </w:rPr>
        <w:t xml:space="preserve">NİĞDE TEKNİK BİLİMLER MESLEK YÜKSEKOKULU MÜDÜRLÜĞÜNE İlgi    </w:t>
      </w:r>
      <w:r>
        <w:rPr>
          <w:spacing w:val="32"/>
          <w:sz w:val="24"/>
          <w:szCs w:val="24"/>
        </w:rPr>
        <w:t xml:space="preserve"> </w:t>
      </w:r>
      <w:r>
        <w:rPr>
          <w:sz w:val="24"/>
          <w:szCs w:val="24"/>
        </w:rPr>
        <w:t xml:space="preserve">:  </w:t>
      </w:r>
      <w:r>
        <w:rPr>
          <w:spacing w:val="48"/>
          <w:sz w:val="24"/>
          <w:szCs w:val="24"/>
        </w:rPr>
        <w:t xml:space="preserve"> </w:t>
      </w:r>
      <w:r>
        <w:rPr>
          <w:sz w:val="24"/>
          <w:szCs w:val="24"/>
        </w:rPr>
        <w:t>08/12/2025 tarihli ve E-37345894-060-747895 sayılı yazınız.</w:t>
      </w:r>
    </w:p>
    <w:p w14:paraId="68D10C34" w14:textId="77777777" w:rsidR="00402633" w:rsidRDefault="00402633">
      <w:pPr>
        <w:spacing w:before="4" w:line="140" w:lineRule="exact"/>
        <w:rPr>
          <w:sz w:val="15"/>
          <w:szCs w:val="15"/>
        </w:rPr>
      </w:pPr>
    </w:p>
    <w:p w14:paraId="36CE1FAD" w14:textId="77777777" w:rsidR="00402633" w:rsidRDefault="00EB5B63">
      <w:pPr>
        <w:ind w:left="219" w:right="275" w:firstLine="700"/>
        <w:jc w:val="both"/>
        <w:rPr>
          <w:sz w:val="24"/>
          <w:szCs w:val="24"/>
        </w:rPr>
      </w:pPr>
      <w:r>
        <w:rPr>
          <w:sz w:val="24"/>
          <w:szCs w:val="24"/>
        </w:rPr>
        <w:t>Bölümümüz</w:t>
      </w:r>
      <w:r>
        <w:rPr>
          <w:spacing w:val="-13"/>
          <w:sz w:val="24"/>
          <w:szCs w:val="24"/>
        </w:rPr>
        <w:t xml:space="preserve"> </w:t>
      </w:r>
      <w:r>
        <w:rPr>
          <w:sz w:val="24"/>
          <w:szCs w:val="24"/>
        </w:rPr>
        <w:t>Programlarında</w:t>
      </w:r>
      <w:r>
        <w:rPr>
          <w:spacing w:val="-13"/>
          <w:sz w:val="24"/>
          <w:szCs w:val="24"/>
        </w:rPr>
        <w:t xml:space="preserve"> </w:t>
      </w:r>
      <w:r>
        <w:rPr>
          <w:sz w:val="24"/>
          <w:szCs w:val="24"/>
        </w:rPr>
        <w:t>2025-2026</w:t>
      </w:r>
      <w:r>
        <w:rPr>
          <w:spacing w:val="-13"/>
          <w:sz w:val="24"/>
          <w:szCs w:val="24"/>
        </w:rPr>
        <w:t xml:space="preserve"> </w:t>
      </w:r>
      <w:r>
        <w:rPr>
          <w:sz w:val="24"/>
          <w:szCs w:val="24"/>
        </w:rPr>
        <w:t>Eğitim-Öğretim</w:t>
      </w:r>
      <w:r>
        <w:rPr>
          <w:spacing w:val="-13"/>
          <w:sz w:val="24"/>
          <w:szCs w:val="24"/>
        </w:rPr>
        <w:t xml:space="preserve"> </w:t>
      </w:r>
      <w:r>
        <w:rPr>
          <w:sz w:val="24"/>
          <w:szCs w:val="24"/>
        </w:rPr>
        <w:t>Yılı</w:t>
      </w:r>
      <w:r>
        <w:rPr>
          <w:spacing w:val="-13"/>
          <w:sz w:val="24"/>
          <w:szCs w:val="24"/>
        </w:rPr>
        <w:t xml:space="preserve"> </w:t>
      </w:r>
      <w:r>
        <w:rPr>
          <w:sz w:val="24"/>
          <w:szCs w:val="24"/>
        </w:rPr>
        <w:t>Güz</w:t>
      </w:r>
      <w:r>
        <w:rPr>
          <w:spacing w:val="-13"/>
          <w:sz w:val="24"/>
          <w:szCs w:val="24"/>
        </w:rPr>
        <w:t xml:space="preserve"> </w:t>
      </w:r>
      <w:r>
        <w:rPr>
          <w:sz w:val="24"/>
          <w:szCs w:val="24"/>
        </w:rPr>
        <w:t>Yarıyılı</w:t>
      </w:r>
      <w:r>
        <w:rPr>
          <w:spacing w:val="-13"/>
          <w:sz w:val="24"/>
          <w:szCs w:val="24"/>
        </w:rPr>
        <w:t xml:space="preserve"> </w:t>
      </w:r>
      <w:r>
        <w:rPr>
          <w:sz w:val="24"/>
          <w:szCs w:val="24"/>
        </w:rPr>
        <w:t>için</w:t>
      </w:r>
      <w:r>
        <w:rPr>
          <w:spacing w:val="-13"/>
          <w:sz w:val="24"/>
          <w:szCs w:val="24"/>
        </w:rPr>
        <w:t xml:space="preserve"> </w:t>
      </w:r>
      <w:r>
        <w:rPr>
          <w:sz w:val="24"/>
          <w:szCs w:val="24"/>
        </w:rPr>
        <w:t>Aktif</w:t>
      </w:r>
      <w:r>
        <w:rPr>
          <w:spacing w:val="-13"/>
          <w:sz w:val="24"/>
          <w:szCs w:val="24"/>
        </w:rPr>
        <w:t xml:space="preserve"> </w:t>
      </w:r>
      <w:r>
        <w:rPr>
          <w:sz w:val="24"/>
          <w:szCs w:val="24"/>
        </w:rPr>
        <w:t>Danışmanlık Sistemi</w:t>
      </w:r>
      <w:r>
        <w:rPr>
          <w:spacing w:val="-2"/>
          <w:sz w:val="24"/>
          <w:szCs w:val="24"/>
        </w:rPr>
        <w:t xml:space="preserve"> </w:t>
      </w:r>
      <w:r>
        <w:rPr>
          <w:sz w:val="24"/>
          <w:szCs w:val="24"/>
        </w:rPr>
        <w:t>üzerinden</w:t>
      </w:r>
      <w:r>
        <w:rPr>
          <w:spacing w:val="-2"/>
          <w:sz w:val="24"/>
          <w:szCs w:val="24"/>
        </w:rPr>
        <w:t xml:space="preserve"> </w:t>
      </w:r>
      <w:r>
        <w:rPr>
          <w:sz w:val="24"/>
          <w:szCs w:val="24"/>
        </w:rPr>
        <w:t>elde</w:t>
      </w:r>
      <w:r>
        <w:rPr>
          <w:spacing w:val="-2"/>
          <w:sz w:val="24"/>
          <w:szCs w:val="24"/>
        </w:rPr>
        <w:t xml:space="preserve"> </w:t>
      </w:r>
      <w:r>
        <w:rPr>
          <w:sz w:val="24"/>
          <w:szCs w:val="24"/>
        </w:rPr>
        <w:t>edilen</w:t>
      </w:r>
      <w:r>
        <w:rPr>
          <w:spacing w:val="-2"/>
          <w:sz w:val="24"/>
          <w:szCs w:val="24"/>
        </w:rPr>
        <w:t xml:space="preserve"> </w:t>
      </w:r>
      <w:r>
        <w:rPr>
          <w:sz w:val="24"/>
          <w:szCs w:val="24"/>
        </w:rPr>
        <w:t>veriler</w:t>
      </w:r>
      <w:r>
        <w:rPr>
          <w:spacing w:val="-2"/>
          <w:sz w:val="24"/>
          <w:szCs w:val="24"/>
        </w:rPr>
        <w:t xml:space="preserve"> </w:t>
      </w:r>
      <w:r>
        <w:rPr>
          <w:sz w:val="24"/>
          <w:szCs w:val="24"/>
        </w:rPr>
        <w:t>doğrultusunda</w:t>
      </w:r>
      <w:r>
        <w:rPr>
          <w:spacing w:val="-2"/>
          <w:sz w:val="24"/>
          <w:szCs w:val="24"/>
        </w:rPr>
        <w:t xml:space="preserve"> </w:t>
      </w:r>
      <w:r>
        <w:rPr>
          <w:sz w:val="24"/>
          <w:szCs w:val="24"/>
        </w:rPr>
        <w:t>"Aktif</w:t>
      </w:r>
      <w:r>
        <w:rPr>
          <w:spacing w:val="-2"/>
          <w:sz w:val="24"/>
          <w:szCs w:val="24"/>
        </w:rPr>
        <w:t xml:space="preserve"> </w:t>
      </w:r>
      <w:r>
        <w:rPr>
          <w:sz w:val="24"/>
          <w:szCs w:val="24"/>
        </w:rPr>
        <w:t>Danışmanlık</w:t>
      </w:r>
      <w:r>
        <w:rPr>
          <w:spacing w:val="-2"/>
          <w:sz w:val="24"/>
          <w:szCs w:val="24"/>
        </w:rPr>
        <w:t xml:space="preserve"> </w:t>
      </w:r>
      <w:r>
        <w:rPr>
          <w:sz w:val="24"/>
          <w:szCs w:val="24"/>
        </w:rPr>
        <w:t>Raporu"</w:t>
      </w:r>
      <w:r>
        <w:rPr>
          <w:spacing w:val="-2"/>
          <w:sz w:val="24"/>
          <w:szCs w:val="24"/>
        </w:rPr>
        <w:t xml:space="preserve"> </w:t>
      </w:r>
      <w:r>
        <w:rPr>
          <w:sz w:val="24"/>
          <w:szCs w:val="24"/>
        </w:rPr>
        <w:t>u</w:t>
      </w:r>
      <w:r>
        <w:rPr>
          <w:spacing w:val="-2"/>
          <w:sz w:val="24"/>
          <w:szCs w:val="24"/>
        </w:rPr>
        <w:t xml:space="preserve"> </w:t>
      </w:r>
      <w:r>
        <w:rPr>
          <w:sz w:val="24"/>
          <w:szCs w:val="24"/>
        </w:rPr>
        <w:t>hazırlanarak</w:t>
      </w:r>
      <w:r>
        <w:rPr>
          <w:spacing w:val="-2"/>
          <w:sz w:val="24"/>
          <w:szCs w:val="24"/>
        </w:rPr>
        <w:t xml:space="preserve"> </w:t>
      </w:r>
      <w:r>
        <w:rPr>
          <w:sz w:val="24"/>
          <w:szCs w:val="24"/>
        </w:rPr>
        <w:t>yazımız ekinde sunulmuştur.</w:t>
      </w:r>
    </w:p>
    <w:p w14:paraId="1CA20232" w14:textId="77777777" w:rsidR="00402633" w:rsidRDefault="00402633">
      <w:pPr>
        <w:spacing w:before="16" w:line="260" w:lineRule="exact"/>
        <w:rPr>
          <w:sz w:val="26"/>
          <w:szCs w:val="26"/>
        </w:rPr>
      </w:pPr>
    </w:p>
    <w:p w14:paraId="0E3B038C" w14:textId="77777777" w:rsidR="00402633" w:rsidRDefault="00EB5B63">
      <w:pPr>
        <w:ind w:left="881" w:right="6371"/>
        <w:jc w:val="center"/>
        <w:rPr>
          <w:sz w:val="24"/>
          <w:szCs w:val="24"/>
        </w:rPr>
      </w:pPr>
      <w:r>
        <w:rPr>
          <w:sz w:val="24"/>
          <w:szCs w:val="24"/>
        </w:rPr>
        <w:t>Gereğini bilgilerinize arz ederim.</w:t>
      </w:r>
    </w:p>
    <w:p w14:paraId="0903BB00" w14:textId="77777777" w:rsidR="00402633" w:rsidRDefault="00402633">
      <w:pPr>
        <w:spacing w:before="10" w:line="160" w:lineRule="exact"/>
        <w:rPr>
          <w:sz w:val="17"/>
          <w:szCs w:val="17"/>
        </w:rPr>
      </w:pPr>
    </w:p>
    <w:p w14:paraId="6F2997C2" w14:textId="77777777" w:rsidR="00402633" w:rsidRDefault="00402633">
      <w:pPr>
        <w:spacing w:line="200" w:lineRule="exact"/>
      </w:pPr>
    </w:p>
    <w:p w14:paraId="29AFE67D" w14:textId="77777777" w:rsidR="00402633" w:rsidRDefault="00402633">
      <w:pPr>
        <w:spacing w:line="200" w:lineRule="exact"/>
      </w:pPr>
    </w:p>
    <w:p w14:paraId="5C2A0A5F" w14:textId="77777777" w:rsidR="00402633" w:rsidRDefault="00402633">
      <w:pPr>
        <w:spacing w:line="200" w:lineRule="exact"/>
      </w:pPr>
    </w:p>
    <w:p w14:paraId="53DCCADB" w14:textId="77777777" w:rsidR="00402633" w:rsidRDefault="00402633">
      <w:pPr>
        <w:spacing w:line="200" w:lineRule="exact"/>
      </w:pPr>
    </w:p>
    <w:p w14:paraId="585F266C" w14:textId="77777777" w:rsidR="00402633" w:rsidRDefault="00402633">
      <w:pPr>
        <w:spacing w:line="200" w:lineRule="exact"/>
      </w:pPr>
    </w:p>
    <w:p w14:paraId="5551E888" w14:textId="77777777" w:rsidR="00402633" w:rsidRDefault="00402633">
      <w:pPr>
        <w:spacing w:line="200" w:lineRule="exact"/>
      </w:pPr>
    </w:p>
    <w:p w14:paraId="42528771" w14:textId="77777777" w:rsidR="00402633" w:rsidRDefault="00EB5B63">
      <w:pPr>
        <w:spacing w:line="260" w:lineRule="exact"/>
        <w:ind w:left="219"/>
        <w:rPr>
          <w:sz w:val="24"/>
          <w:szCs w:val="24"/>
        </w:rPr>
      </w:pPr>
      <w:r>
        <w:rPr>
          <w:position w:val="-1"/>
          <w:sz w:val="24"/>
          <w:szCs w:val="24"/>
        </w:rPr>
        <w:t>Ek:Aktif Danışmanlık Sistemi Raporu (3 Sayfa)</w:t>
      </w:r>
    </w:p>
    <w:p w14:paraId="7322D250" w14:textId="77777777" w:rsidR="00402633" w:rsidRDefault="00402633">
      <w:pPr>
        <w:spacing w:before="8" w:line="100" w:lineRule="exact"/>
        <w:rPr>
          <w:sz w:val="11"/>
          <w:szCs w:val="11"/>
        </w:rPr>
      </w:pPr>
    </w:p>
    <w:p w14:paraId="19EB4638" w14:textId="77777777" w:rsidR="00402633" w:rsidRDefault="00402633">
      <w:pPr>
        <w:spacing w:line="200" w:lineRule="exact"/>
      </w:pPr>
    </w:p>
    <w:p w14:paraId="71F18F42" w14:textId="77777777" w:rsidR="00402633" w:rsidRDefault="00402633">
      <w:pPr>
        <w:spacing w:line="200" w:lineRule="exact"/>
      </w:pPr>
    </w:p>
    <w:p w14:paraId="5B11CAAA" w14:textId="77777777" w:rsidR="00402633" w:rsidRDefault="00402633">
      <w:pPr>
        <w:spacing w:line="200" w:lineRule="exact"/>
      </w:pPr>
    </w:p>
    <w:p w14:paraId="5498C6FB" w14:textId="77777777" w:rsidR="00402633" w:rsidRDefault="00402633">
      <w:pPr>
        <w:spacing w:line="200" w:lineRule="exact"/>
      </w:pPr>
    </w:p>
    <w:p w14:paraId="04166241" w14:textId="77777777" w:rsidR="00402633" w:rsidRDefault="00402633">
      <w:pPr>
        <w:spacing w:line="200" w:lineRule="exact"/>
      </w:pPr>
    </w:p>
    <w:p w14:paraId="69C40DA2" w14:textId="77777777" w:rsidR="00402633" w:rsidRDefault="00402633">
      <w:pPr>
        <w:spacing w:line="200" w:lineRule="exact"/>
      </w:pPr>
    </w:p>
    <w:p w14:paraId="214BFEA2" w14:textId="77777777" w:rsidR="00402633" w:rsidRDefault="00402633">
      <w:pPr>
        <w:spacing w:line="200" w:lineRule="exact"/>
      </w:pPr>
    </w:p>
    <w:p w14:paraId="7B744D36" w14:textId="77777777" w:rsidR="00402633" w:rsidRDefault="00402633">
      <w:pPr>
        <w:spacing w:line="200" w:lineRule="exact"/>
      </w:pPr>
    </w:p>
    <w:p w14:paraId="37C311F2" w14:textId="77777777" w:rsidR="00402633" w:rsidRDefault="00402633">
      <w:pPr>
        <w:spacing w:line="200" w:lineRule="exact"/>
      </w:pPr>
    </w:p>
    <w:p w14:paraId="5194382C" w14:textId="77777777" w:rsidR="00402633" w:rsidRDefault="00402633">
      <w:pPr>
        <w:spacing w:line="200" w:lineRule="exact"/>
      </w:pPr>
    </w:p>
    <w:p w14:paraId="3E3BBFDC" w14:textId="77777777" w:rsidR="00402633" w:rsidRDefault="00402633">
      <w:pPr>
        <w:spacing w:line="200" w:lineRule="exact"/>
      </w:pPr>
    </w:p>
    <w:p w14:paraId="153C2687" w14:textId="77777777" w:rsidR="00402633" w:rsidRDefault="00402633">
      <w:pPr>
        <w:spacing w:line="200" w:lineRule="exact"/>
      </w:pPr>
    </w:p>
    <w:p w14:paraId="3F9EC715" w14:textId="77777777" w:rsidR="00402633" w:rsidRDefault="00402633">
      <w:pPr>
        <w:spacing w:line="200" w:lineRule="exact"/>
      </w:pPr>
    </w:p>
    <w:p w14:paraId="494859C1" w14:textId="77777777" w:rsidR="00402633" w:rsidRDefault="00402633">
      <w:pPr>
        <w:spacing w:line="200" w:lineRule="exact"/>
      </w:pPr>
    </w:p>
    <w:p w14:paraId="77A814E1" w14:textId="77777777" w:rsidR="00402633" w:rsidRDefault="00402633">
      <w:pPr>
        <w:spacing w:line="200" w:lineRule="exact"/>
      </w:pPr>
    </w:p>
    <w:p w14:paraId="0635FECB" w14:textId="77777777" w:rsidR="00402633" w:rsidRDefault="00402633">
      <w:pPr>
        <w:spacing w:line="200" w:lineRule="exact"/>
      </w:pPr>
    </w:p>
    <w:p w14:paraId="607C5962" w14:textId="77777777" w:rsidR="00402633" w:rsidRDefault="00402633">
      <w:pPr>
        <w:spacing w:line="200" w:lineRule="exact"/>
      </w:pPr>
    </w:p>
    <w:p w14:paraId="1D7DE1D1" w14:textId="77777777" w:rsidR="00402633" w:rsidRDefault="00402633">
      <w:pPr>
        <w:spacing w:line="200" w:lineRule="exact"/>
      </w:pPr>
    </w:p>
    <w:p w14:paraId="014CC0E8" w14:textId="77777777" w:rsidR="00402633" w:rsidRDefault="00402633">
      <w:pPr>
        <w:spacing w:line="200" w:lineRule="exact"/>
      </w:pPr>
    </w:p>
    <w:p w14:paraId="78913DAC" w14:textId="77777777" w:rsidR="00402633" w:rsidRDefault="00402633">
      <w:pPr>
        <w:spacing w:line="200" w:lineRule="exact"/>
      </w:pPr>
    </w:p>
    <w:p w14:paraId="76F7F4EE" w14:textId="77777777" w:rsidR="00402633" w:rsidRDefault="00402633">
      <w:pPr>
        <w:spacing w:line="200" w:lineRule="exact"/>
      </w:pPr>
    </w:p>
    <w:p w14:paraId="217C472C" w14:textId="77777777" w:rsidR="00402633" w:rsidRDefault="00402633">
      <w:pPr>
        <w:spacing w:line="200" w:lineRule="exact"/>
      </w:pPr>
    </w:p>
    <w:p w14:paraId="37C32E70" w14:textId="77777777" w:rsidR="00402633" w:rsidRDefault="00402633">
      <w:pPr>
        <w:spacing w:line="200" w:lineRule="exact"/>
      </w:pPr>
    </w:p>
    <w:p w14:paraId="55D95527" w14:textId="77777777" w:rsidR="00402633" w:rsidRDefault="00402633">
      <w:pPr>
        <w:spacing w:line="200" w:lineRule="exact"/>
      </w:pPr>
    </w:p>
    <w:p w14:paraId="0DA4AA8A" w14:textId="77777777" w:rsidR="00402633" w:rsidRDefault="00402633">
      <w:pPr>
        <w:spacing w:line="200" w:lineRule="exact"/>
      </w:pPr>
    </w:p>
    <w:p w14:paraId="012F1CCB" w14:textId="77777777" w:rsidR="00402633" w:rsidRDefault="00402633">
      <w:pPr>
        <w:spacing w:line="200" w:lineRule="exact"/>
      </w:pPr>
    </w:p>
    <w:p w14:paraId="0770551E" w14:textId="77777777" w:rsidR="00402633" w:rsidRDefault="00402633">
      <w:pPr>
        <w:spacing w:line="200" w:lineRule="exact"/>
      </w:pPr>
    </w:p>
    <w:p w14:paraId="7B7E0A4E" w14:textId="77777777" w:rsidR="00402633" w:rsidRDefault="00402633">
      <w:pPr>
        <w:spacing w:line="200" w:lineRule="exact"/>
      </w:pPr>
    </w:p>
    <w:p w14:paraId="2D5E56B3" w14:textId="77777777" w:rsidR="00402633" w:rsidRDefault="00402633">
      <w:pPr>
        <w:spacing w:line="200" w:lineRule="exact"/>
      </w:pPr>
    </w:p>
    <w:p w14:paraId="1730D2BE" w14:textId="77777777" w:rsidR="00402633" w:rsidRDefault="00402633">
      <w:pPr>
        <w:spacing w:line="200" w:lineRule="exact"/>
      </w:pPr>
    </w:p>
    <w:p w14:paraId="471181F7" w14:textId="77777777" w:rsidR="00402633" w:rsidRDefault="00402633">
      <w:pPr>
        <w:spacing w:line="200" w:lineRule="exact"/>
      </w:pPr>
    </w:p>
    <w:p w14:paraId="05B3AA64" w14:textId="77777777" w:rsidR="00402633" w:rsidRDefault="00402633">
      <w:pPr>
        <w:spacing w:line="200" w:lineRule="exact"/>
      </w:pPr>
    </w:p>
    <w:p w14:paraId="589C60A5" w14:textId="77777777" w:rsidR="00402633" w:rsidRDefault="00402633">
      <w:pPr>
        <w:spacing w:line="200" w:lineRule="exact"/>
      </w:pPr>
    </w:p>
    <w:p w14:paraId="02347B21" w14:textId="77777777" w:rsidR="00402633" w:rsidRDefault="00402633">
      <w:pPr>
        <w:spacing w:line="200" w:lineRule="exact"/>
        <w:sectPr w:rsidR="00402633">
          <w:pgSz w:w="11920" w:h="16840"/>
          <w:pgMar w:top="620" w:right="640" w:bottom="280" w:left="740" w:header="708" w:footer="708" w:gutter="0"/>
          <w:cols w:space="708"/>
        </w:sectPr>
      </w:pPr>
    </w:p>
    <w:p w14:paraId="326444A8" w14:textId="77777777" w:rsidR="00402633" w:rsidRDefault="00000000">
      <w:pPr>
        <w:spacing w:before="39"/>
        <w:ind w:left="111"/>
        <w:rPr>
          <w:sz w:val="16"/>
          <w:szCs w:val="16"/>
        </w:rPr>
      </w:pPr>
      <w:r>
        <w:pict w14:anchorId="4B08B3FD">
          <v:group id="_x0000_s1028" style="position:absolute;left:0;text-align:left;margin-left:42.55pt;margin-top:16pt;width:517.4pt;height:0;z-index:-251660288;mso-position-horizontal-relative:page" coordorigin="851,320" coordsize="10348,0">
            <v:shape id="_x0000_s1029" style="position:absolute;left:851;top:320;width:10348;height:0" coordorigin="851,320" coordsize="10348,0" path="m851,320r10348,e" filled="f" strokeweight=".5pt">
              <v:path arrowok="t"/>
            </v:shape>
            <w10:wrap anchorx="page"/>
          </v:group>
        </w:pict>
      </w:r>
      <w:r w:rsidR="00EB5B63">
        <w:rPr>
          <w:sz w:val="16"/>
          <w:szCs w:val="16"/>
        </w:rPr>
        <w:t>Belge Doğrulama Kodu: BSFAZJTUVR</w:t>
      </w:r>
    </w:p>
    <w:p w14:paraId="4BAAA631" w14:textId="77777777" w:rsidR="00402633" w:rsidRDefault="00402633">
      <w:pPr>
        <w:spacing w:before="2" w:line="100" w:lineRule="exact"/>
        <w:rPr>
          <w:sz w:val="10"/>
          <w:szCs w:val="10"/>
        </w:rPr>
      </w:pPr>
    </w:p>
    <w:p w14:paraId="6CB68961" w14:textId="77777777" w:rsidR="00402633" w:rsidRDefault="00EB5B63">
      <w:pPr>
        <w:ind w:left="111" w:right="-48"/>
        <w:rPr>
          <w:sz w:val="16"/>
          <w:szCs w:val="16"/>
        </w:rPr>
      </w:pPr>
      <w:r>
        <w:rPr>
          <w:sz w:val="16"/>
          <w:szCs w:val="16"/>
        </w:rPr>
        <w:t>Adres:Derbent Yerleşkesi Aşağı Kayabaşı Mahallesi Atatürk Bulvarı 51200 Niğde</w:t>
      </w:r>
    </w:p>
    <w:p w14:paraId="31C13770" w14:textId="77777777" w:rsidR="00402633" w:rsidRDefault="00EB5B63">
      <w:pPr>
        <w:ind w:left="111"/>
        <w:rPr>
          <w:sz w:val="16"/>
          <w:szCs w:val="16"/>
        </w:rPr>
      </w:pPr>
      <w:r>
        <w:rPr>
          <w:sz w:val="16"/>
          <w:szCs w:val="16"/>
        </w:rPr>
        <w:t>Telefon:0 388 211 29 12 Faks:0 388 211 29 49</w:t>
      </w:r>
    </w:p>
    <w:p w14:paraId="5C789E6D" w14:textId="77777777" w:rsidR="00402633" w:rsidRDefault="00EB5B63">
      <w:pPr>
        <w:ind w:left="111"/>
        <w:rPr>
          <w:sz w:val="16"/>
          <w:szCs w:val="16"/>
        </w:rPr>
      </w:pPr>
      <w:r>
        <w:rPr>
          <w:sz w:val="16"/>
          <w:szCs w:val="16"/>
        </w:rPr>
        <w:t>e-Posta:ntbmyo@ohu.edu.tr Web:http://www.ohu.edu.tr/teknikbilimlermyo</w:t>
      </w:r>
    </w:p>
    <w:p w14:paraId="1A62942A" w14:textId="77777777" w:rsidR="00402633" w:rsidRDefault="00EB5B63">
      <w:pPr>
        <w:ind w:left="111"/>
        <w:rPr>
          <w:sz w:val="16"/>
          <w:szCs w:val="16"/>
        </w:rPr>
      </w:pPr>
      <w:hyperlink r:id="rId7">
        <w:r>
          <w:rPr>
            <w:sz w:val="16"/>
            <w:szCs w:val="16"/>
          </w:rPr>
          <w:t>Kep Adresi:nohu@hs01.kep.tr</w:t>
        </w:r>
      </w:hyperlink>
    </w:p>
    <w:p w14:paraId="52DADD8F" w14:textId="77777777" w:rsidR="00402633" w:rsidRDefault="00EB5B63">
      <w:pPr>
        <w:spacing w:before="5" w:line="120" w:lineRule="exact"/>
        <w:rPr>
          <w:sz w:val="12"/>
          <w:szCs w:val="12"/>
        </w:rPr>
      </w:pPr>
      <w:r>
        <w:br w:type="column"/>
      </w:r>
    </w:p>
    <w:p w14:paraId="317289AC" w14:textId="77777777" w:rsidR="00402633" w:rsidRDefault="00402633">
      <w:pPr>
        <w:spacing w:line="200" w:lineRule="exact"/>
      </w:pPr>
    </w:p>
    <w:p w14:paraId="12185358" w14:textId="77777777" w:rsidR="00402633" w:rsidRDefault="00000000">
      <w:pPr>
        <w:ind w:left="405" w:right="856" w:hanging="405"/>
        <w:rPr>
          <w:sz w:val="16"/>
          <w:szCs w:val="16"/>
        </w:rPr>
      </w:pPr>
      <w:r>
        <w:pict w14:anchorId="27EDDEC2">
          <v:shape id="_x0000_s1027" type="#_x0000_t75" style="position:absolute;left:0;text-align:left;margin-left:524.3pt;margin-top:3.95pt;width:33.7pt;height:29.2pt;z-index:-251659264;mso-position-horizontal-relative:page">
            <v:imagedata r:id="rId8" o:title=""/>
            <w10:wrap anchorx="page"/>
          </v:shape>
        </w:pict>
      </w:r>
      <w:r w:rsidR="00EB5B63">
        <w:rPr>
          <w:sz w:val="16"/>
          <w:szCs w:val="16"/>
        </w:rPr>
        <w:t>Bilgi için: Fidelya YARDIMCI Unvanı: Bölüm Sekreteri</w:t>
      </w:r>
    </w:p>
    <w:p w14:paraId="4A4211DD" w14:textId="77777777" w:rsidR="00402633" w:rsidRDefault="00EB5B63">
      <w:pPr>
        <w:spacing w:before="69"/>
        <w:ind w:left="520"/>
        <w:rPr>
          <w:sz w:val="16"/>
          <w:szCs w:val="16"/>
        </w:rPr>
        <w:sectPr w:rsidR="00402633">
          <w:type w:val="continuous"/>
          <w:pgSz w:w="11920" w:h="16840"/>
          <w:pgMar w:top="620" w:right="640" w:bottom="280" w:left="740" w:header="708" w:footer="708" w:gutter="0"/>
          <w:cols w:num="2" w:space="708" w:equalWidth="0">
            <w:col w:w="5408" w:space="2221"/>
            <w:col w:w="2911"/>
          </w:cols>
        </w:sectPr>
      </w:pPr>
      <w:r>
        <w:rPr>
          <w:sz w:val="16"/>
          <w:szCs w:val="16"/>
        </w:rPr>
        <w:t>Tel No: 0388 211 2915</w:t>
      </w:r>
    </w:p>
    <w:p w14:paraId="63B41C48" w14:textId="77777777" w:rsidR="00402633" w:rsidRDefault="00044402">
      <w:pPr>
        <w:spacing w:before="98"/>
        <w:ind w:left="2698"/>
      </w:pPr>
      <w:r>
        <w:lastRenderedPageBreak/>
        <w:pict w14:anchorId="6B8776E4">
          <v:shape id="_x0000_i1025" type="#_x0000_t75" style="width:157.5pt;height:157.5pt">
            <v:imagedata r:id="rId9" o:title=""/>
          </v:shape>
        </w:pict>
      </w:r>
    </w:p>
    <w:p w14:paraId="0FADDD90" w14:textId="77777777" w:rsidR="00402633" w:rsidRDefault="00402633">
      <w:pPr>
        <w:spacing w:before="1" w:line="160" w:lineRule="exact"/>
        <w:rPr>
          <w:sz w:val="17"/>
          <w:szCs w:val="17"/>
        </w:rPr>
      </w:pPr>
    </w:p>
    <w:p w14:paraId="1C1983E7" w14:textId="77777777" w:rsidR="00402633" w:rsidRDefault="00402633">
      <w:pPr>
        <w:spacing w:line="200" w:lineRule="exact"/>
      </w:pPr>
    </w:p>
    <w:p w14:paraId="19E5FD4D" w14:textId="77777777" w:rsidR="00402633" w:rsidRDefault="00EB5B63">
      <w:pPr>
        <w:spacing w:before="26"/>
        <w:ind w:left="3989" w:right="3987"/>
        <w:jc w:val="center"/>
        <w:rPr>
          <w:sz w:val="26"/>
          <w:szCs w:val="26"/>
        </w:rPr>
      </w:pPr>
      <w:r>
        <w:rPr>
          <w:b/>
          <w:sz w:val="26"/>
          <w:szCs w:val="26"/>
        </w:rPr>
        <w:t>T.C.</w:t>
      </w:r>
    </w:p>
    <w:p w14:paraId="27333848" w14:textId="77777777" w:rsidR="00402633" w:rsidRDefault="00402633">
      <w:pPr>
        <w:spacing w:before="5" w:line="240" w:lineRule="exact"/>
        <w:rPr>
          <w:sz w:val="24"/>
          <w:szCs w:val="24"/>
        </w:rPr>
      </w:pPr>
    </w:p>
    <w:p w14:paraId="7302FCAB" w14:textId="77777777" w:rsidR="00402633" w:rsidRDefault="00EB5B63">
      <w:pPr>
        <w:spacing w:line="520" w:lineRule="auto"/>
        <w:ind w:left="1091" w:right="830" w:firstLine="471"/>
        <w:rPr>
          <w:sz w:val="26"/>
          <w:szCs w:val="26"/>
        </w:rPr>
      </w:pPr>
      <w:r>
        <w:rPr>
          <w:b/>
          <w:sz w:val="26"/>
          <w:szCs w:val="26"/>
        </w:rPr>
        <w:t>NİĞDE ÖMER HALİSDEMİR ÜNİVERSİTESİ NİĞDE TEKNİK BİLİMLER MESLEKYÜKSEKOKULU</w:t>
      </w:r>
    </w:p>
    <w:p w14:paraId="54A41625" w14:textId="77777777" w:rsidR="00402633" w:rsidRDefault="00EB5B63">
      <w:pPr>
        <w:spacing w:before="13"/>
        <w:ind w:left="1616" w:right="1614"/>
        <w:jc w:val="center"/>
        <w:rPr>
          <w:sz w:val="26"/>
          <w:szCs w:val="26"/>
        </w:rPr>
      </w:pPr>
      <w:r>
        <w:rPr>
          <w:b/>
          <w:sz w:val="26"/>
          <w:szCs w:val="26"/>
        </w:rPr>
        <w:t>ELEKTRONİK VE OTOMASYON BÖLÜMÜ</w:t>
      </w:r>
    </w:p>
    <w:p w14:paraId="35F2642E" w14:textId="77777777" w:rsidR="00402633" w:rsidRDefault="00402633">
      <w:pPr>
        <w:spacing w:before="5" w:line="120" w:lineRule="exact"/>
        <w:rPr>
          <w:sz w:val="12"/>
          <w:szCs w:val="12"/>
        </w:rPr>
      </w:pPr>
    </w:p>
    <w:p w14:paraId="2EFA1147" w14:textId="77777777" w:rsidR="00402633" w:rsidRDefault="00402633">
      <w:pPr>
        <w:spacing w:line="200" w:lineRule="exact"/>
      </w:pPr>
    </w:p>
    <w:p w14:paraId="4A759F18" w14:textId="77777777" w:rsidR="00402633" w:rsidRDefault="00402633">
      <w:pPr>
        <w:spacing w:line="200" w:lineRule="exact"/>
      </w:pPr>
    </w:p>
    <w:p w14:paraId="1D652E71" w14:textId="77777777" w:rsidR="00402633" w:rsidRDefault="00402633">
      <w:pPr>
        <w:spacing w:line="200" w:lineRule="exact"/>
      </w:pPr>
    </w:p>
    <w:p w14:paraId="4DB36CE8" w14:textId="77777777" w:rsidR="00402633" w:rsidRDefault="00402633">
      <w:pPr>
        <w:spacing w:line="200" w:lineRule="exact"/>
      </w:pPr>
    </w:p>
    <w:p w14:paraId="7765E189" w14:textId="77777777" w:rsidR="00402633" w:rsidRDefault="00402633">
      <w:pPr>
        <w:spacing w:line="200" w:lineRule="exact"/>
      </w:pPr>
    </w:p>
    <w:p w14:paraId="1A8A3C22" w14:textId="77777777" w:rsidR="00402633" w:rsidRDefault="00402633">
      <w:pPr>
        <w:spacing w:line="200" w:lineRule="exact"/>
      </w:pPr>
    </w:p>
    <w:p w14:paraId="4431A577" w14:textId="77777777" w:rsidR="00402633" w:rsidRDefault="00402633">
      <w:pPr>
        <w:spacing w:line="200" w:lineRule="exact"/>
      </w:pPr>
    </w:p>
    <w:p w14:paraId="3FA59A27" w14:textId="77777777" w:rsidR="00402633" w:rsidRDefault="00402633">
      <w:pPr>
        <w:spacing w:line="200" w:lineRule="exact"/>
      </w:pPr>
    </w:p>
    <w:p w14:paraId="4F178E6D" w14:textId="77777777" w:rsidR="00402633" w:rsidRDefault="00402633">
      <w:pPr>
        <w:spacing w:line="200" w:lineRule="exact"/>
      </w:pPr>
    </w:p>
    <w:p w14:paraId="55BFD7A5" w14:textId="77777777" w:rsidR="00402633" w:rsidRDefault="00402633">
      <w:pPr>
        <w:spacing w:line="200" w:lineRule="exact"/>
      </w:pPr>
    </w:p>
    <w:p w14:paraId="3BC0ABEF" w14:textId="77777777" w:rsidR="00402633" w:rsidRDefault="00402633">
      <w:pPr>
        <w:spacing w:line="200" w:lineRule="exact"/>
      </w:pPr>
    </w:p>
    <w:p w14:paraId="6990C53E" w14:textId="77777777" w:rsidR="00402633" w:rsidRDefault="00402633">
      <w:pPr>
        <w:spacing w:line="200" w:lineRule="exact"/>
      </w:pPr>
    </w:p>
    <w:p w14:paraId="71EBB80F" w14:textId="77777777" w:rsidR="00402633" w:rsidRDefault="00EB5B63">
      <w:pPr>
        <w:ind w:left="1176" w:right="1174"/>
        <w:jc w:val="center"/>
        <w:rPr>
          <w:sz w:val="26"/>
          <w:szCs w:val="26"/>
        </w:rPr>
      </w:pPr>
      <w:r>
        <w:rPr>
          <w:b/>
          <w:sz w:val="26"/>
          <w:szCs w:val="26"/>
        </w:rPr>
        <w:t>2025-2026 EĞİTİM-ÖĞRETİM YILI GÜZ YARIYILI</w:t>
      </w:r>
    </w:p>
    <w:p w14:paraId="7B00FDCC" w14:textId="77777777" w:rsidR="00402633" w:rsidRDefault="00402633">
      <w:pPr>
        <w:spacing w:before="9" w:line="140" w:lineRule="exact"/>
        <w:rPr>
          <w:sz w:val="14"/>
          <w:szCs w:val="14"/>
        </w:rPr>
      </w:pPr>
    </w:p>
    <w:p w14:paraId="7015801B" w14:textId="77777777" w:rsidR="00402633" w:rsidRDefault="00402633">
      <w:pPr>
        <w:spacing w:line="200" w:lineRule="exact"/>
      </w:pPr>
    </w:p>
    <w:p w14:paraId="03E07589" w14:textId="77777777" w:rsidR="00402633" w:rsidRDefault="00EB5B63">
      <w:pPr>
        <w:ind w:left="1674" w:right="1672"/>
        <w:jc w:val="center"/>
        <w:rPr>
          <w:sz w:val="26"/>
          <w:szCs w:val="26"/>
        </w:rPr>
      </w:pPr>
      <w:r>
        <w:rPr>
          <w:b/>
          <w:sz w:val="26"/>
          <w:szCs w:val="26"/>
        </w:rPr>
        <w:t>AKTİF DANIŞMANLIK SİSTEMİ RAPORU</w:t>
      </w:r>
    </w:p>
    <w:p w14:paraId="5509C7A2" w14:textId="77777777" w:rsidR="00402633" w:rsidRDefault="00402633">
      <w:pPr>
        <w:spacing w:line="200" w:lineRule="exact"/>
      </w:pPr>
    </w:p>
    <w:p w14:paraId="733C7AE6" w14:textId="77777777" w:rsidR="00402633" w:rsidRDefault="00402633">
      <w:pPr>
        <w:spacing w:line="200" w:lineRule="exact"/>
      </w:pPr>
    </w:p>
    <w:p w14:paraId="7243BCB7" w14:textId="77777777" w:rsidR="00402633" w:rsidRDefault="00402633">
      <w:pPr>
        <w:spacing w:line="200" w:lineRule="exact"/>
      </w:pPr>
    </w:p>
    <w:p w14:paraId="2BABBFBA" w14:textId="77777777" w:rsidR="00402633" w:rsidRDefault="00402633">
      <w:pPr>
        <w:spacing w:line="200" w:lineRule="exact"/>
      </w:pPr>
    </w:p>
    <w:p w14:paraId="76E71729" w14:textId="77777777" w:rsidR="00402633" w:rsidRDefault="00402633">
      <w:pPr>
        <w:spacing w:line="200" w:lineRule="exact"/>
      </w:pPr>
    </w:p>
    <w:p w14:paraId="1A7082DF" w14:textId="77777777" w:rsidR="00402633" w:rsidRDefault="00402633">
      <w:pPr>
        <w:spacing w:line="200" w:lineRule="exact"/>
      </w:pPr>
    </w:p>
    <w:p w14:paraId="69596BF7" w14:textId="77777777" w:rsidR="00402633" w:rsidRDefault="00402633">
      <w:pPr>
        <w:spacing w:line="200" w:lineRule="exact"/>
      </w:pPr>
    </w:p>
    <w:p w14:paraId="268FE376" w14:textId="77777777" w:rsidR="00402633" w:rsidRDefault="00402633">
      <w:pPr>
        <w:spacing w:line="200" w:lineRule="exact"/>
      </w:pPr>
    </w:p>
    <w:p w14:paraId="7915DB96" w14:textId="77777777" w:rsidR="00402633" w:rsidRDefault="00402633">
      <w:pPr>
        <w:spacing w:line="200" w:lineRule="exact"/>
      </w:pPr>
    </w:p>
    <w:p w14:paraId="569612C2" w14:textId="77777777" w:rsidR="00402633" w:rsidRDefault="00402633">
      <w:pPr>
        <w:spacing w:line="200" w:lineRule="exact"/>
      </w:pPr>
    </w:p>
    <w:p w14:paraId="565A93B0" w14:textId="77777777" w:rsidR="00402633" w:rsidRDefault="00402633">
      <w:pPr>
        <w:spacing w:line="200" w:lineRule="exact"/>
      </w:pPr>
    </w:p>
    <w:p w14:paraId="6BE0A066" w14:textId="77777777" w:rsidR="00402633" w:rsidRDefault="00402633">
      <w:pPr>
        <w:spacing w:line="200" w:lineRule="exact"/>
      </w:pPr>
    </w:p>
    <w:p w14:paraId="2376649D" w14:textId="77777777" w:rsidR="00402633" w:rsidRDefault="00402633">
      <w:pPr>
        <w:spacing w:line="200" w:lineRule="exact"/>
      </w:pPr>
    </w:p>
    <w:p w14:paraId="0FFEA2BF" w14:textId="77777777" w:rsidR="00402633" w:rsidRDefault="00402633">
      <w:pPr>
        <w:spacing w:line="200" w:lineRule="exact"/>
      </w:pPr>
    </w:p>
    <w:p w14:paraId="36B62658" w14:textId="77777777" w:rsidR="00402633" w:rsidRDefault="00402633">
      <w:pPr>
        <w:spacing w:line="200" w:lineRule="exact"/>
      </w:pPr>
    </w:p>
    <w:p w14:paraId="04E9D736" w14:textId="77777777" w:rsidR="00402633" w:rsidRDefault="00402633">
      <w:pPr>
        <w:spacing w:line="200" w:lineRule="exact"/>
      </w:pPr>
    </w:p>
    <w:p w14:paraId="19F1F2E9" w14:textId="77777777" w:rsidR="00402633" w:rsidRDefault="00402633">
      <w:pPr>
        <w:spacing w:line="200" w:lineRule="exact"/>
      </w:pPr>
    </w:p>
    <w:p w14:paraId="72008246" w14:textId="77777777" w:rsidR="00402633" w:rsidRDefault="00402633">
      <w:pPr>
        <w:spacing w:line="200" w:lineRule="exact"/>
      </w:pPr>
    </w:p>
    <w:p w14:paraId="1892A906" w14:textId="77777777" w:rsidR="00402633" w:rsidRDefault="00402633">
      <w:pPr>
        <w:spacing w:line="200" w:lineRule="exact"/>
      </w:pPr>
    </w:p>
    <w:p w14:paraId="4D6B0CBE" w14:textId="77777777" w:rsidR="00402633" w:rsidRDefault="00402633">
      <w:pPr>
        <w:spacing w:line="200" w:lineRule="exact"/>
      </w:pPr>
    </w:p>
    <w:p w14:paraId="1ED4AC64" w14:textId="77777777" w:rsidR="00402633" w:rsidRDefault="00402633">
      <w:pPr>
        <w:spacing w:line="200" w:lineRule="exact"/>
      </w:pPr>
    </w:p>
    <w:p w14:paraId="5FE64A39" w14:textId="77777777" w:rsidR="00402633" w:rsidRDefault="00402633">
      <w:pPr>
        <w:spacing w:before="8" w:line="280" w:lineRule="exact"/>
        <w:rPr>
          <w:sz w:val="28"/>
          <w:szCs w:val="28"/>
        </w:rPr>
      </w:pPr>
    </w:p>
    <w:p w14:paraId="20BA5B01" w14:textId="77777777" w:rsidR="00402633" w:rsidRDefault="00EB5B63">
      <w:pPr>
        <w:ind w:left="3996" w:right="3994"/>
        <w:jc w:val="center"/>
        <w:rPr>
          <w:sz w:val="24"/>
          <w:szCs w:val="24"/>
        </w:rPr>
        <w:sectPr w:rsidR="00402633">
          <w:pgSz w:w="11920" w:h="16840"/>
          <w:pgMar w:top="1160" w:right="1680" w:bottom="280" w:left="1680" w:header="708" w:footer="708" w:gutter="0"/>
          <w:cols w:space="708"/>
        </w:sectPr>
      </w:pPr>
      <w:r>
        <w:rPr>
          <w:b/>
          <w:sz w:val="24"/>
          <w:szCs w:val="24"/>
        </w:rPr>
        <w:t>2026</w:t>
      </w:r>
    </w:p>
    <w:p w14:paraId="2841F73A" w14:textId="77777777" w:rsidR="00402633" w:rsidRDefault="00EB5B63">
      <w:pPr>
        <w:spacing w:before="78"/>
        <w:ind w:left="1880"/>
        <w:rPr>
          <w:sz w:val="24"/>
          <w:szCs w:val="24"/>
        </w:rPr>
      </w:pPr>
      <w:r>
        <w:rPr>
          <w:b/>
          <w:sz w:val="24"/>
          <w:szCs w:val="24"/>
        </w:rPr>
        <w:lastRenderedPageBreak/>
        <w:t>AKTİF DANIŞMANLIK SİSTEMİ YARIYIL RAPORU</w:t>
      </w:r>
    </w:p>
    <w:p w14:paraId="05B638F3" w14:textId="77777777" w:rsidR="00402633" w:rsidRDefault="00402633">
      <w:pPr>
        <w:spacing w:before="9" w:line="140" w:lineRule="exact"/>
        <w:rPr>
          <w:sz w:val="15"/>
          <w:szCs w:val="15"/>
        </w:rPr>
      </w:pPr>
    </w:p>
    <w:p w14:paraId="3AB383B1" w14:textId="77777777" w:rsidR="00402633" w:rsidRDefault="00402633">
      <w:pPr>
        <w:spacing w:line="200" w:lineRule="exact"/>
      </w:pPr>
    </w:p>
    <w:p w14:paraId="13CFE6BC" w14:textId="77777777" w:rsidR="00402633" w:rsidRDefault="00402633">
      <w:pPr>
        <w:spacing w:line="200" w:lineRule="exact"/>
      </w:pPr>
    </w:p>
    <w:p w14:paraId="29D36E13" w14:textId="77777777" w:rsidR="00402633" w:rsidRDefault="00402633">
      <w:pPr>
        <w:spacing w:line="200" w:lineRule="exact"/>
      </w:pPr>
    </w:p>
    <w:p w14:paraId="2F329616" w14:textId="77777777" w:rsidR="00402633" w:rsidRDefault="00EB5B63">
      <w:pPr>
        <w:ind w:left="476"/>
        <w:rPr>
          <w:sz w:val="24"/>
          <w:szCs w:val="24"/>
        </w:rPr>
      </w:pPr>
      <w:r>
        <w:rPr>
          <w:b/>
          <w:sz w:val="24"/>
          <w:szCs w:val="24"/>
        </w:rPr>
        <w:t>1.   Raporun Amacı ve Kapsamı</w:t>
      </w:r>
    </w:p>
    <w:p w14:paraId="42B492E6" w14:textId="77777777" w:rsidR="00402633" w:rsidRDefault="00402633">
      <w:pPr>
        <w:spacing w:before="1" w:line="160" w:lineRule="exact"/>
        <w:rPr>
          <w:sz w:val="16"/>
          <w:szCs w:val="16"/>
        </w:rPr>
      </w:pPr>
    </w:p>
    <w:p w14:paraId="24745148" w14:textId="77777777" w:rsidR="00402633" w:rsidRDefault="00EB5B63">
      <w:pPr>
        <w:spacing w:line="360" w:lineRule="auto"/>
        <w:ind w:left="116" w:right="73" w:firstLine="357"/>
        <w:jc w:val="both"/>
        <w:rPr>
          <w:sz w:val="24"/>
          <w:szCs w:val="24"/>
        </w:rPr>
      </w:pPr>
      <w:r>
        <w:rPr>
          <w:sz w:val="24"/>
          <w:szCs w:val="24"/>
        </w:rPr>
        <w:t>Bu rapor, 2025-2026 Eğitim-Öğretim Yılı Güz Yarıyılı için Aktif Danışmanlık Sistemi üzerinden elde edilen veriler doğrultusunda, bölümümüzün danışmanlık süreçlerini değerlendirmek amacıyla hazırlanmıştır. Rapor; danışman değerlendirme tablosu ve yarıyıl anket sonuçlarına dayalı olarak oluşturulmuştur.</w:t>
      </w:r>
    </w:p>
    <w:p w14:paraId="1D5EF4D3" w14:textId="77777777" w:rsidR="00402633" w:rsidRDefault="00402633">
      <w:pPr>
        <w:spacing w:before="5" w:line="160" w:lineRule="exact"/>
        <w:rPr>
          <w:sz w:val="16"/>
          <w:szCs w:val="16"/>
        </w:rPr>
      </w:pPr>
    </w:p>
    <w:p w14:paraId="5EE308EF" w14:textId="77777777" w:rsidR="00402633" w:rsidRDefault="00402633">
      <w:pPr>
        <w:spacing w:line="200" w:lineRule="exact"/>
      </w:pPr>
    </w:p>
    <w:p w14:paraId="46DAA133" w14:textId="77777777" w:rsidR="00402633" w:rsidRDefault="00EB5B63">
      <w:pPr>
        <w:ind w:left="473"/>
        <w:rPr>
          <w:sz w:val="24"/>
          <w:szCs w:val="24"/>
        </w:rPr>
      </w:pPr>
      <w:r>
        <w:rPr>
          <w:b/>
          <w:sz w:val="24"/>
          <w:szCs w:val="24"/>
        </w:rPr>
        <w:t xml:space="preserve">2. </w:t>
      </w:r>
      <w:r>
        <w:rPr>
          <w:b/>
          <w:spacing w:val="57"/>
          <w:sz w:val="24"/>
          <w:szCs w:val="24"/>
        </w:rPr>
        <w:t xml:space="preserve"> </w:t>
      </w:r>
      <w:r>
        <w:rPr>
          <w:b/>
          <w:sz w:val="24"/>
          <w:szCs w:val="24"/>
        </w:rPr>
        <w:t>Yarıyıl Genel Değerlendirmesi</w:t>
      </w:r>
    </w:p>
    <w:p w14:paraId="4C66FC57" w14:textId="77777777" w:rsidR="00402633" w:rsidRDefault="00402633">
      <w:pPr>
        <w:spacing w:before="9" w:line="160" w:lineRule="exact"/>
        <w:rPr>
          <w:sz w:val="17"/>
          <w:szCs w:val="17"/>
        </w:rPr>
      </w:pPr>
    </w:p>
    <w:p w14:paraId="25EB7524" w14:textId="77777777" w:rsidR="00402633" w:rsidRDefault="00EB5B63">
      <w:pPr>
        <w:ind w:left="476"/>
        <w:rPr>
          <w:sz w:val="24"/>
          <w:szCs w:val="24"/>
        </w:rPr>
      </w:pPr>
      <w:r>
        <w:rPr>
          <w:w w:val="131"/>
          <w:sz w:val="24"/>
          <w:szCs w:val="24"/>
        </w:rPr>
        <w:t xml:space="preserve">•  </w:t>
      </w:r>
      <w:r>
        <w:rPr>
          <w:spacing w:val="14"/>
          <w:w w:val="131"/>
          <w:sz w:val="24"/>
          <w:szCs w:val="24"/>
        </w:rPr>
        <w:t xml:space="preserve"> </w:t>
      </w:r>
      <w:r>
        <w:rPr>
          <w:sz w:val="24"/>
          <w:szCs w:val="24"/>
        </w:rPr>
        <w:t>Toplam danışman sayısı: 6</w:t>
      </w:r>
    </w:p>
    <w:p w14:paraId="54F9B042" w14:textId="77777777" w:rsidR="00402633" w:rsidRDefault="00402633">
      <w:pPr>
        <w:spacing w:before="5" w:line="140" w:lineRule="exact"/>
        <w:rPr>
          <w:sz w:val="15"/>
          <w:szCs w:val="15"/>
        </w:rPr>
      </w:pPr>
    </w:p>
    <w:p w14:paraId="09EBA713" w14:textId="77777777" w:rsidR="00402633" w:rsidRDefault="00EB5B63">
      <w:pPr>
        <w:ind w:left="476"/>
        <w:rPr>
          <w:sz w:val="24"/>
          <w:szCs w:val="24"/>
        </w:rPr>
      </w:pPr>
      <w:r>
        <w:rPr>
          <w:w w:val="131"/>
          <w:sz w:val="24"/>
          <w:szCs w:val="24"/>
        </w:rPr>
        <w:t xml:space="preserve">•  </w:t>
      </w:r>
      <w:r>
        <w:rPr>
          <w:spacing w:val="14"/>
          <w:w w:val="131"/>
          <w:sz w:val="24"/>
          <w:szCs w:val="24"/>
        </w:rPr>
        <w:t xml:space="preserve"> </w:t>
      </w:r>
      <w:r>
        <w:rPr>
          <w:sz w:val="24"/>
          <w:szCs w:val="24"/>
        </w:rPr>
        <w:t>Bölümde kayıtlı öğrenci sayısı: 517</w:t>
      </w:r>
    </w:p>
    <w:p w14:paraId="3075483D" w14:textId="77777777" w:rsidR="00402633" w:rsidRDefault="00402633">
      <w:pPr>
        <w:spacing w:before="5" w:line="140" w:lineRule="exact"/>
        <w:rPr>
          <w:sz w:val="15"/>
          <w:szCs w:val="15"/>
        </w:rPr>
      </w:pPr>
    </w:p>
    <w:p w14:paraId="1E6118D0" w14:textId="77777777" w:rsidR="00402633" w:rsidRDefault="00EB5B63">
      <w:pPr>
        <w:ind w:left="476"/>
        <w:rPr>
          <w:sz w:val="24"/>
          <w:szCs w:val="24"/>
        </w:rPr>
      </w:pPr>
      <w:r>
        <w:rPr>
          <w:w w:val="131"/>
          <w:sz w:val="24"/>
          <w:szCs w:val="24"/>
        </w:rPr>
        <w:t xml:space="preserve">•  </w:t>
      </w:r>
      <w:r>
        <w:rPr>
          <w:spacing w:val="14"/>
          <w:w w:val="131"/>
          <w:sz w:val="24"/>
          <w:szCs w:val="24"/>
        </w:rPr>
        <w:t xml:space="preserve"> </w:t>
      </w:r>
      <w:r>
        <w:rPr>
          <w:sz w:val="24"/>
          <w:szCs w:val="24"/>
        </w:rPr>
        <w:t>Aktif danışmanlık sistemindeki öğrenci sayısı:224</w:t>
      </w:r>
    </w:p>
    <w:p w14:paraId="0E01B670" w14:textId="77777777" w:rsidR="00402633" w:rsidRDefault="00402633">
      <w:pPr>
        <w:spacing w:before="5" w:line="140" w:lineRule="exact"/>
        <w:rPr>
          <w:sz w:val="15"/>
          <w:szCs w:val="15"/>
        </w:rPr>
      </w:pPr>
    </w:p>
    <w:p w14:paraId="72C0961D" w14:textId="77777777" w:rsidR="00402633" w:rsidRDefault="00EB5B63">
      <w:pPr>
        <w:ind w:left="476"/>
        <w:rPr>
          <w:sz w:val="24"/>
          <w:szCs w:val="24"/>
        </w:rPr>
      </w:pPr>
      <w:r>
        <w:rPr>
          <w:w w:val="131"/>
          <w:sz w:val="24"/>
          <w:szCs w:val="24"/>
        </w:rPr>
        <w:t xml:space="preserve">•  </w:t>
      </w:r>
      <w:r>
        <w:rPr>
          <w:spacing w:val="14"/>
          <w:w w:val="131"/>
          <w:sz w:val="24"/>
          <w:szCs w:val="24"/>
        </w:rPr>
        <w:t xml:space="preserve"> </w:t>
      </w:r>
      <w:r>
        <w:rPr>
          <w:sz w:val="24"/>
          <w:szCs w:val="24"/>
        </w:rPr>
        <w:t>Anket dolduran öğrenci sayısı: 1</w:t>
      </w:r>
    </w:p>
    <w:p w14:paraId="614BD5E9" w14:textId="77777777" w:rsidR="00402633" w:rsidRDefault="00402633">
      <w:pPr>
        <w:spacing w:before="5" w:line="140" w:lineRule="exact"/>
        <w:rPr>
          <w:sz w:val="15"/>
          <w:szCs w:val="15"/>
        </w:rPr>
      </w:pPr>
    </w:p>
    <w:p w14:paraId="355A43C1" w14:textId="77777777" w:rsidR="00402633" w:rsidRDefault="00EB5B63">
      <w:pPr>
        <w:ind w:left="476"/>
        <w:rPr>
          <w:sz w:val="24"/>
          <w:szCs w:val="24"/>
        </w:rPr>
      </w:pPr>
      <w:r>
        <w:rPr>
          <w:w w:val="131"/>
          <w:sz w:val="24"/>
          <w:szCs w:val="24"/>
        </w:rPr>
        <w:t xml:space="preserve">•  </w:t>
      </w:r>
      <w:r>
        <w:rPr>
          <w:spacing w:val="14"/>
          <w:w w:val="131"/>
          <w:sz w:val="24"/>
          <w:szCs w:val="24"/>
        </w:rPr>
        <w:t xml:space="preserve"> </w:t>
      </w:r>
      <w:r>
        <w:rPr>
          <w:sz w:val="24"/>
          <w:szCs w:val="24"/>
        </w:rPr>
        <w:t>Anket doldurma oranı:  % 0.4</w:t>
      </w:r>
    </w:p>
    <w:p w14:paraId="62E62378" w14:textId="77777777" w:rsidR="00402633" w:rsidRDefault="00402633">
      <w:pPr>
        <w:spacing w:before="5" w:line="140" w:lineRule="exact"/>
        <w:rPr>
          <w:sz w:val="15"/>
          <w:szCs w:val="15"/>
        </w:rPr>
      </w:pPr>
    </w:p>
    <w:p w14:paraId="31EBA310" w14:textId="77777777" w:rsidR="00402633" w:rsidRDefault="00EB5B63">
      <w:pPr>
        <w:ind w:left="476"/>
        <w:rPr>
          <w:sz w:val="24"/>
          <w:szCs w:val="24"/>
        </w:rPr>
      </w:pPr>
      <w:r>
        <w:rPr>
          <w:w w:val="131"/>
          <w:sz w:val="24"/>
          <w:szCs w:val="24"/>
        </w:rPr>
        <w:t xml:space="preserve">•  </w:t>
      </w:r>
      <w:r>
        <w:rPr>
          <w:spacing w:val="14"/>
          <w:w w:val="131"/>
          <w:sz w:val="24"/>
          <w:szCs w:val="24"/>
        </w:rPr>
        <w:t xml:space="preserve"> </w:t>
      </w:r>
      <w:r>
        <w:rPr>
          <w:sz w:val="24"/>
          <w:szCs w:val="24"/>
        </w:rPr>
        <w:t>Ortalama görüşme sayısı: 1-2</w:t>
      </w:r>
    </w:p>
    <w:p w14:paraId="37DB68F1" w14:textId="77777777" w:rsidR="00402633" w:rsidRDefault="00402633">
      <w:pPr>
        <w:spacing w:line="200" w:lineRule="exact"/>
      </w:pPr>
    </w:p>
    <w:p w14:paraId="7755AE01" w14:textId="77777777" w:rsidR="00402633" w:rsidRDefault="00402633">
      <w:pPr>
        <w:spacing w:before="18" w:line="280" w:lineRule="exact"/>
        <w:rPr>
          <w:sz w:val="28"/>
          <w:szCs w:val="28"/>
        </w:rPr>
      </w:pPr>
    </w:p>
    <w:p w14:paraId="2D014F01" w14:textId="77777777" w:rsidR="00402633" w:rsidRDefault="00EB5B63">
      <w:pPr>
        <w:ind w:left="473"/>
        <w:rPr>
          <w:sz w:val="24"/>
          <w:szCs w:val="24"/>
        </w:rPr>
      </w:pPr>
      <w:r>
        <w:rPr>
          <w:b/>
          <w:sz w:val="24"/>
          <w:szCs w:val="24"/>
        </w:rPr>
        <w:t xml:space="preserve">3. </w:t>
      </w:r>
      <w:r>
        <w:rPr>
          <w:b/>
          <w:spacing w:val="57"/>
          <w:sz w:val="24"/>
          <w:szCs w:val="24"/>
        </w:rPr>
        <w:t xml:space="preserve"> </w:t>
      </w:r>
      <w:r>
        <w:rPr>
          <w:b/>
          <w:sz w:val="24"/>
          <w:szCs w:val="24"/>
        </w:rPr>
        <w:t>Danışman Değerlendirmesi</w:t>
      </w:r>
    </w:p>
    <w:p w14:paraId="2640AFE8" w14:textId="77777777" w:rsidR="00402633" w:rsidRDefault="00402633">
      <w:pPr>
        <w:spacing w:before="1" w:line="160" w:lineRule="exact"/>
        <w:rPr>
          <w:sz w:val="16"/>
          <w:szCs w:val="16"/>
        </w:rPr>
      </w:pPr>
    </w:p>
    <w:p w14:paraId="1AA92941" w14:textId="77777777" w:rsidR="00402633" w:rsidRDefault="00EB5B63">
      <w:pPr>
        <w:spacing w:line="360" w:lineRule="auto"/>
        <w:ind w:left="116" w:right="72" w:firstLine="357"/>
        <w:jc w:val="both"/>
        <w:rPr>
          <w:sz w:val="24"/>
          <w:szCs w:val="24"/>
        </w:rPr>
      </w:pPr>
      <w:r>
        <w:rPr>
          <w:sz w:val="24"/>
          <w:szCs w:val="24"/>
        </w:rPr>
        <w:t>Danışman değerlendirme sonuçları, öğrencilerin danışmanlarından genel olarak memnun olduklarını ortaya koymaktadır. Öğrenciler, ders kayıt sürecinde danışmanlarının kendilerine rehberlik ettiğini ve ihtiyaç duyduklarında kolaylıkla iletişim kurabildiklerini ifade etmiştir. Bu durum, danışmanların öğrencilerle güvene dayalı bir ilişki kurabildiğini göstermektedir.Bununla birlikte,</w:t>
      </w:r>
      <w:r>
        <w:rPr>
          <w:spacing w:val="-13"/>
          <w:sz w:val="24"/>
          <w:szCs w:val="24"/>
        </w:rPr>
        <w:t xml:space="preserve"> </w:t>
      </w:r>
      <w:r>
        <w:rPr>
          <w:sz w:val="24"/>
          <w:szCs w:val="24"/>
        </w:rPr>
        <w:t>öğrencilerin</w:t>
      </w:r>
      <w:r>
        <w:rPr>
          <w:spacing w:val="-13"/>
          <w:sz w:val="24"/>
          <w:szCs w:val="24"/>
        </w:rPr>
        <w:t xml:space="preserve"> </w:t>
      </w:r>
      <w:r>
        <w:rPr>
          <w:sz w:val="24"/>
          <w:szCs w:val="24"/>
        </w:rPr>
        <w:t>danışmanlık</w:t>
      </w:r>
      <w:r>
        <w:rPr>
          <w:spacing w:val="-13"/>
          <w:sz w:val="24"/>
          <w:szCs w:val="24"/>
        </w:rPr>
        <w:t xml:space="preserve"> </w:t>
      </w:r>
      <w:r>
        <w:rPr>
          <w:sz w:val="24"/>
          <w:szCs w:val="24"/>
        </w:rPr>
        <w:t>sürecine</w:t>
      </w:r>
      <w:r>
        <w:rPr>
          <w:spacing w:val="-13"/>
          <w:sz w:val="24"/>
          <w:szCs w:val="24"/>
        </w:rPr>
        <w:t xml:space="preserve"> </w:t>
      </w:r>
      <w:r>
        <w:rPr>
          <w:sz w:val="24"/>
          <w:szCs w:val="24"/>
        </w:rPr>
        <w:t>ilişkin</w:t>
      </w:r>
      <w:r>
        <w:rPr>
          <w:spacing w:val="-13"/>
          <w:sz w:val="24"/>
          <w:szCs w:val="24"/>
        </w:rPr>
        <w:t xml:space="preserve"> </w:t>
      </w:r>
      <w:r>
        <w:rPr>
          <w:sz w:val="24"/>
          <w:szCs w:val="24"/>
        </w:rPr>
        <w:t>geri</w:t>
      </w:r>
      <w:r>
        <w:rPr>
          <w:spacing w:val="-13"/>
          <w:sz w:val="24"/>
          <w:szCs w:val="24"/>
        </w:rPr>
        <w:t xml:space="preserve"> </w:t>
      </w:r>
      <w:r>
        <w:rPr>
          <w:sz w:val="24"/>
          <w:szCs w:val="24"/>
        </w:rPr>
        <w:t>bildirim</w:t>
      </w:r>
      <w:r>
        <w:rPr>
          <w:spacing w:val="-13"/>
          <w:sz w:val="24"/>
          <w:szCs w:val="24"/>
        </w:rPr>
        <w:t xml:space="preserve"> </w:t>
      </w:r>
      <w:r>
        <w:rPr>
          <w:sz w:val="24"/>
          <w:szCs w:val="24"/>
        </w:rPr>
        <w:t>vermeleri</w:t>
      </w:r>
      <w:r>
        <w:rPr>
          <w:spacing w:val="-13"/>
          <w:sz w:val="24"/>
          <w:szCs w:val="24"/>
        </w:rPr>
        <w:t xml:space="preserve"> </w:t>
      </w:r>
      <w:r>
        <w:rPr>
          <w:sz w:val="24"/>
          <w:szCs w:val="24"/>
        </w:rPr>
        <w:t>için</w:t>
      </w:r>
      <w:r>
        <w:rPr>
          <w:spacing w:val="-13"/>
          <w:sz w:val="24"/>
          <w:szCs w:val="24"/>
        </w:rPr>
        <w:t xml:space="preserve"> </w:t>
      </w:r>
      <w:r>
        <w:rPr>
          <w:sz w:val="24"/>
          <w:szCs w:val="24"/>
        </w:rPr>
        <w:t>düzenlenen</w:t>
      </w:r>
      <w:r>
        <w:rPr>
          <w:spacing w:val="-13"/>
          <w:sz w:val="24"/>
          <w:szCs w:val="24"/>
        </w:rPr>
        <w:t xml:space="preserve"> </w:t>
      </w:r>
      <w:r>
        <w:rPr>
          <w:sz w:val="24"/>
          <w:szCs w:val="24"/>
        </w:rPr>
        <w:t>anketlere katılım göstermedikleri dikkat çekmektedir. Anketlere düşük ilgi, öğrencilerin danışmanlarından memnun olmalarına rağmen değerlendirme süreçlerine aktif olarak katkı sunmadıklarını ortaya koymaktadır.</w:t>
      </w:r>
      <w:r>
        <w:rPr>
          <w:spacing w:val="-5"/>
          <w:sz w:val="24"/>
          <w:szCs w:val="24"/>
        </w:rPr>
        <w:t xml:space="preserve"> </w:t>
      </w:r>
      <w:r>
        <w:rPr>
          <w:sz w:val="24"/>
          <w:szCs w:val="24"/>
        </w:rPr>
        <w:t>Genel</w:t>
      </w:r>
      <w:r>
        <w:rPr>
          <w:spacing w:val="-5"/>
          <w:sz w:val="24"/>
          <w:szCs w:val="24"/>
        </w:rPr>
        <w:t xml:space="preserve"> </w:t>
      </w:r>
      <w:r>
        <w:rPr>
          <w:sz w:val="24"/>
          <w:szCs w:val="24"/>
        </w:rPr>
        <w:t>tabloya</w:t>
      </w:r>
      <w:r>
        <w:rPr>
          <w:spacing w:val="-5"/>
          <w:sz w:val="24"/>
          <w:szCs w:val="24"/>
        </w:rPr>
        <w:t xml:space="preserve"> </w:t>
      </w:r>
      <w:r>
        <w:rPr>
          <w:sz w:val="24"/>
          <w:szCs w:val="24"/>
        </w:rPr>
        <w:t>bakıldığında</w:t>
      </w:r>
      <w:r>
        <w:rPr>
          <w:spacing w:val="-5"/>
          <w:sz w:val="24"/>
          <w:szCs w:val="24"/>
        </w:rPr>
        <w:t xml:space="preserve"> </w:t>
      </w:r>
      <w:r>
        <w:rPr>
          <w:sz w:val="24"/>
          <w:szCs w:val="24"/>
        </w:rPr>
        <w:t>danışmanlar,</w:t>
      </w:r>
      <w:r>
        <w:rPr>
          <w:spacing w:val="-5"/>
          <w:sz w:val="24"/>
          <w:szCs w:val="24"/>
        </w:rPr>
        <w:t xml:space="preserve"> </w:t>
      </w:r>
      <w:r>
        <w:rPr>
          <w:sz w:val="24"/>
          <w:szCs w:val="24"/>
        </w:rPr>
        <w:t>rehberlik</w:t>
      </w:r>
      <w:r>
        <w:rPr>
          <w:spacing w:val="-5"/>
          <w:sz w:val="24"/>
          <w:szCs w:val="24"/>
        </w:rPr>
        <w:t xml:space="preserve"> </w:t>
      </w:r>
      <w:r>
        <w:rPr>
          <w:sz w:val="24"/>
          <w:szCs w:val="24"/>
        </w:rPr>
        <w:t>ve</w:t>
      </w:r>
      <w:r>
        <w:rPr>
          <w:spacing w:val="-5"/>
          <w:sz w:val="24"/>
          <w:szCs w:val="24"/>
        </w:rPr>
        <w:t xml:space="preserve"> </w:t>
      </w:r>
      <w:r>
        <w:rPr>
          <w:sz w:val="24"/>
          <w:szCs w:val="24"/>
        </w:rPr>
        <w:t>iletişim</w:t>
      </w:r>
      <w:r>
        <w:rPr>
          <w:spacing w:val="-5"/>
          <w:sz w:val="24"/>
          <w:szCs w:val="24"/>
        </w:rPr>
        <w:t xml:space="preserve"> </w:t>
      </w:r>
      <w:r>
        <w:rPr>
          <w:sz w:val="24"/>
          <w:szCs w:val="24"/>
        </w:rPr>
        <w:t>açısından</w:t>
      </w:r>
      <w:r>
        <w:rPr>
          <w:spacing w:val="-5"/>
          <w:sz w:val="24"/>
          <w:szCs w:val="24"/>
        </w:rPr>
        <w:t xml:space="preserve"> </w:t>
      </w:r>
      <w:r>
        <w:rPr>
          <w:sz w:val="24"/>
          <w:szCs w:val="24"/>
        </w:rPr>
        <w:t>öğrencilerin beklentilerini karşılamakta; ancak öğrencilerin geri bildirim</w:t>
      </w:r>
      <w:r>
        <w:rPr>
          <w:spacing w:val="1"/>
          <w:sz w:val="24"/>
          <w:szCs w:val="24"/>
        </w:rPr>
        <w:t xml:space="preserve"> </w:t>
      </w:r>
      <w:r>
        <w:rPr>
          <w:sz w:val="24"/>
          <w:szCs w:val="24"/>
        </w:rPr>
        <w:t>mekanizmalarına ilgisizliği, sistemin gelişim alanlarını belirlemede sınırlılık yaratmaktadır.</w:t>
      </w:r>
    </w:p>
    <w:p w14:paraId="66A07183" w14:textId="77777777" w:rsidR="00402633" w:rsidRDefault="00402633">
      <w:pPr>
        <w:spacing w:before="5" w:line="160" w:lineRule="exact"/>
        <w:rPr>
          <w:sz w:val="16"/>
          <w:szCs w:val="16"/>
        </w:rPr>
      </w:pPr>
    </w:p>
    <w:p w14:paraId="342F92B2" w14:textId="77777777" w:rsidR="00402633" w:rsidRDefault="00402633">
      <w:pPr>
        <w:spacing w:line="200" w:lineRule="exact"/>
      </w:pPr>
    </w:p>
    <w:p w14:paraId="201B83EB" w14:textId="77777777" w:rsidR="00402633" w:rsidRDefault="00EB5B63">
      <w:pPr>
        <w:ind w:left="473"/>
        <w:rPr>
          <w:sz w:val="24"/>
          <w:szCs w:val="24"/>
        </w:rPr>
      </w:pPr>
      <w:r>
        <w:rPr>
          <w:b/>
          <w:sz w:val="24"/>
          <w:szCs w:val="24"/>
        </w:rPr>
        <w:t xml:space="preserve">4. </w:t>
      </w:r>
      <w:r>
        <w:rPr>
          <w:b/>
          <w:spacing w:val="57"/>
          <w:sz w:val="24"/>
          <w:szCs w:val="24"/>
        </w:rPr>
        <w:t xml:space="preserve"> </w:t>
      </w:r>
      <w:r>
        <w:rPr>
          <w:b/>
          <w:sz w:val="24"/>
          <w:szCs w:val="24"/>
        </w:rPr>
        <w:t>Yarıyıl Öğrenci Anket Analizi</w:t>
      </w:r>
    </w:p>
    <w:p w14:paraId="5AA08C43" w14:textId="77777777" w:rsidR="00402633" w:rsidRDefault="00402633">
      <w:pPr>
        <w:spacing w:before="1" w:line="160" w:lineRule="exact"/>
        <w:rPr>
          <w:sz w:val="16"/>
          <w:szCs w:val="16"/>
        </w:rPr>
      </w:pPr>
    </w:p>
    <w:p w14:paraId="5C31C187" w14:textId="77777777" w:rsidR="00402633" w:rsidRDefault="00EB5B63">
      <w:pPr>
        <w:ind w:left="473"/>
        <w:rPr>
          <w:sz w:val="24"/>
          <w:szCs w:val="24"/>
        </w:rPr>
      </w:pPr>
      <w:r>
        <w:rPr>
          <w:sz w:val="24"/>
          <w:szCs w:val="24"/>
        </w:rPr>
        <w:t>Öğrenciler</w:t>
      </w:r>
      <w:r>
        <w:rPr>
          <w:spacing w:val="17"/>
          <w:sz w:val="24"/>
          <w:szCs w:val="24"/>
        </w:rPr>
        <w:t xml:space="preserve"> </w:t>
      </w:r>
      <w:r>
        <w:rPr>
          <w:sz w:val="24"/>
          <w:szCs w:val="24"/>
        </w:rPr>
        <w:t>tarafından</w:t>
      </w:r>
      <w:r>
        <w:rPr>
          <w:spacing w:val="17"/>
          <w:sz w:val="24"/>
          <w:szCs w:val="24"/>
        </w:rPr>
        <w:t xml:space="preserve"> </w:t>
      </w:r>
      <w:r>
        <w:rPr>
          <w:sz w:val="24"/>
          <w:szCs w:val="24"/>
        </w:rPr>
        <w:t>yarıyıl</w:t>
      </w:r>
      <w:r>
        <w:rPr>
          <w:spacing w:val="17"/>
          <w:sz w:val="24"/>
          <w:szCs w:val="24"/>
        </w:rPr>
        <w:t xml:space="preserve"> </w:t>
      </w:r>
      <w:r>
        <w:rPr>
          <w:sz w:val="24"/>
          <w:szCs w:val="24"/>
        </w:rPr>
        <w:t>anketlerinin</w:t>
      </w:r>
      <w:r>
        <w:rPr>
          <w:spacing w:val="17"/>
          <w:sz w:val="24"/>
          <w:szCs w:val="24"/>
        </w:rPr>
        <w:t xml:space="preserve"> </w:t>
      </w:r>
      <w:r>
        <w:rPr>
          <w:sz w:val="24"/>
          <w:szCs w:val="24"/>
        </w:rPr>
        <w:t>yeterli</w:t>
      </w:r>
      <w:r>
        <w:rPr>
          <w:spacing w:val="17"/>
          <w:sz w:val="24"/>
          <w:szCs w:val="24"/>
        </w:rPr>
        <w:t xml:space="preserve"> </w:t>
      </w:r>
      <w:r>
        <w:rPr>
          <w:sz w:val="24"/>
          <w:szCs w:val="24"/>
        </w:rPr>
        <w:t>düzeyde</w:t>
      </w:r>
      <w:r>
        <w:rPr>
          <w:spacing w:val="17"/>
          <w:sz w:val="24"/>
          <w:szCs w:val="24"/>
        </w:rPr>
        <w:t xml:space="preserve"> </w:t>
      </w:r>
      <w:r>
        <w:rPr>
          <w:sz w:val="24"/>
          <w:szCs w:val="24"/>
        </w:rPr>
        <w:t>doldurulmaması</w:t>
      </w:r>
      <w:r>
        <w:rPr>
          <w:spacing w:val="17"/>
          <w:sz w:val="24"/>
          <w:szCs w:val="24"/>
        </w:rPr>
        <w:t xml:space="preserve"> </w:t>
      </w:r>
      <w:r>
        <w:rPr>
          <w:sz w:val="24"/>
          <w:szCs w:val="24"/>
        </w:rPr>
        <w:t>nedeniyle</w:t>
      </w:r>
      <w:r>
        <w:rPr>
          <w:spacing w:val="17"/>
          <w:sz w:val="24"/>
          <w:szCs w:val="24"/>
        </w:rPr>
        <w:t xml:space="preserve"> </w:t>
      </w:r>
      <w:r>
        <w:rPr>
          <w:sz w:val="24"/>
          <w:szCs w:val="24"/>
        </w:rPr>
        <w:t>sağlıklı</w:t>
      </w:r>
    </w:p>
    <w:p w14:paraId="7BDA340D" w14:textId="77777777" w:rsidR="00402633" w:rsidRDefault="00402633">
      <w:pPr>
        <w:spacing w:before="8" w:line="120" w:lineRule="exact"/>
        <w:rPr>
          <w:sz w:val="13"/>
          <w:szCs w:val="13"/>
        </w:rPr>
      </w:pPr>
    </w:p>
    <w:p w14:paraId="7D0BD905" w14:textId="77777777" w:rsidR="00402633" w:rsidRDefault="00EB5B63">
      <w:pPr>
        <w:ind w:left="116"/>
        <w:rPr>
          <w:sz w:val="24"/>
          <w:szCs w:val="24"/>
        </w:rPr>
        <w:sectPr w:rsidR="00402633">
          <w:pgSz w:w="11920" w:h="16840"/>
          <w:pgMar w:top="1180" w:right="1160" w:bottom="280" w:left="1160" w:header="708" w:footer="708" w:gutter="0"/>
          <w:cols w:space="708"/>
        </w:sectPr>
      </w:pPr>
      <w:r>
        <w:rPr>
          <w:sz w:val="24"/>
          <w:szCs w:val="24"/>
        </w:rPr>
        <w:t>bir veri seti elde edilememiş, bu durum da kapsamlı bir analiz yapılmasını engellemiştir.</w:t>
      </w:r>
    </w:p>
    <w:p w14:paraId="4A919039" w14:textId="77777777" w:rsidR="00402633" w:rsidRDefault="00EB5B63">
      <w:pPr>
        <w:spacing w:before="78"/>
        <w:ind w:left="113"/>
        <w:rPr>
          <w:sz w:val="24"/>
          <w:szCs w:val="24"/>
        </w:rPr>
      </w:pPr>
      <w:r>
        <w:rPr>
          <w:b/>
          <w:sz w:val="24"/>
          <w:szCs w:val="24"/>
        </w:rPr>
        <w:lastRenderedPageBreak/>
        <w:t xml:space="preserve">5. </w:t>
      </w:r>
      <w:r>
        <w:rPr>
          <w:b/>
          <w:spacing w:val="57"/>
          <w:sz w:val="24"/>
          <w:szCs w:val="24"/>
        </w:rPr>
        <w:t xml:space="preserve"> </w:t>
      </w:r>
      <w:r>
        <w:rPr>
          <w:b/>
          <w:sz w:val="24"/>
          <w:szCs w:val="24"/>
        </w:rPr>
        <w:t>Sonuç ve Öneriler</w:t>
      </w:r>
    </w:p>
    <w:p w14:paraId="4D56BAD7" w14:textId="77777777" w:rsidR="00402633" w:rsidRDefault="00402633">
      <w:pPr>
        <w:spacing w:before="1" w:line="160" w:lineRule="exact"/>
        <w:rPr>
          <w:sz w:val="16"/>
          <w:szCs w:val="16"/>
        </w:rPr>
      </w:pPr>
    </w:p>
    <w:p w14:paraId="134AA5AC" w14:textId="77777777" w:rsidR="00402633" w:rsidRDefault="00EB5B63">
      <w:pPr>
        <w:spacing w:line="360" w:lineRule="auto"/>
        <w:ind w:left="476" w:right="75" w:hanging="360"/>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spacing w:val="8"/>
          <w:sz w:val="22"/>
          <w:szCs w:val="22"/>
        </w:rPr>
        <w:t xml:space="preserve"> </w:t>
      </w:r>
      <w:r>
        <w:rPr>
          <w:rFonts w:ascii="Cambria" w:eastAsia="Cambria" w:hAnsi="Cambria" w:cs="Cambria"/>
          <w:sz w:val="22"/>
          <w:szCs w:val="22"/>
        </w:rPr>
        <w:t>Danışmanlık sisteminde</w:t>
      </w:r>
      <w:r>
        <w:rPr>
          <w:rFonts w:ascii="Cambria" w:eastAsia="Cambria" w:hAnsi="Cambria" w:cs="Cambria"/>
          <w:spacing w:val="1"/>
          <w:sz w:val="22"/>
          <w:szCs w:val="22"/>
        </w:rPr>
        <w:t xml:space="preserve"> </w:t>
      </w:r>
      <w:r>
        <w:rPr>
          <w:rFonts w:ascii="Cambria" w:eastAsia="Cambria" w:hAnsi="Cambria" w:cs="Cambria"/>
          <w:sz w:val="22"/>
          <w:szCs w:val="22"/>
        </w:rPr>
        <w:t>danışmanların genel</w:t>
      </w:r>
      <w:r>
        <w:rPr>
          <w:rFonts w:ascii="Cambria" w:eastAsia="Cambria" w:hAnsi="Cambria" w:cs="Cambria"/>
          <w:spacing w:val="1"/>
          <w:sz w:val="22"/>
          <w:szCs w:val="22"/>
        </w:rPr>
        <w:t xml:space="preserve"> </w:t>
      </w:r>
      <w:r>
        <w:rPr>
          <w:rFonts w:ascii="Cambria" w:eastAsia="Cambria" w:hAnsi="Cambria" w:cs="Cambria"/>
          <w:sz w:val="22"/>
          <w:szCs w:val="22"/>
        </w:rPr>
        <w:t>olarak güçlü bir performans</w:t>
      </w:r>
      <w:r>
        <w:rPr>
          <w:rFonts w:ascii="Cambria" w:eastAsia="Cambria" w:hAnsi="Cambria" w:cs="Cambria"/>
          <w:spacing w:val="1"/>
          <w:sz w:val="22"/>
          <w:szCs w:val="22"/>
        </w:rPr>
        <w:t xml:space="preserve"> </w:t>
      </w:r>
      <w:r>
        <w:rPr>
          <w:rFonts w:ascii="Cambria" w:eastAsia="Cambria" w:hAnsi="Cambria" w:cs="Cambria"/>
          <w:sz w:val="22"/>
          <w:szCs w:val="22"/>
        </w:rPr>
        <w:t>sergilediği görülmektedir.</w:t>
      </w:r>
      <w:r>
        <w:rPr>
          <w:rFonts w:ascii="Cambria" w:eastAsia="Cambria" w:hAnsi="Cambria" w:cs="Cambria"/>
          <w:spacing w:val="-7"/>
          <w:sz w:val="22"/>
          <w:szCs w:val="22"/>
        </w:rPr>
        <w:t xml:space="preserve"> </w:t>
      </w:r>
      <w:r>
        <w:rPr>
          <w:rFonts w:ascii="Cambria" w:eastAsia="Cambria" w:hAnsi="Cambria" w:cs="Cambria"/>
          <w:sz w:val="22"/>
          <w:szCs w:val="22"/>
        </w:rPr>
        <w:t>Öğrencilerle</w:t>
      </w:r>
      <w:r>
        <w:rPr>
          <w:rFonts w:ascii="Cambria" w:eastAsia="Cambria" w:hAnsi="Cambria" w:cs="Cambria"/>
          <w:spacing w:val="-7"/>
          <w:sz w:val="22"/>
          <w:szCs w:val="22"/>
        </w:rPr>
        <w:t xml:space="preserve"> </w:t>
      </w:r>
      <w:r>
        <w:rPr>
          <w:rFonts w:ascii="Cambria" w:eastAsia="Cambria" w:hAnsi="Cambria" w:cs="Cambria"/>
          <w:sz w:val="22"/>
          <w:szCs w:val="22"/>
        </w:rPr>
        <w:t>iletişim</w:t>
      </w:r>
      <w:r>
        <w:rPr>
          <w:rFonts w:ascii="Cambria" w:eastAsia="Cambria" w:hAnsi="Cambria" w:cs="Cambria"/>
          <w:spacing w:val="-7"/>
          <w:sz w:val="22"/>
          <w:szCs w:val="22"/>
        </w:rPr>
        <w:t xml:space="preserve"> </w:t>
      </w:r>
      <w:r>
        <w:rPr>
          <w:rFonts w:ascii="Cambria" w:eastAsia="Cambria" w:hAnsi="Cambria" w:cs="Cambria"/>
          <w:sz w:val="22"/>
          <w:szCs w:val="22"/>
        </w:rPr>
        <w:t>kurma,</w:t>
      </w:r>
      <w:r>
        <w:rPr>
          <w:rFonts w:ascii="Cambria" w:eastAsia="Cambria" w:hAnsi="Cambria" w:cs="Cambria"/>
          <w:spacing w:val="-7"/>
          <w:sz w:val="22"/>
          <w:szCs w:val="22"/>
        </w:rPr>
        <w:t xml:space="preserve"> </w:t>
      </w:r>
      <w:r>
        <w:rPr>
          <w:rFonts w:ascii="Cambria" w:eastAsia="Cambria" w:hAnsi="Cambria" w:cs="Cambria"/>
          <w:sz w:val="22"/>
          <w:szCs w:val="22"/>
        </w:rPr>
        <w:t>ders</w:t>
      </w:r>
      <w:r>
        <w:rPr>
          <w:rFonts w:ascii="Cambria" w:eastAsia="Cambria" w:hAnsi="Cambria" w:cs="Cambria"/>
          <w:spacing w:val="-7"/>
          <w:sz w:val="22"/>
          <w:szCs w:val="22"/>
        </w:rPr>
        <w:t xml:space="preserve"> </w:t>
      </w:r>
      <w:r>
        <w:rPr>
          <w:rFonts w:ascii="Cambria" w:eastAsia="Cambria" w:hAnsi="Cambria" w:cs="Cambria"/>
          <w:sz w:val="22"/>
          <w:szCs w:val="22"/>
        </w:rPr>
        <w:t>kayıt</w:t>
      </w:r>
      <w:r>
        <w:rPr>
          <w:rFonts w:ascii="Cambria" w:eastAsia="Cambria" w:hAnsi="Cambria" w:cs="Cambria"/>
          <w:spacing w:val="-7"/>
          <w:sz w:val="22"/>
          <w:szCs w:val="22"/>
        </w:rPr>
        <w:t xml:space="preserve"> </w:t>
      </w:r>
      <w:r>
        <w:rPr>
          <w:rFonts w:ascii="Cambria" w:eastAsia="Cambria" w:hAnsi="Cambria" w:cs="Cambria"/>
          <w:sz w:val="22"/>
          <w:szCs w:val="22"/>
        </w:rPr>
        <w:t>sürecinde</w:t>
      </w:r>
      <w:r>
        <w:rPr>
          <w:rFonts w:ascii="Cambria" w:eastAsia="Cambria" w:hAnsi="Cambria" w:cs="Cambria"/>
          <w:spacing w:val="-7"/>
          <w:sz w:val="22"/>
          <w:szCs w:val="22"/>
        </w:rPr>
        <w:t xml:space="preserve"> </w:t>
      </w:r>
      <w:r>
        <w:rPr>
          <w:rFonts w:ascii="Cambria" w:eastAsia="Cambria" w:hAnsi="Cambria" w:cs="Cambria"/>
          <w:sz w:val="22"/>
          <w:szCs w:val="22"/>
        </w:rPr>
        <w:t>rehberlik</w:t>
      </w:r>
      <w:r>
        <w:rPr>
          <w:rFonts w:ascii="Cambria" w:eastAsia="Cambria" w:hAnsi="Cambria" w:cs="Cambria"/>
          <w:spacing w:val="-7"/>
          <w:sz w:val="22"/>
          <w:szCs w:val="22"/>
        </w:rPr>
        <w:t xml:space="preserve"> </w:t>
      </w:r>
      <w:r>
        <w:rPr>
          <w:rFonts w:ascii="Cambria" w:eastAsia="Cambria" w:hAnsi="Cambria" w:cs="Cambria"/>
          <w:sz w:val="22"/>
          <w:szCs w:val="22"/>
        </w:rPr>
        <w:t>etme</w:t>
      </w:r>
      <w:r>
        <w:rPr>
          <w:rFonts w:ascii="Cambria" w:eastAsia="Cambria" w:hAnsi="Cambria" w:cs="Cambria"/>
          <w:spacing w:val="-7"/>
          <w:sz w:val="22"/>
          <w:szCs w:val="22"/>
        </w:rPr>
        <w:t xml:space="preserve"> </w:t>
      </w:r>
      <w:r>
        <w:rPr>
          <w:rFonts w:ascii="Cambria" w:eastAsia="Cambria" w:hAnsi="Cambria" w:cs="Cambria"/>
          <w:sz w:val="22"/>
          <w:szCs w:val="22"/>
        </w:rPr>
        <w:t>ve</w:t>
      </w:r>
      <w:r>
        <w:rPr>
          <w:rFonts w:ascii="Cambria" w:eastAsia="Cambria" w:hAnsi="Cambria" w:cs="Cambria"/>
          <w:spacing w:val="-7"/>
          <w:sz w:val="22"/>
          <w:szCs w:val="22"/>
        </w:rPr>
        <w:t xml:space="preserve"> </w:t>
      </w:r>
      <w:r>
        <w:rPr>
          <w:rFonts w:ascii="Cambria" w:eastAsia="Cambria" w:hAnsi="Cambria" w:cs="Cambria"/>
          <w:sz w:val="22"/>
          <w:szCs w:val="22"/>
        </w:rPr>
        <w:t>akademik süreçlerde</w:t>
      </w:r>
      <w:r>
        <w:rPr>
          <w:rFonts w:ascii="Cambria" w:eastAsia="Cambria" w:hAnsi="Cambria" w:cs="Cambria"/>
          <w:spacing w:val="1"/>
          <w:sz w:val="22"/>
          <w:szCs w:val="22"/>
        </w:rPr>
        <w:t xml:space="preserve"> </w:t>
      </w:r>
      <w:r>
        <w:rPr>
          <w:rFonts w:ascii="Cambria" w:eastAsia="Cambria" w:hAnsi="Cambria" w:cs="Cambria"/>
          <w:sz w:val="22"/>
          <w:szCs w:val="22"/>
        </w:rPr>
        <w:t>yönlendirme</w:t>
      </w:r>
      <w:r>
        <w:rPr>
          <w:rFonts w:ascii="Cambria" w:eastAsia="Cambria" w:hAnsi="Cambria" w:cs="Cambria"/>
          <w:spacing w:val="1"/>
          <w:sz w:val="22"/>
          <w:szCs w:val="22"/>
        </w:rPr>
        <w:t xml:space="preserve"> </w:t>
      </w:r>
      <w:r>
        <w:rPr>
          <w:rFonts w:ascii="Cambria" w:eastAsia="Cambria" w:hAnsi="Cambria" w:cs="Cambria"/>
          <w:sz w:val="22"/>
          <w:szCs w:val="22"/>
        </w:rPr>
        <w:t>konularında</w:t>
      </w:r>
      <w:r>
        <w:rPr>
          <w:rFonts w:ascii="Cambria" w:eastAsia="Cambria" w:hAnsi="Cambria" w:cs="Cambria"/>
          <w:spacing w:val="1"/>
          <w:sz w:val="22"/>
          <w:szCs w:val="22"/>
        </w:rPr>
        <w:t xml:space="preserve"> </w:t>
      </w:r>
      <w:r>
        <w:rPr>
          <w:rFonts w:ascii="Cambria" w:eastAsia="Cambria" w:hAnsi="Cambria" w:cs="Cambria"/>
          <w:sz w:val="22"/>
          <w:szCs w:val="22"/>
        </w:rPr>
        <w:t>danışmanlar etkin</w:t>
      </w:r>
      <w:r>
        <w:rPr>
          <w:rFonts w:ascii="Cambria" w:eastAsia="Cambria" w:hAnsi="Cambria" w:cs="Cambria"/>
          <w:spacing w:val="1"/>
          <w:sz w:val="22"/>
          <w:szCs w:val="22"/>
        </w:rPr>
        <w:t xml:space="preserve"> </w:t>
      </w:r>
      <w:r>
        <w:rPr>
          <w:rFonts w:ascii="Cambria" w:eastAsia="Cambria" w:hAnsi="Cambria" w:cs="Cambria"/>
          <w:sz w:val="22"/>
          <w:szCs w:val="22"/>
        </w:rPr>
        <w:t>bir</w:t>
      </w:r>
      <w:r>
        <w:rPr>
          <w:rFonts w:ascii="Cambria" w:eastAsia="Cambria" w:hAnsi="Cambria" w:cs="Cambria"/>
          <w:spacing w:val="1"/>
          <w:sz w:val="22"/>
          <w:szCs w:val="22"/>
        </w:rPr>
        <w:t xml:space="preserve"> </w:t>
      </w:r>
      <w:r>
        <w:rPr>
          <w:rFonts w:ascii="Cambria" w:eastAsia="Cambria" w:hAnsi="Cambria" w:cs="Cambria"/>
          <w:sz w:val="22"/>
          <w:szCs w:val="22"/>
        </w:rPr>
        <w:t>şekilde görevlerini</w:t>
      </w:r>
      <w:r>
        <w:rPr>
          <w:rFonts w:ascii="Cambria" w:eastAsia="Cambria" w:hAnsi="Cambria" w:cs="Cambria"/>
          <w:spacing w:val="1"/>
          <w:sz w:val="22"/>
          <w:szCs w:val="22"/>
        </w:rPr>
        <w:t xml:space="preserve"> </w:t>
      </w:r>
      <w:r>
        <w:rPr>
          <w:rFonts w:ascii="Cambria" w:eastAsia="Cambria" w:hAnsi="Cambria" w:cs="Cambria"/>
          <w:sz w:val="22"/>
          <w:szCs w:val="22"/>
        </w:rPr>
        <w:t>yerine getirmektedir. Ancak öğrencilerin sürece katılım düzeyi düşük kalmakta, özellikle anket doldurma</w:t>
      </w:r>
      <w:r>
        <w:rPr>
          <w:rFonts w:ascii="Cambria" w:eastAsia="Cambria" w:hAnsi="Cambria" w:cs="Cambria"/>
          <w:spacing w:val="1"/>
          <w:sz w:val="22"/>
          <w:szCs w:val="22"/>
        </w:rPr>
        <w:t xml:space="preserve"> </w:t>
      </w:r>
      <w:r>
        <w:rPr>
          <w:rFonts w:ascii="Cambria" w:eastAsia="Cambria" w:hAnsi="Cambria" w:cs="Cambria"/>
          <w:sz w:val="22"/>
          <w:szCs w:val="22"/>
        </w:rPr>
        <w:t>ve geri</w:t>
      </w:r>
      <w:r>
        <w:rPr>
          <w:rFonts w:ascii="Cambria" w:eastAsia="Cambria" w:hAnsi="Cambria" w:cs="Cambria"/>
          <w:spacing w:val="1"/>
          <w:sz w:val="22"/>
          <w:szCs w:val="22"/>
        </w:rPr>
        <w:t xml:space="preserve"> </w:t>
      </w:r>
      <w:r>
        <w:rPr>
          <w:rFonts w:ascii="Cambria" w:eastAsia="Cambria" w:hAnsi="Cambria" w:cs="Cambria"/>
          <w:sz w:val="22"/>
          <w:szCs w:val="22"/>
        </w:rPr>
        <w:t>bildirim verme</w:t>
      </w:r>
      <w:r>
        <w:rPr>
          <w:rFonts w:ascii="Cambria" w:eastAsia="Cambria" w:hAnsi="Cambria" w:cs="Cambria"/>
          <w:spacing w:val="1"/>
          <w:sz w:val="22"/>
          <w:szCs w:val="22"/>
        </w:rPr>
        <w:t xml:space="preserve"> </w:t>
      </w:r>
      <w:r>
        <w:rPr>
          <w:rFonts w:ascii="Cambria" w:eastAsia="Cambria" w:hAnsi="Cambria" w:cs="Cambria"/>
          <w:sz w:val="22"/>
          <w:szCs w:val="22"/>
        </w:rPr>
        <w:t>noktasında ilgisiz oldukları dikkat çekmektedir.</w:t>
      </w:r>
      <w:r>
        <w:rPr>
          <w:rFonts w:ascii="Cambria" w:eastAsia="Cambria" w:hAnsi="Cambria" w:cs="Cambria"/>
          <w:spacing w:val="1"/>
          <w:sz w:val="22"/>
          <w:szCs w:val="22"/>
        </w:rPr>
        <w:t xml:space="preserve"> </w:t>
      </w:r>
      <w:r>
        <w:rPr>
          <w:rFonts w:ascii="Cambria" w:eastAsia="Cambria" w:hAnsi="Cambria" w:cs="Cambria"/>
          <w:sz w:val="22"/>
          <w:szCs w:val="22"/>
        </w:rPr>
        <w:t>Bu durum, danışmanların</w:t>
      </w:r>
      <w:r>
        <w:rPr>
          <w:rFonts w:ascii="Cambria" w:eastAsia="Cambria" w:hAnsi="Cambria" w:cs="Cambria"/>
          <w:spacing w:val="-11"/>
          <w:sz w:val="22"/>
          <w:szCs w:val="22"/>
        </w:rPr>
        <w:t xml:space="preserve"> </w:t>
      </w:r>
      <w:r>
        <w:rPr>
          <w:rFonts w:ascii="Cambria" w:eastAsia="Cambria" w:hAnsi="Cambria" w:cs="Cambria"/>
          <w:sz w:val="22"/>
          <w:szCs w:val="22"/>
        </w:rPr>
        <w:t>çabalarının</w:t>
      </w:r>
      <w:r>
        <w:rPr>
          <w:rFonts w:ascii="Cambria" w:eastAsia="Cambria" w:hAnsi="Cambria" w:cs="Cambria"/>
          <w:spacing w:val="-11"/>
          <w:sz w:val="22"/>
          <w:szCs w:val="22"/>
        </w:rPr>
        <w:t xml:space="preserve"> </w:t>
      </w:r>
      <w:r>
        <w:rPr>
          <w:rFonts w:ascii="Cambria" w:eastAsia="Cambria" w:hAnsi="Cambria" w:cs="Cambria"/>
          <w:sz w:val="22"/>
          <w:szCs w:val="22"/>
        </w:rPr>
        <w:t>tam</w:t>
      </w:r>
      <w:r>
        <w:rPr>
          <w:rFonts w:ascii="Cambria" w:eastAsia="Cambria" w:hAnsi="Cambria" w:cs="Cambria"/>
          <w:spacing w:val="-11"/>
          <w:sz w:val="22"/>
          <w:szCs w:val="22"/>
        </w:rPr>
        <w:t xml:space="preserve"> </w:t>
      </w:r>
      <w:r>
        <w:rPr>
          <w:rFonts w:ascii="Cambria" w:eastAsia="Cambria" w:hAnsi="Cambria" w:cs="Cambria"/>
          <w:sz w:val="22"/>
          <w:szCs w:val="22"/>
        </w:rPr>
        <w:t>anlamıyla</w:t>
      </w:r>
      <w:r>
        <w:rPr>
          <w:rFonts w:ascii="Cambria" w:eastAsia="Cambria" w:hAnsi="Cambria" w:cs="Cambria"/>
          <w:spacing w:val="-11"/>
          <w:sz w:val="22"/>
          <w:szCs w:val="22"/>
        </w:rPr>
        <w:t xml:space="preserve"> </w:t>
      </w:r>
      <w:r>
        <w:rPr>
          <w:rFonts w:ascii="Cambria" w:eastAsia="Cambria" w:hAnsi="Cambria" w:cs="Cambria"/>
          <w:sz w:val="22"/>
          <w:szCs w:val="22"/>
        </w:rPr>
        <w:t>karşılık</w:t>
      </w:r>
      <w:r>
        <w:rPr>
          <w:rFonts w:ascii="Cambria" w:eastAsia="Cambria" w:hAnsi="Cambria" w:cs="Cambria"/>
          <w:spacing w:val="-10"/>
          <w:sz w:val="22"/>
          <w:szCs w:val="22"/>
        </w:rPr>
        <w:t xml:space="preserve"> </w:t>
      </w:r>
      <w:r>
        <w:rPr>
          <w:rFonts w:ascii="Cambria" w:eastAsia="Cambria" w:hAnsi="Cambria" w:cs="Cambria"/>
          <w:sz w:val="22"/>
          <w:szCs w:val="22"/>
        </w:rPr>
        <w:t>bulmasını</w:t>
      </w:r>
      <w:r>
        <w:rPr>
          <w:rFonts w:ascii="Cambria" w:eastAsia="Cambria" w:hAnsi="Cambria" w:cs="Cambria"/>
          <w:spacing w:val="-11"/>
          <w:sz w:val="22"/>
          <w:szCs w:val="22"/>
        </w:rPr>
        <w:t xml:space="preserve"> </w:t>
      </w:r>
      <w:r>
        <w:rPr>
          <w:rFonts w:ascii="Cambria" w:eastAsia="Cambria" w:hAnsi="Cambria" w:cs="Cambria"/>
          <w:sz w:val="22"/>
          <w:szCs w:val="22"/>
        </w:rPr>
        <w:t>engellemekte</w:t>
      </w:r>
      <w:r>
        <w:rPr>
          <w:rFonts w:ascii="Cambria" w:eastAsia="Cambria" w:hAnsi="Cambria" w:cs="Cambria"/>
          <w:spacing w:val="-11"/>
          <w:sz w:val="22"/>
          <w:szCs w:val="22"/>
        </w:rPr>
        <w:t xml:space="preserve"> </w:t>
      </w:r>
      <w:r>
        <w:rPr>
          <w:rFonts w:ascii="Cambria" w:eastAsia="Cambria" w:hAnsi="Cambria" w:cs="Cambria"/>
          <w:sz w:val="22"/>
          <w:szCs w:val="22"/>
        </w:rPr>
        <w:t>ve</w:t>
      </w:r>
      <w:r>
        <w:rPr>
          <w:rFonts w:ascii="Cambria" w:eastAsia="Cambria" w:hAnsi="Cambria" w:cs="Cambria"/>
          <w:spacing w:val="-11"/>
          <w:sz w:val="22"/>
          <w:szCs w:val="22"/>
        </w:rPr>
        <w:t xml:space="preserve"> </w:t>
      </w:r>
      <w:r>
        <w:rPr>
          <w:rFonts w:ascii="Cambria" w:eastAsia="Cambria" w:hAnsi="Cambria" w:cs="Cambria"/>
          <w:sz w:val="22"/>
          <w:szCs w:val="22"/>
        </w:rPr>
        <w:t>sistemin</w:t>
      </w:r>
      <w:r>
        <w:rPr>
          <w:rFonts w:ascii="Cambria" w:eastAsia="Cambria" w:hAnsi="Cambria" w:cs="Cambria"/>
          <w:spacing w:val="-11"/>
          <w:sz w:val="22"/>
          <w:szCs w:val="22"/>
        </w:rPr>
        <w:t xml:space="preserve"> </w:t>
      </w:r>
      <w:r>
        <w:rPr>
          <w:rFonts w:ascii="Cambria" w:eastAsia="Cambria" w:hAnsi="Cambria" w:cs="Cambria"/>
          <w:sz w:val="22"/>
          <w:szCs w:val="22"/>
        </w:rPr>
        <w:t>gelişim alanlarını</w:t>
      </w:r>
      <w:r>
        <w:rPr>
          <w:rFonts w:ascii="Cambria" w:eastAsia="Cambria" w:hAnsi="Cambria" w:cs="Cambria"/>
          <w:spacing w:val="-12"/>
          <w:sz w:val="22"/>
          <w:szCs w:val="22"/>
        </w:rPr>
        <w:t xml:space="preserve"> </w:t>
      </w:r>
      <w:r>
        <w:rPr>
          <w:rFonts w:ascii="Cambria" w:eastAsia="Cambria" w:hAnsi="Cambria" w:cs="Cambria"/>
          <w:sz w:val="22"/>
          <w:szCs w:val="22"/>
        </w:rPr>
        <w:t>belirlemede</w:t>
      </w:r>
      <w:r>
        <w:rPr>
          <w:rFonts w:ascii="Cambria" w:eastAsia="Cambria" w:hAnsi="Cambria" w:cs="Cambria"/>
          <w:spacing w:val="-12"/>
          <w:sz w:val="22"/>
          <w:szCs w:val="22"/>
        </w:rPr>
        <w:t xml:space="preserve"> </w:t>
      </w:r>
      <w:r>
        <w:rPr>
          <w:rFonts w:ascii="Cambria" w:eastAsia="Cambria" w:hAnsi="Cambria" w:cs="Cambria"/>
          <w:sz w:val="22"/>
          <w:szCs w:val="22"/>
        </w:rPr>
        <w:t>sınırlılıklar</w:t>
      </w:r>
      <w:r>
        <w:rPr>
          <w:rFonts w:ascii="Cambria" w:eastAsia="Cambria" w:hAnsi="Cambria" w:cs="Cambria"/>
          <w:spacing w:val="-12"/>
          <w:sz w:val="22"/>
          <w:szCs w:val="22"/>
        </w:rPr>
        <w:t xml:space="preserve"> </w:t>
      </w:r>
      <w:r>
        <w:rPr>
          <w:rFonts w:ascii="Cambria" w:eastAsia="Cambria" w:hAnsi="Cambria" w:cs="Cambria"/>
          <w:sz w:val="22"/>
          <w:szCs w:val="22"/>
        </w:rPr>
        <w:t>yaratmaktadır.</w:t>
      </w:r>
      <w:r>
        <w:rPr>
          <w:rFonts w:ascii="Cambria" w:eastAsia="Cambria" w:hAnsi="Cambria" w:cs="Cambria"/>
          <w:spacing w:val="-12"/>
          <w:sz w:val="22"/>
          <w:szCs w:val="22"/>
        </w:rPr>
        <w:t xml:space="preserve"> </w:t>
      </w:r>
      <w:r>
        <w:rPr>
          <w:rFonts w:ascii="Cambria" w:eastAsia="Cambria" w:hAnsi="Cambria" w:cs="Cambria"/>
          <w:sz w:val="22"/>
          <w:szCs w:val="22"/>
        </w:rPr>
        <w:t>Genel</w:t>
      </w:r>
      <w:r>
        <w:rPr>
          <w:rFonts w:ascii="Cambria" w:eastAsia="Cambria" w:hAnsi="Cambria" w:cs="Cambria"/>
          <w:spacing w:val="-12"/>
          <w:sz w:val="22"/>
          <w:szCs w:val="22"/>
        </w:rPr>
        <w:t xml:space="preserve"> </w:t>
      </w:r>
      <w:r>
        <w:rPr>
          <w:rFonts w:ascii="Cambria" w:eastAsia="Cambria" w:hAnsi="Cambria" w:cs="Cambria"/>
          <w:sz w:val="22"/>
          <w:szCs w:val="22"/>
        </w:rPr>
        <w:t>tablo,</w:t>
      </w:r>
      <w:r>
        <w:rPr>
          <w:rFonts w:ascii="Cambria" w:eastAsia="Cambria" w:hAnsi="Cambria" w:cs="Cambria"/>
          <w:spacing w:val="-12"/>
          <w:sz w:val="22"/>
          <w:szCs w:val="22"/>
        </w:rPr>
        <w:t xml:space="preserve"> </w:t>
      </w:r>
      <w:r>
        <w:rPr>
          <w:rFonts w:ascii="Cambria" w:eastAsia="Cambria" w:hAnsi="Cambria" w:cs="Cambria"/>
          <w:sz w:val="22"/>
          <w:szCs w:val="22"/>
        </w:rPr>
        <w:t>danışmanların</w:t>
      </w:r>
      <w:r>
        <w:rPr>
          <w:rFonts w:ascii="Cambria" w:eastAsia="Cambria" w:hAnsi="Cambria" w:cs="Cambria"/>
          <w:spacing w:val="-12"/>
          <w:sz w:val="22"/>
          <w:szCs w:val="22"/>
        </w:rPr>
        <w:t xml:space="preserve"> </w:t>
      </w:r>
      <w:r>
        <w:rPr>
          <w:rFonts w:ascii="Cambria" w:eastAsia="Cambria" w:hAnsi="Cambria" w:cs="Cambria"/>
          <w:sz w:val="22"/>
          <w:szCs w:val="22"/>
        </w:rPr>
        <w:t>güçlü</w:t>
      </w:r>
      <w:r>
        <w:rPr>
          <w:rFonts w:ascii="Cambria" w:eastAsia="Cambria" w:hAnsi="Cambria" w:cs="Cambria"/>
          <w:spacing w:val="-12"/>
          <w:sz w:val="22"/>
          <w:szCs w:val="22"/>
        </w:rPr>
        <w:t xml:space="preserve"> </w:t>
      </w:r>
      <w:r>
        <w:rPr>
          <w:rFonts w:ascii="Cambria" w:eastAsia="Cambria" w:hAnsi="Cambria" w:cs="Cambria"/>
          <w:sz w:val="22"/>
          <w:szCs w:val="22"/>
        </w:rPr>
        <w:t>yönleriyle süreci sürüklediğini; öğrencilerin ise ilgisizlikleri nedeniyle danışmanlık sisteminin etkililiğinin azaldığı görülmektedir. Ayrıca katılımın düşük olmasının sebepleri arasında öğrencilerin sürece ilgisizliği ve geri bildirimlerin dikkate alınmadığı algısı yer almakla birlikte</w:t>
      </w:r>
      <w:r w:rsidR="00D16B4D">
        <w:rPr>
          <w:rFonts w:ascii="Cambria" w:eastAsia="Cambria" w:hAnsi="Cambria" w:cs="Cambria"/>
          <w:sz w:val="22"/>
          <w:szCs w:val="22"/>
        </w:rPr>
        <w:t>, bazı</w:t>
      </w:r>
      <w:r>
        <w:rPr>
          <w:rFonts w:ascii="Cambria" w:eastAsia="Cambria" w:hAnsi="Cambria" w:cs="Cambria"/>
          <w:spacing w:val="48"/>
          <w:sz w:val="22"/>
          <w:szCs w:val="22"/>
        </w:rPr>
        <w:t xml:space="preserve"> </w:t>
      </w:r>
      <w:r>
        <w:rPr>
          <w:rFonts w:ascii="Cambria" w:eastAsia="Cambria" w:hAnsi="Cambria" w:cs="Cambria"/>
          <w:sz w:val="22"/>
          <w:szCs w:val="22"/>
        </w:rPr>
        <w:t>öğrencilerin  kişisel</w:t>
      </w:r>
      <w:r>
        <w:rPr>
          <w:rFonts w:ascii="Cambria" w:eastAsia="Cambria" w:hAnsi="Cambria" w:cs="Cambria"/>
          <w:spacing w:val="48"/>
          <w:sz w:val="22"/>
          <w:szCs w:val="22"/>
        </w:rPr>
        <w:t xml:space="preserve"> </w:t>
      </w:r>
      <w:r>
        <w:rPr>
          <w:rFonts w:ascii="Cambria" w:eastAsia="Cambria" w:hAnsi="Cambria" w:cs="Cambria"/>
          <w:sz w:val="22"/>
          <w:szCs w:val="22"/>
        </w:rPr>
        <w:t>verilerini</w:t>
      </w:r>
      <w:r>
        <w:rPr>
          <w:rFonts w:ascii="Cambria" w:eastAsia="Cambria" w:hAnsi="Cambria" w:cs="Cambria"/>
          <w:spacing w:val="48"/>
          <w:sz w:val="22"/>
          <w:szCs w:val="22"/>
        </w:rPr>
        <w:t xml:space="preserve"> </w:t>
      </w:r>
      <w:r>
        <w:rPr>
          <w:rFonts w:ascii="Cambria" w:eastAsia="Cambria" w:hAnsi="Cambria" w:cs="Cambria"/>
          <w:sz w:val="22"/>
          <w:szCs w:val="22"/>
        </w:rPr>
        <w:t xml:space="preserve">paylaşmak </w:t>
      </w:r>
      <w:r>
        <w:rPr>
          <w:rFonts w:ascii="Cambria" w:eastAsia="Cambria" w:hAnsi="Cambria" w:cs="Cambria"/>
          <w:spacing w:val="1"/>
          <w:sz w:val="22"/>
          <w:szCs w:val="22"/>
        </w:rPr>
        <w:t xml:space="preserve"> </w:t>
      </w:r>
      <w:r>
        <w:rPr>
          <w:rFonts w:ascii="Cambria" w:eastAsia="Cambria" w:hAnsi="Cambria" w:cs="Cambria"/>
          <w:sz w:val="22"/>
          <w:szCs w:val="22"/>
        </w:rPr>
        <w:t xml:space="preserve">istememeleri </w:t>
      </w:r>
      <w:r>
        <w:rPr>
          <w:rFonts w:ascii="Cambria" w:eastAsia="Cambria" w:hAnsi="Cambria" w:cs="Cambria"/>
          <w:spacing w:val="1"/>
          <w:sz w:val="22"/>
          <w:szCs w:val="22"/>
        </w:rPr>
        <w:t xml:space="preserve"> </w:t>
      </w:r>
      <w:r>
        <w:rPr>
          <w:rFonts w:ascii="Cambria" w:eastAsia="Cambria" w:hAnsi="Cambria" w:cs="Cambria"/>
          <w:sz w:val="22"/>
          <w:szCs w:val="22"/>
        </w:rPr>
        <w:t xml:space="preserve">de  önemli  bir </w:t>
      </w:r>
      <w:r>
        <w:rPr>
          <w:rFonts w:ascii="Cambria" w:eastAsia="Cambria" w:hAnsi="Cambria" w:cs="Cambria"/>
          <w:spacing w:val="1"/>
          <w:sz w:val="22"/>
          <w:szCs w:val="22"/>
        </w:rPr>
        <w:t xml:space="preserve"> </w:t>
      </w:r>
      <w:r>
        <w:rPr>
          <w:rFonts w:ascii="Cambria" w:eastAsia="Cambria" w:hAnsi="Cambria" w:cs="Cambria"/>
          <w:sz w:val="22"/>
          <w:szCs w:val="22"/>
        </w:rPr>
        <w:t>etken olarak öne çıkmaktadır.</w:t>
      </w:r>
    </w:p>
    <w:sectPr w:rsidR="00402633">
      <w:pgSz w:w="11920" w:h="16840"/>
      <w:pgMar w:top="1180" w:right="1160" w:bottom="280" w:left="1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0404"/>
    <w:multiLevelType w:val="multilevel"/>
    <w:tmpl w:val="9BDE435A"/>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num w:numId="1" w16cid:durableId="181922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33"/>
    <w:rsid w:val="00044402"/>
    <w:rsid w:val="0026460B"/>
    <w:rsid w:val="00402633"/>
    <w:rsid w:val="00D16B4D"/>
    <w:rsid w:val="00EB5B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68D70EE"/>
  <w15:docId w15:val="{767312D2-1C11-48A6-B912-1C7D4BDB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Adresi:nohu@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dc:creator>
  <cp:lastModifiedBy>YASEMİN İŞLEK</cp:lastModifiedBy>
  <cp:revision>2</cp:revision>
  <dcterms:created xsi:type="dcterms:W3CDTF">2026-04-14T13:55:00Z</dcterms:created>
  <dcterms:modified xsi:type="dcterms:W3CDTF">2026-04-14T13:55:00Z</dcterms:modified>
</cp:coreProperties>
</file>