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C4C3"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50A54E2C" w14:textId="77777777" w:rsidR="003B3E86" w:rsidRDefault="00FA7FCB" w:rsidP="003B3E86">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w14:anchorId="2A138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65pt">
            <v:imagedata r:id="rId5" o:title="Amblem + Logotype TR-01" croptop="19328f" cropbottom="22432f"/>
          </v:shape>
        </w:pict>
      </w:r>
    </w:p>
    <w:p w14:paraId="70B4C5F3"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621ADE8E" w14:textId="77777777" w:rsidR="003B3E86" w:rsidRDefault="003B3E86" w:rsidP="003B3E86">
      <w:pPr>
        <w:tabs>
          <w:tab w:val="left" w:pos="2977"/>
        </w:tabs>
        <w:spacing w:after="200" w:line="276" w:lineRule="auto"/>
        <w:jc w:val="center"/>
        <w:rPr>
          <w:rFonts w:ascii="Times New Roman" w:eastAsia="Times New Roman" w:hAnsi="Times New Roman" w:cs="Times New Roman"/>
          <w:b/>
          <w:sz w:val="24"/>
          <w:szCs w:val="24"/>
        </w:rPr>
      </w:pPr>
    </w:p>
    <w:p w14:paraId="3BD8E15A" w14:textId="77777777" w:rsidR="00B3254B" w:rsidRDefault="003B3E86" w:rsidP="003B3E86">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YÖNETİM GÖZDEN GEÇİRME (YGG) TOPLANTI RAPORU-202</w:t>
      </w:r>
      <w:r w:rsidR="00420568">
        <w:rPr>
          <w:rFonts w:ascii="Times New Roman" w:eastAsia="Times New Roman" w:hAnsi="Times New Roman" w:cs="Times New Roman"/>
          <w:b/>
          <w:sz w:val="24"/>
          <w:szCs w:val="24"/>
        </w:rPr>
        <w:t>5</w:t>
      </w:r>
    </w:p>
    <w:p w14:paraId="0A4A0587" w14:textId="77777777" w:rsidR="003B3E86" w:rsidRDefault="003B3E86" w:rsidP="003B3E86">
      <w:pPr>
        <w:jc w:val="center"/>
        <w:rPr>
          <w:rFonts w:ascii="Times New Roman" w:eastAsia="Times New Roman" w:hAnsi="Times New Roman" w:cs="Times New Roman"/>
          <w:b/>
          <w:sz w:val="24"/>
          <w:szCs w:val="24"/>
        </w:rPr>
      </w:pPr>
    </w:p>
    <w:tbl>
      <w:tblPr>
        <w:tblW w:w="1006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41"/>
        <w:gridCol w:w="5726"/>
      </w:tblGrid>
      <w:tr w:rsidR="003B3E86" w14:paraId="060F0F5D" w14:textId="77777777" w:rsidTr="003B3E86">
        <w:trPr>
          <w:trHeight w:val="459"/>
        </w:trPr>
        <w:tc>
          <w:tcPr>
            <w:tcW w:w="4341" w:type="dxa"/>
            <w:shd w:val="clear" w:color="auto" w:fill="auto"/>
            <w:tcMar>
              <w:top w:w="100" w:type="dxa"/>
              <w:left w:w="100" w:type="dxa"/>
              <w:bottom w:w="100" w:type="dxa"/>
              <w:right w:w="100" w:type="dxa"/>
            </w:tcMar>
          </w:tcPr>
          <w:p w14:paraId="54C2B8A0"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5726" w:type="dxa"/>
            <w:shd w:val="clear" w:color="auto" w:fill="auto"/>
            <w:tcMar>
              <w:top w:w="100" w:type="dxa"/>
              <w:left w:w="100" w:type="dxa"/>
              <w:bottom w:w="100" w:type="dxa"/>
              <w:right w:w="100" w:type="dxa"/>
            </w:tcMar>
          </w:tcPr>
          <w:p w14:paraId="4D31AEE3" w14:textId="77777777" w:rsidR="003B3E86" w:rsidRDefault="00D03399" w:rsidP="0049700C">
            <w:pPr>
              <w:widowControl w:val="0"/>
              <w:pBdr>
                <w:top w:val="nil"/>
                <w:left w:val="nil"/>
                <w:bottom w:val="nil"/>
                <w:right w:val="nil"/>
                <w:between w:val="nil"/>
              </w:pBdr>
              <w:rPr>
                <w:rFonts w:ascii="Times New Roman" w:eastAsia="Times New Roman" w:hAnsi="Times New Roman" w:cs="Times New Roman"/>
                <w:b/>
                <w:sz w:val="24"/>
                <w:szCs w:val="24"/>
              </w:rPr>
            </w:pPr>
            <w:r w:rsidRPr="009870B5">
              <w:rPr>
                <w:rFonts w:ascii="Times New Roman" w:eastAsia="Times New Roman" w:hAnsi="Times New Roman" w:cs="Times New Roman"/>
                <w:b/>
                <w:color w:val="000000" w:themeColor="text1"/>
                <w:sz w:val="24"/>
                <w:szCs w:val="24"/>
              </w:rPr>
              <w:t>İnsan ve Toplum Bilimleri Fakültesi</w:t>
            </w:r>
          </w:p>
        </w:tc>
      </w:tr>
      <w:tr w:rsidR="003B3E86" w14:paraId="46F2E3BE" w14:textId="77777777" w:rsidTr="003B3E86">
        <w:trPr>
          <w:trHeight w:val="459"/>
        </w:trPr>
        <w:tc>
          <w:tcPr>
            <w:tcW w:w="4341" w:type="dxa"/>
            <w:shd w:val="clear" w:color="auto" w:fill="auto"/>
            <w:tcMar>
              <w:top w:w="100" w:type="dxa"/>
              <w:left w:w="100" w:type="dxa"/>
              <w:bottom w:w="100" w:type="dxa"/>
              <w:right w:w="100" w:type="dxa"/>
            </w:tcMar>
          </w:tcPr>
          <w:p w14:paraId="0ACD0E8C"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5726" w:type="dxa"/>
            <w:shd w:val="clear" w:color="auto" w:fill="auto"/>
            <w:tcMar>
              <w:top w:w="100" w:type="dxa"/>
              <w:left w:w="100" w:type="dxa"/>
              <w:bottom w:w="100" w:type="dxa"/>
              <w:right w:w="100" w:type="dxa"/>
            </w:tcMar>
          </w:tcPr>
          <w:p w14:paraId="77B3C754" w14:textId="77777777" w:rsidR="003B3E86" w:rsidRDefault="003B3E86" w:rsidP="00420568">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42056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Yılı</w:t>
            </w:r>
          </w:p>
        </w:tc>
      </w:tr>
      <w:tr w:rsidR="003B3E86" w14:paraId="5984AD99" w14:textId="77777777" w:rsidTr="003B3E86">
        <w:trPr>
          <w:trHeight w:val="476"/>
        </w:trPr>
        <w:tc>
          <w:tcPr>
            <w:tcW w:w="4341" w:type="dxa"/>
            <w:shd w:val="clear" w:color="auto" w:fill="auto"/>
            <w:tcMar>
              <w:top w:w="100" w:type="dxa"/>
              <w:left w:w="100" w:type="dxa"/>
              <w:bottom w:w="100" w:type="dxa"/>
              <w:right w:w="100" w:type="dxa"/>
            </w:tcMar>
          </w:tcPr>
          <w:p w14:paraId="6F17BE2C"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5726" w:type="dxa"/>
            <w:shd w:val="clear" w:color="auto" w:fill="auto"/>
            <w:tcMar>
              <w:top w:w="100" w:type="dxa"/>
              <w:left w:w="100" w:type="dxa"/>
              <w:bottom w:w="100" w:type="dxa"/>
              <w:right w:w="100" w:type="dxa"/>
            </w:tcMar>
          </w:tcPr>
          <w:p w14:paraId="7CE78921" w14:textId="77777777" w:rsidR="003B3E86" w:rsidRDefault="00D03399" w:rsidP="0049700C">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4.02.2026</w:t>
            </w:r>
          </w:p>
        </w:tc>
      </w:tr>
      <w:tr w:rsidR="003B3E86" w14:paraId="64E335AC" w14:textId="77777777" w:rsidTr="003B3E86">
        <w:trPr>
          <w:trHeight w:val="459"/>
        </w:trPr>
        <w:tc>
          <w:tcPr>
            <w:tcW w:w="4341" w:type="dxa"/>
            <w:shd w:val="clear" w:color="auto" w:fill="auto"/>
            <w:tcMar>
              <w:top w:w="100" w:type="dxa"/>
              <w:left w:w="100" w:type="dxa"/>
              <w:bottom w:w="100" w:type="dxa"/>
              <w:right w:w="100" w:type="dxa"/>
            </w:tcMar>
          </w:tcPr>
          <w:p w14:paraId="5204B51A" w14:textId="77777777" w:rsidR="003B3E86" w:rsidRDefault="003B3E86" w:rsidP="0049700C">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5726" w:type="dxa"/>
            <w:shd w:val="clear" w:color="auto" w:fill="auto"/>
            <w:tcMar>
              <w:top w:w="100" w:type="dxa"/>
              <w:left w:w="100" w:type="dxa"/>
              <w:bottom w:w="100" w:type="dxa"/>
              <w:right w:w="100" w:type="dxa"/>
            </w:tcMar>
          </w:tcPr>
          <w:p w14:paraId="19A47D37" w14:textId="77777777" w:rsidR="003B3E86" w:rsidRDefault="00D03399" w:rsidP="0049700C">
            <w:pPr>
              <w:widowControl w:val="0"/>
              <w:pBdr>
                <w:top w:val="nil"/>
                <w:left w:val="nil"/>
                <w:bottom w:val="nil"/>
                <w:right w:val="nil"/>
                <w:between w:val="nil"/>
              </w:pBdr>
              <w:rPr>
                <w:rFonts w:ascii="Times New Roman" w:eastAsia="Times New Roman" w:hAnsi="Times New Roman" w:cs="Times New Roman"/>
                <w:color w:val="000000" w:themeColor="text1"/>
                <w:sz w:val="24"/>
                <w:szCs w:val="24"/>
              </w:rPr>
            </w:pPr>
            <w:r w:rsidRPr="009870B5">
              <w:rPr>
                <w:rFonts w:ascii="Times New Roman" w:eastAsia="Times New Roman" w:hAnsi="Times New Roman" w:cs="Times New Roman"/>
                <w:color w:val="000000" w:themeColor="text1"/>
                <w:sz w:val="24"/>
                <w:szCs w:val="24"/>
              </w:rPr>
              <w:t>Prof.Dr. Nevzat TOPAL (Dekan)</w:t>
            </w:r>
          </w:p>
          <w:p w14:paraId="5664677E" w14:textId="77777777" w:rsidR="00D03399" w:rsidRDefault="00D03399" w:rsidP="00497FC1">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Doç.Dr. Ahmet BÜYÜKAKKAŞ (Dekan Yardımcısı)</w:t>
            </w:r>
            <w:r w:rsidR="00497FC1">
              <w:rPr>
                <w:rFonts w:ascii="Times New Roman" w:eastAsia="Times New Roman" w:hAnsi="Times New Roman" w:cs="Times New Roman"/>
                <w:color w:val="000000" w:themeColor="text1"/>
                <w:sz w:val="24"/>
                <w:szCs w:val="24"/>
              </w:rPr>
              <w:t xml:space="preserve"> </w:t>
            </w:r>
          </w:p>
        </w:tc>
      </w:tr>
    </w:tbl>
    <w:p w14:paraId="7B8EECB6" w14:textId="77777777" w:rsidR="003B3E86" w:rsidRDefault="003B3E86" w:rsidP="003B3E86">
      <w:pPr>
        <w:jc w:val="center"/>
      </w:pPr>
    </w:p>
    <w:p w14:paraId="351BEB2B" w14:textId="77777777" w:rsidR="003B3E86" w:rsidRDefault="003B3E86" w:rsidP="003B3E86">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14:paraId="0B199D93" w14:textId="77777777"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Üniversitemi</w:t>
      </w:r>
      <w:r w:rsidR="00B9595B">
        <w:rPr>
          <w:rFonts w:ascii="Times New Roman" w:eastAsia="Times New Roman" w:hAnsi="Times New Roman" w:cs="Times New Roman"/>
          <w:color w:val="000000"/>
          <w:sz w:val="24"/>
          <w:szCs w:val="24"/>
        </w:rPr>
        <w:t xml:space="preserve">z kalite çalışmaları kapsamında </w:t>
      </w:r>
      <w:r w:rsidR="005B5E41" w:rsidRPr="005B5E41">
        <w:rPr>
          <w:rFonts w:ascii="Times New Roman" w:eastAsia="Times New Roman" w:hAnsi="Times New Roman" w:cs="Times New Roman"/>
          <w:color w:val="000000"/>
          <w:sz w:val="24"/>
          <w:szCs w:val="24"/>
        </w:rPr>
        <w:t>birimlerimizin Yönetim Gözden Geçirme (YGG) toplantılarını yapmak ve YGG raporunu hazırlamaktır.</w:t>
      </w:r>
    </w:p>
    <w:p w14:paraId="70BED8C8" w14:textId="77777777" w:rsidR="003B3E86"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YGG rapor dönemi 01.01.202</w:t>
      </w:r>
      <w:r w:rsidR="00420568">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-31.12.202</w:t>
      </w:r>
      <w:r w:rsidR="00420568">
        <w:rPr>
          <w:rFonts w:ascii="Times New Roman" w:eastAsia="Times New Roman" w:hAnsi="Times New Roman" w:cs="Times New Roman"/>
          <w:color w:val="000000"/>
          <w:sz w:val="24"/>
          <w:szCs w:val="24"/>
        </w:rPr>
        <w:t>5</w:t>
      </w:r>
      <w:r w:rsidR="005B5E41" w:rsidRPr="005B5E41">
        <w:rPr>
          <w:rFonts w:ascii="Times New Roman" w:eastAsia="Times New Roman" w:hAnsi="Times New Roman" w:cs="Times New Roman"/>
          <w:color w:val="000000"/>
          <w:sz w:val="24"/>
          <w:szCs w:val="24"/>
        </w:rPr>
        <w:t xml:space="preserve"> tarihleri ile akademik ve idari birimlerin tamamını kapsar.</w:t>
      </w:r>
    </w:p>
    <w:p w14:paraId="648F5C54" w14:textId="77777777" w:rsidR="00420568" w:rsidRDefault="003B3E86" w:rsidP="003B3E86">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w:t>
      </w:r>
      <w:r w:rsidR="005B5E41" w:rsidRPr="005B5E41">
        <w:rPr>
          <w:rFonts w:ascii="Times New Roman" w:eastAsia="Times New Roman" w:hAnsi="Times New Roman" w:cs="Times New Roman"/>
          <w:color w:val="000000"/>
          <w:sz w:val="24"/>
          <w:szCs w:val="24"/>
        </w:rPr>
        <w:t>Kalite güvence sistemi kapsamında, birimlerimizin ve üniversitemizin performans sonuçlarını ortaya koymak, analiz etmek ve bu analizler doğrultusunda iyileştirme hedeflerini net bir şekilde tanımlamaktır.</w:t>
      </w:r>
    </w:p>
    <w:p w14:paraId="6AD5DD1A" w14:textId="77777777" w:rsidR="00497FC1" w:rsidRDefault="00497FC1" w:rsidP="003B3E86">
      <w:pPr>
        <w:spacing w:after="200" w:line="276" w:lineRule="auto"/>
        <w:ind w:left="-142" w:hanging="283"/>
        <w:jc w:val="both"/>
        <w:rPr>
          <w:rFonts w:ascii="Times New Roman" w:eastAsia="Times New Roman" w:hAnsi="Times New Roman" w:cs="Times New Roman"/>
          <w:color w:val="000000"/>
          <w:sz w:val="24"/>
          <w:szCs w:val="24"/>
        </w:rPr>
      </w:pPr>
    </w:p>
    <w:p w14:paraId="29901F70" w14:textId="77777777" w:rsidR="00341728" w:rsidRDefault="00341728" w:rsidP="003B3E86">
      <w:pPr>
        <w:spacing w:after="200" w:line="276" w:lineRule="auto"/>
        <w:ind w:left="-142" w:hanging="283"/>
        <w:jc w:val="both"/>
        <w:rPr>
          <w:rFonts w:ascii="Times New Roman" w:eastAsia="Times New Roman" w:hAnsi="Times New Roman" w:cs="Times New Roman"/>
          <w:color w:val="000000"/>
          <w:sz w:val="24"/>
          <w:szCs w:val="24"/>
        </w:rPr>
      </w:pPr>
    </w:p>
    <w:p w14:paraId="1912E23B" w14:textId="77777777" w:rsidR="004846D6" w:rsidRPr="004846D6" w:rsidRDefault="00D56023" w:rsidP="004846D6">
      <w:pPr>
        <w:pStyle w:val="ListeParagraf"/>
        <w:numPr>
          <w:ilvl w:val="0"/>
          <w:numId w:val="1"/>
        </w:numPr>
        <w:rPr>
          <w:b/>
          <w:bCs/>
        </w:rPr>
      </w:pPr>
      <w:r w:rsidRPr="00D56023">
        <w:rPr>
          <w:rFonts w:ascii="Times New Roman" w:hAnsi="Times New Roman" w:cs="Times New Roman"/>
          <w:b/>
          <w:bCs/>
          <w:sz w:val="24"/>
          <w:szCs w:val="24"/>
        </w:rPr>
        <w:lastRenderedPageBreak/>
        <w:t>Kalite Yönetim Sistemi ile İlgili İç ve Dış Hususlardaki Değişimler</w:t>
      </w:r>
    </w:p>
    <w:p w14:paraId="047DC369" w14:textId="77777777"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tbl>
      <w:tblPr>
        <w:tblStyle w:val="DzTablo1"/>
        <w:tblW w:w="9866" w:type="dxa"/>
        <w:tblLook w:val="0400" w:firstRow="0" w:lastRow="0" w:firstColumn="0" w:lastColumn="0" w:noHBand="0" w:noVBand="1"/>
      </w:tblPr>
      <w:tblGrid>
        <w:gridCol w:w="4582"/>
        <w:gridCol w:w="956"/>
        <w:gridCol w:w="879"/>
        <w:gridCol w:w="3449"/>
      </w:tblGrid>
      <w:tr w:rsidR="003B3E86" w:rsidRPr="003B3E86" w14:paraId="24BB1BA3" w14:textId="77777777" w:rsidTr="00B72E44">
        <w:trPr>
          <w:cnfStyle w:val="000000100000" w:firstRow="0" w:lastRow="0" w:firstColumn="0" w:lastColumn="0" w:oddVBand="0" w:evenVBand="0" w:oddHBand="1" w:evenHBand="0" w:firstRowFirstColumn="0" w:firstRowLastColumn="0" w:lastRowFirstColumn="0" w:lastRowLastColumn="0"/>
          <w:trHeight w:val="506"/>
        </w:trPr>
        <w:tc>
          <w:tcPr>
            <w:tcW w:w="4582" w:type="dxa"/>
            <w:hideMark/>
          </w:tcPr>
          <w:p w14:paraId="67BE3BAE" w14:textId="77777777" w:rsidR="003B3E86" w:rsidRPr="003B3E86" w:rsidRDefault="003B3E86" w:rsidP="003B3E86">
            <w:pPr>
              <w:spacing w:after="160" w:line="259" w:lineRule="auto"/>
              <w:rPr>
                <w:rFonts w:ascii="Times New Roman" w:hAnsi="Times New Roman" w:cs="Times New Roman"/>
                <w:sz w:val="24"/>
                <w:szCs w:val="24"/>
              </w:rPr>
            </w:pPr>
            <w:r w:rsidRPr="003B3E86">
              <w:rPr>
                <w:rFonts w:ascii="Times New Roman" w:hAnsi="Times New Roman" w:cs="Times New Roman"/>
                <w:b/>
                <w:bCs/>
                <w:sz w:val="24"/>
                <w:szCs w:val="24"/>
              </w:rPr>
              <w:t>Değişim Alanları</w:t>
            </w:r>
          </w:p>
        </w:tc>
        <w:tc>
          <w:tcPr>
            <w:tcW w:w="956" w:type="dxa"/>
            <w:hideMark/>
          </w:tcPr>
          <w:p w14:paraId="08046652" w14:textId="77777777" w:rsidR="003B3E86" w:rsidRPr="003B3E86" w:rsidRDefault="003B3E86" w:rsidP="00420568">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879" w:type="dxa"/>
            <w:hideMark/>
          </w:tcPr>
          <w:p w14:paraId="2BD5FEAE" w14:textId="77777777" w:rsidR="003B3E86" w:rsidRPr="003B3E86" w:rsidRDefault="003B3E86" w:rsidP="00420568">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449" w:type="dxa"/>
            <w:hideMark/>
          </w:tcPr>
          <w:p w14:paraId="4B98171A" w14:textId="77777777" w:rsidR="003B3E86" w:rsidRPr="003B3E86" w:rsidRDefault="003B3E86" w:rsidP="003B3E86">
            <w:pPr>
              <w:spacing w:after="160" w:line="259" w:lineRule="auto"/>
              <w:jc w:val="center"/>
              <w:rPr>
                <w:rFonts w:ascii="Times New Roman" w:hAnsi="Times New Roman" w:cs="Times New Roman"/>
                <w:sz w:val="24"/>
                <w:szCs w:val="24"/>
              </w:rPr>
            </w:pPr>
            <w:r w:rsidRPr="003B3E86">
              <w:rPr>
                <w:rFonts w:ascii="Times New Roman" w:hAnsi="Times New Roman" w:cs="Times New Roman"/>
                <w:b/>
                <w:bCs/>
                <w:sz w:val="24"/>
                <w:szCs w:val="24"/>
              </w:rPr>
              <w:t>Bir Önceki Yıla Göre Değişim Oranı</w:t>
            </w:r>
          </w:p>
        </w:tc>
      </w:tr>
      <w:tr w:rsidR="00B72E44" w:rsidRPr="003B3E86" w14:paraId="43AF9AE7" w14:textId="77777777" w:rsidTr="00B72E44">
        <w:trPr>
          <w:trHeight w:val="442"/>
        </w:trPr>
        <w:tc>
          <w:tcPr>
            <w:tcW w:w="4582" w:type="dxa"/>
            <w:hideMark/>
          </w:tcPr>
          <w:p w14:paraId="391FF1DD" w14:textId="77777777" w:rsidR="00B72E44" w:rsidRPr="00D56023" w:rsidRDefault="00B72E44" w:rsidP="00B72E44">
            <w:pPr>
              <w:spacing w:after="160" w:line="259" w:lineRule="auto"/>
              <w:rPr>
                <w:rFonts w:ascii="Times New Roman" w:hAnsi="Times New Roman" w:cs="Times New Roman"/>
                <w:bCs/>
                <w:sz w:val="24"/>
                <w:szCs w:val="24"/>
              </w:rPr>
            </w:pPr>
            <w:r w:rsidRPr="00D56023">
              <w:rPr>
                <w:rFonts w:ascii="Times New Roman" w:hAnsi="Times New Roman" w:cs="Times New Roman"/>
                <w:bCs/>
                <w:sz w:val="24"/>
                <w:szCs w:val="24"/>
              </w:rPr>
              <w:t>Akademik Personel Sayısı</w:t>
            </w:r>
          </w:p>
        </w:tc>
        <w:tc>
          <w:tcPr>
            <w:tcW w:w="956" w:type="dxa"/>
            <w:vAlign w:val="center"/>
            <w:hideMark/>
          </w:tcPr>
          <w:p w14:paraId="198E873A"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82</w:t>
            </w:r>
          </w:p>
        </w:tc>
        <w:tc>
          <w:tcPr>
            <w:tcW w:w="879" w:type="dxa"/>
            <w:vAlign w:val="center"/>
            <w:hideMark/>
          </w:tcPr>
          <w:p w14:paraId="0BE66AAE"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83</w:t>
            </w:r>
          </w:p>
        </w:tc>
        <w:tc>
          <w:tcPr>
            <w:tcW w:w="3449" w:type="dxa"/>
            <w:vAlign w:val="center"/>
            <w:hideMark/>
          </w:tcPr>
          <w:p w14:paraId="219747F1"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1,22</w:t>
            </w:r>
          </w:p>
        </w:tc>
      </w:tr>
      <w:tr w:rsidR="00B72E44" w:rsidRPr="003B3E86" w14:paraId="13489FE4" w14:textId="77777777" w:rsidTr="00B72E44">
        <w:trPr>
          <w:cnfStyle w:val="000000100000" w:firstRow="0" w:lastRow="0" w:firstColumn="0" w:lastColumn="0" w:oddVBand="0" w:evenVBand="0" w:oddHBand="1" w:evenHBand="0" w:firstRowFirstColumn="0" w:firstRowLastColumn="0" w:lastRowFirstColumn="0" w:lastRowLastColumn="0"/>
          <w:trHeight w:val="442"/>
        </w:trPr>
        <w:tc>
          <w:tcPr>
            <w:tcW w:w="4582" w:type="dxa"/>
            <w:hideMark/>
          </w:tcPr>
          <w:p w14:paraId="42D66C28" w14:textId="77777777" w:rsidR="00B72E44" w:rsidRPr="00D56023" w:rsidRDefault="00B72E44" w:rsidP="00B72E44">
            <w:pPr>
              <w:pStyle w:val="NormalWeb"/>
              <w:spacing w:before="0" w:beforeAutospacing="0" w:after="200" w:afterAutospacing="0" w:line="256" w:lineRule="auto"/>
            </w:pPr>
            <w:r w:rsidRPr="00D56023">
              <w:rPr>
                <w:rFonts w:eastAsia="Calibri"/>
                <w:bCs/>
                <w:color w:val="000000" w:themeColor="dark1"/>
                <w:kern w:val="24"/>
              </w:rPr>
              <w:t>İdari Personel Sayısı</w:t>
            </w:r>
          </w:p>
        </w:tc>
        <w:tc>
          <w:tcPr>
            <w:tcW w:w="956" w:type="dxa"/>
            <w:vAlign w:val="center"/>
            <w:hideMark/>
          </w:tcPr>
          <w:p w14:paraId="37000503" w14:textId="77777777" w:rsidR="00B72E44" w:rsidRPr="00A377FE" w:rsidRDefault="00F16B6D"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879" w:type="dxa"/>
            <w:vAlign w:val="center"/>
            <w:hideMark/>
          </w:tcPr>
          <w:p w14:paraId="16CD0CB3" w14:textId="77777777" w:rsidR="00B72E44" w:rsidRPr="00A377FE" w:rsidRDefault="00F16B6D"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3449" w:type="dxa"/>
            <w:vAlign w:val="center"/>
            <w:hideMark/>
          </w:tcPr>
          <w:p w14:paraId="536CE2E0" w14:textId="77777777" w:rsidR="00B72E44" w:rsidRPr="00A377FE" w:rsidRDefault="00F16B6D" w:rsidP="00F16B6D">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0,00</w:t>
            </w:r>
          </w:p>
        </w:tc>
      </w:tr>
      <w:tr w:rsidR="00B72E44" w:rsidRPr="003B3E86" w14:paraId="29EAB79E" w14:textId="77777777" w:rsidTr="00B72E44">
        <w:trPr>
          <w:trHeight w:val="442"/>
        </w:trPr>
        <w:tc>
          <w:tcPr>
            <w:tcW w:w="4582" w:type="dxa"/>
            <w:hideMark/>
          </w:tcPr>
          <w:p w14:paraId="642AB29C" w14:textId="77777777" w:rsidR="00B72E44" w:rsidRPr="00D56023" w:rsidRDefault="00B72E44" w:rsidP="00B72E44">
            <w:pPr>
              <w:pStyle w:val="NormalWeb"/>
              <w:spacing w:before="0" w:beforeAutospacing="0" w:after="200" w:afterAutospacing="0" w:line="256" w:lineRule="auto"/>
            </w:pPr>
            <w:r w:rsidRPr="00D56023">
              <w:rPr>
                <w:bCs/>
                <w:color w:val="000000" w:themeColor="dark1"/>
                <w:kern w:val="24"/>
              </w:rPr>
              <w:t>Öğrenci Sayısı</w:t>
            </w:r>
          </w:p>
        </w:tc>
        <w:tc>
          <w:tcPr>
            <w:tcW w:w="956" w:type="dxa"/>
            <w:vAlign w:val="center"/>
            <w:hideMark/>
          </w:tcPr>
          <w:p w14:paraId="55130122"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2401</w:t>
            </w:r>
          </w:p>
        </w:tc>
        <w:tc>
          <w:tcPr>
            <w:tcW w:w="879" w:type="dxa"/>
            <w:vAlign w:val="center"/>
            <w:hideMark/>
          </w:tcPr>
          <w:p w14:paraId="551F55DC"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2338</w:t>
            </w:r>
          </w:p>
        </w:tc>
        <w:tc>
          <w:tcPr>
            <w:tcW w:w="3449" w:type="dxa"/>
            <w:vAlign w:val="center"/>
            <w:hideMark/>
          </w:tcPr>
          <w:p w14:paraId="2E2DB0F7"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%-2,62</w:t>
            </w:r>
          </w:p>
        </w:tc>
      </w:tr>
      <w:tr w:rsidR="00CC247E" w:rsidRPr="003B3E86" w14:paraId="08E4E996" w14:textId="77777777" w:rsidTr="00EF2602">
        <w:trPr>
          <w:cnfStyle w:val="000000100000" w:firstRow="0" w:lastRow="0" w:firstColumn="0" w:lastColumn="0" w:oddVBand="0" w:evenVBand="0" w:oddHBand="1" w:evenHBand="0" w:firstRowFirstColumn="0" w:firstRowLastColumn="0" w:lastRowFirstColumn="0" w:lastRowLastColumn="0"/>
          <w:trHeight w:val="442"/>
        </w:trPr>
        <w:tc>
          <w:tcPr>
            <w:tcW w:w="4582" w:type="dxa"/>
            <w:hideMark/>
          </w:tcPr>
          <w:p w14:paraId="2C92F19B" w14:textId="77777777" w:rsidR="00CC247E" w:rsidRPr="00D56023" w:rsidRDefault="00CC247E" w:rsidP="00CC247E">
            <w:pPr>
              <w:pStyle w:val="NormalWeb"/>
              <w:spacing w:before="0" w:beforeAutospacing="0" w:after="200" w:afterAutospacing="0" w:line="256" w:lineRule="auto"/>
            </w:pPr>
            <w:r w:rsidRPr="00D56023">
              <w:rPr>
                <w:rFonts w:eastAsia="Calibri"/>
                <w:bCs/>
                <w:color w:val="000000" w:themeColor="dark1"/>
                <w:kern w:val="24"/>
              </w:rPr>
              <w:t>Öğretim Elemanı Başına Düşen Öğrenci Sayısı</w:t>
            </w:r>
          </w:p>
        </w:tc>
        <w:tc>
          <w:tcPr>
            <w:tcW w:w="956" w:type="dxa"/>
            <w:vAlign w:val="center"/>
            <w:hideMark/>
          </w:tcPr>
          <w:p w14:paraId="1C4B8C8B" w14:textId="77777777" w:rsidR="00CC247E" w:rsidRPr="00CC247E" w:rsidRDefault="00CC247E" w:rsidP="00497FC1">
            <w:pPr>
              <w:spacing w:after="160" w:line="259" w:lineRule="auto"/>
              <w:rPr>
                <w:rFonts w:ascii="Times New Roman" w:hAnsi="Times New Roman" w:cs="Times New Roman"/>
                <w:bCs/>
                <w:color w:val="000000" w:themeColor="text1"/>
                <w:sz w:val="24"/>
                <w:szCs w:val="24"/>
              </w:rPr>
            </w:pPr>
            <w:r w:rsidRPr="00CC247E">
              <w:rPr>
                <w:rFonts w:ascii="Times New Roman" w:hAnsi="Times New Roman" w:cs="Times New Roman"/>
                <w:bCs/>
                <w:color w:val="000000" w:themeColor="text1"/>
                <w:sz w:val="24"/>
                <w:szCs w:val="24"/>
              </w:rPr>
              <w:t>29</w:t>
            </w:r>
          </w:p>
        </w:tc>
        <w:tc>
          <w:tcPr>
            <w:tcW w:w="879" w:type="dxa"/>
            <w:vAlign w:val="center"/>
            <w:hideMark/>
          </w:tcPr>
          <w:p w14:paraId="195B840B" w14:textId="77777777" w:rsidR="00CC247E" w:rsidRPr="00CC247E" w:rsidRDefault="00CC247E"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c>
          <w:tcPr>
            <w:tcW w:w="3449" w:type="dxa"/>
            <w:vAlign w:val="center"/>
            <w:hideMark/>
          </w:tcPr>
          <w:p w14:paraId="66E561C6" w14:textId="77777777" w:rsidR="00CC247E" w:rsidRPr="00CC247E" w:rsidRDefault="00CC247E" w:rsidP="00497FC1">
            <w:pPr>
              <w:spacing w:after="160" w:line="259" w:lineRule="auto"/>
              <w:rPr>
                <w:rFonts w:ascii="Times New Roman" w:hAnsi="Times New Roman" w:cs="Times New Roman"/>
                <w:bCs/>
                <w:color w:val="000000" w:themeColor="text1"/>
                <w:sz w:val="24"/>
                <w:szCs w:val="24"/>
              </w:rPr>
            </w:pPr>
            <w:r w:rsidRPr="00CC247E">
              <w:rPr>
                <w:rFonts w:ascii="Times New Roman" w:hAnsi="Times New Roman" w:cs="Times New Roman"/>
                <w:bCs/>
                <w:color w:val="000000" w:themeColor="text1"/>
                <w:sz w:val="24"/>
                <w:szCs w:val="24"/>
              </w:rPr>
              <w:t>%-3,45</w:t>
            </w:r>
          </w:p>
        </w:tc>
      </w:tr>
      <w:tr w:rsidR="00B72E44" w:rsidRPr="003B3E86" w14:paraId="7DFE69EB" w14:textId="77777777" w:rsidTr="00B72E44">
        <w:trPr>
          <w:trHeight w:val="442"/>
        </w:trPr>
        <w:tc>
          <w:tcPr>
            <w:tcW w:w="4582" w:type="dxa"/>
            <w:hideMark/>
          </w:tcPr>
          <w:p w14:paraId="50E1CE3F" w14:textId="77777777" w:rsidR="00B72E44" w:rsidRPr="00D56023" w:rsidRDefault="00B72E44" w:rsidP="00B72E44">
            <w:pPr>
              <w:pStyle w:val="NormalWeb"/>
              <w:spacing w:before="0" w:beforeAutospacing="0" w:after="200" w:afterAutospacing="0" w:line="256" w:lineRule="auto"/>
            </w:pPr>
            <w:r w:rsidRPr="00D56023">
              <w:rPr>
                <w:bCs/>
                <w:color w:val="000000" w:themeColor="dark1"/>
                <w:kern w:val="24"/>
              </w:rPr>
              <w:t>Bütçe Gerçekleşme Durumu (%)</w:t>
            </w:r>
          </w:p>
        </w:tc>
        <w:tc>
          <w:tcPr>
            <w:tcW w:w="956" w:type="dxa"/>
            <w:vAlign w:val="center"/>
            <w:hideMark/>
          </w:tcPr>
          <w:p w14:paraId="01B22DEB"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99,56</w:t>
            </w:r>
          </w:p>
        </w:tc>
        <w:tc>
          <w:tcPr>
            <w:tcW w:w="879" w:type="dxa"/>
            <w:hideMark/>
          </w:tcPr>
          <w:p w14:paraId="2B983A7B"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96</w:t>
            </w:r>
          </w:p>
        </w:tc>
        <w:tc>
          <w:tcPr>
            <w:tcW w:w="3449" w:type="dxa"/>
            <w:vAlign w:val="center"/>
            <w:hideMark/>
          </w:tcPr>
          <w:p w14:paraId="0A085DAD"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%-3,58</w:t>
            </w:r>
          </w:p>
        </w:tc>
      </w:tr>
      <w:tr w:rsidR="00A377FE" w:rsidRPr="003B3E86" w14:paraId="4A712280" w14:textId="77777777" w:rsidTr="00B72E44">
        <w:trPr>
          <w:cnfStyle w:val="000000100000" w:firstRow="0" w:lastRow="0" w:firstColumn="0" w:lastColumn="0" w:oddVBand="0" w:evenVBand="0" w:oddHBand="1" w:evenHBand="0" w:firstRowFirstColumn="0" w:firstRowLastColumn="0" w:lastRowFirstColumn="0" w:lastRowLastColumn="0"/>
          <w:trHeight w:val="386"/>
        </w:trPr>
        <w:tc>
          <w:tcPr>
            <w:tcW w:w="4582" w:type="dxa"/>
            <w:hideMark/>
          </w:tcPr>
          <w:p w14:paraId="243265CB" w14:textId="77777777" w:rsidR="00A377FE" w:rsidRPr="00D56023" w:rsidRDefault="00A377FE" w:rsidP="00A377FE">
            <w:pPr>
              <w:pStyle w:val="NormalWeb"/>
              <w:spacing w:before="0" w:beforeAutospacing="0" w:after="200" w:afterAutospacing="0" w:line="256" w:lineRule="auto"/>
            </w:pPr>
            <w:r w:rsidRPr="00D56023">
              <w:rPr>
                <w:bCs/>
                <w:color w:val="000000" w:themeColor="dark1"/>
                <w:kern w:val="24"/>
              </w:rPr>
              <w:t>Personelin Aldığı Eğitim Sayısı</w:t>
            </w:r>
          </w:p>
        </w:tc>
        <w:tc>
          <w:tcPr>
            <w:tcW w:w="956" w:type="dxa"/>
            <w:vAlign w:val="center"/>
            <w:hideMark/>
          </w:tcPr>
          <w:p w14:paraId="3C77D551" w14:textId="77777777"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1</w:t>
            </w:r>
          </w:p>
        </w:tc>
        <w:tc>
          <w:tcPr>
            <w:tcW w:w="879" w:type="dxa"/>
            <w:vAlign w:val="center"/>
            <w:hideMark/>
          </w:tcPr>
          <w:p w14:paraId="5C3F6395" w14:textId="77777777"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27</w:t>
            </w:r>
          </w:p>
        </w:tc>
        <w:tc>
          <w:tcPr>
            <w:tcW w:w="3449" w:type="dxa"/>
            <w:vAlign w:val="center"/>
            <w:hideMark/>
          </w:tcPr>
          <w:p w14:paraId="06DC3F32" w14:textId="77777777" w:rsidR="00A377FE" w:rsidRPr="00A377FE" w:rsidRDefault="00A377FE"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A377FE">
              <w:rPr>
                <w:rFonts w:ascii="Times New Roman" w:hAnsi="Times New Roman" w:cs="Times New Roman"/>
                <w:bCs/>
                <w:color w:val="000000" w:themeColor="text1"/>
                <w:sz w:val="24"/>
                <w:szCs w:val="24"/>
              </w:rPr>
              <w:t>2600,00</w:t>
            </w:r>
          </w:p>
        </w:tc>
      </w:tr>
      <w:tr w:rsidR="00B72E44" w:rsidRPr="003B3E86" w14:paraId="2D1FAE4F" w14:textId="77777777" w:rsidTr="00B72E44">
        <w:trPr>
          <w:trHeight w:val="429"/>
        </w:trPr>
        <w:tc>
          <w:tcPr>
            <w:tcW w:w="4582" w:type="dxa"/>
            <w:hideMark/>
          </w:tcPr>
          <w:p w14:paraId="71457152" w14:textId="77777777" w:rsidR="00B72E44" w:rsidRPr="00D56023" w:rsidRDefault="00B72E44" w:rsidP="00B72E44">
            <w:pPr>
              <w:pStyle w:val="NormalWeb"/>
              <w:spacing w:before="0" w:beforeAutospacing="0" w:after="200" w:afterAutospacing="0" w:line="256" w:lineRule="auto"/>
            </w:pPr>
            <w:r w:rsidRPr="00D56023">
              <w:rPr>
                <w:rFonts w:eastAsia="Calibri"/>
                <w:bCs/>
                <w:color w:val="000000" w:themeColor="dark1"/>
                <w:kern w:val="24"/>
              </w:rPr>
              <w:t>Eylem Planı Sayısı</w:t>
            </w:r>
          </w:p>
        </w:tc>
        <w:tc>
          <w:tcPr>
            <w:tcW w:w="956" w:type="dxa"/>
            <w:vAlign w:val="center"/>
            <w:hideMark/>
          </w:tcPr>
          <w:p w14:paraId="10195B6A"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56</w:t>
            </w:r>
          </w:p>
        </w:tc>
        <w:tc>
          <w:tcPr>
            <w:tcW w:w="879" w:type="dxa"/>
            <w:hideMark/>
          </w:tcPr>
          <w:p w14:paraId="37D4B877" w14:textId="77777777" w:rsidR="00B72E44" w:rsidRPr="00A377FE" w:rsidRDefault="00A377FE"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129</w:t>
            </w:r>
          </w:p>
        </w:tc>
        <w:tc>
          <w:tcPr>
            <w:tcW w:w="3449" w:type="dxa"/>
            <w:vAlign w:val="center"/>
            <w:hideMark/>
          </w:tcPr>
          <w:p w14:paraId="76B58797"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xml:space="preserve">% </w:t>
            </w:r>
            <w:r w:rsidR="00A377FE">
              <w:rPr>
                <w:rFonts w:ascii="Times New Roman" w:hAnsi="Times New Roman" w:cs="Times New Roman"/>
                <w:bCs/>
                <w:color w:val="000000" w:themeColor="text1"/>
                <w:sz w:val="24"/>
                <w:szCs w:val="24"/>
              </w:rPr>
              <w:t>130,26</w:t>
            </w:r>
          </w:p>
        </w:tc>
      </w:tr>
      <w:tr w:rsidR="00A377FE" w:rsidRPr="003B3E86" w14:paraId="29D7F175" w14:textId="77777777" w:rsidTr="00FE2A58">
        <w:trPr>
          <w:cnfStyle w:val="000000100000" w:firstRow="0" w:lastRow="0" w:firstColumn="0" w:lastColumn="0" w:oddVBand="0" w:evenVBand="0" w:oddHBand="1" w:evenHBand="0" w:firstRowFirstColumn="0" w:firstRowLastColumn="0" w:lastRowFirstColumn="0" w:lastRowLastColumn="0"/>
          <w:trHeight w:val="442"/>
        </w:trPr>
        <w:tc>
          <w:tcPr>
            <w:tcW w:w="4582" w:type="dxa"/>
            <w:hideMark/>
          </w:tcPr>
          <w:p w14:paraId="336EC951" w14:textId="77777777" w:rsidR="00A377FE" w:rsidRPr="00D56023" w:rsidRDefault="00A377FE" w:rsidP="00A377FE">
            <w:pPr>
              <w:pStyle w:val="NormalWeb"/>
              <w:spacing w:before="0" w:beforeAutospacing="0" w:after="200" w:afterAutospacing="0" w:line="256" w:lineRule="auto"/>
            </w:pPr>
            <w:r w:rsidRPr="00D56023">
              <w:rPr>
                <w:bCs/>
                <w:color w:val="000000" w:themeColor="dark1"/>
                <w:kern w:val="24"/>
              </w:rPr>
              <w:t>Eylem Planları Gerçekleşme Durumu (%)</w:t>
            </w:r>
          </w:p>
        </w:tc>
        <w:tc>
          <w:tcPr>
            <w:tcW w:w="956" w:type="dxa"/>
            <w:vAlign w:val="center"/>
            <w:hideMark/>
          </w:tcPr>
          <w:p w14:paraId="3C2E003E" w14:textId="77777777"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96%</w:t>
            </w:r>
          </w:p>
        </w:tc>
        <w:tc>
          <w:tcPr>
            <w:tcW w:w="879" w:type="dxa"/>
            <w:vAlign w:val="center"/>
            <w:hideMark/>
          </w:tcPr>
          <w:p w14:paraId="4BCC1FDE" w14:textId="77777777" w:rsidR="00A377FE" w:rsidRPr="00A377FE" w:rsidRDefault="00A377FE"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116%</w:t>
            </w:r>
          </w:p>
        </w:tc>
        <w:tc>
          <w:tcPr>
            <w:tcW w:w="3449" w:type="dxa"/>
            <w:vAlign w:val="center"/>
            <w:hideMark/>
          </w:tcPr>
          <w:p w14:paraId="70EF5D37" w14:textId="77777777" w:rsidR="00A377FE" w:rsidRPr="00A377FE" w:rsidRDefault="00AA4C94" w:rsidP="00497FC1">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A377FE" w:rsidRPr="00A377FE">
              <w:rPr>
                <w:rFonts w:ascii="Times New Roman" w:hAnsi="Times New Roman" w:cs="Times New Roman"/>
                <w:bCs/>
                <w:color w:val="000000" w:themeColor="text1"/>
                <w:sz w:val="24"/>
                <w:szCs w:val="24"/>
              </w:rPr>
              <w:t>20,44</w:t>
            </w:r>
          </w:p>
        </w:tc>
      </w:tr>
      <w:tr w:rsidR="00B72E44" w:rsidRPr="003B3E86" w14:paraId="135C2C05" w14:textId="77777777" w:rsidTr="00B72E44">
        <w:trPr>
          <w:trHeight w:val="442"/>
        </w:trPr>
        <w:tc>
          <w:tcPr>
            <w:tcW w:w="4582" w:type="dxa"/>
          </w:tcPr>
          <w:p w14:paraId="5C56CD53" w14:textId="77777777" w:rsidR="00B72E44" w:rsidRPr="00D56023" w:rsidRDefault="00B72E44" w:rsidP="00B72E44">
            <w:pPr>
              <w:pStyle w:val="NormalWeb"/>
              <w:spacing w:before="0" w:beforeAutospacing="0" w:after="200" w:afterAutospacing="0" w:line="256" w:lineRule="auto"/>
              <w:rPr>
                <w:bCs/>
                <w:color w:val="000000" w:themeColor="dark1"/>
                <w:kern w:val="24"/>
              </w:rPr>
            </w:pPr>
            <w:r>
              <w:rPr>
                <w:bCs/>
                <w:color w:val="000000" w:themeColor="dark1"/>
                <w:kern w:val="24"/>
              </w:rPr>
              <w:t>Program Sayısı</w:t>
            </w:r>
          </w:p>
        </w:tc>
        <w:tc>
          <w:tcPr>
            <w:tcW w:w="956" w:type="dxa"/>
            <w:vAlign w:val="center"/>
          </w:tcPr>
          <w:p w14:paraId="090FCF5C"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w:t>
            </w:r>
          </w:p>
        </w:tc>
        <w:tc>
          <w:tcPr>
            <w:tcW w:w="879" w:type="dxa"/>
            <w:vAlign w:val="center"/>
          </w:tcPr>
          <w:p w14:paraId="3E92A69B"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9</w:t>
            </w:r>
          </w:p>
        </w:tc>
        <w:tc>
          <w:tcPr>
            <w:tcW w:w="3449" w:type="dxa"/>
            <w:vAlign w:val="center"/>
          </w:tcPr>
          <w:p w14:paraId="1B0E6C44"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0,00</w:t>
            </w:r>
          </w:p>
        </w:tc>
      </w:tr>
      <w:tr w:rsidR="00B72E44" w:rsidRPr="003B3E86" w14:paraId="2DA8D2CF" w14:textId="77777777" w:rsidTr="00B72E44">
        <w:trPr>
          <w:cnfStyle w:val="000000100000" w:firstRow="0" w:lastRow="0" w:firstColumn="0" w:lastColumn="0" w:oddVBand="0" w:evenVBand="0" w:oddHBand="1" w:evenHBand="0" w:firstRowFirstColumn="0" w:firstRowLastColumn="0" w:lastRowFirstColumn="0" w:lastRowLastColumn="0"/>
          <w:trHeight w:val="442"/>
        </w:trPr>
        <w:tc>
          <w:tcPr>
            <w:tcW w:w="4582" w:type="dxa"/>
          </w:tcPr>
          <w:p w14:paraId="521181F3" w14:textId="77777777" w:rsidR="00B72E44" w:rsidRPr="00D56023" w:rsidRDefault="00B72E44" w:rsidP="00B72E44">
            <w:pPr>
              <w:pStyle w:val="NormalWeb"/>
              <w:spacing w:before="0" w:beforeAutospacing="0" w:after="200" w:afterAutospacing="0" w:line="256" w:lineRule="auto"/>
              <w:rPr>
                <w:bCs/>
                <w:color w:val="000000" w:themeColor="dark1"/>
                <w:kern w:val="24"/>
              </w:rPr>
            </w:pPr>
            <w:r>
              <w:rPr>
                <w:bCs/>
                <w:color w:val="000000" w:themeColor="dark1"/>
                <w:kern w:val="24"/>
              </w:rPr>
              <w:t>Akredite Olan Program Sayısı</w:t>
            </w:r>
          </w:p>
        </w:tc>
        <w:tc>
          <w:tcPr>
            <w:tcW w:w="956" w:type="dxa"/>
            <w:vAlign w:val="center"/>
          </w:tcPr>
          <w:p w14:paraId="04B321B8"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0</w:t>
            </w:r>
          </w:p>
        </w:tc>
        <w:tc>
          <w:tcPr>
            <w:tcW w:w="879" w:type="dxa"/>
            <w:vAlign w:val="center"/>
          </w:tcPr>
          <w:p w14:paraId="67214C89"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0</w:t>
            </w:r>
          </w:p>
        </w:tc>
        <w:tc>
          <w:tcPr>
            <w:tcW w:w="3449" w:type="dxa"/>
            <w:vAlign w:val="center"/>
          </w:tcPr>
          <w:p w14:paraId="0382028F" w14:textId="77777777" w:rsidR="00B72E44" w:rsidRPr="00A377FE" w:rsidRDefault="00B72E44" w:rsidP="00497FC1">
            <w:pPr>
              <w:spacing w:after="160" w:line="259" w:lineRule="auto"/>
              <w:rPr>
                <w:rFonts w:ascii="Times New Roman" w:hAnsi="Times New Roman" w:cs="Times New Roman"/>
                <w:bCs/>
                <w:color w:val="000000" w:themeColor="text1"/>
                <w:sz w:val="24"/>
                <w:szCs w:val="24"/>
              </w:rPr>
            </w:pPr>
            <w:r w:rsidRPr="00A377FE">
              <w:rPr>
                <w:rFonts w:ascii="Times New Roman" w:hAnsi="Times New Roman" w:cs="Times New Roman"/>
                <w:bCs/>
                <w:color w:val="000000" w:themeColor="text1"/>
                <w:sz w:val="24"/>
                <w:szCs w:val="24"/>
              </w:rPr>
              <w:t>% 0</w:t>
            </w:r>
          </w:p>
        </w:tc>
      </w:tr>
    </w:tbl>
    <w:p w14:paraId="40AC2524" w14:textId="77777777" w:rsidR="003B3E86" w:rsidRDefault="003B3E86" w:rsidP="003B3E86">
      <w:pPr>
        <w:jc w:val="center"/>
      </w:pPr>
    </w:p>
    <w:p w14:paraId="2719BD08" w14:textId="77777777"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2175A56A" w14:textId="77777777" w:rsidR="004846D6" w:rsidRDefault="00837B2E" w:rsidP="003B3E86">
      <w:pPr>
        <w:jc w:val="both"/>
        <w:rPr>
          <w:rFonts w:ascii="Times New Roman" w:hAnsi="Times New Roman" w:cs="Times New Roman"/>
          <w:bCs/>
          <w:sz w:val="24"/>
          <w:szCs w:val="24"/>
        </w:rPr>
      </w:pPr>
      <w:r>
        <w:rPr>
          <w:rFonts w:ascii="Times New Roman" w:hAnsi="Times New Roman" w:cs="Times New Roman"/>
          <w:bCs/>
          <w:sz w:val="24"/>
          <w:szCs w:val="24"/>
        </w:rPr>
        <w:t xml:space="preserve">Fakültemizdeki öğrenci sayılarındaki azalmanın sebebinin YÖK tarafından kontenjanlarda azalmaya gitmesi ve ikinci öğretime öğrenci alımlarının durdurulmasıdır. </w:t>
      </w:r>
    </w:p>
    <w:p w14:paraId="39578E41" w14:textId="77777777" w:rsidR="00837B2E" w:rsidRPr="00837B2E" w:rsidRDefault="00837B2E" w:rsidP="003B3E86">
      <w:pPr>
        <w:jc w:val="both"/>
        <w:rPr>
          <w:rFonts w:ascii="Times New Roman" w:hAnsi="Times New Roman" w:cs="Times New Roman"/>
          <w:bCs/>
          <w:sz w:val="24"/>
          <w:szCs w:val="24"/>
        </w:rPr>
      </w:pPr>
    </w:p>
    <w:p w14:paraId="6EF916AC" w14:textId="77777777" w:rsidR="00D56023" w:rsidRDefault="00D56023" w:rsidP="00D56023">
      <w:pPr>
        <w:pStyle w:val="ListeParagraf"/>
        <w:numPr>
          <w:ilvl w:val="0"/>
          <w:numId w:val="1"/>
        </w:numPr>
        <w:rPr>
          <w:rFonts w:ascii="Times New Roman" w:hAnsi="Times New Roman" w:cs="Times New Roman"/>
          <w:b/>
          <w:bCs/>
          <w:sz w:val="24"/>
          <w:szCs w:val="24"/>
        </w:rPr>
      </w:pPr>
      <w:r w:rsidRPr="00D56023">
        <w:rPr>
          <w:rFonts w:ascii="Times New Roman" w:hAnsi="Times New Roman" w:cs="Times New Roman"/>
          <w:b/>
          <w:bCs/>
          <w:sz w:val="24"/>
          <w:szCs w:val="24"/>
        </w:rPr>
        <w:t>Paydaş Memnuniyeti ve İlgili Taraflardan Gelen Geri Bildirimler</w:t>
      </w:r>
    </w:p>
    <w:p w14:paraId="64E7B420" w14:textId="77777777" w:rsid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(Liderlik, Yönetim ve Kalite)</w:t>
      </w:r>
    </w:p>
    <w:tbl>
      <w:tblPr>
        <w:tblStyle w:val="DzTablo1"/>
        <w:tblW w:w="9918" w:type="dxa"/>
        <w:tblLook w:val="0600" w:firstRow="0" w:lastRow="0" w:firstColumn="0" w:lastColumn="0" w:noHBand="1" w:noVBand="1"/>
      </w:tblPr>
      <w:tblGrid>
        <w:gridCol w:w="3105"/>
        <w:gridCol w:w="2844"/>
        <w:gridCol w:w="3969"/>
      </w:tblGrid>
      <w:tr w:rsidR="00D56023" w:rsidRPr="00D56023" w14:paraId="289040F8" w14:textId="77777777" w:rsidTr="00AE44CF">
        <w:trPr>
          <w:trHeight w:val="235"/>
        </w:trPr>
        <w:tc>
          <w:tcPr>
            <w:tcW w:w="9918" w:type="dxa"/>
            <w:gridSpan w:val="3"/>
            <w:shd w:val="clear" w:color="auto" w:fill="F2F2F2" w:themeFill="background1" w:themeFillShade="F2"/>
            <w:hideMark/>
          </w:tcPr>
          <w:p w14:paraId="27F62258"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Öğrenci Memnuniyet Oranı</w:t>
            </w:r>
          </w:p>
        </w:tc>
      </w:tr>
      <w:tr w:rsidR="00D56023" w:rsidRPr="00D56023" w14:paraId="1596E130" w14:textId="77777777" w:rsidTr="007F657A">
        <w:trPr>
          <w:trHeight w:val="446"/>
        </w:trPr>
        <w:tc>
          <w:tcPr>
            <w:tcW w:w="3105" w:type="dxa"/>
            <w:hideMark/>
          </w:tcPr>
          <w:p w14:paraId="41192A02" w14:textId="77777777"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2844" w:type="dxa"/>
            <w:hideMark/>
          </w:tcPr>
          <w:p w14:paraId="7D6D663D" w14:textId="77777777"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969" w:type="dxa"/>
            <w:hideMark/>
          </w:tcPr>
          <w:p w14:paraId="68F8385B"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5059C2" w:rsidRPr="00D56023" w14:paraId="4EEAA0FC" w14:textId="77777777" w:rsidTr="007F657A">
        <w:trPr>
          <w:trHeight w:val="337"/>
        </w:trPr>
        <w:tc>
          <w:tcPr>
            <w:tcW w:w="3105" w:type="dxa"/>
          </w:tcPr>
          <w:p w14:paraId="5849B804" w14:textId="77777777" w:rsidR="005059C2" w:rsidRDefault="005059C2" w:rsidP="006A6689">
            <w:pPr>
              <w:rPr>
                <w:rFonts w:ascii="Times New Roman" w:hAnsi="Times New Roman" w:cs="Times New Roman"/>
                <w:b/>
                <w:bCs/>
                <w:sz w:val="24"/>
                <w:szCs w:val="24"/>
              </w:rPr>
            </w:pPr>
            <w:r>
              <w:rPr>
                <w:rFonts w:ascii="Times New Roman" w:hAnsi="Times New Roman" w:cs="Times New Roman"/>
                <w:b/>
                <w:bCs/>
                <w:sz w:val="24"/>
                <w:szCs w:val="24"/>
              </w:rPr>
              <w:t>%</w:t>
            </w:r>
            <w:r w:rsidR="006A6689">
              <w:rPr>
                <w:rFonts w:ascii="Times New Roman" w:hAnsi="Times New Roman" w:cs="Times New Roman"/>
                <w:b/>
                <w:bCs/>
                <w:sz w:val="24"/>
                <w:szCs w:val="24"/>
              </w:rPr>
              <w:t>78,33</w:t>
            </w:r>
          </w:p>
        </w:tc>
        <w:tc>
          <w:tcPr>
            <w:tcW w:w="2844" w:type="dxa"/>
          </w:tcPr>
          <w:p w14:paraId="1F255988" w14:textId="77777777" w:rsidR="005059C2" w:rsidRPr="00D56023" w:rsidRDefault="005059C2" w:rsidP="006A6689">
            <w:pPr>
              <w:rPr>
                <w:rFonts w:ascii="Times New Roman" w:hAnsi="Times New Roman" w:cs="Times New Roman"/>
                <w:b/>
                <w:bCs/>
                <w:sz w:val="24"/>
                <w:szCs w:val="24"/>
              </w:rPr>
            </w:pPr>
            <w:r>
              <w:rPr>
                <w:rFonts w:ascii="Times New Roman" w:hAnsi="Times New Roman" w:cs="Times New Roman"/>
                <w:b/>
                <w:bCs/>
                <w:sz w:val="24"/>
                <w:szCs w:val="24"/>
              </w:rPr>
              <w:t>%</w:t>
            </w:r>
            <w:r w:rsidR="006A6689">
              <w:rPr>
                <w:rFonts w:ascii="Times New Roman" w:hAnsi="Times New Roman" w:cs="Times New Roman"/>
                <w:b/>
                <w:bCs/>
                <w:sz w:val="24"/>
                <w:szCs w:val="24"/>
              </w:rPr>
              <w:t>76,66</w:t>
            </w:r>
          </w:p>
        </w:tc>
        <w:tc>
          <w:tcPr>
            <w:tcW w:w="3969" w:type="dxa"/>
          </w:tcPr>
          <w:p w14:paraId="76E87558" w14:textId="77777777" w:rsidR="005059C2" w:rsidRPr="00D56023" w:rsidRDefault="005059C2" w:rsidP="006A6689">
            <w:pPr>
              <w:rPr>
                <w:rFonts w:ascii="Times New Roman" w:hAnsi="Times New Roman" w:cs="Times New Roman"/>
                <w:b/>
                <w:bCs/>
                <w:sz w:val="24"/>
                <w:szCs w:val="24"/>
              </w:rPr>
            </w:pPr>
            <w:r>
              <w:rPr>
                <w:rFonts w:ascii="Times New Roman" w:hAnsi="Times New Roman" w:cs="Times New Roman"/>
                <w:b/>
                <w:bCs/>
                <w:sz w:val="24"/>
                <w:szCs w:val="24"/>
              </w:rPr>
              <w:t>%</w:t>
            </w:r>
            <w:r w:rsidR="006A6689">
              <w:rPr>
                <w:rFonts w:ascii="Times New Roman" w:hAnsi="Times New Roman" w:cs="Times New Roman"/>
                <w:b/>
                <w:bCs/>
                <w:sz w:val="24"/>
                <w:szCs w:val="24"/>
              </w:rPr>
              <w:t>-1.67</w:t>
            </w:r>
          </w:p>
        </w:tc>
      </w:tr>
    </w:tbl>
    <w:p w14:paraId="1A2ED2AB" w14:textId="77777777" w:rsidR="00D56023" w:rsidRDefault="00D56023" w:rsidP="003B3E86">
      <w:pPr>
        <w:rPr>
          <w:rFonts w:ascii="Times New Roman" w:hAnsi="Times New Roman" w:cs="Times New Roman"/>
          <w:b/>
          <w:bCs/>
          <w:sz w:val="24"/>
          <w:szCs w:val="24"/>
        </w:rPr>
      </w:pPr>
    </w:p>
    <w:tbl>
      <w:tblPr>
        <w:tblStyle w:val="DzTablo1"/>
        <w:tblW w:w="9930" w:type="dxa"/>
        <w:tblLook w:val="0600" w:firstRow="0" w:lastRow="0" w:firstColumn="0" w:lastColumn="0" w:noHBand="1" w:noVBand="1"/>
      </w:tblPr>
      <w:tblGrid>
        <w:gridCol w:w="3010"/>
        <w:gridCol w:w="2838"/>
        <w:gridCol w:w="4082"/>
      </w:tblGrid>
      <w:tr w:rsidR="00D56023" w:rsidRPr="00D56023" w14:paraId="7853CF8D" w14:textId="77777777" w:rsidTr="00D56023">
        <w:trPr>
          <w:trHeight w:val="413"/>
        </w:trPr>
        <w:tc>
          <w:tcPr>
            <w:tcW w:w="9930" w:type="dxa"/>
            <w:gridSpan w:val="3"/>
            <w:shd w:val="clear" w:color="auto" w:fill="F2F2F2" w:themeFill="background1" w:themeFillShade="F2"/>
            <w:hideMark/>
          </w:tcPr>
          <w:p w14:paraId="1154ABE9"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Çalışan Memnuniyet Oranı (Varsa)</w:t>
            </w:r>
          </w:p>
        </w:tc>
      </w:tr>
      <w:tr w:rsidR="00D56023" w:rsidRPr="00D56023" w14:paraId="07B822C8" w14:textId="77777777" w:rsidTr="00EC4BA3">
        <w:trPr>
          <w:trHeight w:val="413"/>
        </w:trPr>
        <w:tc>
          <w:tcPr>
            <w:tcW w:w="3010" w:type="dxa"/>
            <w:hideMark/>
          </w:tcPr>
          <w:p w14:paraId="424E401F" w14:textId="77777777"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2838" w:type="dxa"/>
            <w:hideMark/>
          </w:tcPr>
          <w:p w14:paraId="4EFEAE51" w14:textId="77777777" w:rsidR="00D56023" w:rsidRPr="00D56023" w:rsidRDefault="00D56023" w:rsidP="00420568">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082" w:type="dxa"/>
            <w:hideMark/>
          </w:tcPr>
          <w:p w14:paraId="1B723717" w14:textId="77777777" w:rsidR="00D56023" w:rsidRPr="00D56023" w:rsidRDefault="00D56023" w:rsidP="00D56023">
            <w:pPr>
              <w:spacing w:line="259" w:lineRule="auto"/>
              <w:rPr>
                <w:rFonts w:ascii="Times New Roman" w:hAnsi="Times New Roman" w:cs="Times New Roman"/>
                <w:b/>
                <w:bCs/>
                <w:sz w:val="24"/>
                <w:szCs w:val="24"/>
              </w:rPr>
            </w:pPr>
            <w:r w:rsidRPr="00D56023">
              <w:rPr>
                <w:rFonts w:ascii="Times New Roman" w:hAnsi="Times New Roman" w:cs="Times New Roman"/>
                <w:b/>
                <w:bCs/>
                <w:sz w:val="24"/>
                <w:szCs w:val="24"/>
              </w:rPr>
              <w:t>Bir Önceki Yıla Göre Değişim Oranı</w:t>
            </w:r>
          </w:p>
        </w:tc>
      </w:tr>
      <w:tr w:rsidR="00960F67" w:rsidRPr="00D56023" w14:paraId="2C52AF30" w14:textId="77777777" w:rsidTr="00EC4BA3">
        <w:trPr>
          <w:trHeight w:val="329"/>
        </w:trPr>
        <w:tc>
          <w:tcPr>
            <w:tcW w:w="3010" w:type="dxa"/>
          </w:tcPr>
          <w:p w14:paraId="3E1B19B0" w14:textId="77777777" w:rsidR="00960F67" w:rsidRDefault="00960F67" w:rsidP="00960F67">
            <w:pPr>
              <w:rPr>
                <w:rFonts w:ascii="Times New Roman" w:hAnsi="Times New Roman" w:cs="Times New Roman"/>
                <w:b/>
                <w:bCs/>
                <w:sz w:val="24"/>
                <w:szCs w:val="24"/>
              </w:rPr>
            </w:pPr>
            <w:r>
              <w:rPr>
                <w:rFonts w:ascii="Times New Roman" w:hAnsi="Times New Roman" w:cs="Times New Roman"/>
                <w:b/>
                <w:bCs/>
                <w:sz w:val="24"/>
                <w:szCs w:val="24"/>
              </w:rPr>
              <w:t>%90</w:t>
            </w:r>
          </w:p>
        </w:tc>
        <w:tc>
          <w:tcPr>
            <w:tcW w:w="2838" w:type="dxa"/>
          </w:tcPr>
          <w:p w14:paraId="30B55645" w14:textId="77777777" w:rsidR="00960F67" w:rsidRPr="00D56023" w:rsidRDefault="00960F67" w:rsidP="00960F67">
            <w:pPr>
              <w:rPr>
                <w:rFonts w:ascii="Times New Roman" w:hAnsi="Times New Roman" w:cs="Times New Roman"/>
                <w:b/>
                <w:bCs/>
                <w:sz w:val="24"/>
                <w:szCs w:val="24"/>
              </w:rPr>
            </w:pPr>
            <w:r>
              <w:rPr>
                <w:rFonts w:ascii="Times New Roman" w:hAnsi="Times New Roman" w:cs="Times New Roman"/>
                <w:b/>
                <w:bCs/>
                <w:sz w:val="24"/>
                <w:szCs w:val="24"/>
              </w:rPr>
              <w:t>%90</w:t>
            </w:r>
          </w:p>
        </w:tc>
        <w:tc>
          <w:tcPr>
            <w:tcW w:w="4082" w:type="dxa"/>
          </w:tcPr>
          <w:p w14:paraId="37BB6D08" w14:textId="77777777" w:rsidR="00960F67" w:rsidRPr="00D56023" w:rsidRDefault="00960F67" w:rsidP="001F3E47">
            <w:pPr>
              <w:rPr>
                <w:rFonts w:ascii="Times New Roman" w:hAnsi="Times New Roman" w:cs="Times New Roman"/>
                <w:b/>
                <w:bCs/>
                <w:sz w:val="24"/>
                <w:szCs w:val="24"/>
              </w:rPr>
            </w:pPr>
            <w:r>
              <w:rPr>
                <w:rFonts w:ascii="Times New Roman" w:hAnsi="Times New Roman" w:cs="Times New Roman"/>
                <w:b/>
                <w:bCs/>
                <w:sz w:val="24"/>
                <w:szCs w:val="24"/>
              </w:rPr>
              <w:t xml:space="preserve">%0 </w:t>
            </w:r>
          </w:p>
        </w:tc>
      </w:tr>
    </w:tbl>
    <w:p w14:paraId="7B1791C3" w14:textId="77777777" w:rsidR="00D56023" w:rsidRDefault="00D56023" w:rsidP="003B3E86">
      <w:pPr>
        <w:rPr>
          <w:rFonts w:ascii="Times New Roman" w:hAnsi="Times New Roman" w:cs="Times New Roman"/>
          <w:b/>
          <w:bCs/>
          <w:sz w:val="24"/>
          <w:szCs w:val="24"/>
        </w:rPr>
      </w:pPr>
    </w:p>
    <w:p w14:paraId="523FD110" w14:textId="77777777" w:rsidR="00960F67" w:rsidRDefault="00960F67" w:rsidP="003B3E86">
      <w:pPr>
        <w:rPr>
          <w:rFonts w:ascii="Times New Roman" w:hAnsi="Times New Roman" w:cs="Times New Roman"/>
          <w:b/>
          <w:bCs/>
          <w:sz w:val="24"/>
          <w:szCs w:val="24"/>
        </w:rPr>
      </w:pPr>
    </w:p>
    <w:p w14:paraId="754429F4" w14:textId="77777777" w:rsidR="00497FC1" w:rsidRDefault="00497FC1" w:rsidP="003B3E86">
      <w:pPr>
        <w:rPr>
          <w:rFonts w:ascii="Times New Roman" w:hAnsi="Times New Roman" w:cs="Times New Roman"/>
          <w:b/>
          <w:bCs/>
          <w:sz w:val="24"/>
          <w:szCs w:val="24"/>
        </w:rPr>
      </w:pPr>
    </w:p>
    <w:tbl>
      <w:tblPr>
        <w:tblStyle w:val="DzTablo1"/>
        <w:tblW w:w="9990" w:type="dxa"/>
        <w:tblLook w:val="0600" w:firstRow="0" w:lastRow="0" w:firstColumn="0" w:lastColumn="0" w:noHBand="1" w:noVBand="1"/>
      </w:tblPr>
      <w:tblGrid>
        <w:gridCol w:w="5128"/>
        <w:gridCol w:w="4862"/>
      </w:tblGrid>
      <w:tr w:rsidR="00AE44CF" w:rsidRPr="00AE44CF" w14:paraId="4F050315" w14:textId="77777777" w:rsidTr="00AE44CF">
        <w:trPr>
          <w:trHeight w:val="334"/>
        </w:trPr>
        <w:tc>
          <w:tcPr>
            <w:tcW w:w="9990" w:type="dxa"/>
            <w:gridSpan w:val="2"/>
            <w:shd w:val="clear" w:color="auto" w:fill="F2F2F2" w:themeFill="background1" w:themeFillShade="F2"/>
            <w:hideMark/>
          </w:tcPr>
          <w:p w14:paraId="530A58FF"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0"/>
                <w:szCs w:val="24"/>
              </w:rPr>
              <w:lastRenderedPageBreak/>
              <w:t>Dış Paydaş (Mezun/Danışma Kurulu…) Memnuniyet Anketi Uygulanma Durumu (Uygulandı/Uygulanmadı)</w:t>
            </w:r>
          </w:p>
        </w:tc>
      </w:tr>
      <w:tr w:rsidR="00AE44CF" w:rsidRPr="00AE44CF" w14:paraId="16FD2763" w14:textId="77777777" w:rsidTr="00AE44CF">
        <w:trPr>
          <w:trHeight w:val="334"/>
        </w:trPr>
        <w:tc>
          <w:tcPr>
            <w:tcW w:w="5128" w:type="dxa"/>
            <w:hideMark/>
          </w:tcPr>
          <w:p w14:paraId="0E540B4F" w14:textId="77777777"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4861" w:type="dxa"/>
            <w:hideMark/>
          </w:tcPr>
          <w:p w14:paraId="49427E89" w14:textId="77777777"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r>
      <w:tr w:rsidR="00AE44CF" w:rsidRPr="00AE44CF" w14:paraId="7BBFF109" w14:textId="77777777" w:rsidTr="00AE44CF">
        <w:trPr>
          <w:trHeight w:val="334"/>
        </w:trPr>
        <w:tc>
          <w:tcPr>
            <w:tcW w:w="5128" w:type="dxa"/>
            <w:hideMark/>
          </w:tcPr>
          <w:p w14:paraId="08DCBDBC" w14:textId="77777777" w:rsidR="00AE44CF" w:rsidRPr="00341728" w:rsidRDefault="00D03399" w:rsidP="00AE44CF">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Uygulandı</w:t>
            </w:r>
          </w:p>
        </w:tc>
        <w:tc>
          <w:tcPr>
            <w:tcW w:w="4861" w:type="dxa"/>
            <w:hideMark/>
          </w:tcPr>
          <w:p w14:paraId="176794B0" w14:textId="77777777" w:rsidR="00AE44CF" w:rsidRPr="00341728" w:rsidRDefault="00073A22" w:rsidP="001F3E47">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 xml:space="preserve">Uygulandı </w:t>
            </w:r>
          </w:p>
        </w:tc>
      </w:tr>
    </w:tbl>
    <w:p w14:paraId="0D8EE2F4" w14:textId="77777777" w:rsidR="00D56023" w:rsidRDefault="00D56023" w:rsidP="003B3E86">
      <w:pPr>
        <w:rPr>
          <w:rFonts w:ascii="Times New Roman" w:hAnsi="Times New Roman" w:cs="Times New Roman"/>
          <w:b/>
          <w:bCs/>
          <w:sz w:val="24"/>
          <w:szCs w:val="24"/>
        </w:rPr>
      </w:pPr>
    </w:p>
    <w:tbl>
      <w:tblPr>
        <w:tblStyle w:val="DzTablo1"/>
        <w:tblW w:w="9960" w:type="dxa"/>
        <w:tblLook w:val="0600" w:firstRow="0" w:lastRow="0" w:firstColumn="0" w:lastColumn="0" w:noHBand="1" w:noVBand="1"/>
      </w:tblPr>
      <w:tblGrid>
        <w:gridCol w:w="5114"/>
        <w:gridCol w:w="4846"/>
      </w:tblGrid>
      <w:tr w:rsidR="00AE44CF" w:rsidRPr="00AE44CF" w14:paraId="0D886605" w14:textId="77777777" w:rsidTr="00AE44CF">
        <w:trPr>
          <w:trHeight w:val="385"/>
        </w:trPr>
        <w:tc>
          <w:tcPr>
            <w:tcW w:w="9960" w:type="dxa"/>
            <w:gridSpan w:val="2"/>
            <w:shd w:val="clear" w:color="auto" w:fill="F2F2F2" w:themeFill="background1" w:themeFillShade="F2"/>
            <w:hideMark/>
          </w:tcPr>
          <w:p w14:paraId="3DA567B5" w14:textId="77777777" w:rsidR="00AE44CF" w:rsidRPr="00AE44CF" w:rsidRDefault="00AE44CF" w:rsidP="00AE44CF">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Paydaş Memnuniyeti İçin Gerçekleştirilen Toplantı Sayısı</w:t>
            </w:r>
          </w:p>
        </w:tc>
      </w:tr>
      <w:tr w:rsidR="00AE44CF" w:rsidRPr="00AE44CF" w14:paraId="705FE66B" w14:textId="77777777" w:rsidTr="00A7563B">
        <w:trPr>
          <w:trHeight w:val="385"/>
        </w:trPr>
        <w:tc>
          <w:tcPr>
            <w:tcW w:w="5114" w:type="dxa"/>
            <w:hideMark/>
          </w:tcPr>
          <w:p w14:paraId="44BE8A6F" w14:textId="77777777"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4846" w:type="dxa"/>
            <w:hideMark/>
          </w:tcPr>
          <w:p w14:paraId="5CD19C24" w14:textId="77777777" w:rsidR="00AE44CF" w:rsidRPr="00AE44CF" w:rsidRDefault="00AE44CF" w:rsidP="00420568">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r>
      <w:tr w:rsidR="00AE44CF" w:rsidRPr="00AE44CF" w14:paraId="55685DC4" w14:textId="77777777" w:rsidTr="00A7563B">
        <w:trPr>
          <w:trHeight w:val="385"/>
        </w:trPr>
        <w:tc>
          <w:tcPr>
            <w:tcW w:w="5114" w:type="dxa"/>
            <w:hideMark/>
          </w:tcPr>
          <w:p w14:paraId="2A1792CE" w14:textId="77777777" w:rsidR="00AE44CF" w:rsidRPr="00341728" w:rsidRDefault="001F3E47" w:rsidP="00AE44CF">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5</w:t>
            </w:r>
          </w:p>
        </w:tc>
        <w:tc>
          <w:tcPr>
            <w:tcW w:w="4846" w:type="dxa"/>
            <w:hideMark/>
          </w:tcPr>
          <w:p w14:paraId="6567AD18" w14:textId="77777777" w:rsidR="00AE44CF" w:rsidRPr="00341728" w:rsidRDefault="001F3E47" w:rsidP="00AE44CF">
            <w:pPr>
              <w:spacing w:after="160" w:line="259" w:lineRule="auto"/>
              <w:rPr>
                <w:rFonts w:ascii="Times New Roman" w:hAnsi="Times New Roman" w:cs="Times New Roman"/>
                <w:bCs/>
                <w:sz w:val="24"/>
                <w:szCs w:val="24"/>
              </w:rPr>
            </w:pPr>
            <w:r w:rsidRPr="00341728">
              <w:rPr>
                <w:rFonts w:ascii="Times New Roman" w:hAnsi="Times New Roman" w:cs="Times New Roman"/>
                <w:bCs/>
                <w:sz w:val="24"/>
                <w:szCs w:val="24"/>
              </w:rPr>
              <w:t>5</w:t>
            </w:r>
          </w:p>
        </w:tc>
      </w:tr>
    </w:tbl>
    <w:p w14:paraId="1FE1FF32" w14:textId="77777777" w:rsidR="00D56023" w:rsidRDefault="00D56023" w:rsidP="003B3E86">
      <w:pPr>
        <w:rPr>
          <w:rFonts w:ascii="Times New Roman" w:hAnsi="Times New Roman" w:cs="Times New Roman"/>
          <w:b/>
          <w:bCs/>
          <w:sz w:val="24"/>
          <w:szCs w:val="24"/>
        </w:rPr>
      </w:pPr>
    </w:p>
    <w:p w14:paraId="3C07F695" w14:textId="77777777" w:rsidR="003B3E86"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188B8EAB" w14:textId="77777777" w:rsidR="00EC4BA3" w:rsidRPr="001F3E47" w:rsidRDefault="001F3E47" w:rsidP="00497FC1">
      <w:pPr>
        <w:jc w:val="both"/>
        <w:rPr>
          <w:rFonts w:ascii="Times New Roman" w:hAnsi="Times New Roman" w:cs="Times New Roman"/>
          <w:bCs/>
          <w:sz w:val="24"/>
          <w:szCs w:val="24"/>
        </w:rPr>
      </w:pPr>
      <w:r w:rsidRPr="001F3E47">
        <w:rPr>
          <w:rFonts w:ascii="Times New Roman" w:hAnsi="Times New Roman" w:cs="Times New Roman"/>
          <w:bCs/>
          <w:sz w:val="24"/>
          <w:szCs w:val="24"/>
        </w:rPr>
        <w:t>Öğrenci memnuniyet</w:t>
      </w:r>
      <w:r>
        <w:rPr>
          <w:rFonts w:ascii="Times New Roman" w:hAnsi="Times New Roman" w:cs="Times New Roman"/>
          <w:bCs/>
          <w:sz w:val="24"/>
          <w:szCs w:val="24"/>
        </w:rPr>
        <w:t xml:space="preserve"> anketini yükseltmek için gerekli akademik, idari ve fiziki yapıya ait iyileştirme çalışmaları yapılacaktır. </w:t>
      </w:r>
    </w:p>
    <w:p w14:paraId="3CECF61C" w14:textId="77777777" w:rsidR="00AE44CF" w:rsidRDefault="00AE44CF" w:rsidP="00AE44CF">
      <w:pPr>
        <w:pStyle w:val="ListeParagraf"/>
        <w:numPr>
          <w:ilvl w:val="0"/>
          <w:numId w:val="1"/>
        </w:numPr>
        <w:rPr>
          <w:rFonts w:ascii="Times New Roman" w:hAnsi="Times New Roman" w:cs="Times New Roman"/>
          <w:b/>
          <w:bCs/>
          <w:sz w:val="24"/>
          <w:szCs w:val="24"/>
        </w:rPr>
      </w:pPr>
      <w:r w:rsidRPr="00AE44CF">
        <w:rPr>
          <w:rFonts w:ascii="Times New Roman" w:hAnsi="Times New Roman" w:cs="Times New Roman"/>
          <w:b/>
          <w:bCs/>
          <w:sz w:val="24"/>
          <w:szCs w:val="24"/>
        </w:rPr>
        <w:t>Öğrenci Memnuniyeti ve İlgili Taraflardan Gelen Geri Bildirimler</w:t>
      </w:r>
    </w:p>
    <w:p w14:paraId="69AA6EA7" w14:textId="77777777" w:rsidR="004846D6" w:rsidRPr="004846D6" w:rsidRDefault="004846D6" w:rsidP="004846D6">
      <w:pPr>
        <w:pStyle w:val="ListeParagraf"/>
        <w:rPr>
          <w:rFonts w:ascii="Times New Roman" w:hAnsi="Times New Roman" w:cs="Times New Roman"/>
          <w:b/>
          <w:bCs/>
          <w:sz w:val="24"/>
          <w:szCs w:val="24"/>
        </w:rPr>
      </w:pPr>
      <w:r w:rsidRPr="004846D6">
        <w:rPr>
          <w:rFonts w:ascii="Times New Roman" w:hAnsi="Times New Roman" w:cs="Times New Roman"/>
          <w:b/>
          <w:bCs/>
          <w:sz w:val="24"/>
          <w:szCs w:val="24"/>
        </w:rPr>
        <w:t>(Eğitim ve Öğretim/Liderlik, Yönetim ve Kalite)</w:t>
      </w:r>
    </w:p>
    <w:p w14:paraId="4A63FEBE" w14:textId="77777777" w:rsidR="004846D6" w:rsidRPr="00AE44CF" w:rsidRDefault="004846D6" w:rsidP="004846D6">
      <w:pPr>
        <w:pStyle w:val="ListeParagraf"/>
        <w:rPr>
          <w:rFonts w:ascii="Times New Roman" w:hAnsi="Times New Roman" w:cs="Times New Roman"/>
          <w:b/>
          <w:bCs/>
          <w:sz w:val="24"/>
          <w:szCs w:val="24"/>
        </w:rPr>
      </w:pPr>
    </w:p>
    <w:tbl>
      <w:tblPr>
        <w:tblStyle w:val="DzTablo1"/>
        <w:tblW w:w="9928" w:type="dxa"/>
        <w:tblLook w:val="0400" w:firstRow="0" w:lastRow="0" w:firstColumn="0" w:lastColumn="0" w:noHBand="0" w:noVBand="1"/>
      </w:tblPr>
      <w:tblGrid>
        <w:gridCol w:w="3555"/>
        <w:gridCol w:w="1123"/>
        <w:gridCol w:w="1133"/>
        <w:gridCol w:w="4117"/>
      </w:tblGrid>
      <w:tr w:rsidR="00AE44CF" w:rsidRPr="00AE44CF" w14:paraId="16BC2FE6" w14:textId="77777777" w:rsidTr="006A7E43">
        <w:trPr>
          <w:cnfStyle w:val="000000100000" w:firstRow="0" w:lastRow="0" w:firstColumn="0" w:lastColumn="0" w:oddVBand="0" w:evenVBand="0" w:oddHBand="1" w:evenHBand="0" w:firstRowFirstColumn="0" w:firstRowLastColumn="0" w:lastRowFirstColumn="0" w:lastRowLastColumn="0"/>
          <w:trHeight w:val="444"/>
        </w:trPr>
        <w:tc>
          <w:tcPr>
            <w:tcW w:w="3555" w:type="dxa"/>
            <w:hideMark/>
          </w:tcPr>
          <w:p w14:paraId="7930A572" w14:textId="77777777"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Bildirim Türü</w:t>
            </w:r>
          </w:p>
        </w:tc>
        <w:tc>
          <w:tcPr>
            <w:tcW w:w="1123" w:type="dxa"/>
            <w:hideMark/>
          </w:tcPr>
          <w:p w14:paraId="5A48123B" w14:textId="77777777" w:rsidR="00AE44CF" w:rsidRPr="00AE44CF" w:rsidRDefault="00AE44CF"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1133" w:type="dxa"/>
            <w:hideMark/>
          </w:tcPr>
          <w:p w14:paraId="19F0392D" w14:textId="77777777" w:rsidR="00AE44CF" w:rsidRPr="00AE44CF" w:rsidRDefault="00AE44CF"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117" w:type="dxa"/>
            <w:hideMark/>
          </w:tcPr>
          <w:p w14:paraId="2FCE41B9" w14:textId="77777777" w:rsidR="00AE44CF" w:rsidRPr="00AE44CF" w:rsidRDefault="00AE44CF" w:rsidP="00AE44CF">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381233" w:rsidRPr="00F348F7" w14:paraId="4038BA60" w14:textId="77777777" w:rsidTr="008572A9">
        <w:trPr>
          <w:trHeight w:val="387"/>
        </w:trPr>
        <w:tc>
          <w:tcPr>
            <w:tcW w:w="3555" w:type="dxa"/>
            <w:hideMark/>
          </w:tcPr>
          <w:p w14:paraId="4C864E4A" w14:textId="77777777" w:rsidR="00381233" w:rsidRPr="00F348F7" w:rsidRDefault="00381233" w:rsidP="00381233">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İYS Talep Sayısı</w:t>
            </w:r>
          </w:p>
        </w:tc>
        <w:tc>
          <w:tcPr>
            <w:tcW w:w="1123" w:type="dxa"/>
            <w:vAlign w:val="center"/>
            <w:hideMark/>
          </w:tcPr>
          <w:p w14:paraId="57764E83"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700</w:t>
            </w:r>
          </w:p>
        </w:tc>
        <w:tc>
          <w:tcPr>
            <w:tcW w:w="1133" w:type="dxa"/>
            <w:vAlign w:val="center"/>
          </w:tcPr>
          <w:p w14:paraId="70AEEB6D"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300</w:t>
            </w:r>
          </w:p>
        </w:tc>
        <w:tc>
          <w:tcPr>
            <w:tcW w:w="4117" w:type="dxa"/>
            <w:vAlign w:val="center"/>
            <w:hideMark/>
          </w:tcPr>
          <w:p w14:paraId="018AADC3"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-57,14</w:t>
            </w:r>
          </w:p>
        </w:tc>
      </w:tr>
      <w:tr w:rsidR="00381233" w:rsidRPr="00F348F7" w14:paraId="5F29E3D3" w14:textId="77777777" w:rsidTr="008572A9">
        <w:trPr>
          <w:cnfStyle w:val="000000100000" w:firstRow="0" w:lastRow="0" w:firstColumn="0" w:lastColumn="0" w:oddVBand="0" w:evenVBand="0" w:oddHBand="1" w:evenHBand="0" w:firstRowFirstColumn="0" w:firstRowLastColumn="0" w:lastRowFirstColumn="0" w:lastRowLastColumn="0"/>
          <w:trHeight w:val="387"/>
        </w:trPr>
        <w:tc>
          <w:tcPr>
            <w:tcW w:w="3555" w:type="dxa"/>
            <w:hideMark/>
          </w:tcPr>
          <w:p w14:paraId="5B52D8FB" w14:textId="77777777" w:rsidR="00381233" w:rsidRPr="00F348F7" w:rsidRDefault="00381233" w:rsidP="00381233">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İYS Taleplerinin Gerçekleştirilme Durumu</w:t>
            </w:r>
          </w:p>
        </w:tc>
        <w:tc>
          <w:tcPr>
            <w:tcW w:w="1123" w:type="dxa"/>
            <w:vAlign w:val="center"/>
            <w:hideMark/>
          </w:tcPr>
          <w:p w14:paraId="145AEDE7"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700</w:t>
            </w:r>
          </w:p>
        </w:tc>
        <w:tc>
          <w:tcPr>
            <w:tcW w:w="1133" w:type="dxa"/>
            <w:vAlign w:val="center"/>
          </w:tcPr>
          <w:p w14:paraId="7F656CCA"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300</w:t>
            </w:r>
          </w:p>
        </w:tc>
        <w:tc>
          <w:tcPr>
            <w:tcW w:w="4117" w:type="dxa"/>
            <w:vAlign w:val="center"/>
            <w:hideMark/>
          </w:tcPr>
          <w:p w14:paraId="710B7239"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-57,14</w:t>
            </w:r>
          </w:p>
        </w:tc>
      </w:tr>
      <w:tr w:rsidR="00381233" w:rsidRPr="00F348F7" w14:paraId="71FA0D69" w14:textId="77777777" w:rsidTr="008572A9">
        <w:trPr>
          <w:trHeight w:val="387"/>
        </w:trPr>
        <w:tc>
          <w:tcPr>
            <w:tcW w:w="3555" w:type="dxa"/>
            <w:hideMark/>
          </w:tcPr>
          <w:p w14:paraId="6515FDE0" w14:textId="77777777" w:rsidR="00381233" w:rsidRPr="00F348F7" w:rsidRDefault="00381233" w:rsidP="00381233">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Müdür/Dekan-Öğrenci Toplantı Sayısı</w:t>
            </w:r>
          </w:p>
        </w:tc>
        <w:tc>
          <w:tcPr>
            <w:tcW w:w="1123" w:type="dxa"/>
            <w:vAlign w:val="center"/>
            <w:hideMark/>
          </w:tcPr>
          <w:p w14:paraId="17B96D9E"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1</w:t>
            </w:r>
          </w:p>
        </w:tc>
        <w:tc>
          <w:tcPr>
            <w:tcW w:w="1133" w:type="dxa"/>
            <w:vAlign w:val="center"/>
          </w:tcPr>
          <w:p w14:paraId="3FAF07D0"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2</w:t>
            </w:r>
          </w:p>
        </w:tc>
        <w:tc>
          <w:tcPr>
            <w:tcW w:w="4117" w:type="dxa"/>
            <w:vAlign w:val="center"/>
            <w:hideMark/>
          </w:tcPr>
          <w:p w14:paraId="38CB7FFE" w14:textId="77777777" w:rsidR="00381233" w:rsidRPr="00381233" w:rsidRDefault="00187770"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381233" w:rsidRPr="00381233">
              <w:rPr>
                <w:rFonts w:ascii="Times New Roman" w:hAnsi="Times New Roman" w:cs="Times New Roman"/>
                <w:bCs/>
                <w:color w:val="000000" w:themeColor="text1"/>
                <w:sz w:val="24"/>
                <w:szCs w:val="24"/>
              </w:rPr>
              <w:t>100,00</w:t>
            </w:r>
          </w:p>
        </w:tc>
      </w:tr>
      <w:tr w:rsidR="001F3E47" w:rsidRPr="00F348F7" w14:paraId="72631C62" w14:textId="77777777" w:rsidTr="00EC528B">
        <w:trPr>
          <w:cnfStyle w:val="000000100000" w:firstRow="0" w:lastRow="0" w:firstColumn="0" w:lastColumn="0" w:oddVBand="0" w:evenVBand="0" w:oddHBand="1" w:evenHBand="0" w:firstRowFirstColumn="0" w:firstRowLastColumn="0" w:lastRowFirstColumn="0" w:lastRowLastColumn="0"/>
          <w:trHeight w:val="387"/>
        </w:trPr>
        <w:tc>
          <w:tcPr>
            <w:tcW w:w="3555" w:type="dxa"/>
            <w:hideMark/>
          </w:tcPr>
          <w:p w14:paraId="20E162B1" w14:textId="77777777" w:rsidR="001F3E47" w:rsidRPr="00F348F7" w:rsidRDefault="001F3E47" w:rsidP="001F3E47">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Açık Kapı Uygulaması (Var/Yok)</w:t>
            </w:r>
          </w:p>
        </w:tc>
        <w:tc>
          <w:tcPr>
            <w:tcW w:w="1123" w:type="dxa"/>
            <w:hideMark/>
          </w:tcPr>
          <w:p w14:paraId="0193E95C" w14:textId="77777777" w:rsidR="001F3E47" w:rsidRPr="00381233" w:rsidRDefault="001F3E47" w:rsidP="001F3E47">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 Var (İYS)</w:t>
            </w:r>
          </w:p>
        </w:tc>
        <w:tc>
          <w:tcPr>
            <w:tcW w:w="1133" w:type="dxa"/>
          </w:tcPr>
          <w:p w14:paraId="226C25B9" w14:textId="77777777" w:rsidR="001F3E47" w:rsidRPr="00381233" w:rsidRDefault="001F3E47" w:rsidP="001F3E47">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 Var (İYS)</w:t>
            </w:r>
          </w:p>
        </w:tc>
        <w:tc>
          <w:tcPr>
            <w:tcW w:w="4117" w:type="dxa"/>
            <w:vAlign w:val="center"/>
            <w:hideMark/>
          </w:tcPr>
          <w:p w14:paraId="29EFDFA2" w14:textId="77777777" w:rsidR="001F3E47" w:rsidRPr="00381233" w:rsidRDefault="001F3E47" w:rsidP="001F3E47">
            <w:pPr>
              <w:spacing w:after="160" w:line="259" w:lineRule="auto"/>
              <w:rPr>
                <w:rFonts w:ascii="Times New Roman" w:hAnsi="Times New Roman" w:cs="Times New Roman"/>
                <w:bCs/>
                <w:color w:val="000000" w:themeColor="text1"/>
                <w:sz w:val="24"/>
                <w:szCs w:val="24"/>
              </w:rPr>
            </w:pPr>
          </w:p>
        </w:tc>
      </w:tr>
      <w:tr w:rsidR="00D8081C" w:rsidRPr="00F348F7" w14:paraId="76A7F8CB" w14:textId="77777777" w:rsidTr="002117B3">
        <w:trPr>
          <w:trHeight w:val="387"/>
        </w:trPr>
        <w:tc>
          <w:tcPr>
            <w:tcW w:w="3555" w:type="dxa"/>
            <w:hideMark/>
          </w:tcPr>
          <w:p w14:paraId="5F44CB95" w14:textId="77777777" w:rsidR="00D8081C" w:rsidRPr="00F348F7" w:rsidRDefault="00D8081C" w:rsidP="00D8081C">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Danışman-Öğrenci Toplantısı Sayısı</w:t>
            </w:r>
          </w:p>
        </w:tc>
        <w:tc>
          <w:tcPr>
            <w:tcW w:w="1123" w:type="dxa"/>
            <w:vAlign w:val="center"/>
            <w:hideMark/>
          </w:tcPr>
          <w:p w14:paraId="6D42EB9E" w14:textId="77777777" w:rsidR="00D8081C" w:rsidRPr="00381233" w:rsidRDefault="00D8081C" w:rsidP="00D8081C">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21</w:t>
            </w:r>
          </w:p>
        </w:tc>
        <w:tc>
          <w:tcPr>
            <w:tcW w:w="1133" w:type="dxa"/>
            <w:vAlign w:val="center"/>
          </w:tcPr>
          <w:p w14:paraId="3B55FA18" w14:textId="77777777" w:rsidR="00D8081C" w:rsidRPr="00381233" w:rsidRDefault="00D8081C" w:rsidP="00D8081C">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4117" w:type="dxa"/>
            <w:vAlign w:val="center"/>
            <w:hideMark/>
          </w:tcPr>
          <w:p w14:paraId="6C68418F" w14:textId="77777777" w:rsidR="00D8081C" w:rsidRPr="00381233" w:rsidRDefault="00D8081C" w:rsidP="00D8081C">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-28,57</w:t>
            </w:r>
          </w:p>
        </w:tc>
      </w:tr>
      <w:tr w:rsidR="00AF79A7" w:rsidRPr="00F348F7" w14:paraId="6150E2F9" w14:textId="77777777" w:rsidTr="00E64565">
        <w:trPr>
          <w:cnfStyle w:val="000000100000" w:firstRow="0" w:lastRow="0" w:firstColumn="0" w:lastColumn="0" w:oddVBand="0" w:evenVBand="0" w:oddHBand="1" w:evenHBand="0" w:firstRowFirstColumn="0" w:firstRowLastColumn="0" w:lastRowFirstColumn="0" w:lastRowLastColumn="0"/>
          <w:trHeight w:val="375"/>
        </w:trPr>
        <w:tc>
          <w:tcPr>
            <w:tcW w:w="3555" w:type="dxa"/>
            <w:hideMark/>
          </w:tcPr>
          <w:p w14:paraId="250068AD" w14:textId="77777777" w:rsidR="00AF79A7" w:rsidRPr="00F348F7" w:rsidRDefault="00AF79A7" w:rsidP="00AF79A7">
            <w:pPr>
              <w:spacing w:after="160" w:line="259" w:lineRule="auto"/>
              <w:rPr>
                <w:rFonts w:ascii="Times New Roman" w:hAnsi="Times New Roman" w:cs="Times New Roman"/>
                <w:bCs/>
                <w:sz w:val="24"/>
                <w:szCs w:val="24"/>
              </w:rPr>
            </w:pPr>
            <w:r w:rsidRPr="00F348F7">
              <w:rPr>
                <w:rFonts w:ascii="Times New Roman" w:hAnsi="Times New Roman" w:cs="Times New Roman"/>
                <w:bCs/>
                <w:sz w:val="24"/>
                <w:szCs w:val="24"/>
              </w:rPr>
              <w:t>Aktif Danışmanlık Toplantı Sayısı</w:t>
            </w:r>
          </w:p>
        </w:tc>
        <w:tc>
          <w:tcPr>
            <w:tcW w:w="1123" w:type="dxa"/>
            <w:hideMark/>
          </w:tcPr>
          <w:p w14:paraId="1BBC821A" w14:textId="77777777" w:rsidR="00AF79A7" w:rsidRPr="00381233" w:rsidRDefault="00AF79A7" w:rsidP="00AF79A7">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19</w:t>
            </w:r>
          </w:p>
        </w:tc>
        <w:tc>
          <w:tcPr>
            <w:tcW w:w="1133" w:type="dxa"/>
          </w:tcPr>
          <w:p w14:paraId="29D7DD56" w14:textId="77777777" w:rsidR="00AF79A7" w:rsidRPr="00AF79A7" w:rsidRDefault="00AF79A7" w:rsidP="00AF79A7">
            <w:pPr>
              <w:rPr>
                <w:rFonts w:ascii="Times New Roman" w:hAnsi="Times New Roman" w:cs="Times New Roman"/>
                <w:bCs/>
                <w:color w:val="000000" w:themeColor="text1"/>
                <w:sz w:val="24"/>
                <w:szCs w:val="24"/>
              </w:rPr>
            </w:pPr>
            <w:r w:rsidRPr="00AF79A7">
              <w:rPr>
                <w:rFonts w:ascii="Times New Roman" w:hAnsi="Times New Roman" w:cs="Times New Roman"/>
                <w:bCs/>
                <w:color w:val="000000" w:themeColor="text1"/>
                <w:sz w:val="24"/>
                <w:szCs w:val="24"/>
              </w:rPr>
              <w:t>24</w:t>
            </w:r>
          </w:p>
        </w:tc>
        <w:tc>
          <w:tcPr>
            <w:tcW w:w="4117" w:type="dxa"/>
            <w:vAlign w:val="center"/>
            <w:hideMark/>
          </w:tcPr>
          <w:p w14:paraId="5953076E" w14:textId="77777777" w:rsidR="00AF79A7" w:rsidRPr="00AF79A7" w:rsidRDefault="00AF79A7" w:rsidP="00AF79A7">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AF79A7">
              <w:rPr>
                <w:rFonts w:ascii="Times New Roman" w:hAnsi="Times New Roman" w:cs="Times New Roman"/>
                <w:bCs/>
                <w:color w:val="000000" w:themeColor="text1"/>
                <w:sz w:val="24"/>
                <w:szCs w:val="24"/>
              </w:rPr>
              <w:t>26,32</w:t>
            </w:r>
          </w:p>
        </w:tc>
      </w:tr>
      <w:tr w:rsidR="00381233" w:rsidRPr="00F348F7" w14:paraId="42CB06DC" w14:textId="77777777" w:rsidTr="00E64565">
        <w:trPr>
          <w:trHeight w:val="387"/>
        </w:trPr>
        <w:tc>
          <w:tcPr>
            <w:tcW w:w="3555" w:type="dxa"/>
            <w:hideMark/>
          </w:tcPr>
          <w:p w14:paraId="77204664" w14:textId="77777777" w:rsidR="00381233" w:rsidRPr="00F348F7" w:rsidRDefault="00381233" w:rsidP="00381233">
            <w:pPr>
              <w:spacing w:after="160" w:line="259" w:lineRule="auto"/>
              <w:rPr>
                <w:rFonts w:ascii="Times New Roman" w:hAnsi="Times New Roman" w:cs="Times New Roman"/>
                <w:b/>
                <w:bCs/>
                <w:sz w:val="24"/>
                <w:szCs w:val="24"/>
              </w:rPr>
            </w:pPr>
            <w:r w:rsidRPr="00F348F7">
              <w:rPr>
                <w:rFonts w:ascii="Times New Roman" w:hAnsi="Times New Roman" w:cs="Times New Roman"/>
                <w:b/>
                <w:bCs/>
                <w:sz w:val="24"/>
                <w:szCs w:val="24"/>
              </w:rPr>
              <w:t>TOPLAM</w:t>
            </w:r>
          </w:p>
        </w:tc>
        <w:tc>
          <w:tcPr>
            <w:tcW w:w="1123" w:type="dxa"/>
            <w:hideMark/>
          </w:tcPr>
          <w:p w14:paraId="2C3965A9"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1441</w:t>
            </w:r>
          </w:p>
        </w:tc>
        <w:tc>
          <w:tcPr>
            <w:tcW w:w="1133" w:type="dxa"/>
          </w:tcPr>
          <w:p w14:paraId="30FDDDA3"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sidRPr="00381233">
              <w:rPr>
                <w:rFonts w:ascii="Times New Roman" w:hAnsi="Times New Roman" w:cs="Times New Roman"/>
                <w:bCs/>
                <w:color w:val="000000" w:themeColor="text1"/>
                <w:sz w:val="24"/>
                <w:szCs w:val="24"/>
              </w:rPr>
              <w:t>640</w:t>
            </w:r>
          </w:p>
        </w:tc>
        <w:tc>
          <w:tcPr>
            <w:tcW w:w="4117" w:type="dxa"/>
            <w:vAlign w:val="center"/>
            <w:hideMark/>
          </w:tcPr>
          <w:p w14:paraId="162C7682" w14:textId="77777777" w:rsidR="00381233" w:rsidRPr="00381233" w:rsidRDefault="00381233" w:rsidP="00381233">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81233">
              <w:rPr>
                <w:rFonts w:ascii="Times New Roman" w:hAnsi="Times New Roman" w:cs="Times New Roman"/>
                <w:bCs/>
                <w:color w:val="000000" w:themeColor="text1"/>
                <w:sz w:val="24"/>
                <w:szCs w:val="24"/>
              </w:rPr>
              <w:t>-55,59</w:t>
            </w:r>
          </w:p>
        </w:tc>
      </w:tr>
    </w:tbl>
    <w:p w14:paraId="01D2F127" w14:textId="77777777" w:rsidR="00EC4BA3" w:rsidRPr="00F348F7" w:rsidRDefault="00EC4BA3" w:rsidP="00F348F7">
      <w:pPr>
        <w:rPr>
          <w:rFonts w:ascii="Times New Roman" w:hAnsi="Times New Roman" w:cs="Times New Roman"/>
          <w:b/>
          <w:bCs/>
          <w:sz w:val="24"/>
          <w:szCs w:val="24"/>
        </w:rPr>
      </w:pPr>
    </w:p>
    <w:p w14:paraId="147A26BC" w14:textId="77777777" w:rsidR="00EC4BA3" w:rsidRDefault="003B3E86" w:rsidP="003B3E86">
      <w:pPr>
        <w:rPr>
          <w:rFonts w:ascii="Times New Roman" w:hAnsi="Times New Roman" w:cs="Times New Roman"/>
          <w:b/>
          <w:bCs/>
          <w:sz w:val="24"/>
          <w:szCs w:val="24"/>
        </w:rPr>
      </w:pPr>
      <w:r w:rsidRPr="003B3E86">
        <w:rPr>
          <w:rFonts w:ascii="Times New Roman" w:hAnsi="Times New Roman" w:cs="Times New Roman"/>
          <w:b/>
          <w:bCs/>
          <w:sz w:val="24"/>
          <w:szCs w:val="24"/>
        </w:rPr>
        <w:t>İyileştirme Faaliyetleri</w:t>
      </w:r>
    </w:p>
    <w:p w14:paraId="2D2CAB4E" w14:textId="77777777" w:rsidR="00274D38" w:rsidRDefault="00274D38" w:rsidP="00497FC1">
      <w:pPr>
        <w:jc w:val="both"/>
        <w:rPr>
          <w:rFonts w:ascii="Times New Roman" w:hAnsi="Times New Roman" w:cs="Times New Roman"/>
          <w:bCs/>
          <w:sz w:val="24"/>
          <w:szCs w:val="24"/>
        </w:rPr>
      </w:pPr>
      <w:r>
        <w:rPr>
          <w:rFonts w:ascii="Times New Roman" w:hAnsi="Times New Roman" w:cs="Times New Roman"/>
          <w:bCs/>
          <w:sz w:val="24"/>
          <w:szCs w:val="24"/>
        </w:rPr>
        <w:t>Fakültemize İYS üzerinde yapılan talep sayılarında olumlu yönde büyük oranda düşüş olduğu görülmektedir. Bu durum öğrencilerimizin idari işleyiş noktasında yapılan iyileştirmelerden dolayı İYS müracaatlarına ihtiyaç duymadıklarını ortaya koymaktadır. Danışman –öğrenci toplantılarında düşüş</w:t>
      </w:r>
      <w:r w:rsidR="005C28EE">
        <w:rPr>
          <w:rFonts w:ascii="Times New Roman" w:hAnsi="Times New Roman" w:cs="Times New Roman"/>
          <w:bCs/>
          <w:sz w:val="24"/>
          <w:szCs w:val="24"/>
        </w:rPr>
        <w:t xml:space="preserve">; aktif danışmanlık </w:t>
      </w:r>
      <w:r>
        <w:rPr>
          <w:rFonts w:ascii="Times New Roman" w:hAnsi="Times New Roman" w:cs="Times New Roman"/>
          <w:bCs/>
          <w:sz w:val="24"/>
          <w:szCs w:val="24"/>
        </w:rPr>
        <w:t xml:space="preserve">toplantı sayılarında yükselme olduğu görülmektedir. </w:t>
      </w:r>
      <w:r w:rsidR="005C28EE">
        <w:rPr>
          <w:rFonts w:ascii="Times New Roman" w:hAnsi="Times New Roman" w:cs="Times New Roman"/>
          <w:bCs/>
          <w:sz w:val="24"/>
          <w:szCs w:val="24"/>
        </w:rPr>
        <w:t xml:space="preserve">Bunun </w:t>
      </w:r>
      <w:r>
        <w:rPr>
          <w:rFonts w:ascii="Times New Roman" w:hAnsi="Times New Roman" w:cs="Times New Roman"/>
          <w:bCs/>
          <w:sz w:val="24"/>
          <w:szCs w:val="24"/>
        </w:rPr>
        <w:t>sebebi ise her yıl öğrenci danışm</w:t>
      </w:r>
      <w:r w:rsidR="005C28EE">
        <w:rPr>
          <w:rFonts w:ascii="Times New Roman" w:hAnsi="Times New Roman" w:cs="Times New Roman"/>
          <w:bCs/>
          <w:sz w:val="24"/>
          <w:szCs w:val="24"/>
        </w:rPr>
        <w:t>a</w:t>
      </w:r>
      <w:r>
        <w:rPr>
          <w:rFonts w:ascii="Times New Roman" w:hAnsi="Times New Roman" w:cs="Times New Roman"/>
          <w:bCs/>
          <w:sz w:val="24"/>
          <w:szCs w:val="24"/>
        </w:rPr>
        <w:t>nlığın</w:t>
      </w:r>
      <w:r w:rsidR="005C28EE">
        <w:rPr>
          <w:rFonts w:ascii="Times New Roman" w:hAnsi="Times New Roman" w:cs="Times New Roman"/>
          <w:bCs/>
          <w:sz w:val="24"/>
          <w:szCs w:val="24"/>
        </w:rPr>
        <w:t>ın azalarak aktif öğrenci danışmanlığının artmasıdır.</w:t>
      </w:r>
      <w:r>
        <w:rPr>
          <w:rFonts w:ascii="Times New Roman" w:hAnsi="Times New Roman" w:cs="Times New Roman"/>
          <w:bCs/>
          <w:sz w:val="24"/>
          <w:szCs w:val="24"/>
        </w:rPr>
        <w:t xml:space="preserve"> </w:t>
      </w:r>
    </w:p>
    <w:p w14:paraId="25B491E0" w14:textId="77777777" w:rsidR="00497FC1" w:rsidRDefault="00497FC1" w:rsidP="00497FC1">
      <w:pPr>
        <w:jc w:val="both"/>
        <w:rPr>
          <w:rFonts w:ascii="Times New Roman" w:hAnsi="Times New Roman" w:cs="Times New Roman"/>
          <w:bCs/>
          <w:sz w:val="24"/>
          <w:szCs w:val="24"/>
        </w:rPr>
      </w:pPr>
    </w:p>
    <w:p w14:paraId="1B4CFD3E" w14:textId="77777777" w:rsidR="004846D6" w:rsidRPr="004846D6" w:rsidRDefault="000205F5" w:rsidP="004846D6">
      <w:pPr>
        <w:pStyle w:val="ListeParagraf"/>
        <w:numPr>
          <w:ilvl w:val="0"/>
          <w:numId w:val="1"/>
        </w:numPr>
        <w:rPr>
          <w:b/>
          <w:bCs/>
        </w:rPr>
      </w:pPr>
      <w:r w:rsidRPr="000205F5">
        <w:rPr>
          <w:rFonts w:ascii="Times New Roman" w:hAnsi="Times New Roman" w:cs="Times New Roman"/>
          <w:b/>
          <w:bCs/>
          <w:sz w:val="24"/>
          <w:szCs w:val="24"/>
        </w:rPr>
        <w:lastRenderedPageBreak/>
        <w:t>Bilimsel/Sanatsal Faaliyetler</w:t>
      </w:r>
      <w:r w:rsidR="004846D6">
        <w:rPr>
          <w:rFonts w:ascii="Times New Roman" w:hAnsi="Times New Roman" w:cs="Times New Roman"/>
          <w:b/>
          <w:bCs/>
          <w:sz w:val="24"/>
          <w:szCs w:val="24"/>
        </w:rPr>
        <w:t xml:space="preserve"> </w:t>
      </w:r>
      <w:r w:rsidR="004846D6" w:rsidRPr="004846D6">
        <w:rPr>
          <w:rFonts w:ascii="Times New Roman" w:hAnsi="Times New Roman" w:cs="Times New Roman"/>
          <w:b/>
          <w:bCs/>
          <w:sz w:val="24"/>
          <w:szCs w:val="24"/>
        </w:rPr>
        <w:t>(Ar-Ge/Toplumsal Katkı)</w:t>
      </w:r>
    </w:p>
    <w:tbl>
      <w:tblPr>
        <w:tblStyle w:val="DzTablo1"/>
        <w:tblW w:w="9745" w:type="dxa"/>
        <w:tblLook w:val="0400" w:firstRow="0" w:lastRow="0" w:firstColumn="0" w:lastColumn="0" w:noHBand="0" w:noVBand="1"/>
      </w:tblPr>
      <w:tblGrid>
        <w:gridCol w:w="3796"/>
        <w:gridCol w:w="1156"/>
        <w:gridCol w:w="816"/>
        <w:gridCol w:w="3977"/>
      </w:tblGrid>
      <w:tr w:rsidR="000205F5" w:rsidRPr="000205F5" w14:paraId="4C5E177F" w14:textId="77777777" w:rsidTr="00662110">
        <w:trPr>
          <w:cnfStyle w:val="000000100000" w:firstRow="0" w:lastRow="0" w:firstColumn="0" w:lastColumn="0" w:oddVBand="0" w:evenVBand="0" w:oddHBand="1" w:evenHBand="0" w:firstRowFirstColumn="0" w:firstRowLastColumn="0" w:lastRowFirstColumn="0" w:lastRowLastColumn="0"/>
          <w:trHeight w:val="285"/>
        </w:trPr>
        <w:tc>
          <w:tcPr>
            <w:tcW w:w="3796" w:type="dxa"/>
            <w:hideMark/>
          </w:tcPr>
          <w:p w14:paraId="739BF635" w14:textId="77777777" w:rsidR="000205F5" w:rsidRPr="000205F5" w:rsidRDefault="000205F5" w:rsidP="000205F5">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İzleme ve Ölçme Alanları</w:t>
            </w:r>
          </w:p>
        </w:tc>
        <w:tc>
          <w:tcPr>
            <w:tcW w:w="1156" w:type="dxa"/>
            <w:hideMark/>
          </w:tcPr>
          <w:p w14:paraId="4141426B" w14:textId="77777777" w:rsidR="000205F5" w:rsidRPr="000205F5" w:rsidRDefault="000205F5" w:rsidP="00420568">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816" w:type="dxa"/>
            <w:hideMark/>
          </w:tcPr>
          <w:p w14:paraId="7F9DE3C0" w14:textId="77777777" w:rsidR="000205F5" w:rsidRPr="000205F5" w:rsidRDefault="000205F5" w:rsidP="00420568">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3977" w:type="dxa"/>
            <w:hideMark/>
          </w:tcPr>
          <w:p w14:paraId="673737A1" w14:textId="77777777" w:rsidR="000205F5" w:rsidRPr="000205F5" w:rsidRDefault="000205F5" w:rsidP="000205F5">
            <w:pPr>
              <w:spacing w:after="160"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 Önceki Yıla Göre Değişim Oranı</w:t>
            </w:r>
          </w:p>
        </w:tc>
      </w:tr>
      <w:tr w:rsidR="0006250F" w:rsidRPr="000205F5" w14:paraId="19C0F11C" w14:textId="77777777" w:rsidTr="00662110">
        <w:trPr>
          <w:trHeight w:val="476"/>
        </w:trPr>
        <w:tc>
          <w:tcPr>
            <w:tcW w:w="3796" w:type="dxa"/>
            <w:hideMark/>
          </w:tcPr>
          <w:p w14:paraId="50B82E37"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Makale Sayısı</w:t>
            </w:r>
          </w:p>
        </w:tc>
        <w:tc>
          <w:tcPr>
            <w:tcW w:w="1156" w:type="dxa"/>
            <w:vAlign w:val="center"/>
            <w:hideMark/>
          </w:tcPr>
          <w:p w14:paraId="44D1CDF8"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49</w:t>
            </w:r>
          </w:p>
        </w:tc>
        <w:tc>
          <w:tcPr>
            <w:tcW w:w="816" w:type="dxa"/>
            <w:vAlign w:val="center"/>
            <w:hideMark/>
          </w:tcPr>
          <w:p w14:paraId="3FD782B4"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58</w:t>
            </w:r>
          </w:p>
        </w:tc>
        <w:tc>
          <w:tcPr>
            <w:tcW w:w="3977" w:type="dxa"/>
            <w:vAlign w:val="center"/>
            <w:hideMark/>
          </w:tcPr>
          <w:p w14:paraId="49BE048A"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18,37</w:t>
            </w:r>
          </w:p>
        </w:tc>
      </w:tr>
      <w:tr w:rsidR="0006250F" w:rsidRPr="000205F5" w14:paraId="686510F5" w14:textId="77777777" w:rsidTr="00662110">
        <w:trPr>
          <w:cnfStyle w:val="000000100000" w:firstRow="0" w:lastRow="0" w:firstColumn="0" w:lastColumn="0" w:oddVBand="0" w:evenVBand="0" w:oddHBand="1" w:evenHBand="0" w:firstRowFirstColumn="0" w:firstRowLastColumn="0" w:lastRowFirstColumn="0" w:lastRowLastColumn="0"/>
          <w:trHeight w:val="284"/>
        </w:trPr>
        <w:tc>
          <w:tcPr>
            <w:tcW w:w="3796" w:type="dxa"/>
            <w:hideMark/>
          </w:tcPr>
          <w:p w14:paraId="19EE83E2"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Sayısı</w:t>
            </w:r>
          </w:p>
        </w:tc>
        <w:tc>
          <w:tcPr>
            <w:tcW w:w="1156" w:type="dxa"/>
            <w:vAlign w:val="center"/>
            <w:hideMark/>
          </w:tcPr>
          <w:p w14:paraId="6E463E3B"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12</w:t>
            </w:r>
          </w:p>
        </w:tc>
        <w:tc>
          <w:tcPr>
            <w:tcW w:w="816" w:type="dxa"/>
            <w:vAlign w:val="center"/>
            <w:hideMark/>
          </w:tcPr>
          <w:p w14:paraId="17CE4211"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6</w:t>
            </w:r>
          </w:p>
        </w:tc>
        <w:tc>
          <w:tcPr>
            <w:tcW w:w="3977" w:type="dxa"/>
            <w:vAlign w:val="center"/>
            <w:hideMark/>
          </w:tcPr>
          <w:p w14:paraId="5EC9378D"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-50,00</w:t>
            </w:r>
          </w:p>
        </w:tc>
      </w:tr>
      <w:tr w:rsidR="0006250F" w:rsidRPr="000205F5" w14:paraId="7DCF5560" w14:textId="77777777" w:rsidTr="00662110">
        <w:trPr>
          <w:trHeight w:val="376"/>
        </w:trPr>
        <w:tc>
          <w:tcPr>
            <w:tcW w:w="3796" w:type="dxa"/>
            <w:hideMark/>
          </w:tcPr>
          <w:p w14:paraId="0848870F"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Kitap Bölümü Sayısı</w:t>
            </w:r>
          </w:p>
        </w:tc>
        <w:tc>
          <w:tcPr>
            <w:tcW w:w="1156" w:type="dxa"/>
            <w:vAlign w:val="center"/>
            <w:hideMark/>
          </w:tcPr>
          <w:p w14:paraId="61720E2F"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38</w:t>
            </w:r>
          </w:p>
        </w:tc>
        <w:tc>
          <w:tcPr>
            <w:tcW w:w="816" w:type="dxa"/>
            <w:vAlign w:val="center"/>
            <w:hideMark/>
          </w:tcPr>
          <w:p w14:paraId="6F9702B4"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34</w:t>
            </w:r>
          </w:p>
        </w:tc>
        <w:tc>
          <w:tcPr>
            <w:tcW w:w="3977" w:type="dxa"/>
            <w:vAlign w:val="center"/>
            <w:hideMark/>
          </w:tcPr>
          <w:p w14:paraId="0F4FA73C"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-10,53</w:t>
            </w:r>
          </w:p>
        </w:tc>
      </w:tr>
      <w:tr w:rsidR="0006250F" w:rsidRPr="000205F5" w14:paraId="1D845EE6" w14:textId="77777777" w:rsidTr="00662110">
        <w:trPr>
          <w:cnfStyle w:val="000000100000" w:firstRow="0" w:lastRow="0" w:firstColumn="0" w:lastColumn="0" w:oddVBand="0" w:evenVBand="0" w:oddHBand="1" w:evenHBand="0" w:firstRowFirstColumn="0" w:firstRowLastColumn="0" w:lastRowFirstColumn="0" w:lastRowLastColumn="0"/>
          <w:trHeight w:val="339"/>
        </w:trPr>
        <w:tc>
          <w:tcPr>
            <w:tcW w:w="3796" w:type="dxa"/>
            <w:hideMark/>
          </w:tcPr>
          <w:p w14:paraId="160B4701"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Bildiri Sayısı</w:t>
            </w:r>
          </w:p>
        </w:tc>
        <w:tc>
          <w:tcPr>
            <w:tcW w:w="1156" w:type="dxa"/>
            <w:vAlign w:val="center"/>
            <w:hideMark/>
          </w:tcPr>
          <w:p w14:paraId="49AFA00B"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37</w:t>
            </w:r>
          </w:p>
        </w:tc>
        <w:tc>
          <w:tcPr>
            <w:tcW w:w="816" w:type="dxa"/>
            <w:vAlign w:val="center"/>
            <w:hideMark/>
          </w:tcPr>
          <w:p w14:paraId="719BA60D"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53</w:t>
            </w:r>
          </w:p>
        </w:tc>
        <w:tc>
          <w:tcPr>
            <w:tcW w:w="3977" w:type="dxa"/>
            <w:vAlign w:val="center"/>
            <w:hideMark/>
          </w:tcPr>
          <w:p w14:paraId="7B3E3BAD"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43,24</w:t>
            </w:r>
          </w:p>
        </w:tc>
      </w:tr>
      <w:tr w:rsidR="0006250F" w:rsidRPr="000205F5" w14:paraId="08237EDB" w14:textId="77777777" w:rsidTr="00662110">
        <w:trPr>
          <w:trHeight w:val="304"/>
        </w:trPr>
        <w:tc>
          <w:tcPr>
            <w:tcW w:w="3796" w:type="dxa"/>
            <w:hideMark/>
          </w:tcPr>
          <w:p w14:paraId="7A396B8D"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Patent Sayısı</w:t>
            </w:r>
          </w:p>
        </w:tc>
        <w:tc>
          <w:tcPr>
            <w:tcW w:w="1156" w:type="dxa"/>
            <w:vAlign w:val="center"/>
            <w:hideMark/>
          </w:tcPr>
          <w:p w14:paraId="07E003CD"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c>
          <w:tcPr>
            <w:tcW w:w="816" w:type="dxa"/>
            <w:vAlign w:val="center"/>
            <w:hideMark/>
          </w:tcPr>
          <w:p w14:paraId="37FE8173"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 </w:t>
            </w:r>
            <w:r>
              <w:rPr>
                <w:rFonts w:ascii="Times New Roman" w:hAnsi="Times New Roman" w:cs="Times New Roman"/>
                <w:bCs/>
                <w:color w:val="000000" w:themeColor="text1"/>
                <w:sz w:val="24"/>
                <w:szCs w:val="24"/>
              </w:rPr>
              <w:t>0</w:t>
            </w:r>
          </w:p>
        </w:tc>
        <w:tc>
          <w:tcPr>
            <w:tcW w:w="3977" w:type="dxa"/>
            <w:vAlign w:val="center"/>
            <w:hideMark/>
          </w:tcPr>
          <w:p w14:paraId="39B8F889"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tc>
      </w:tr>
      <w:tr w:rsidR="0006250F" w:rsidRPr="000205F5" w14:paraId="038065E2" w14:textId="77777777" w:rsidTr="00662110">
        <w:trPr>
          <w:cnfStyle w:val="000000100000" w:firstRow="0" w:lastRow="0" w:firstColumn="0" w:lastColumn="0" w:oddVBand="0" w:evenVBand="0" w:oddHBand="1" w:evenHBand="0" w:firstRowFirstColumn="0" w:firstRowLastColumn="0" w:lastRowFirstColumn="0" w:lastRowLastColumn="0"/>
          <w:trHeight w:val="254"/>
        </w:trPr>
        <w:tc>
          <w:tcPr>
            <w:tcW w:w="3796" w:type="dxa"/>
            <w:hideMark/>
          </w:tcPr>
          <w:p w14:paraId="54C65E4A"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Proje Sayısı</w:t>
            </w:r>
          </w:p>
        </w:tc>
        <w:tc>
          <w:tcPr>
            <w:tcW w:w="1156" w:type="dxa"/>
            <w:vAlign w:val="center"/>
            <w:hideMark/>
          </w:tcPr>
          <w:p w14:paraId="591C28B4"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3</w:t>
            </w:r>
          </w:p>
        </w:tc>
        <w:tc>
          <w:tcPr>
            <w:tcW w:w="816" w:type="dxa"/>
            <w:vAlign w:val="center"/>
            <w:hideMark/>
          </w:tcPr>
          <w:p w14:paraId="285269D8"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9</w:t>
            </w:r>
          </w:p>
        </w:tc>
        <w:tc>
          <w:tcPr>
            <w:tcW w:w="3977" w:type="dxa"/>
            <w:vAlign w:val="center"/>
            <w:hideMark/>
          </w:tcPr>
          <w:p w14:paraId="7CB33EE2"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200,00</w:t>
            </w:r>
          </w:p>
        </w:tc>
      </w:tr>
      <w:tr w:rsidR="0006250F" w:rsidRPr="000205F5" w14:paraId="2CD66A09" w14:textId="77777777" w:rsidTr="00662110">
        <w:trPr>
          <w:trHeight w:val="390"/>
        </w:trPr>
        <w:tc>
          <w:tcPr>
            <w:tcW w:w="3796" w:type="dxa"/>
            <w:hideMark/>
          </w:tcPr>
          <w:p w14:paraId="6FD1334A"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Başvurulan Öğrenci Proje Sayısı</w:t>
            </w:r>
          </w:p>
        </w:tc>
        <w:tc>
          <w:tcPr>
            <w:tcW w:w="1156" w:type="dxa"/>
            <w:vAlign w:val="center"/>
            <w:hideMark/>
          </w:tcPr>
          <w:p w14:paraId="47A993D2"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53</w:t>
            </w:r>
          </w:p>
        </w:tc>
        <w:tc>
          <w:tcPr>
            <w:tcW w:w="816" w:type="dxa"/>
            <w:vAlign w:val="center"/>
            <w:hideMark/>
          </w:tcPr>
          <w:p w14:paraId="4F98B588"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15</w:t>
            </w:r>
          </w:p>
        </w:tc>
        <w:tc>
          <w:tcPr>
            <w:tcW w:w="3977" w:type="dxa"/>
            <w:vAlign w:val="center"/>
            <w:hideMark/>
          </w:tcPr>
          <w:p w14:paraId="3078FEDE"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-71,70</w:t>
            </w:r>
          </w:p>
        </w:tc>
      </w:tr>
      <w:tr w:rsidR="0006250F" w:rsidRPr="000205F5" w14:paraId="49281FCE" w14:textId="77777777" w:rsidTr="00662110">
        <w:trPr>
          <w:cnfStyle w:val="000000100000" w:firstRow="0" w:lastRow="0" w:firstColumn="0" w:lastColumn="0" w:oddVBand="0" w:evenVBand="0" w:oddHBand="1" w:evenHBand="0" w:firstRowFirstColumn="0" w:firstRowLastColumn="0" w:lastRowFirstColumn="0" w:lastRowLastColumn="0"/>
          <w:trHeight w:val="350"/>
        </w:trPr>
        <w:tc>
          <w:tcPr>
            <w:tcW w:w="3796" w:type="dxa"/>
            <w:hideMark/>
          </w:tcPr>
          <w:p w14:paraId="38AE9783"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Toplam Proje Bütçesi</w:t>
            </w:r>
          </w:p>
        </w:tc>
        <w:tc>
          <w:tcPr>
            <w:tcW w:w="1156" w:type="dxa"/>
            <w:vAlign w:val="center"/>
            <w:hideMark/>
          </w:tcPr>
          <w:p w14:paraId="1CF757EE"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252000</w:t>
            </w:r>
          </w:p>
        </w:tc>
        <w:tc>
          <w:tcPr>
            <w:tcW w:w="816" w:type="dxa"/>
            <w:vAlign w:val="center"/>
            <w:hideMark/>
          </w:tcPr>
          <w:p w14:paraId="57F5090C"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48000</w:t>
            </w:r>
          </w:p>
        </w:tc>
        <w:tc>
          <w:tcPr>
            <w:tcW w:w="3977" w:type="dxa"/>
            <w:vAlign w:val="center"/>
            <w:hideMark/>
          </w:tcPr>
          <w:p w14:paraId="6E68E50D"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-80,95</w:t>
            </w:r>
          </w:p>
        </w:tc>
      </w:tr>
      <w:tr w:rsidR="0006250F" w:rsidRPr="000205F5" w14:paraId="1C04E390" w14:textId="77777777" w:rsidTr="00662110">
        <w:trPr>
          <w:trHeight w:val="425"/>
        </w:trPr>
        <w:tc>
          <w:tcPr>
            <w:tcW w:w="3796" w:type="dxa"/>
            <w:hideMark/>
          </w:tcPr>
          <w:p w14:paraId="2358F3E2"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Sanatsal Faaliyet Sayısı</w:t>
            </w:r>
          </w:p>
        </w:tc>
        <w:tc>
          <w:tcPr>
            <w:tcW w:w="1156" w:type="dxa"/>
            <w:vAlign w:val="center"/>
            <w:hideMark/>
          </w:tcPr>
          <w:p w14:paraId="2690FAF9"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p>
        </w:tc>
        <w:tc>
          <w:tcPr>
            <w:tcW w:w="816" w:type="dxa"/>
            <w:vAlign w:val="center"/>
            <w:hideMark/>
          </w:tcPr>
          <w:p w14:paraId="22F8DC14"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2</w:t>
            </w:r>
          </w:p>
        </w:tc>
        <w:tc>
          <w:tcPr>
            <w:tcW w:w="3977" w:type="dxa"/>
            <w:vAlign w:val="center"/>
            <w:hideMark/>
          </w:tcPr>
          <w:p w14:paraId="401FB8E4" w14:textId="77777777" w:rsidR="0006250F" w:rsidRPr="0006250F" w:rsidRDefault="0006250F" w:rsidP="0006250F">
            <w:pPr>
              <w:spacing w:after="160" w:line="259" w:lineRule="auto"/>
              <w:jc w:val="center"/>
              <w:rPr>
                <w:rFonts w:ascii="Times New Roman" w:hAnsi="Times New Roman" w:cs="Times New Roman"/>
                <w:bCs/>
                <w:color w:val="000000" w:themeColor="text1"/>
                <w:sz w:val="24"/>
                <w:szCs w:val="24"/>
              </w:rPr>
            </w:pPr>
          </w:p>
        </w:tc>
      </w:tr>
      <w:tr w:rsidR="0006250F" w:rsidRPr="000205F5" w14:paraId="4F55FAFD" w14:textId="77777777" w:rsidTr="00662110">
        <w:trPr>
          <w:cnfStyle w:val="000000100000" w:firstRow="0" w:lastRow="0" w:firstColumn="0" w:lastColumn="0" w:oddVBand="0" w:evenVBand="0" w:oddHBand="1" w:evenHBand="0" w:firstRowFirstColumn="0" w:firstRowLastColumn="0" w:lastRowFirstColumn="0" w:lastRowLastColumn="0"/>
          <w:trHeight w:val="747"/>
        </w:trPr>
        <w:tc>
          <w:tcPr>
            <w:tcW w:w="3796" w:type="dxa"/>
            <w:hideMark/>
          </w:tcPr>
          <w:p w14:paraId="029AD1E6" w14:textId="77777777" w:rsidR="0006250F" w:rsidRPr="000205F5" w:rsidRDefault="0006250F" w:rsidP="0006250F">
            <w:pPr>
              <w:spacing w:line="259" w:lineRule="auto"/>
              <w:rPr>
                <w:rFonts w:ascii="Times New Roman" w:hAnsi="Times New Roman" w:cs="Times New Roman"/>
                <w:b/>
                <w:bCs/>
                <w:sz w:val="24"/>
                <w:szCs w:val="24"/>
              </w:rPr>
            </w:pPr>
            <w:r w:rsidRPr="000205F5">
              <w:rPr>
                <w:rFonts w:ascii="Times New Roman" w:hAnsi="Times New Roman" w:cs="Times New Roman"/>
                <w:b/>
                <w:bCs/>
                <w:sz w:val="24"/>
                <w:szCs w:val="24"/>
              </w:rPr>
              <w:t>Birim Tarafından Düzenlenen Bilimsel Toplantı Sayısı (Panel/Sempozyum/Kongre vb.)</w:t>
            </w:r>
          </w:p>
        </w:tc>
        <w:tc>
          <w:tcPr>
            <w:tcW w:w="1156" w:type="dxa"/>
            <w:vAlign w:val="center"/>
            <w:hideMark/>
          </w:tcPr>
          <w:p w14:paraId="08731C15"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8</w:t>
            </w:r>
          </w:p>
        </w:tc>
        <w:tc>
          <w:tcPr>
            <w:tcW w:w="816" w:type="dxa"/>
            <w:vAlign w:val="center"/>
            <w:hideMark/>
          </w:tcPr>
          <w:p w14:paraId="4308F599"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6</w:t>
            </w:r>
          </w:p>
        </w:tc>
        <w:tc>
          <w:tcPr>
            <w:tcW w:w="3977" w:type="dxa"/>
            <w:vAlign w:val="center"/>
            <w:hideMark/>
          </w:tcPr>
          <w:p w14:paraId="49C2C03F"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-25,00</w:t>
            </w:r>
          </w:p>
        </w:tc>
      </w:tr>
    </w:tbl>
    <w:p w14:paraId="308AAE67" w14:textId="77777777" w:rsidR="004846D6" w:rsidRDefault="004846D6" w:rsidP="000205F5">
      <w:pPr>
        <w:rPr>
          <w:rFonts w:ascii="Times New Roman" w:hAnsi="Times New Roman" w:cs="Times New Roman"/>
          <w:b/>
          <w:bCs/>
          <w:sz w:val="24"/>
          <w:szCs w:val="24"/>
        </w:rPr>
      </w:pPr>
    </w:p>
    <w:p w14:paraId="53516DDF" w14:textId="77777777" w:rsidR="000205F5" w:rsidRDefault="000205F5" w:rsidP="000205F5">
      <w:pPr>
        <w:rPr>
          <w:rFonts w:ascii="Times New Roman" w:hAnsi="Times New Roman" w:cs="Times New Roman"/>
          <w:b/>
          <w:bCs/>
          <w:sz w:val="24"/>
          <w:szCs w:val="24"/>
        </w:rPr>
      </w:pPr>
      <w:r w:rsidRPr="000205F5">
        <w:rPr>
          <w:rFonts w:ascii="Times New Roman" w:hAnsi="Times New Roman" w:cs="Times New Roman"/>
          <w:b/>
          <w:bCs/>
          <w:sz w:val="24"/>
          <w:szCs w:val="24"/>
        </w:rPr>
        <w:t>İyileştirme Faaliyetleri</w:t>
      </w:r>
    </w:p>
    <w:p w14:paraId="75F0F6A6" w14:textId="77777777" w:rsidR="005C28EE" w:rsidRPr="005C28EE" w:rsidRDefault="005C28EE" w:rsidP="00756393">
      <w:pPr>
        <w:jc w:val="both"/>
        <w:rPr>
          <w:rFonts w:ascii="Times New Roman" w:hAnsi="Times New Roman" w:cs="Times New Roman"/>
          <w:bCs/>
          <w:sz w:val="24"/>
          <w:szCs w:val="24"/>
        </w:rPr>
      </w:pPr>
      <w:r w:rsidRPr="005C28EE">
        <w:rPr>
          <w:rFonts w:ascii="Times New Roman" w:hAnsi="Times New Roman" w:cs="Times New Roman"/>
          <w:bCs/>
          <w:sz w:val="24"/>
          <w:szCs w:val="24"/>
        </w:rPr>
        <w:t>Bilimsel/Sanatsal Faaliyetler</w:t>
      </w:r>
      <w:r>
        <w:rPr>
          <w:rFonts w:ascii="Times New Roman" w:hAnsi="Times New Roman" w:cs="Times New Roman"/>
          <w:bCs/>
          <w:sz w:val="24"/>
          <w:szCs w:val="24"/>
        </w:rPr>
        <w:t xml:space="preserve"> noktasında fakültemizde ciddi oranda bir yükselme olduğu görülmektedir. Sonraki yıllarda bu sayının daha da yükselmesi için gerekli iyileştirme çalışmalarına gayret edilecektir. </w:t>
      </w:r>
    </w:p>
    <w:p w14:paraId="38333B10" w14:textId="77777777" w:rsidR="004846D6" w:rsidRPr="004846D6" w:rsidRDefault="004846D6" w:rsidP="004846D6">
      <w:pPr>
        <w:pStyle w:val="ListeParagraf"/>
        <w:numPr>
          <w:ilvl w:val="0"/>
          <w:numId w:val="1"/>
        </w:numPr>
        <w:rPr>
          <w:rFonts w:ascii="Times New Roman" w:hAnsi="Times New Roman" w:cs="Times New Roman"/>
          <w:b/>
          <w:bCs/>
          <w:sz w:val="24"/>
          <w:szCs w:val="24"/>
        </w:rPr>
      </w:pPr>
      <w:r w:rsidRPr="004846D6">
        <w:rPr>
          <w:rFonts w:ascii="Times New Roman" w:hAnsi="Times New Roman" w:cs="Times New Roman"/>
          <w:b/>
          <w:bCs/>
          <w:sz w:val="24"/>
          <w:szCs w:val="24"/>
        </w:rPr>
        <w:t>İzleme ve Ölçme Sonuçları</w:t>
      </w:r>
    </w:p>
    <w:tbl>
      <w:tblPr>
        <w:tblStyle w:val="DzTablo1"/>
        <w:tblW w:w="9538" w:type="dxa"/>
        <w:tblLook w:val="0400" w:firstRow="0" w:lastRow="0" w:firstColumn="0" w:lastColumn="0" w:noHBand="0" w:noVBand="1"/>
      </w:tblPr>
      <w:tblGrid>
        <w:gridCol w:w="3420"/>
        <w:gridCol w:w="970"/>
        <w:gridCol w:w="1134"/>
        <w:gridCol w:w="4014"/>
      </w:tblGrid>
      <w:tr w:rsidR="004846D6" w:rsidRPr="00AE44CF" w14:paraId="09511D2F" w14:textId="77777777" w:rsidTr="00617FAE">
        <w:trPr>
          <w:cnfStyle w:val="000000100000" w:firstRow="0" w:lastRow="0" w:firstColumn="0" w:lastColumn="0" w:oddVBand="0" w:evenVBand="0" w:oddHBand="1" w:evenHBand="0" w:firstRowFirstColumn="0" w:firstRowLastColumn="0" w:lastRowFirstColumn="0" w:lastRowLastColumn="0"/>
          <w:trHeight w:val="410"/>
        </w:trPr>
        <w:tc>
          <w:tcPr>
            <w:tcW w:w="3420" w:type="dxa"/>
            <w:hideMark/>
          </w:tcPr>
          <w:p w14:paraId="206D98ED" w14:textId="77777777" w:rsidR="004846D6" w:rsidRPr="00AE44CF" w:rsidRDefault="004846D6" w:rsidP="00617FAE">
            <w:pPr>
              <w:spacing w:line="259" w:lineRule="auto"/>
              <w:rPr>
                <w:rFonts w:ascii="Times New Roman" w:hAnsi="Times New Roman" w:cs="Times New Roman"/>
                <w:b/>
                <w:bCs/>
                <w:sz w:val="24"/>
                <w:szCs w:val="24"/>
              </w:rPr>
            </w:pPr>
            <w:r w:rsidRPr="00AE44CF">
              <w:rPr>
                <w:rFonts w:ascii="Times New Roman" w:hAnsi="Times New Roman" w:cs="Times New Roman"/>
                <w:b/>
                <w:bCs/>
                <w:sz w:val="24"/>
                <w:szCs w:val="24"/>
              </w:rPr>
              <w:t>İzleme ve Ölçme Alanları</w:t>
            </w:r>
          </w:p>
        </w:tc>
        <w:tc>
          <w:tcPr>
            <w:tcW w:w="970" w:type="dxa"/>
            <w:hideMark/>
          </w:tcPr>
          <w:p w14:paraId="279073D9" w14:textId="77777777" w:rsidR="004846D6" w:rsidRPr="00AE44CF" w:rsidRDefault="004846D6"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4</w:t>
            </w:r>
          </w:p>
        </w:tc>
        <w:tc>
          <w:tcPr>
            <w:tcW w:w="1134" w:type="dxa"/>
            <w:hideMark/>
          </w:tcPr>
          <w:p w14:paraId="6BB904B3" w14:textId="77777777" w:rsidR="004846D6" w:rsidRPr="00AE44CF" w:rsidRDefault="004846D6" w:rsidP="00420568">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202</w:t>
            </w:r>
            <w:r w:rsidR="00420568">
              <w:rPr>
                <w:rFonts w:ascii="Times New Roman" w:hAnsi="Times New Roman" w:cs="Times New Roman"/>
                <w:b/>
                <w:bCs/>
                <w:sz w:val="24"/>
                <w:szCs w:val="24"/>
              </w:rPr>
              <w:t>5</w:t>
            </w:r>
          </w:p>
        </w:tc>
        <w:tc>
          <w:tcPr>
            <w:tcW w:w="4014" w:type="dxa"/>
            <w:hideMark/>
          </w:tcPr>
          <w:p w14:paraId="33F64210" w14:textId="77777777" w:rsidR="004846D6" w:rsidRPr="00AE44CF" w:rsidRDefault="004846D6" w:rsidP="00617FAE">
            <w:pPr>
              <w:spacing w:after="160" w:line="259" w:lineRule="auto"/>
              <w:rPr>
                <w:rFonts w:ascii="Times New Roman" w:hAnsi="Times New Roman" w:cs="Times New Roman"/>
                <w:b/>
                <w:bCs/>
                <w:sz w:val="24"/>
                <w:szCs w:val="24"/>
              </w:rPr>
            </w:pPr>
            <w:r w:rsidRPr="00AE44CF">
              <w:rPr>
                <w:rFonts w:ascii="Times New Roman" w:hAnsi="Times New Roman" w:cs="Times New Roman"/>
                <w:b/>
                <w:bCs/>
                <w:sz w:val="24"/>
                <w:szCs w:val="24"/>
              </w:rPr>
              <w:t>Bir Önceki Yıla Göre Değişim Oranı</w:t>
            </w:r>
          </w:p>
        </w:tc>
      </w:tr>
      <w:tr w:rsidR="00662110" w:rsidRPr="00AE44CF" w14:paraId="429BA83D" w14:textId="77777777" w:rsidTr="00FE4B3E">
        <w:trPr>
          <w:trHeight w:val="358"/>
        </w:trPr>
        <w:tc>
          <w:tcPr>
            <w:tcW w:w="3420" w:type="dxa"/>
            <w:hideMark/>
          </w:tcPr>
          <w:p w14:paraId="07D93E7D" w14:textId="77777777" w:rsidR="00662110" w:rsidRPr="00AE44CF" w:rsidRDefault="00662110" w:rsidP="00662110">
            <w:pPr>
              <w:spacing w:line="259" w:lineRule="auto"/>
              <w:rPr>
                <w:rFonts w:ascii="Times New Roman" w:hAnsi="Times New Roman" w:cs="Times New Roman"/>
                <w:bCs/>
                <w:sz w:val="24"/>
                <w:szCs w:val="24"/>
              </w:rPr>
            </w:pPr>
            <w:r>
              <w:rPr>
                <w:rFonts w:ascii="Times New Roman" w:hAnsi="Times New Roman" w:cs="Times New Roman"/>
                <w:bCs/>
                <w:sz w:val="24"/>
                <w:szCs w:val="24"/>
              </w:rPr>
              <w:t>Danışma Kurulu Toplantı Sayısı</w:t>
            </w:r>
          </w:p>
        </w:tc>
        <w:tc>
          <w:tcPr>
            <w:tcW w:w="970" w:type="dxa"/>
            <w:hideMark/>
          </w:tcPr>
          <w:p w14:paraId="343EED8B"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1134" w:type="dxa"/>
            <w:vAlign w:val="center"/>
          </w:tcPr>
          <w:p w14:paraId="6D2BC6CF"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4014" w:type="dxa"/>
            <w:vAlign w:val="center"/>
            <w:hideMark/>
          </w:tcPr>
          <w:p w14:paraId="4376E0D2" w14:textId="77777777"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0,00</w:t>
            </w:r>
          </w:p>
        </w:tc>
      </w:tr>
      <w:tr w:rsidR="00662110" w:rsidRPr="00AE44CF" w14:paraId="7D0399FA" w14:textId="77777777" w:rsidTr="00FE4B3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14:paraId="6891FEBB" w14:textId="77777777" w:rsidR="00662110" w:rsidRPr="00AE44CF" w:rsidRDefault="00662110" w:rsidP="0066211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Kalite Komisyon</w:t>
            </w:r>
            <w:r>
              <w:rPr>
                <w:rFonts w:ascii="Times New Roman" w:hAnsi="Times New Roman" w:cs="Times New Roman"/>
                <w:bCs/>
                <w:sz w:val="24"/>
                <w:szCs w:val="24"/>
              </w:rPr>
              <w:t>u</w:t>
            </w:r>
            <w:r w:rsidRPr="00AE44CF">
              <w:rPr>
                <w:rFonts w:ascii="Times New Roman" w:hAnsi="Times New Roman" w:cs="Times New Roman"/>
                <w:bCs/>
                <w:sz w:val="24"/>
                <w:szCs w:val="24"/>
              </w:rPr>
              <w:t xml:space="preserve"> Toplantı Sayısı</w:t>
            </w:r>
          </w:p>
        </w:tc>
        <w:tc>
          <w:tcPr>
            <w:tcW w:w="970" w:type="dxa"/>
            <w:hideMark/>
          </w:tcPr>
          <w:p w14:paraId="43E62C37"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1134" w:type="dxa"/>
          </w:tcPr>
          <w:p w14:paraId="703B237A"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4</w:t>
            </w:r>
          </w:p>
        </w:tc>
        <w:tc>
          <w:tcPr>
            <w:tcW w:w="4014" w:type="dxa"/>
            <w:vAlign w:val="center"/>
            <w:hideMark/>
          </w:tcPr>
          <w:p w14:paraId="27CCF5EF" w14:textId="77777777"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300,00</w:t>
            </w:r>
          </w:p>
        </w:tc>
      </w:tr>
      <w:tr w:rsidR="00662110" w:rsidRPr="00AE44CF" w14:paraId="6BB76B9D" w14:textId="77777777" w:rsidTr="00FE4B3E">
        <w:trPr>
          <w:trHeight w:val="358"/>
        </w:trPr>
        <w:tc>
          <w:tcPr>
            <w:tcW w:w="3420" w:type="dxa"/>
          </w:tcPr>
          <w:p w14:paraId="0E3708F4" w14:textId="77777777" w:rsidR="00662110" w:rsidRPr="00AE44CF" w:rsidRDefault="00662110" w:rsidP="00662110">
            <w:pPr>
              <w:rPr>
                <w:rFonts w:ascii="Times New Roman" w:hAnsi="Times New Roman" w:cs="Times New Roman"/>
                <w:bCs/>
                <w:sz w:val="24"/>
                <w:szCs w:val="24"/>
              </w:rPr>
            </w:pPr>
            <w:r>
              <w:rPr>
                <w:rFonts w:ascii="Times New Roman" w:hAnsi="Times New Roman" w:cs="Times New Roman"/>
                <w:bCs/>
                <w:sz w:val="24"/>
                <w:szCs w:val="24"/>
              </w:rPr>
              <w:t>Birimde Yapılan Anket Sayısı</w:t>
            </w:r>
          </w:p>
        </w:tc>
        <w:tc>
          <w:tcPr>
            <w:tcW w:w="970" w:type="dxa"/>
            <w:vAlign w:val="center"/>
          </w:tcPr>
          <w:p w14:paraId="705F394D"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61</w:t>
            </w:r>
          </w:p>
        </w:tc>
        <w:tc>
          <w:tcPr>
            <w:tcW w:w="1134" w:type="dxa"/>
            <w:vAlign w:val="center"/>
          </w:tcPr>
          <w:p w14:paraId="102635D0"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61</w:t>
            </w:r>
          </w:p>
        </w:tc>
        <w:tc>
          <w:tcPr>
            <w:tcW w:w="4014" w:type="dxa"/>
            <w:vAlign w:val="center"/>
          </w:tcPr>
          <w:p w14:paraId="24EB2356" w14:textId="77777777"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0,00</w:t>
            </w:r>
          </w:p>
        </w:tc>
      </w:tr>
      <w:tr w:rsidR="00662110" w:rsidRPr="00AE44CF" w14:paraId="07270A1E" w14:textId="77777777" w:rsidTr="00FE4B3E">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14:paraId="76A849E9" w14:textId="77777777" w:rsidR="00662110" w:rsidRPr="00AE44CF" w:rsidRDefault="00662110" w:rsidP="0066211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Öğrenci Temsilcileri İle Görüşme Sayısı </w:t>
            </w:r>
          </w:p>
        </w:tc>
        <w:tc>
          <w:tcPr>
            <w:tcW w:w="970" w:type="dxa"/>
            <w:hideMark/>
          </w:tcPr>
          <w:p w14:paraId="312874CB"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7</w:t>
            </w:r>
          </w:p>
        </w:tc>
        <w:tc>
          <w:tcPr>
            <w:tcW w:w="1134" w:type="dxa"/>
            <w:vAlign w:val="center"/>
          </w:tcPr>
          <w:p w14:paraId="7815610A"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6</w:t>
            </w:r>
          </w:p>
        </w:tc>
        <w:tc>
          <w:tcPr>
            <w:tcW w:w="4014" w:type="dxa"/>
            <w:vAlign w:val="center"/>
            <w:hideMark/>
          </w:tcPr>
          <w:p w14:paraId="6738BFE8" w14:textId="77777777"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-14,29</w:t>
            </w:r>
          </w:p>
        </w:tc>
      </w:tr>
      <w:tr w:rsidR="00662110" w:rsidRPr="00AE44CF" w14:paraId="2192895F" w14:textId="77777777" w:rsidTr="00FE4B3E">
        <w:trPr>
          <w:trHeight w:val="358"/>
        </w:trPr>
        <w:tc>
          <w:tcPr>
            <w:tcW w:w="3420" w:type="dxa"/>
            <w:hideMark/>
          </w:tcPr>
          <w:p w14:paraId="7FBBC469" w14:textId="77777777" w:rsidR="00662110" w:rsidRPr="00AE44CF" w:rsidRDefault="00662110" w:rsidP="0066211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 xml:space="preserve">Oryantasyon Eğitimine Katılım </w:t>
            </w:r>
            <w:r>
              <w:rPr>
                <w:rFonts w:ascii="Times New Roman" w:hAnsi="Times New Roman" w:cs="Times New Roman"/>
                <w:bCs/>
                <w:sz w:val="24"/>
                <w:szCs w:val="24"/>
              </w:rPr>
              <w:t>Sayısı</w:t>
            </w:r>
          </w:p>
        </w:tc>
        <w:tc>
          <w:tcPr>
            <w:tcW w:w="970" w:type="dxa"/>
            <w:hideMark/>
          </w:tcPr>
          <w:p w14:paraId="616AF417"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136</w:t>
            </w:r>
          </w:p>
        </w:tc>
        <w:tc>
          <w:tcPr>
            <w:tcW w:w="1134" w:type="dxa"/>
          </w:tcPr>
          <w:p w14:paraId="5F23119C" w14:textId="77777777" w:rsidR="00662110" w:rsidRPr="00662110" w:rsidRDefault="00662110" w:rsidP="0066211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159</w:t>
            </w:r>
          </w:p>
        </w:tc>
        <w:tc>
          <w:tcPr>
            <w:tcW w:w="4014" w:type="dxa"/>
            <w:vAlign w:val="center"/>
            <w:hideMark/>
          </w:tcPr>
          <w:p w14:paraId="5F678628" w14:textId="77777777" w:rsidR="00662110" w:rsidRPr="00662110" w:rsidRDefault="00187770" w:rsidP="0066211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662110" w:rsidRPr="00662110">
              <w:rPr>
                <w:rFonts w:ascii="Times New Roman" w:hAnsi="Times New Roman" w:cs="Times New Roman"/>
                <w:bCs/>
                <w:color w:val="000000" w:themeColor="text1"/>
                <w:sz w:val="24"/>
                <w:szCs w:val="24"/>
              </w:rPr>
              <w:t>16,91</w:t>
            </w:r>
          </w:p>
        </w:tc>
      </w:tr>
      <w:tr w:rsidR="00187770" w:rsidRPr="00AE44CF" w14:paraId="503C9336" w14:textId="77777777" w:rsidTr="00ED42C0">
        <w:trPr>
          <w:cnfStyle w:val="000000100000" w:firstRow="0" w:lastRow="0" w:firstColumn="0" w:lastColumn="0" w:oddVBand="0" w:evenVBand="0" w:oddHBand="1" w:evenHBand="0" w:firstRowFirstColumn="0" w:firstRowLastColumn="0" w:lastRowFirstColumn="0" w:lastRowLastColumn="0"/>
          <w:trHeight w:val="358"/>
        </w:trPr>
        <w:tc>
          <w:tcPr>
            <w:tcW w:w="3420" w:type="dxa"/>
            <w:hideMark/>
          </w:tcPr>
          <w:p w14:paraId="0DACB704" w14:textId="77777777" w:rsidR="00187770" w:rsidRPr="00AE44CF" w:rsidRDefault="00187770" w:rsidP="0018777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Hizmet İçi Eğit</w:t>
            </w:r>
            <w:r>
              <w:rPr>
                <w:rFonts w:ascii="Times New Roman" w:hAnsi="Times New Roman" w:cs="Times New Roman"/>
                <w:bCs/>
                <w:sz w:val="24"/>
                <w:szCs w:val="24"/>
              </w:rPr>
              <w:t>imlere Katılan Personel Sayısı v</w:t>
            </w:r>
            <w:r w:rsidRPr="00AE44CF">
              <w:rPr>
                <w:rFonts w:ascii="Times New Roman" w:hAnsi="Times New Roman" w:cs="Times New Roman"/>
                <w:bCs/>
                <w:sz w:val="24"/>
                <w:szCs w:val="24"/>
              </w:rPr>
              <w:t xml:space="preserve">e Aldıkları Kişi/Saat Eğitim Verileri </w:t>
            </w:r>
          </w:p>
        </w:tc>
        <w:tc>
          <w:tcPr>
            <w:tcW w:w="970" w:type="dxa"/>
            <w:hideMark/>
          </w:tcPr>
          <w:p w14:paraId="35F5BC17" w14:textId="77777777"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p>
        </w:tc>
        <w:tc>
          <w:tcPr>
            <w:tcW w:w="1134" w:type="dxa"/>
          </w:tcPr>
          <w:p w14:paraId="2F3D9B91" w14:textId="77777777"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2</w:t>
            </w:r>
          </w:p>
        </w:tc>
        <w:tc>
          <w:tcPr>
            <w:tcW w:w="4014" w:type="dxa"/>
            <w:hideMark/>
          </w:tcPr>
          <w:p w14:paraId="6985E204" w14:textId="77777777" w:rsidR="00187770" w:rsidRPr="00662110" w:rsidRDefault="00187770" w:rsidP="00187770">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662110">
              <w:rPr>
                <w:rFonts w:ascii="Times New Roman" w:hAnsi="Times New Roman" w:cs="Times New Roman"/>
                <w:bCs/>
                <w:color w:val="000000" w:themeColor="text1"/>
                <w:sz w:val="24"/>
                <w:szCs w:val="24"/>
              </w:rPr>
              <w:t>1100,00</w:t>
            </w:r>
          </w:p>
        </w:tc>
      </w:tr>
      <w:tr w:rsidR="0006250F" w:rsidRPr="00AE44CF" w14:paraId="08B95CEC" w14:textId="77777777" w:rsidTr="00FE4B3E">
        <w:trPr>
          <w:trHeight w:val="417"/>
        </w:trPr>
        <w:tc>
          <w:tcPr>
            <w:tcW w:w="3420" w:type="dxa"/>
            <w:hideMark/>
          </w:tcPr>
          <w:p w14:paraId="3EE85DB4" w14:textId="77777777" w:rsidR="0006250F" w:rsidRPr="00AE44CF" w:rsidRDefault="0006250F" w:rsidP="0006250F">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t>Mezun Öğrencilere Yönelik Gerçekleştirilen Faaliyet Sayısı</w:t>
            </w:r>
          </w:p>
        </w:tc>
        <w:tc>
          <w:tcPr>
            <w:tcW w:w="970" w:type="dxa"/>
            <w:vAlign w:val="center"/>
            <w:hideMark/>
          </w:tcPr>
          <w:p w14:paraId="735F891F" w14:textId="77777777" w:rsidR="0006250F" w:rsidRPr="00662110" w:rsidRDefault="0006250F" w:rsidP="0006250F">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7</w:t>
            </w:r>
          </w:p>
        </w:tc>
        <w:tc>
          <w:tcPr>
            <w:tcW w:w="1134" w:type="dxa"/>
            <w:vAlign w:val="center"/>
          </w:tcPr>
          <w:p w14:paraId="331C5616"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sidRPr="0006250F">
              <w:rPr>
                <w:rFonts w:ascii="Times New Roman" w:hAnsi="Times New Roman" w:cs="Times New Roman"/>
                <w:bCs/>
                <w:color w:val="000000" w:themeColor="text1"/>
                <w:sz w:val="24"/>
                <w:szCs w:val="24"/>
              </w:rPr>
              <w:t>5</w:t>
            </w:r>
          </w:p>
        </w:tc>
        <w:tc>
          <w:tcPr>
            <w:tcW w:w="4014" w:type="dxa"/>
            <w:vAlign w:val="center"/>
            <w:hideMark/>
          </w:tcPr>
          <w:p w14:paraId="611F4C27" w14:textId="77777777" w:rsidR="0006250F" w:rsidRPr="0006250F" w:rsidRDefault="0006250F" w:rsidP="0006250F">
            <w:pPr>
              <w:spacing w:after="160" w:line="259"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06250F">
              <w:rPr>
                <w:rFonts w:ascii="Times New Roman" w:hAnsi="Times New Roman" w:cs="Times New Roman"/>
                <w:bCs/>
                <w:color w:val="000000" w:themeColor="text1"/>
                <w:sz w:val="24"/>
                <w:szCs w:val="24"/>
              </w:rPr>
              <w:t>-28,57</w:t>
            </w:r>
          </w:p>
        </w:tc>
      </w:tr>
      <w:tr w:rsidR="00187770" w:rsidRPr="00AE44CF" w14:paraId="550F871C" w14:textId="77777777" w:rsidTr="00A14D18">
        <w:trPr>
          <w:cnfStyle w:val="000000100000" w:firstRow="0" w:lastRow="0" w:firstColumn="0" w:lastColumn="0" w:oddVBand="0" w:evenVBand="0" w:oddHBand="1" w:evenHBand="0" w:firstRowFirstColumn="0" w:firstRowLastColumn="0" w:lastRowFirstColumn="0" w:lastRowLastColumn="0"/>
          <w:trHeight w:val="347"/>
        </w:trPr>
        <w:tc>
          <w:tcPr>
            <w:tcW w:w="3420" w:type="dxa"/>
            <w:hideMark/>
          </w:tcPr>
          <w:p w14:paraId="4A2E7AAA" w14:textId="77777777" w:rsidR="00187770" w:rsidRPr="00AE44CF" w:rsidRDefault="00187770" w:rsidP="00187770">
            <w:pPr>
              <w:spacing w:line="259" w:lineRule="auto"/>
              <w:rPr>
                <w:rFonts w:ascii="Times New Roman" w:hAnsi="Times New Roman" w:cs="Times New Roman"/>
                <w:bCs/>
                <w:sz w:val="24"/>
                <w:szCs w:val="24"/>
              </w:rPr>
            </w:pPr>
            <w:r w:rsidRPr="00AE44CF">
              <w:rPr>
                <w:rFonts w:ascii="Times New Roman" w:hAnsi="Times New Roman" w:cs="Times New Roman"/>
                <w:bCs/>
                <w:sz w:val="24"/>
                <w:szCs w:val="24"/>
              </w:rPr>
              <w:lastRenderedPageBreak/>
              <w:t xml:space="preserve">Bakım </w:t>
            </w:r>
            <w:r>
              <w:rPr>
                <w:rFonts w:ascii="Times New Roman" w:hAnsi="Times New Roman" w:cs="Times New Roman"/>
                <w:bCs/>
                <w:sz w:val="24"/>
                <w:szCs w:val="24"/>
              </w:rPr>
              <w:t>ve</w:t>
            </w:r>
            <w:r w:rsidRPr="00AE44CF">
              <w:rPr>
                <w:rFonts w:ascii="Times New Roman" w:hAnsi="Times New Roman" w:cs="Times New Roman"/>
                <w:bCs/>
                <w:sz w:val="24"/>
                <w:szCs w:val="24"/>
              </w:rPr>
              <w:t xml:space="preserve"> Kalibrasyona Tabi Cihazlara Yönelik Uygulama Sayıları</w:t>
            </w:r>
          </w:p>
        </w:tc>
        <w:tc>
          <w:tcPr>
            <w:tcW w:w="970" w:type="dxa"/>
            <w:hideMark/>
          </w:tcPr>
          <w:p w14:paraId="742496AF" w14:textId="77777777"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c>
          <w:tcPr>
            <w:tcW w:w="1134" w:type="dxa"/>
          </w:tcPr>
          <w:p w14:paraId="3AB5A9FE" w14:textId="77777777"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c>
          <w:tcPr>
            <w:tcW w:w="4014" w:type="dxa"/>
            <w:hideMark/>
          </w:tcPr>
          <w:p w14:paraId="664736D5" w14:textId="77777777" w:rsidR="00187770" w:rsidRPr="00662110" w:rsidRDefault="00187770" w:rsidP="00187770">
            <w:pPr>
              <w:spacing w:after="160" w:line="259" w:lineRule="auto"/>
              <w:rPr>
                <w:rFonts w:ascii="Times New Roman" w:hAnsi="Times New Roman" w:cs="Times New Roman"/>
                <w:bCs/>
                <w:color w:val="000000" w:themeColor="text1"/>
                <w:sz w:val="24"/>
                <w:szCs w:val="24"/>
              </w:rPr>
            </w:pPr>
            <w:r w:rsidRPr="00662110">
              <w:rPr>
                <w:rFonts w:ascii="Times New Roman" w:hAnsi="Times New Roman" w:cs="Times New Roman"/>
                <w:bCs/>
                <w:color w:val="000000" w:themeColor="text1"/>
                <w:sz w:val="24"/>
                <w:szCs w:val="24"/>
              </w:rPr>
              <w:t>0</w:t>
            </w:r>
          </w:p>
        </w:tc>
      </w:tr>
    </w:tbl>
    <w:p w14:paraId="4FBF0F11" w14:textId="77777777" w:rsidR="00EC4BA3" w:rsidRDefault="004846D6" w:rsidP="003B3E86">
      <w:pPr>
        <w:rPr>
          <w:rFonts w:ascii="Times New Roman" w:hAnsi="Times New Roman" w:cs="Times New Roman"/>
          <w:b/>
          <w:bCs/>
          <w:sz w:val="24"/>
          <w:szCs w:val="24"/>
        </w:rPr>
      </w:pPr>
      <w:r w:rsidRPr="00AE44CF">
        <w:rPr>
          <w:rFonts w:ascii="Times New Roman" w:hAnsi="Times New Roman" w:cs="Times New Roman"/>
          <w:b/>
          <w:bCs/>
          <w:sz w:val="24"/>
          <w:szCs w:val="24"/>
        </w:rPr>
        <w:t>İyileştirme Faaliyetleri</w:t>
      </w:r>
    </w:p>
    <w:p w14:paraId="6FB1ED78" w14:textId="77777777" w:rsidR="000205F5" w:rsidRDefault="000205F5" w:rsidP="004846D6">
      <w:pPr>
        <w:pStyle w:val="ListeParagraf"/>
        <w:numPr>
          <w:ilvl w:val="0"/>
          <w:numId w:val="1"/>
        </w:numPr>
        <w:rPr>
          <w:rFonts w:ascii="Times New Roman" w:hAnsi="Times New Roman" w:cs="Times New Roman"/>
          <w:b/>
          <w:bCs/>
          <w:sz w:val="24"/>
          <w:szCs w:val="24"/>
        </w:rPr>
      </w:pPr>
      <w:r w:rsidRPr="000205F5">
        <w:rPr>
          <w:rFonts w:ascii="Times New Roman" w:hAnsi="Times New Roman" w:cs="Times New Roman"/>
          <w:b/>
          <w:bCs/>
          <w:sz w:val="24"/>
          <w:szCs w:val="24"/>
        </w:rPr>
        <w:t>Üniversitemizin Kalite Yönetim Sisteminin Değerlendirilmesi</w:t>
      </w:r>
    </w:p>
    <w:tbl>
      <w:tblPr>
        <w:tblStyle w:val="DzTablo1"/>
        <w:tblpPr w:leftFromText="141" w:rightFromText="141" w:vertAnchor="text" w:horzAnchor="margin" w:tblpY="53"/>
        <w:tblW w:w="9479" w:type="dxa"/>
        <w:tblLook w:val="0420" w:firstRow="1" w:lastRow="0" w:firstColumn="0" w:lastColumn="0" w:noHBand="0" w:noVBand="1"/>
      </w:tblPr>
      <w:tblGrid>
        <w:gridCol w:w="3114"/>
        <w:gridCol w:w="3260"/>
        <w:gridCol w:w="3105"/>
      </w:tblGrid>
      <w:tr w:rsidR="00D03399" w:rsidRPr="009870B5" w14:paraId="61232CBD" w14:textId="77777777" w:rsidTr="00A96BA3">
        <w:trPr>
          <w:cnfStyle w:val="100000000000" w:firstRow="1" w:lastRow="0" w:firstColumn="0" w:lastColumn="0" w:oddVBand="0" w:evenVBand="0" w:oddHBand="0" w:evenHBand="0" w:firstRowFirstColumn="0" w:firstRowLastColumn="0" w:lastRowFirstColumn="0" w:lastRowLastColumn="0"/>
          <w:trHeight w:val="756"/>
        </w:trPr>
        <w:tc>
          <w:tcPr>
            <w:tcW w:w="3114" w:type="dxa"/>
            <w:hideMark/>
          </w:tcPr>
          <w:p w14:paraId="17EFFCD2" w14:textId="77777777" w:rsidR="00D03399" w:rsidRPr="009870B5" w:rsidRDefault="00D03399" w:rsidP="00A96BA3">
            <w:pPr>
              <w:spacing w:after="160" w:line="259" w:lineRule="auto"/>
              <w:rPr>
                <w:rFonts w:ascii="Times New Roman" w:hAnsi="Times New Roman" w:cs="Times New Roman"/>
                <w:color w:val="000000" w:themeColor="text1"/>
                <w:sz w:val="24"/>
                <w:szCs w:val="24"/>
              </w:rPr>
            </w:pPr>
            <w:r w:rsidRPr="009870B5">
              <w:rPr>
                <w:rFonts w:ascii="Times New Roman" w:hAnsi="Times New Roman" w:cs="Times New Roman"/>
                <w:color w:val="000000" w:themeColor="text1"/>
                <w:sz w:val="24"/>
                <w:szCs w:val="24"/>
              </w:rPr>
              <w:t>Güçlü Yönler</w:t>
            </w:r>
          </w:p>
        </w:tc>
        <w:tc>
          <w:tcPr>
            <w:tcW w:w="3260" w:type="dxa"/>
            <w:hideMark/>
          </w:tcPr>
          <w:p w14:paraId="6CC2D13D" w14:textId="77777777" w:rsidR="00D03399" w:rsidRPr="009870B5" w:rsidRDefault="00D03399" w:rsidP="00A96BA3">
            <w:pPr>
              <w:spacing w:after="160" w:line="259" w:lineRule="auto"/>
              <w:rPr>
                <w:rFonts w:ascii="Times New Roman" w:hAnsi="Times New Roman" w:cs="Times New Roman"/>
                <w:color w:val="000000" w:themeColor="text1"/>
                <w:sz w:val="24"/>
                <w:szCs w:val="24"/>
              </w:rPr>
            </w:pPr>
            <w:r w:rsidRPr="009870B5">
              <w:rPr>
                <w:rFonts w:ascii="Times New Roman" w:hAnsi="Times New Roman" w:cs="Times New Roman"/>
                <w:color w:val="000000" w:themeColor="text1"/>
                <w:sz w:val="24"/>
                <w:szCs w:val="24"/>
              </w:rPr>
              <w:t>İyileştirmeye Açık Yönler</w:t>
            </w:r>
          </w:p>
        </w:tc>
        <w:tc>
          <w:tcPr>
            <w:tcW w:w="3105" w:type="dxa"/>
            <w:hideMark/>
          </w:tcPr>
          <w:p w14:paraId="08E1FFE8" w14:textId="77777777" w:rsidR="00D03399" w:rsidRPr="009870B5" w:rsidRDefault="00D03399" w:rsidP="00A96BA3">
            <w:pPr>
              <w:spacing w:after="160" w:line="259" w:lineRule="auto"/>
              <w:rPr>
                <w:rFonts w:ascii="Times New Roman" w:hAnsi="Times New Roman" w:cs="Times New Roman"/>
                <w:color w:val="000000" w:themeColor="text1"/>
                <w:sz w:val="24"/>
                <w:szCs w:val="24"/>
              </w:rPr>
            </w:pPr>
            <w:r w:rsidRPr="009870B5">
              <w:rPr>
                <w:rFonts w:ascii="Times New Roman" w:hAnsi="Times New Roman" w:cs="Times New Roman"/>
                <w:color w:val="000000" w:themeColor="text1"/>
                <w:sz w:val="24"/>
                <w:szCs w:val="24"/>
              </w:rPr>
              <w:t>Öneriler</w:t>
            </w:r>
          </w:p>
        </w:tc>
      </w:tr>
      <w:tr w:rsidR="00D03399" w:rsidRPr="009870B5" w14:paraId="32817288" w14:textId="77777777" w:rsidTr="00A96BA3">
        <w:trPr>
          <w:cnfStyle w:val="000000100000" w:firstRow="0" w:lastRow="0" w:firstColumn="0" w:lastColumn="0" w:oddVBand="0" w:evenVBand="0" w:oddHBand="1" w:evenHBand="0" w:firstRowFirstColumn="0" w:firstRowLastColumn="0" w:lastRowFirstColumn="0" w:lastRowLastColumn="0"/>
          <w:trHeight w:val="2887"/>
        </w:trPr>
        <w:tc>
          <w:tcPr>
            <w:tcW w:w="3114" w:type="dxa"/>
            <w:vAlign w:val="center"/>
            <w:hideMark/>
          </w:tcPr>
          <w:p w14:paraId="1D78371D"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*Fakültede farklı araştırma alanlarında yetkin ve donanımlı akademik personelin olması</w:t>
            </w:r>
          </w:p>
          <w:p w14:paraId="27E70EF5"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Nitelikli yayın ve proje sayısının yüksek olması</w:t>
            </w:r>
          </w:p>
          <w:p w14:paraId="6635820D"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Akademik düzeyde uluslararası güçlü işbirliği</w:t>
            </w:r>
          </w:p>
          <w:p w14:paraId="2DCB1DA4"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Uluslararası öğrenci-öğretim elemanı değişim programlarında aktif olunması</w:t>
            </w:r>
          </w:p>
          <w:p w14:paraId="643CEC26"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Nitelikli ve özverili idari personelin olması</w:t>
            </w:r>
          </w:p>
          <w:p w14:paraId="103C6A44"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*Atama ve yükseltme kriterlerinin yürürlükte olması nedeni ile kaliteden ödün verilmemesi.</w:t>
            </w:r>
          </w:p>
          <w:p w14:paraId="78C55ADD"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Farklılıkların zenginlik olarak görüldüğü bir kültüre sahip olma.</w:t>
            </w:r>
          </w:p>
          <w:p w14:paraId="463BB7E9"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*Şehir içi ve şehirlerarası ulaşım kolaylığı ve büyük şehirlere yakın olmanın sağladığı avantajlar.</w:t>
            </w:r>
          </w:p>
          <w:p w14:paraId="7C0B4793"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Öğrencilerle ilişkilerin yakınlığı ve öğrencilerin sorunlarına duyarlı yönetim.</w:t>
            </w:r>
          </w:p>
          <w:p w14:paraId="57C5BBC0"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Erasmus, Socrates, Orhun gibi değişim programlarına verilen önem.</w:t>
            </w:r>
          </w:p>
          <w:p w14:paraId="57C09D93" w14:textId="77777777" w:rsidR="00D03399" w:rsidRPr="009870B5" w:rsidRDefault="00D03399" w:rsidP="00A96BA3">
            <w:pPr>
              <w:spacing w:line="360" w:lineRule="auto"/>
              <w:jc w:val="both"/>
              <w:rPr>
                <w:rFonts w:ascii="Times New Roman" w:hAnsi="Times New Roman" w:cs="Times New Roman"/>
                <w:color w:val="000000" w:themeColor="text1"/>
                <w:szCs w:val="24"/>
              </w:rPr>
            </w:pPr>
          </w:p>
          <w:p w14:paraId="1369EEAA"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lastRenderedPageBreak/>
              <w:t>*Ulusal/uluslararası toplantılara katılımı destekleyen bir yönetime sahip olma.</w:t>
            </w:r>
          </w:p>
          <w:p w14:paraId="61F5B690"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Bologna Sürecine hızlı geçiş.</w:t>
            </w:r>
          </w:p>
          <w:p w14:paraId="2A69A51B"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Bilimsel çalışmalara verilen maddi ve manevi destekler.</w:t>
            </w:r>
          </w:p>
          <w:p w14:paraId="31EFBAC7"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Yazışmalarda Evrak Belge Yönetim Sisteminin kullanılmasının sağladığı avantajlar</w:t>
            </w:r>
          </w:p>
          <w:p w14:paraId="54DD2016"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*Çift anadal ve yandal programlarının olması</w:t>
            </w:r>
          </w:p>
          <w:p w14:paraId="4224C3E2" w14:textId="77777777" w:rsidR="00D03399"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*Üniversitemizin Ulusal ve Uluslararası veri tabanlarına ulaşım olması</w:t>
            </w:r>
          </w:p>
          <w:p w14:paraId="177B916B" w14:textId="77777777" w:rsidR="00D03399" w:rsidRPr="009870B5" w:rsidRDefault="00161A02" w:rsidP="00200F31">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Tarihi ve kültürel mirasa sahip çıkacak bireyler yetiştirecek birikime sahip olması</w:t>
            </w:r>
          </w:p>
        </w:tc>
        <w:tc>
          <w:tcPr>
            <w:tcW w:w="3260" w:type="dxa"/>
            <w:vAlign w:val="center"/>
            <w:hideMark/>
          </w:tcPr>
          <w:p w14:paraId="7A8660F4"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lastRenderedPageBreak/>
              <w:t xml:space="preserve">*Sosyal olanakların </w:t>
            </w:r>
            <w:r w:rsidR="00BE24A2">
              <w:rPr>
                <w:rFonts w:ascii="Times New Roman" w:hAnsi="Times New Roman" w:cs="Times New Roman"/>
                <w:color w:val="000000" w:themeColor="text1"/>
                <w:szCs w:val="24"/>
              </w:rPr>
              <w:t>artırılması</w:t>
            </w:r>
          </w:p>
          <w:p w14:paraId="10425B7E" w14:textId="77777777" w:rsidR="00BE24A2"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w:t>
            </w:r>
            <w:r w:rsidR="00BE24A2">
              <w:rPr>
                <w:rFonts w:ascii="Times New Roman" w:hAnsi="Times New Roman" w:cs="Times New Roman"/>
                <w:color w:val="000000" w:themeColor="text1"/>
                <w:szCs w:val="24"/>
              </w:rPr>
              <w:t>Dış paydaşlarla i</w:t>
            </w:r>
            <w:r w:rsidRPr="009870B5">
              <w:rPr>
                <w:rFonts w:ascii="Times New Roman" w:hAnsi="Times New Roman" w:cs="Times New Roman"/>
                <w:color w:val="000000" w:themeColor="text1"/>
                <w:szCs w:val="24"/>
              </w:rPr>
              <w:t>şbirliğinin artırılması</w:t>
            </w:r>
          </w:p>
          <w:p w14:paraId="5CBCA526" w14:textId="77777777" w:rsidR="00D03399" w:rsidRPr="009870B5" w:rsidRDefault="00BE24A2" w:rsidP="00A96BA3">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*Fakültemize ait fiziksel bir binanın temini</w:t>
            </w:r>
          </w:p>
          <w:p w14:paraId="4C187B5F"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*Uluslararası ve ikili anlaşmaların yapılması ortak programların artırılması</w:t>
            </w:r>
          </w:p>
          <w:p w14:paraId="6241B9CF"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Alana uygun teknik personelin istihdam edilememesi veya görevlendirilememesi</w:t>
            </w:r>
          </w:p>
          <w:p w14:paraId="0E823349"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Öğretim elemanı başına düşen lisans öğrencisi sayısının fazla olması sebebiyle Öğretim Üyesi sayısının artırılması</w:t>
            </w:r>
          </w:p>
          <w:p w14:paraId="33F63F60"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*Fakültemizin Fiziki alan ve alt yapı olanaklarının ( spor alanları, sosyal tesisler, teknik ekipmanlar, sınıflar vb.) yetersiz olması</w:t>
            </w:r>
          </w:p>
          <w:p w14:paraId="08EA2723"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Mezunlar Derneğinin olmaması ve mezunlar ile ilişkilerin yetersizliği.</w:t>
            </w:r>
          </w:p>
          <w:p w14:paraId="19EC145A"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*Öğrenci Kulüplerinin sayıca azlığı ve faaliyetlerinin yetersizliği</w:t>
            </w:r>
          </w:p>
          <w:p w14:paraId="10D581BC" w14:textId="77777777" w:rsidR="00D03399" w:rsidRPr="009870B5" w:rsidRDefault="00D03399" w:rsidP="00A96BA3">
            <w:pPr>
              <w:spacing w:line="360" w:lineRule="auto"/>
              <w:jc w:val="both"/>
              <w:rPr>
                <w:rFonts w:ascii="Times New Roman" w:hAnsi="Times New Roman" w:cs="Times New Roman"/>
                <w:color w:val="000000" w:themeColor="text1"/>
                <w:szCs w:val="24"/>
              </w:rPr>
            </w:pPr>
            <w:r w:rsidRPr="009870B5">
              <w:rPr>
                <w:rFonts w:ascii="Times New Roman" w:hAnsi="Times New Roman" w:cs="Times New Roman"/>
                <w:color w:val="000000" w:themeColor="text1"/>
                <w:szCs w:val="24"/>
              </w:rPr>
              <w:t>* Doktora programlarının sayıca artırılması.</w:t>
            </w:r>
          </w:p>
          <w:p w14:paraId="69DED63F" w14:textId="77777777" w:rsidR="00D03399" w:rsidRPr="009870B5" w:rsidRDefault="00D03399" w:rsidP="00A96BA3">
            <w:pPr>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szCs w:val="24"/>
              </w:rPr>
              <w:t xml:space="preserve">*Fakültemizin akademik personeli ve öğrencileri için gerekli olan sosyal mekanlarının henüz tam </w:t>
            </w:r>
            <w:r w:rsidRPr="009870B5">
              <w:rPr>
                <w:rFonts w:ascii="Times New Roman" w:hAnsi="Times New Roman" w:cs="Times New Roman"/>
                <w:color w:val="000000" w:themeColor="text1"/>
                <w:szCs w:val="24"/>
              </w:rPr>
              <w:lastRenderedPageBreak/>
              <w:t xml:space="preserve">anlamıyla oluşturulamamış olması, bazı bölümlerimizde Doktora programının bulunmaması, Fakültemiz mezunlarının iş bulmakta yaşadıkları zorluklar zayıf yönlerimiz olarak öne çıkmaktadır. </w:t>
            </w:r>
          </w:p>
          <w:p w14:paraId="24CE1DA2" w14:textId="77777777" w:rsidR="00D03399" w:rsidRPr="009870B5" w:rsidRDefault="00D03399" w:rsidP="00A96BA3">
            <w:pPr>
              <w:spacing w:line="360" w:lineRule="auto"/>
              <w:jc w:val="both"/>
              <w:rPr>
                <w:rFonts w:ascii="Times New Roman" w:hAnsi="Times New Roman" w:cs="Times New Roman"/>
                <w:color w:val="000000" w:themeColor="text1"/>
                <w:szCs w:val="24"/>
              </w:rPr>
            </w:pPr>
          </w:p>
          <w:p w14:paraId="1253952A" w14:textId="77777777" w:rsidR="00D03399" w:rsidRPr="009870B5" w:rsidRDefault="00D03399" w:rsidP="00A96BA3">
            <w:pPr>
              <w:spacing w:line="360" w:lineRule="auto"/>
              <w:jc w:val="both"/>
              <w:rPr>
                <w:rFonts w:ascii="Times New Roman" w:hAnsi="Times New Roman" w:cs="Times New Roman"/>
                <w:color w:val="000000" w:themeColor="text1"/>
                <w:szCs w:val="24"/>
              </w:rPr>
            </w:pPr>
          </w:p>
          <w:p w14:paraId="2B8E2069" w14:textId="77777777" w:rsidR="00D03399" w:rsidRPr="009870B5" w:rsidRDefault="00D03399" w:rsidP="00A96BA3">
            <w:pPr>
              <w:spacing w:line="360" w:lineRule="auto"/>
              <w:jc w:val="both"/>
              <w:rPr>
                <w:rFonts w:ascii="Times New Roman" w:hAnsi="Times New Roman" w:cs="Times New Roman"/>
                <w:color w:val="000000" w:themeColor="text1"/>
                <w:szCs w:val="24"/>
              </w:rPr>
            </w:pPr>
          </w:p>
          <w:p w14:paraId="067E1FCF" w14:textId="77777777" w:rsidR="00D03399" w:rsidRPr="009870B5" w:rsidRDefault="00D03399" w:rsidP="00A96BA3">
            <w:pPr>
              <w:spacing w:line="360" w:lineRule="auto"/>
              <w:jc w:val="both"/>
              <w:rPr>
                <w:rFonts w:ascii="Times New Roman" w:hAnsi="Times New Roman" w:cs="Times New Roman"/>
                <w:color w:val="000000" w:themeColor="text1"/>
                <w:szCs w:val="24"/>
              </w:rPr>
            </w:pPr>
          </w:p>
          <w:p w14:paraId="2F96FC80" w14:textId="77777777" w:rsidR="00D03399" w:rsidRPr="009870B5" w:rsidRDefault="00D03399" w:rsidP="00A96BA3">
            <w:pPr>
              <w:spacing w:line="360" w:lineRule="auto"/>
              <w:jc w:val="both"/>
              <w:rPr>
                <w:rFonts w:ascii="Times New Roman" w:hAnsi="Times New Roman" w:cs="Times New Roman"/>
                <w:color w:val="000000" w:themeColor="text1"/>
                <w:szCs w:val="24"/>
              </w:rPr>
            </w:pPr>
          </w:p>
          <w:p w14:paraId="4E618C19" w14:textId="77777777" w:rsidR="00D03399" w:rsidRPr="009870B5" w:rsidRDefault="00D03399" w:rsidP="00A96BA3">
            <w:pPr>
              <w:spacing w:line="360" w:lineRule="auto"/>
              <w:jc w:val="both"/>
              <w:rPr>
                <w:rFonts w:ascii="Times New Roman" w:hAnsi="Times New Roman" w:cs="Times New Roman"/>
                <w:color w:val="000000" w:themeColor="text1"/>
                <w:szCs w:val="24"/>
              </w:rPr>
            </w:pPr>
          </w:p>
        </w:tc>
        <w:tc>
          <w:tcPr>
            <w:tcW w:w="3105" w:type="dxa"/>
            <w:hideMark/>
          </w:tcPr>
          <w:p w14:paraId="0F486D82" w14:textId="77777777"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lastRenderedPageBreak/>
              <w:t xml:space="preserve">*Fakültede bulunan Bölümlerin daha verimli çalışabilmesi için Bölüm altyapılarının tamamlanması </w:t>
            </w:r>
          </w:p>
          <w:p w14:paraId="689DC035" w14:textId="77777777"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*Sınıflardaki teknik donanımların sürekli kontrol edilerek bütün sınıflarda olmasının sağlanması</w:t>
            </w:r>
          </w:p>
          <w:p w14:paraId="06E3A300" w14:textId="77777777"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 xml:space="preserve">*Araştırma Görevlilerinin Bölümdeki  Anabilim Dallarına göre alınarak sayıca artırılması </w:t>
            </w:r>
          </w:p>
          <w:p w14:paraId="65F0E022" w14:textId="77777777"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*Lisansüstü Programların yine bu ihtiyaç doğrultusunda artırılması</w:t>
            </w:r>
          </w:p>
          <w:p w14:paraId="64D36DD6" w14:textId="77777777"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*Bölümlerde seminer odalarının oluşturulması</w:t>
            </w:r>
          </w:p>
          <w:p w14:paraId="1E29A3C1" w14:textId="77777777" w:rsidR="00176987"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 xml:space="preserve">*Öğrencilerin ve Akademisyenlerin ayrı ayrı ve ortak kullanılacak sosyal mekanların oluşturulması sağlanacaktır. </w:t>
            </w:r>
          </w:p>
          <w:p w14:paraId="3E7BE400" w14:textId="77777777"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 xml:space="preserve">*Sosyal Bilimler alanında TÜBİTAK düzeyinde bir proje destek biriminin oluşturulması </w:t>
            </w:r>
          </w:p>
          <w:p w14:paraId="31E6B961" w14:textId="77777777" w:rsidR="00D03399" w:rsidRPr="009870B5" w:rsidRDefault="00D03399" w:rsidP="00A96BA3">
            <w:pPr>
              <w:tabs>
                <w:tab w:val="left" w:pos="5620"/>
              </w:tabs>
              <w:spacing w:line="360" w:lineRule="auto"/>
              <w:jc w:val="both"/>
              <w:rPr>
                <w:rFonts w:ascii="Times New Roman" w:hAnsi="Times New Roman" w:cs="Times New Roman"/>
                <w:color w:val="000000" w:themeColor="text1"/>
              </w:rPr>
            </w:pPr>
            <w:r w:rsidRPr="009870B5">
              <w:rPr>
                <w:rFonts w:ascii="Times New Roman" w:hAnsi="Times New Roman" w:cs="Times New Roman"/>
                <w:color w:val="000000" w:themeColor="text1"/>
              </w:rPr>
              <w:t>*Üniversitemizin BAP proje biriminin sosyal bilimler alanındaki projeleri kapsayacak şekilde yeniden düzenlenmesi</w:t>
            </w:r>
          </w:p>
          <w:p w14:paraId="7B628EDC" w14:textId="77777777"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r w:rsidRPr="009870B5">
              <w:rPr>
                <w:rFonts w:ascii="Times New Roman" w:hAnsi="Times New Roman" w:cs="Times New Roman"/>
                <w:color w:val="000000" w:themeColor="text1"/>
              </w:rPr>
              <w:lastRenderedPageBreak/>
              <w:t>*</w:t>
            </w:r>
            <w:r w:rsidRPr="009870B5">
              <w:rPr>
                <w:rFonts w:ascii="Times New Roman" w:hAnsi="Times New Roman" w:cs="Times New Roman"/>
                <w:bCs/>
                <w:color w:val="000000" w:themeColor="text1"/>
                <w:sz w:val="24"/>
                <w:szCs w:val="24"/>
              </w:rPr>
              <w:t xml:space="preserve"> İsteğe bağlı bir Osmanlıca hazırlık programının oluşturulması (Tarih, Türk Dili ve Edebiyatı, Çağdaş Türk Lehçeleri ve Edebiyatları ve Sanat Tarihi)</w:t>
            </w:r>
          </w:p>
          <w:p w14:paraId="0F0F78D9" w14:textId="77777777"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r w:rsidRPr="009870B5">
              <w:rPr>
                <w:rFonts w:ascii="Times New Roman" w:hAnsi="Times New Roman" w:cs="Times New Roman"/>
                <w:bCs/>
                <w:color w:val="000000" w:themeColor="text1"/>
                <w:sz w:val="24"/>
                <w:szCs w:val="24"/>
              </w:rPr>
              <w:t xml:space="preserve">*Üniversitemizin Değişim Programlarına katılan öğrencilerin maddi olarak desteklenmesi </w:t>
            </w:r>
          </w:p>
          <w:p w14:paraId="5F9BD819" w14:textId="77777777"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r w:rsidRPr="009870B5">
              <w:rPr>
                <w:rFonts w:ascii="Times New Roman" w:hAnsi="Times New Roman" w:cs="Times New Roman"/>
                <w:bCs/>
                <w:color w:val="000000" w:themeColor="text1"/>
                <w:sz w:val="24"/>
                <w:szCs w:val="24"/>
              </w:rPr>
              <w:t>*Coğrafya Bölümüne YKS öğrenci alımlarının EŞİT AĞIRLIK puanına göre gelmesi</w:t>
            </w:r>
          </w:p>
          <w:p w14:paraId="78BE2AEB" w14:textId="77777777" w:rsidR="00D03399" w:rsidRPr="009870B5" w:rsidRDefault="00D03399" w:rsidP="00A96BA3">
            <w:pPr>
              <w:tabs>
                <w:tab w:val="left" w:pos="5620"/>
              </w:tabs>
              <w:spacing w:line="360" w:lineRule="auto"/>
              <w:jc w:val="both"/>
              <w:rPr>
                <w:rFonts w:ascii="Times New Roman" w:hAnsi="Times New Roman" w:cs="Times New Roman"/>
                <w:bCs/>
                <w:color w:val="000000" w:themeColor="text1"/>
                <w:sz w:val="24"/>
                <w:szCs w:val="24"/>
              </w:rPr>
            </w:pPr>
          </w:p>
        </w:tc>
      </w:tr>
    </w:tbl>
    <w:p w14:paraId="2B139A4F" w14:textId="77777777" w:rsidR="00D03399" w:rsidRPr="00D03399" w:rsidRDefault="00D03399" w:rsidP="00D03399">
      <w:pPr>
        <w:rPr>
          <w:rFonts w:ascii="Times New Roman" w:hAnsi="Times New Roman" w:cs="Times New Roman"/>
          <w:b/>
          <w:bCs/>
          <w:sz w:val="24"/>
          <w:szCs w:val="24"/>
        </w:rPr>
      </w:pPr>
    </w:p>
    <w:sectPr w:rsidR="00D03399" w:rsidRPr="00D03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E4356"/>
    <w:multiLevelType w:val="hybridMultilevel"/>
    <w:tmpl w:val="09127030"/>
    <w:lvl w:ilvl="0" w:tplc="64AC7E94">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2D4A78"/>
    <w:multiLevelType w:val="hybridMultilevel"/>
    <w:tmpl w:val="2EDE8556"/>
    <w:lvl w:ilvl="0" w:tplc="B40CAD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4559069">
    <w:abstractNumId w:val="0"/>
  </w:num>
  <w:num w:numId="2" w16cid:durableId="653875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B4"/>
    <w:rsid w:val="000205F5"/>
    <w:rsid w:val="00040564"/>
    <w:rsid w:val="0006250F"/>
    <w:rsid w:val="00073A22"/>
    <w:rsid w:val="00161A02"/>
    <w:rsid w:val="00176987"/>
    <w:rsid w:val="00187770"/>
    <w:rsid w:val="001A19E1"/>
    <w:rsid w:val="001F3E47"/>
    <w:rsid w:val="00200F31"/>
    <w:rsid w:val="00274D38"/>
    <w:rsid w:val="002A1270"/>
    <w:rsid w:val="002F2240"/>
    <w:rsid w:val="00341728"/>
    <w:rsid w:val="003623F0"/>
    <w:rsid w:val="00381233"/>
    <w:rsid w:val="003B3E86"/>
    <w:rsid w:val="003C18BC"/>
    <w:rsid w:val="004123B4"/>
    <w:rsid w:val="00420568"/>
    <w:rsid w:val="004846D6"/>
    <w:rsid w:val="00497FC1"/>
    <w:rsid w:val="004A4961"/>
    <w:rsid w:val="004E463D"/>
    <w:rsid w:val="005059C2"/>
    <w:rsid w:val="005B5E41"/>
    <w:rsid w:val="005C28EE"/>
    <w:rsid w:val="00662110"/>
    <w:rsid w:val="006A6689"/>
    <w:rsid w:val="006A7E43"/>
    <w:rsid w:val="006E14B4"/>
    <w:rsid w:val="00756393"/>
    <w:rsid w:val="007A5FAA"/>
    <w:rsid w:val="007F657A"/>
    <w:rsid w:val="008335D2"/>
    <w:rsid w:val="00837B2E"/>
    <w:rsid w:val="008642FA"/>
    <w:rsid w:val="0090745F"/>
    <w:rsid w:val="00960F67"/>
    <w:rsid w:val="00A377FE"/>
    <w:rsid w:val="00A637A9"/>
    <w:rsid w:val="00A7563B"/>
    <w:rsid w:val="00AA4C94"/>
    <w:rsid w:val="00AE44CF"/>
    <w:rsid w:val="00AF79A7"/>
    <w:rsid w:val="00B125F4"/>
    <w:rsid w:val="00B3254B"/>
    <w:rsid w:val="00B72E44"/>
    <w:rsid w:val="00B9595B"/>
    <w:rsid w:val="00BE24A2"/>
    <w:rsid w:val="00C913FB"/>
    <w:rsid w:val="00CC247E"/>
    <w:rsid w:val="00CC3A98"/>
    <w:rsid w:val="00D03399"/>
    <w:rsid w:val="00D56023"/>
    <w:rsid w:val="00D8081C"/>
    <w:rsid w:val="00EC4BA3"/>
    <w:rsid w:val="00F16B6D"/>
    <w:rsid w:val="00F348F7"/>
    <w:rsid w:val="00FA7FCB"/>
    <w:rsid w:val="00FB73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BC43"/>
  <w15:chartTrackingRefBased/>
  <w15:docId w15:val="{1120AF95-9F88-4289-A62E-8DBB9A2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E86"/>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1">
    <w:name w:val="Plain Table 1"/>
    <w:basedOn w:val="NormalTablo"/>
    <w:uiPriority w:val="41"/>
    <w:rsid w:val="003B3E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B3E86"/>
    <w:pPr>
      <w:spacing w:before="100" w:beforeAutospacing="1" w:after="100" w:afterAutospacing="1" w:line="240" w:lineRule="auto"/>
    </w:pPr>
    <w:rPr>
      <w:rFonts w:ascii="Times New Roman" w:eastAsia="Times New Roman" w:hAnsi="Times New Roman" w:cs="Times New Roman"/>
      <w:sz w:val="24"/>
      <w:szCs w:val="24"/>
    </w:rPr>
  </w:style>
  <w:style w:type="table" w:styleId="TabloKlavuzuAk">
    <w:name w:val="Grid Table Light"/>
    <w:basedOn w:val="NormalTablo"/>
    <w:uiPriority w:val="40"/>
    <w:rsid w:val="003B3E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4A4961"/>
    <w:pPr>
      <w:ind w:left="720"/>
      <w:contextualSpacing/>
    </w:pPr>
  </w:style>
  <w:style w:type="table" w:customStyle="1" w:styleId="TableGrid">
    <w:name w:val="TableGrid"/>
    <w:rsid w:val="001A19E1"/>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A7563B"/>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363">
      <w:bodyDiv w:val="1"/>
      <w:marLeft w:val="0"/>
      <w:marRight w:val="0"/>
      <w:marTop w:val="0"/>
      <w:marBottom w:val="0"/>
      <w:divBdr>
        <w:top w:val="none" w:sz="0" w:space="0" w:color="auto"/>
        <w:left w:val="none" w:sz="0" w:space="0" w:color="auto"/>
        <w:bottom w:val="none" w:sz="0" w:space="0" w:color="auto"/>
        <w:right w:val="none" w:sz="0" w:space="0" w:color="auto"/>
      </w:divBdr>
    </w:div>
    <w:div w:id="68425760">
      <w:bodyDiv w:val="1"/>
      <w:marLeft w:val="0"/>
      <w:marRight w:val="0"/>
      <w:marTop w:val="0"/>
      <w:marBottom w:val="0"/>
      <w:divBdr>
        <w:top w:val="none" w:sz="0" w:space="0" w:color="auto"/>
        <w:left w:val="none" w:sz="0" w:space="0" w:color="auto"/>
        <w:bottom w:val="none" w:sz="0" w:space="0" w:color="auto"/>
        <w:right w:val="none" w:sz="0" w:space="0" w:color="auto"/>
      </w:divBdr>
    </w:div>
    <w:div w:id="70273346">
      <w:bodyDiv w:val="1"/>
      <w:marLeft w:val="0"/>
      <w:marRight w:val="0"/>
      <w:marTop w:val="0"/>
      <w:marBottom w:val="0"/>
      <w:divBdr>
        <w:top w:val="none" w:sz="0" w:space="0" w:color="auto"/>
        <w:left w:val="none" w:sz="0" w:space="0" w:color="auto"/>
        <w:bottom w:val="none" w:sz="0" w:space="0" w:color="auto"/>
        <w:right w:val="none" w:sz="0" w:space="0" w:color="auto"/>
      </w:divBdr>
    </w:div>
    <w:div w:id="165943610">
      <w:bodyDiv w:val="1"/>
      <w:marLeft w:val="0"/>
      <w:marRight w:val="0"/>
      <w:marTop w:val="0"/>
      <w:marBottom w:val="0"/>
      <w:divBdr>
        <w:top w:val="none" w:sz="0" w:space="0" w:color="auto"/>
        <w:left w:val="none" w:sz="0" w:space="0" w:color="auto"/>
        <w:bottom w:val="none" w:sz="0" w:space="0" w:color="auto"/>
        <w:right w:val="none" w:sz="0" w:space="0" w:color="auto"/>
      </w:divBdr>
    </w:div>
    <w:div w:id="283000153">
      <w:bodyDiv w:val="1"/>
      <w:marLeft w:val="0"/>
      <w:marRight w:val="0"/>
      <w:marTop w:val="0"/>
      <w:marBottom w:val="0"/>
      <w:divBdr>
        <w:top w:val="none" w:sz="0" w:space="0" w:color="auto"/>
        <w:left w:val="none" w:sz="0" w:space="0" w:color="auto"/>
        <w:bottom w:val="none" w:sz="0" w:space="0" w:color="auto"/>
        <w:right w:val="none" w:sz="0" w:space="0" w:color="auto"/>
      </w:divBdr>
    </w:div>
    <w:div w:id="391544061">
      <w:bodyDiv w:val="1"/>
      <w:marLeft w:val="0"/>
      <w:marRight w:val="0"/>
      <w:marTop w:val="0"/>
      <w:marBottom w:val="0"/>
      <w:divBdr>
        <w:top w:val="none" w:sz="0" w:space="0" w:color="auto"/>
        <w:left w:val="none" w:sz="0" w:space="0" w:color="auto"/>
        <w:bottom w:val="none" w:sz="0" w:space="0" w:color="auto"/>
        <w:right w:val="none" w:sz="0" w:space="0" w:color="auto"/>
      </w:divBdr>
    </w:div>
    <w:div w:id="396170347">
      <w:bodyDiv w:val="1"/>
      <w:marLeft w:val="0"/>
      <w:marRight w:val="0"/>
      <w:marTop w:val="0"/>
      <w:marBottom w:val="0"/>
      <w:divBdr>
        <w:top w:val="none" w:sz="0" w:space="0" w:color="auto"/>
        <w:left w:val="none" w:sz="0" w:space="0" w:color="auto"/>
        <w:bottom w:val="none" w:sz="0" w:space="0" w:color="auto"/>
        <w:right w:val="none" w:sz="0" w:space="0" w:color="auto"/>
      </w:divBdr>
    </w:div>
    <w:div w:id="399405706">
      <w:bodyDiv w:val="1"/>
      <w:marLeft w:val="0"/>
      <w:marRight w:val="0"/>
      <w:marTop w:val="0"/>
      <w:marBottom w:val="0"/>
      <w:divBdr>
        <w:top w:val="none" w:sz="0" w:space="0" w:color="auto"/>
        <w:left w:val="none" w:sz="0" w:space="0" w:color="auto"/>
        <w:bottom w:val="none" w:sz="0" w:space="0" w:color="auto"/>
        <w:right w:val="none" w:sz="0" w:space="0" w:color="auto"/>
      </w:divBdr>
    </w:div>
    <w:div w:id="463621824">
      <w:bodyDiv w:val="1"/>
      <w:marLeft w:val="0"/>
      <w:marRight w:val="0"/>
      <w:marTop w:val="0"/>
      <w:marBottom w:val="0"/>
      <w:divBdr>
        <w:top w:val="none" w:sz="0" w:space="0" w:color="auto"/>
        <w:left w:val="none" w:sz="0" w:space="0" w:color="auto"/>
        <w:bottom w:val="none" w:sz="0" w:space="0" w:color="auto"/>
        <w:right w:val="none" w:sz="0" w:space="0" w:color="auto"/>
      </w:divBdr>
    </w:div>
    <w:div w:id="463813320">
      <w:bodyDiv w:val="1"/>
      <w:marLeft w:val="0"/>
      <w:marRight w:val="0"/>
      <w:marTop w:val="0"/>
      <w:marBottom w:val="0"/>
      <w:divBdr>
        <w:top w:val="none" w:sz="0" w:space="0" w:color="auto"/>
        <w:left w:val="none" w:sz="0" w:space="0" w:color="auto"/>
        <w:bottom w:val="none" w:sz="0" w:space="0" w:color="auto"/>
        <w:right w:val="none" w:sz="0" w:space="0" w:color="auto"/>
      </w:divBdr>
    </w:div>
    <w:div w:id="622002233">
      <w:bodyDiv w:val="1"/>
      <w:marLeft w:val="0"/>
      <w:marRight w:val="0"/>
      <w:marTop w:val="0"/>
      <w:marBottom w:val="0"/>
      <w:divBdr>
        <w:top w:val="none" w:sz="0" w:space="0" w:color="auto"/>
        <w:left w:val="none" w:sz="0" w:space="0" w:color="auto"/>
        <w:bottom w:val="none" w:sz="0" w:space="0" w:color="auto"/>
        <w:right w:val="none" w:sz="0" w:space="0" w:color="auto"/>
      </w:divBdr>
    </w:div>
    <w:div w:id="662708023">
      <w:bodyDiv w:val="1"/>
      <w:marLeft w:val="0"/>
      <w:marRight w:val="0"/>
      <w:marTop w:val="0"/>
      <w:marBottom w:val="0"/>
      <w:divBdr>
        <w:top w:val="none" w:sz="0" w:space="0" w:color="auto"/>
        <w:left w:val="none" w:sz="0" w:space="0" w:color="auto"/>
        <w:bottom w:val="none" w:sz="0" w:space="0" w:color="auto"/>
        <w:right w:val="none" w:sz="0" w:space="0" w:color="auto"/>
      </w:divBdr>
    </w:div>
    <w:div w:id="864749333">
      <w:bodyDiv w:val="1"/>
      <w:marLeft w:val="0"/>
      <w:marRight w:val="0"/>
      <w:marTop w:val="0"/>
      <w:marBottom w:val="0"/>
      <w:divBdr>
        <w:top w:val="none" w:sz="0" w:space="0" w:color="auto"/>
        <w:left w:val="none" w:sz="0" w:space="0" w:color="auto"/>
        <w:bottom w:val="none" w:sz="0" w:space="0" w:color="auto"/>
        <w:right w:val="none" w:sz="0" w:space="0" w:color="auto"/>
      </w:divBdr>
    </w:div>
    <w:div w:id="868444820">
      <w:bodyDiv w:val="1"/>
      <w:marLeft w:val="0"/>
      <w:marRight w:val="0"/>
      <w:marTop w:val="0"/>
      <w:marBottom w:val="0"/>
      <w:divBdr>
        <w:top w:val="none" w:sz="0" w:space="0" w:color="auto"/>
        <w:left w:val="none" w:sz="0" w:space="0" w:color="auto"/>
        <w:bottom w:val="none" w:sz="0" w:space="0" w:color="auto"/>
        <w:right w:val="none" w:sz="0" w:space="0" w:color="auto"/>
      </w:divBdr>
    </w:div>
    <w:div w:id="923760481">
      <w:bodyDiv w:val="1"/>
      <w:marLeft w:val="0"/>
      <w:marRight w:val="0"/>
      <w:marTop w:val="0"/>
      <w:marBottom w:val="0"/>
      <w:divBdr>
        <w:top w:val="none" w:sz="0" w:space="0" w:color="auto"/>
        <w:left w:val="none" w:sz="0" w:space="0" w:color="auto"/>
        <w:bottom w:val="none" w:sz="0" w:space="0" w:color="auto"/>
        <w:right w:val="none" w:sz="0" w:space="0" w:color="auto"/>
      </w:divBdr>
    </w:div>
    <w:div w:id="963652546">
      <w:bodyDiv w:val="1"/>
      <w:marLeft w:val="0"/>
      <w:marRight w:val="0"/>
      <w:marTop w:val="0"/>
      <w:marBottom w:val="0"/>
      <w:divBdr>
        <w:top w:val="none" w:sz="0" w:space="0" w:color="auto"/>
        <w:left w:val="none" w:sz="0" w:space="0" w:color="auto"/>
        <w:bottom w:val="none" w:sz="0" w:space="0" w:color="auto"/>
        <w:right w:val="none" w:sz="0" w:space="0" w:color="auto"/>
      </w:divBdr>
    </w:div>
    <w:div w:id="1004429564">
      <w:bodyDiv w:val="1"/>
      <w:marLeft w:val="0"/>
      <w:marRight w:val="0"/>
      <w:marTop w:val="0"/>
      <w:marBottom w:val="0"/>
      <w:divBdr>
        <w:top w:val="none" w:sz="0" w:space="0" w:color="auto"/>
        <w:left w:val="none" w:sz="0" w:space="0" w:color="auto"/>
        <w:bottom w:val="none" w:sz="0" w:space="0" w:color="auto"/>
        <w:right w:val="none" w:sz="0" w:space="0" w:color="auto"/>
      </w:divBdr>
    </w:div>
    <w:div w:id="1008287484">
      <w:bodyDiv w:val="1"/>
      <w:marLeft w:val="0"/>
      <w:marRight w:val="0"/>
      <w:marTop w:val="0"/>
      <w:marBottom w:val="0"/>
      <w:divBdr>
        <w:top w:val="none" w:sz="0" w:space="0" w:color="auto"/>
        <w:left w:val="none" w:sz="0" w:space="0" w:color="auto"/>
        <w:bottom w:val="none" w:sz="0" w:space="0" w:color="auto"/>
        <w:right w:val="none" w:sz="0" w:space="0" w:color="auto"/>
      </w:divBdr>
    </w:div>
    <w:div w:id="1107966719">
      <w:bodyDiv w:val="1"/>
      <w:marLeft w:val="0"/>
      <w:marRight w:val="0"/>
      <w:marTop w:val="0"/>
      <w:marBottom w:val="0"/>
      <w:divBdr>
        <w:top w:val="none" w:sz="0" w:space="0" w:color="auto"/>
        <w:left w:val="none" w:sz="0" w:space="0" w:color="auto"/>
        <w:bottom w:val="none" w:sz="0" w:space="0" w:color="auto"/>
        <w:right w:val="none" w:sz="0" w:space="0" w:color="auto"/>
      </w:divBdr>
    </w:div>
    <w:div w:id="1113935589">
      <w:bodyDiv w:val="1"/>
      <w:marLeft w:val="0"/>
      <w:marRight w:val="0"/>
      <w:marTop w:val="0"/>
      <w:marBottom w:val="0"/>
      <w:divBdr>
        <w:top w:val="none" w:sz="0" w:space="0" w:color="auto"/>
        <w:left w:val="none" w:sz="0" w:space="0" w:color="auto"/>
        <w:bottom w:val="none" w:sz="0" w:space="0" w:color="auto"/>
        <w:right w:val="none" w:sz="0" w:space="0" w:color="auto"/>
      </w:divBdr>
    </w:div>
    <w:div w:id="1120799983">
      <w:bodyDiv w:val="1"/>
      <w:marLeft w:val="0"/>
      <w:marRight w:val="0"/>
      <w:marTop w:val="0"/>
      <w:marBottom w:val="0"/>
      <w:divBdr>
        <w:top w:val="none" w:sz="0" w:space="0" w:color="auto"/>
        <w:left w:val="none" w:sz="0" w:space="0" w:color="auto"/>
        <w:bottom w:val="none" w:sz="0" w:space="0" w:color="auto"/>
        <w:right w:val="none" w:sz="0" w:space="0" w:color="auto"/>
      </w:divBdr>
    </w:div>
    <w:div w:id="1261838711">
      <w:bodyDiv w:val="1"/>
      <w:marLeft w:val="0"/>
      <w:marRight w:val="0"/>
      <w:marTop w:val="0"/>
      <w:marBottom w:val="0"/>
      <w:divBdr>
        <w:top w:val="none" w:sz="0" w:space="0" w:color="auto"/>
        <w:left w:val="none" w:sz="0" w:space="0" w:color="auto"/>
        <w:bottom w:val="none" w:sz="0" w:space="0" w:color="auto"/>
        <w:right w:val="none" w:sz="0" w:space="0" w:color="auto"/>
      </w:divBdr>
    </w:div>
    <w:div w:id="1275406044">
      <w:bodyDiv w:val="1"/>
      <w:marLeft w:val="0"/>
      <w:marRight w:val="0"/>
      <w:marTop w:val="0"/>
      <w:marBottom w:val="0"/>
      <w:divBdr>
        <w:top w:val="none" w:sz="0" w:space="0" w:color="auto"/>
        <w:left w:val="none" w:sz="0" w:space="0" w:color="auto"/>
        <w:bottom w:val="none" w:sz="0" w:space="0" w:color="auto"/>
        <w:right w:val="none" w:sz="0" w:space="0" w:color="auto"/>
      </w:divBdr>
    </w:div>
    <w:div w:id="1406343957">
      <w:bodyDiv w:val="1"/>
      <w:marLeft w:val="0"/>
      <w:marRight w:val="0"/>
      <w:marTop w:val="0"/>
      <w:marBottom w:val="0"/>
      <w:divBdr>
        <w:top w:val="none" w:sz="0" w:space="0" w:color="auto"/>
        <w:left w:val="none" w:sz="0" w:space="0" w:color="auto"/>
        <w:bottom w:val="none" w:sz="0" w:space="0" w:color="auto"/>
        <w:right w:val="none" w:sz="0" w:space="0" w:color="auto"/>
      </w:divBdr>
    </w:div>
    <w:div w:id="1424380599">
      <w:bodyDiv w:val="1"/>
      <w:marLeft w:val="0"/>
      <w:marRight w:val="0"/>
      <w:marTop w:val="0"/>
      <w:marBottom w:val="0"/>
      <w:divBdr>
        <w:top w:val="none" w:sz="0" w:space="0" w:color="auto"/>
        <w:left w:val="none" w:sz="0" w:space="0" w:color="auto"/>
        <w:bottom w:val="none" w:sz="0" w:space="0" w:color="auto"/>
        <w:right w:val="none" w:sz="0" w:space="0" w:color="auto"/>
      </w:divBdr>
    </w:div>
    <w:div w:id="1481000247">
      <w:bodyDiv w:val="1"/>
      <w:marLeft w:val="0"/>
      <w:marRight w:val="0"/>
      <w:marTop w:val="0"/>
      <w:marBottom w:val="0"/>
      <w:divBdr>
        <w:top w:val="none" w:sz="0" w:space="0" w:color="auto"/>
        <w:left w:val="none" w:sz="0" w:space="0" w:color="auto"/>
        <w:bottom w:val="none" w:sz="0" w:space="0" w:color="auto"/>
        <w:right w:val="none" w:sz="0" w:space="0" w:color="auto"/>
      </w:divBdr>
    </w:div>
    <w:div w:id="1542009644">
      <w:bodyDiv w:val="1"/>
      <w:marLeft w:val="0"/>
      <w:marRight w:val="0"/>
      <w:marTop w:val="0"/>
      <w:marBottom w:val="0"/>
      <w:divBdr>
        <w:top w:val="none" w:sz="0" w:space="0" w:color="auto"/>
        <w:left w:val="none" w:sz="0" w:space="0" w:color="auto"/>
        <w:bottom w:val="none" w:sz="0" w:space="0" w:color="auto"/>
        <w:right w:val="none" w:sz="0" w:space="0" w:color="auto"/>
      </w:divBdr>
    </w:div>
    <w:div w:id="1571840438">
      <w:bodyDiv w:val="1"/>
      <w:marLeft w:val="0"/>
      <w:marRight w:val="0"/>
      <w:marTop w:val="0"/>
      <w:marBottom w:val="0"/>
      <w:divBdr>
        <w:top w:val="none" w:sz="0" w:space="0" w:color="auto"/>
        <w:left w:val="none" w:sz="0" w:space="0" w:color="auto"/>
        <w:bottom w:val="none" w:sz="0" w:space="0" w:color="auto"/>
        <w:right w:val="none" w:sz="0" w:space="0" w:color="auto"/>
      </w:divBdr>
    </w:div>
    <w:div w:id="1624580356">
      <w:bodyDiv w:val="1"/>
      <w:marLeft w:val="0"/>
      <w:marRight w:val="0"/>
      <w:marTop w:val="0"/>
      <w:marBottom w:val="0"/>
      <w:divBdr>
        <w:top w:val="none" w:sz="0" w:space="0" w:color="auto"/>
        <w:left w:val="none" w:sz="0" w:space="0" w:color="auto"/>
        <w:bottom w:val="none" w:sz="0" w:space="0" w:color="auto"/>
        <w:right w:val="none" w:sz="0" w:space="0" w:color="auto"/>
      </w:divBdr>
    </w:div>
    <w:div w:id="1659189728">
      <w:bodyDiv w:val="1"/>
      <w:marLeft w:val="0"/>
      <w:marRight w:val="0"/>
      <w:marTop w:val="0"/>
      <w:marBottom w:val="0"/>
      <w:divBdr>
        <w:top w:val="none" w:sz="0" w:space="0" w:color="auto"/>
        <w:left w:val="none" w:sz="0" w:space="0" w:color="auto"/>
        <w:bottom w:val="none" w:sz="0" w:space="0" w:color="auto"/>
        <w:right w:val="none" w:sz="0" w:space="0" w:color="auto"/>
      </w:divBdr>
    </w:div>
    <w:div w:id="1663852618">
      <w:bodyDiv w:val="1"/>
      <w:marLeft w:val="0"/>
      <w:marRight w:val="0"/>
      <w:marTop w:val="0"/>
      <w:marBottom w:val="0"/>
      <w:divBdr>
        <w:top w:val="none" w:sz="0" w:space="0" w:color="auto"/>
        <w:left w:val="none" w:sz="0" w:space="0" w:color="auto"/>
        <w:bottom w:val="none" w:sz="0" w:space="0" w:color="auto"/>
        <w:right w:val="none" w:sz="0" w:space="0" w:color="auto"/>
      </w:divBdr>
    </w:div>
    <w:div w:id="1679698186">
      <w:bodyDiv w:val="1"/>
      <w:marLeft w:val="0"/>
      <w:marRight w:val="0"/>
      <w:marTop w:val="0"/>
      <w:marBottom w:val="0"/>
      <w:divBdr>
        <w:top w:val="none" w:sz="0" w:space="0" w:color="auto"/>
        <w:left w:val="none" w:sz="0" w:space="0" w:color="auto"/>
        <w:bottom w:val="none" w:sz="0" w:space="0" w:color="auto"/>
        <w:right w:val="none" w:sz="0" w:space="0" w:color="auto"/>
      </w:divBdr>
    </w:div>
    <w:div w:id="1686403821">
      <w:bodyDiv w:val="1"/>
      <w:marLeft w:val="0"/>
      <w:marRight w:val="0"/>
      <w:marTop w:val="0"/>
      <w:marBottom w:val="0"/>
      <w:divBdr>
        <w:top w:val="none" w:sz="0" w:space="0" w:color="auto"/>
        <w:left w:val="none" w:sz="0" w:space="0" w:color="auto"/>
        <w:bottom w:val="none" w:sz="0" w:space="0" w:color="auto"/>
        <w:right w:val="none" w:sz="0" w:space="0" w:color="auto"/>
      </w:divBdr>
    </w:div>
    <w:div w:id="1689484720">
      <w:bodyDiv w:val="1"/>
      <w:marLeft w:val="0"/>
      <w:marRight w:val="0"/>
      <w:marTop w:val="0"/>
      <w:marBottom w:val="0"/>
      <w:divBdr>
        <w:top w:val="none" w:sz="0" w:space="0" w:color="auto"/>
        <w:left w:val="none" w:sz="0" w:space="0" w:color="auto"/>
        <w:bottom w:val="none" w:sz="0" w:space="0" w:color="auto"/>
        <w:right w:val="none" w:sz="0" w:space="0" w:color="auto"/>
      </w:divBdr>
    </w:div>
    <w:div w:id="1753964336">
      <w:bodyDiv w:val="1"/>
      <w:marLeft w:val="0"/>
      <w:marRight w:val="0"/>
      <w:marTop w:val="0"/>
      <w:marBottom w:val="0"/>
      <w:divBdr>
        <w:top w:val="none" w:sz="0" w:space="0" w:color="auto"/>
        <w:left w:val="none" w:sz="0" w:space="0" w:color="auto"/>
        <w:bottom w:val="none" w:sz="0" w:space="0" w:color="auto"/>
        <w:right w:val="none" w:sz="0" w:space="0" w:color="auto"/>
      </w:divBdr>
    </w:div>
    <w:div w:id="1920672779">
      <w:bodyDiv w:val="1"/>
      <w:marLeft w:val="0"/>
      <w:marRight w:val="0"/>
      <w:marTop w:val="0"/>
      <w:marBottom w:val="0"/>
      <w:divBdr>
        <w:top w:val="none" w:sz="0" w:space="0" w:color="auto"/>
        <w:left w:val="none" w:sz="0" w:space="0" w:color="auto"/>
        <w:bottom w:val="none" w:sz="0" w:space="0" w:color="auto"/>
        <w:right w:val="none" w:sz="0" w:space="0" w:color="auto"/>
      </w:divBdr>
    </w:div>
    <w:div w:id="20395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6652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YILMAZ</dc:creator>
  <cp:keywords/>
  <dc:description/>
  <cp:lastModifiedBy>Mustafa Çelik</cp:lastModifiedBy>
  <cp:revision>2</cp:revision>
  <dcterms:created xsi:type="dcterms:W3CDTF">2026-04-09T17:10:00Z</dcterms:created>
  <dcterms:modified xsi:type="dcterms:W3CDTF">2026-04-09T17:10:00Z</dcterms:modified>
</cp:coreProperties>
</file>