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A31E4" w14:textId="77777777" w:rsidR="009C2D30" w:rsidRDefault="009C2D30">
      <w:pPr>
        <w:spacing w:before="6"/>
        <w:rPr>
          <w:rFonts w:ascii="Times New Roman"/>
          <w:sz w:val="2"/>
        </w:rPr>
      </w:pPr>
    </w:p>
    <w:tbl>
      <w:tblPr>
        <w:tblStyle w:val="TableNormal1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439"/>
        <w:gridCol w:w="1146"/>
        <w:gridCol w:w="1059"/>
        <w:gridCol w:w="1010"/>
        <w:gridCol w:w="1016"/>
        <w:gridCol w:w="935"/>
        <w:gridCol w:w="1065"/>
        <w:gridCol w:w="1065"/>
        <w:gridCol w:w="1065"/>
        <w:gridCol w:w="1065"/>
        <w:gridCol w:w="1065"/>
        <w:gridCol w:w="1065"/>
        <w:gridCol w:w="1062"/>
        <w:gridCol w:w="1068"/>
      </w:tblGrid>
      <w:tr w:rsidR="000D2F71" w14:paraId="3891F66E" w14:textId="77777777" w:rsidTr="000D2F71">
        <w:trPr>
          <w:trHeight w:val="387"/>
        </w:trPr>
        <w:tc>
          <w:tcPr>
            <w:tcW w:w="855" w:type="pct"/>
            <w:gridSpan w:val="2"/>
            <w:vMerge w:val="restart"/>
            <w:shd w:val="clear" w:color="auto" w:fill="4AACC5"/>
          </w:tcPr>
          <w:p w14:paraId="1C28C3CF" w14:textId="77777777" w:rsidR="000D2F71" w:rsidRDefault="000D2F71">
            <w:pPr>
              <w:pStyle w:val="TableParagraph"/>
              <w:rPr>
                <w:rFonts w:ascii="Times New Roman"/>
              </w:rPr>
            </w:pPr>
          </w:p>
          <w:p w14:paraId="62EC96B7" w14:textId="77777777" w:rsidR="000D2F71" w:rsidRDefault="000D2F71" w:rsidP="002A432B">
            <w:pPr>
              <w:pStyle w:val="TableParagraph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FFFF"/>
              </w:rPr>
              <w:t>Ulusal</w:t>
            </w:r>
            <w:r>
              <w:rPr>
                <w:rFonts w:ascii="Times New Roman" w:hAnsi="Times New Roman"/>
                <w:b/>
                <w:color w:val="FFFFFF"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>Yeterlilik</w:t>
            </w:r>
            <w:r>
              <w:rPr>
                <w:rFonts w:ascii="Times New Roman" w:hAnsi="Times New Roman"/>
                <w:b/>
                <w:color w:val="FFFFFF"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>Çerçevesi</w:t>
            </w:r>
            <w:r>
              <w:rPr>
                <w:rFonts w:ascii="Times New Roman" w:hAnsi="Times New Roman"/>
                <w:b/>
                <w:color w:val="FFFFFF"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pacing w:val="-2"/>
              </w:rPr>
              <w:t>(TYYÇ)</w:t>
            </w:r>
          </w:p>
        </w:tc>
        <w:tc>
          <w:tcPr>
            <w:tcW w:w="4145" w:type="pct"/>
            <w:gridSpan w:val="12"/>
            <w:tcBorders>
              <w:right w:val="single" w:sz="4" w:space="0" w:color="auto"/>
            </w:tcBorders>
            <w:shd w:val="clear" w:color="auto" w:fill="EBEBE9"/>
          </w:tcPr>
          <w:p w14:paraId="444E8475" w14:textId="61B9443C" w:rsidR="000D2F71" w:rsidRDefault="000D2F71" w:rsidP="002A432B">
            <w:pPr>
              <w:pStyle w:val="TableParagraph"/>
              <w:spacing w:before="98"/>
              <w:jc w:val="center"/>
              <w:rPr>
                <w:rFonts w:ascii="Times New Roman"/>
              </w:rPr>
            </w:pPr>
            <w:r>
              <w:rPr>
                <w:rFonts w:ascii="Times New Roman" w:hAnsi="Times New Roman"/>
                <w:b/>
                <w:color w:val="666666"/>
              </w:rPr>
              <w:t>Program</w:t>
            </w:r>
            <w:r>
              <w:rPr>
                <w:rFonts w:ascii="Times New Roman" w:hAnsi="Times New Roman"/>
                <w:b/>
                <w:color w:val="666666"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</w:rPr>
              <w:t>Çıktıları</w:t>
            </w:r>
            <w:r>
              <w:rPr>
                <w:rFonts w:ascii="Times New Roman" w:hAnsi="Times New Roman"/>
                <w:b/>
                <w:color w:val="666666"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4"/>
              </w:rPr>
              <w:t>(PÇ)</w:t>
            </w:r>
          </w:p>
        </w:tc>
      </w:tr>
      <w:tr w:rsidR="000D2F71" w14:paraId="226F52ED" w14:textId="77777777" w:rsidTr="000D2F71">
        <w:trPr>
          <w:trHeight w:val="661"/>
        </w:trPr>
        <w:tc>
          <w:tcPr>
            <w:tcW w:w="855" w:type="pct"/>
            <w:gridSpan w:val="2"/>
            <w:vMerge/>
            <w:tcBorders>
              <w:top w:val="nil"/>
            </w:tcBorders>
            <w:shd w:val="clear" w:color="auto" w:fill="4AACC5"/>
          </w:tcPr>
          <w:p w14:paraId="52A7A50A" w14:textId="77777777" w:rsidR="000D2F71" w:rsidRDefault="000D2F71" w:rsidP="002A432B">
            <w:pPr>
              <w:rPr>
                <w:sz w:val="2"/>
                <w:szCs w:val="2"/>
              </w:rPr>
            </w:pPr>
          </w:p>
        </w:tc>
        <w:tc>
          <w:tcPr>
            <w:tcW w:w="350" w:type="pct"/>
            <w:shd w:val="clear" w:color="auto" w:fill="EBEBE9"/>
          </w:tcPr>
          <w:p w14:paraId="04734AA0" w14:textId="77777777" w:rsidR="000D2F71" w:rsidRDefault="000D2F71" w:rsidP="002A432B">
            <w:pPr>
              <w:pStyle w:val="TableParagraph"/>
              <w:spacing w:before="213"/>
              <w:ind w:left="1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PÇ1</w:t>
            </w:r>
          </w:p>
        </w:tc>
        <w:tc>
          <w:tcPr>
            <w:tcW w:w="334" w:type="pct"/>
            <w:shd w:val="clear" w:color="auto" w:fill="EBEBE9"/>
          </w:tcPr>
          <w:p w14:paraId="5602955F" w14:textId="77777777" w:rsidR="000D2F71" w:rsidRDefault="000D2F71" w:rsidP="002A432B">
            <w:pPr>
              <w:pStyle w:val="TableParagraph"/>
              <w:spacing w:before="213"/>
              <w:ind w:left="15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PÇ2</w:t>
            </w:r>
          </w:p>
        </w:tc>
        <w:tc>
          <w:tcPr>
            <w:tcW w:w="336" w:type="pct"/>
            <w:shd w:val="clear" w:color="auto" w:fill="EBEBE9"/>
          </w:tcPr>
          <w:p w14:paraId="3C292EA9" w14:textId="77777777" w:rsidR="000D2F71" w:rsidRDefault="000D2F71" w:rsidP="002A432B">
            <w:pPr>
              <w:pStyle w:val="TableParagraph"/>
              <w:spacing w:before="213"/>
              <w:ind w:left="2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PÇ3</w:t>
            </w:r>
          </w:p>
        </w:tc>
        <w:tc>
          <w:tcPr>
            <w:tcW w:w="309" w:type="pct"/>
            <w:shd w:val="clear" w:color="auto" w:fill="EBEBE9"/>
          </w:tcPr>
          <w:p w14:paraId="12EFD85F" w14:textId="77777777" w:rsidR="000D2F71" w:rsidRDefault="000D2F71" w:rsidP="002A432B">
            <w:pPr>
              <w:pStyle w:val="TableParagraph"/>
              <w:spacing w:before="213"/>
              <w:ind w:left="25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PÇ4</w:t>
            </w:r>
          </w:p>
        </w:tc>
        <w:tc>
          <w:tcPr>
            <w:tcW w:w="352" w:type="pct"/>
            <w:shd w:val="clear" w:color="auto" w:fill="EBEBE9"/>
          </w:tcPr>
          <w:p w14:paraId="164C7939" w14:textId="77777777" w:rsidR="000D2F71" w:rsidRDefault="000D2F71" w:rsidP="002A432B">
            <w:pPr>
              <w:pStyle w:val="TableParagraph"/>
              <w:spacing w:before="213"/>
              <w:ind w:left="1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PÇ5</w:t>
            </w:r>
          </w:p>
        </w:tc>
        <w:tc>
          <w:tcPr>
            <w:tcW w:w="352" w:type="pct"/>
            <w:shd w:val="clear" w:color="auto" w:fill="EBEBE9"/>
          </w:tcPr>
          <w:p w14:paraId="0ED348D7" w14:textId="77777777" w:rsidR="000D2F71" w:rsidRDefault="000D2F71" w:rsidP="002A432B">
            <w:pPr>
              <w:pStyle w:val="TableParagraph"/>
              <w:spacing w:before="213"/>
              <w:ind w:left="1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PÇ6</w:t>
            </w:r>
          </w:p>
        </w:tc>
        <w:tc>
          <w:tcPr>
            <w:tcW w:w="352" w:type="pct"/>
            <w:shd w:val="clear" w:color="auto" w:fill="EBEBE9"/>
          </w:tcPr>
          <w:p w14:paraId="5A9E1E5F" w14:textId="77777777" w:rsidR="000D2F71" w:rsidRDefault="000D2F71" w:rsidP="002A432B">
            <w:pPr>
              <w:pStyle w:val="TableParagraph"/>
              <w:spacing w:before="213"/>
              <w:ind w:left="1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PÇ7</w:t>
            </w:r>
          </w:p>
        </w:tc>
        <w:tc>
          <w:tcPr>
            <w:tcW w:w="352" w:type="pct"/>
            <w:shd w:val="clear" w:color="auto" w:fill="EBEBE9"/>
          </w:tcPr>
          <w:p w14:paraId="7EFFFA2D" w14:textId="77777777" w:rsidR="000D2F71" w:rsidRDefault="000D2F71" w:rsidP="002A432B">
            <w:pPr>
              <w:pStyle w:val="TableParagraph"/>
              <w:spacing w:before="213"/>
              <w:ind w:left="1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PÇ8</w:t>
            </w:r>
          </w:p>
        </w:tc>
        <w:tc>
          <w:tcPr>
            <w:tcW w:w="352" w:type="pct"/>
            <w:shd w:val="clear" w:color="auto" w:fill="EBEBE9"/>
          </w:tcPr>
          <w:p w14:paraId="3D2D7E1E" w14:textId="77777777" w:rsidR="000D2F71" w:rsidRDefault="000D2F71" w:rsidP="002A432B">
            <w:pPr>
              <w:pStyle w:val="TableParagraph"/>
              <w:spacing w:before="213"/>
              <w:ind w:left="1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PÇ9</w:t>
            </w:r>
          </w:p>
        </w:tc>
        <w:tc>
          <w:tcPr>
            <w:tcW w:w="352" w:type="pct"/>
            <w:shd w:val="clear" w:color="auto" w:fill="EBEBE9"/>
          </w:tcPr>
          <w:p w14:paraId="154C22C9" w14:textId="77777777" w:rsidR="000D2F71" w:rsidRDefault="000D2F71" w:rsidP="002A432B">
            <w:pPr>
              <w:pStyle w:val="TableParagraph"/>
              <w:spacing w:before="213"/>
              <w:ind w:left="1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PÇ10</w:t>
            </w:r>
          </w:p>
        </w:tc>
        <w:tc>
          <w:tcPr>
            <w:tcW w:w="351" w:type="pct"/>
            <w:shd w:val="clear" w:color="auto" w:fill="EBEBE9"/>
          </w:tcPr>
          <w:p w14:paraId="24DF435A" w14:textId="77777777" w:rsidR="000D2F71" w:rsidRDefault="000D2F71" w:rsidP="002A432B">
            <w:pPr>
              <w:pStyle w:val="TableParagraph"/>
              <w:spacing w:before="213"/>
              <w:ind w:left="1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PÇ11</w:t>
            </w:r>
          </w:p>
        </w:tc>
        <w:tc>
          <w:tcPr>
            <w:tcW w:w="353" w:type="pct"/>
            <w:shd w:val="clear" w:color="auto" w:fill="EBEBE9"/>
          </w:tcPr>
          <w:p w14:paraId="24278E5E" w14:textId="77777777" w:rsidR="000D2F71" w:rsidRDefault="000D2F71" w:rsidP="002A432B">
            <w:pPr>
              <w:pStyle w:val="TableParagraph"/>
              <w:spacing w:before="213"/>
              <w:ind w:left="1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PÇ12</w:t>
            </w:r>
          </w:p>
        </w:tc>
      </w:tr>
      <w:tr w:rsidR="000D2F71" w14:paraId="44CA5D6B" w14:textId="77777777" w:rsidTr="000D2F71">
        <w:trPr>
          <w:trHeight w:val="558"/>
        </w:trPr>
        <w:tc>
          <w:tcPr>
            <w:tcW w:w="476" w:type="pct"/>
            <w:vMerge w:val="restart"/>
            <w:shd w:val="clear" w:color="auto" w:fill="4AACC5"/>
          </w:tcPr>
          <w:p w14:paraId="23CD210C" w14:textId="77777777" w:rsidR="000D2F71" w:rsidRDefault="000D2F71" w:rsidP="002A432B">
            <w:pPr>
              <w:pStyle w:val="TableParagraph"/>
              <w:spacing w:before="102"/>
              <w:rPr>
                <w:rFonts w:ascii="Times New Roman"/>
              </w:rPr>
            </w:pPr>
          </w:p>
          <w:p w14:paraId="0F797FC3" w14:textId="77777777" w:rsidR="000D2F71" w:rsidRDefault="000D2F71" w:rsidP="002A432B">
            <w:pPr>
              <w:pStyle w:val="TableParagraph"/>
              <w:spacing w:before="1"/>
              <w:ind w:left="9" w:right="1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FFFFFF"/>
                <w:spacing w:val="-2"/>
              </w:rPr>
              <w:t>Bilgi</w:t>
            </w:r>
          </w:p>
        </w:tc>
        <w:tc>
          <w:tcPr>
            <w:tcW w:w="379" w:type="pct"/>
            <w:shd w:val="clear" w:color="auto" w:fill="EBEBE9"/>
          </w:tcPr>
          <w:p w14:paraId="43270A5F" w14:textId="77777777" w:rsidR="000D2F71" w:rsidRDefault="000D2F71" w:rsidP="002A432B">
            <w:pPr>
              <w:pStyle w:val="TableParagraph"/>
              <w:spacing w:before="152"/>
              <w:ind w:left="4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BLG</w:t>
            </w:r>
            <w:r>
              <w:rPr>
                <w:rFonts w:ascii="Times New Roman"/>
                <w:b/>
                <w:color w:val="666666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2"/>
              </w:rPr>
              <w:t>1</w:t>
            </w:r>
          </w:p>
        </w:tc>
        <w:tc>
          <w:tcPr>
            <w:tcW w:w="350" w:type="pct"/>
            <w:shd w:val="clear" w:color="auto" w:fill="FF0000"/>
          </w:tcPr>
          <w:p w14:paraId="4BC5B0A2" w14:textId="77777777" w:rsidR="000D2F71" w:rsidRDefault="000D2F71" w:rsidP="002A43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pct"/>
            <w:shd w:val="clear" w:color="auto" w:fill="FF0000"/>
          </w:tcPr>
          <w:p w14:paraId="7A1613AF" w14:textId="77777777" w:rsidR="000D2F71" w:rsidRDefault="000D2F71" w:rsidP="002A43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pct"/>
            <w:shd w:val="clear" w:color="auto" w:fill="FF0000"/>
          </w:tcPr>
          <w:p w14:paraId="3BFE22CD" w14:textId="77777777" w:rsidR="000D2F71" w:rsidRDefault="000D2F71" w:rsidP="002A43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pct"/>
          </w:tcPr>
          <w:p w14:paraId="1F89E0A0" w14:textId="77777777" w:rsidR="000D2F71" w:rsidRDefault="000D2F71" w:rsidP="002A43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077B1EEA" w14:textId="77777777" w:rsidR="000D2F71" w:rsidRDefault="000D2F71" w:rsidP="002A43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195DA0BF" w14:textId="77777777" w:rsidR="000D2F71" w:rsidRDefault="000D2F71" w:rsidP="002A43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37EC7988" w14:textId="77777777" w:rsidR="000D2F71" w:rsidRDefault="000D2F71" w:rsidP="002A43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  <w:shd w:val="clear" w:color="auto" w:fill="FF0000"/>
          </w:tcPr>
          <w:p w14:paraId="05FF2E73" w14:textId="77777777" w:rsidR="000D2F71" w:rsidRDefault="000D2F71" w:rsidP="002A43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  <w:shd w:val="clear" w:color="auto" w:fill="FF0000"/>
          </w:tcPr>
          <w:p w14:paraId="29A5B5AA" w14:textId="77777777" w:rsidR="000D2F71" w:rsidRDefault="000D2F71" w:rsidP="002A43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  <w:shd w:val="clear" w:color="auto" w:fill="FF0000"/>
          </w:tcPr>
          <w:p w14:paraId="553703F6" w14:textId="77777777" w:rsidR="000D2F71" w:rsidRDefault="000D2F71" w:rsidP="002A43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pct"/>
          </w:tcPr>
          <w:p w14:paraId="3A9FDFF7" w14:textId="77777777" w:rsidR="000D2F71" w:rsidRDefault="000D2F71" w:rsidP="002A43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pct"/>
            <w:shd w:val="clear" w:color="auto" w:fill="FF0000"/>
          </w:tcPr>
          <w:p w14:paraId="225FDA47" w14:textId="77777777" w:rsidR="000D2F71" w:rsidRDefault="000D2F71" w:rsidP="002A43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F71" w14:paraId="336850D5" w14:textId="77777777" w:rsidTr="000D2F71">
        <w:trPr>
          <w:trHeight w:val="390"/>
        </w:trPr>
        <w:tc>
          <w:tcPr>
            <w:tcW w:w="476" w:type="pct"/>
            <w:vMerge/>
            <w:tcBorders>
              <w:top w:val="nil"/>
            </w:tcBorders>
            <w:shd w:val="clear" w:color="auto" w:fill="4AACC5"/>
          </w:tcPr>
          <w:p w14:paraId="226EB8E6" w14:textId="77777777" w:rsidR="000D2F71" w:rsidRDefault="000D2F71" w:rsidP="00A10122">
            <w:pPr>
              <w:rPr>
                <w:sz w:val="2"/>
                <w:szCs w:val="2"/>
              </w:rPr>
            </w:pPr>
          </w:p>
        </w:tc>
        <w:tc>
          <w:tcPr>
            <w:tcW w:w="379" w:type="pct"/>
            <w:shd w:val="clear" w:color="auto" w:fill="EBEBE9"/>
          </w:tcPr>
          <w:p w14:paraId="0CB82008" w14:textId="77777777" w:rsidR="000D2F71" w:rsidRDefault="000D2F71" w:rsidP="00A10122">
            <w:pPr>
              <w:pStyle w:val="TableParagraph"/>
              <w:spacing w:before="68"/>
              <w:ind w:left="4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BLG</w:t>
            </w:r>
            <w:r>
              <w:rPr>
                <w:rFonts w:ascii="Times New Roman"/>
                <w:b/>
                <w:color w:val="666666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2"/>
              </w:rPr>
              <w:t>2</w:t>
            </w:r>
          </w:p>
        </w:tc>
        <w:tc>
          <w:tcPr>
            <w:tcW w:w="350" w:type="pct"/>
          </w:tcPr>
          <w:p w14:paraId="0EB18988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pct"/>
          </w:tcPr>
          <w:p w14:paraId="4BF5E9D7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pct"/>
          </w:tcPr>
          <w:p w14:paraId="3418C93A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pct"/>
          </w:tcPr>
          <w:p w14:paraId="35EC9408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4FF7C834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6FC84FCD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72AA4E4D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  <w:shd w:val="clear" w:color="auto" w:fill="FF0000"/>
          </w:tcPr>
          <w:p w14:paraId="0A8AD04B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0A658B84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  <w:shd w:val="clear" w:color="auto" w:fill="FF0000"/>
          </w:tcPr>
          <w:p w14:paraId="74A5F841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pct"/>
          </w:tcPr>
          <w:p w14:paraId="1E31C363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pct"/>
            <w:shd w:val="clear" w:color="auto" w:fill="FF0000"/>
          </w:tcPr>
          <w:p w14:paraId="7621647C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F71" w14:paraId="525D78AE" w14:textId="77777777" w:rsidTr="000D2F71">
        <w:trPr>
          <w:trHeight w:val="443"/>
        </w:trPr>
        <w:tc>
          <w:tcPr>
            <w:tcW w:w="476" w:type="pct"/>
            <w:vMerge w:val="restart"/>
            <w:shd w:val="clear" w:color="auto" w:fill="4AACC5"/>
          </w:tcPr>
          <w:p w14:paraId="43F1CFC0" w14:textId="77777777" w:rsidR="000D2F71" w:rsidRDefault="000D2F71" w:rsidP="00A10122">
            <w:pPr>
              <w:pStyle w:val="TableParagraph"/>
              <w:rPr>
                <w:rFonts w:ascii="Times New Roman"/>
              </w:rPr>
            </w:pPr>
          </w:p>
          <w:p w14:paraId="2EBBC075" w14:textId="77777777" w:rsidR="000D2F71" w:rsidRDefault="000D2F71" w:rsidP="00A10122">
            <w:pPr>
              <w:pStyle w:val="TableParagraph"/>
              <w:spacing w:before="183"/>
              <w:rPr>
                <w:rFonts w:ascii="Times New Roman"/>
              </w:rPr>
            </w:pPr>
          </w:p>
          <w:p w14:paraId="73D31BD2" w14:textId="77777777" w:rsidR="000D2F71" w:rsidRDefault="000D2F71" w:rsidP="00A10122">
            <w:pPr>
              <w:pStyle w:val="TableParagraph"/>
              <w:ind w:left="9" w:right="1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FFFFFF"/>
                <w:spacing w:val="-2"/>
              </w:rPr>
              <w:t>Beceri</w:t>
            </w:r>
          </w:p>
        </w:tc>
        <w:tc>
          <w:tcPr>
            <w:tcW w:w="379" w:type="pct"/>
            <w:shd w:val="clear" w:color="auto" w:fill="EBEBE9"/>
          </w:tcPr>
          <w:p w14:paraId="04DF46E5" w14:textId="77777777" w:rsidR="000D2F71" w:rsidRDefault="000D2F71" w:rsidP="00A10122">
            <w:pPr>
              <w:pStyle w:val="TableParagraph"/>
              <w:spacing w:before="159"/>
              <w:ind w:left="4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BCR</w:t>
            </w:r>
            <w:r>
              <w:rPr>
                <w:rFonts w:ascii="Times New Roman"/>
                <w:b/>
                <w:color w:val="666666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0"/>
              </w:rPr>
              <w:t>1</w:t>
            </w:r>
          </w:p>
        </w:tc>
        <w:tc>
          <w:tcPr>
            <w:tcW w:w="350" w:type="pct"/>
          </w:tcPr>
          <w:p w14:paraId="04AF7F8F" w14:textId="77777777" w:rsidR="000D2F71" w:rsidRPr="00A10122" w:rsidRDefault="000D2F71" w:rsidP="00A10122"/>
        </w:tc>
        <w:tc>
          <w:tcPr>
            <w:tcW w:w="334" w:type="pct"/>
            <w:shd w:val="clear" w:color="auto" w:fill="FF0000"/>
          </w:tcPr>
          <w:p w14:paraId="5BBD458C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pct"/>
            <w:shd w:val="clear" w:color="auto" w:fill="FF0000"/>
          </w:tcPr>
          <w:p w14:paraId="0721F955" w14:textId="77777777" w:rsidR="000D2F71" w:rsidRPr="00A10122" w:rsidRDefault="000D2F71" w:rsidP="00A10122"/>
        </w:tc>
        <w:tc>
          <w:tcPr>
            <w:tcW w:w="309" w:type="pct"/>
          </w:tcPr>
          <w:p w14:paraId="3D66F3D1" w14:textId="77777777" w:rsidR="000D2F71" w:rsidRPr="00A10122" w:rsidRDefault="000D2F71" w:rsidP="00A10122"/>
        </w:tc>
        <w:tc>
          <w:tcPr>
            <w:tcW w:w="352" w:type="pct"/>
          </w:tcPr>
          <w:p w14:paraId="31A46CC6" w14:textId="77777777" w:rsidR="000D2F71" w:rsidRPr="00A10122" w:rsidRDefault="000D2F71" w:rsidP="00A10122"/>
        </w:tc>
        <w:tc>
          <w:tcPr>
            <w:tcW w:w="352" w:type="pct"/>
          </w:tcPr>
          <w:p w14:paraId="0BEDA539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  <w:shd w:val="clear" w:color="auto" w:fill="FF0000"/>
          </w:tcPr>
          <w:p w14:paraId="36E84583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07BF8936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  <w:shd w:val="clear" w:color="auto" w:fill="FF0000"/>
          </w:tcPr>
          <w:p w14:paraId="59FF8F31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3C253BF1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pct"/>
            <w:shd w:val="clear" w:color="auto" w:fill="FF0000"/>
          </w:tcPr>
          <w:p w14:paraId="7B797107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pct"/>
            <w:shd w:val="clear" w:color="auto" w:fill="FF0000"/>
          </w:tcPr>
          <w:p w14:paraId="7CF209A2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F71" w14:paraId="5C0CB243" w14:textId="77777777" w:rsidTr="000D2F71">
        <w:trPr>
          <w:trHeight w:val="393"/>
        </w:trPr>
        <w:tc>
          <w:tcPr>
            <w:tcW w:w="476" w:type="pct"/>
            <w:vMerge/>
            <w:tcBorders>
              <w:top w:val="nil"/>
            </w:tcBorders>
            <w:shd w:val="clear" w:color="auto" w:fill="4AACC5"/>
          </w:tcPr>
          <w:p w14:paraId="66EB960F" w14:textId="77777777" w:rsidR="000D2F71" w:rsidRDefault="000D2F71" w:rsidP="00A10122">
            <w:pPr>
              <w:rPr>
                <w:sz w:val="2"/>
                <w:szCs w:val="2"/>
              </w:rPr>
            </w:pPr>
          </w:p>
        </w:tc>
        <w:tc>
          <w:tcPr>
            <w:tcW w:w="379" w:type="pct"/>
            <w:shd w:val="clear" w:color="auto" w:fill="EBEBE9"/>
          </w:tcPr>
          <w:p w14:paraId="76E8A66C" w14:textId="77777777" w:rsidR="000D2F71" w:rsidRDefault="000D2F71" w:rsidP="00A10122">
            <w:pPr>
              <w:pStyle w:val="TableParagraph"/>
              <w:spacing w:before="159"/>
              <w:ind w:left="4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BCR</w:t>
            </w:r>
            <w:r>
              <w:rPr>
                <w:rFonts w:ascii="Times New Roman"/>
                <w:b/>
                <w:color w:val="666666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0"/>
              </w:rPr>
              <w:t>2</w:t>
            </w:r>
          </w:p>
        </w:tc>
        <w:tc>
          <w:tcPr>
            <w:tcW w:w="350" w:type="pct"/>
          </w:tcPr>
          <w:p w14:paraId="5645696E" w14:textId="77777777" w:rsidR="000D2F71" w:rsidRPr="00A10122" w:rsidRDefault="000D2F71" w:rsidP="00A10122"/>
        </w:tc>
        <w:tc>
          <w:tcPr>
            <w:tcW w:w="334" w:type="pct"/>
          </w:tcPr>
          <w:p w14:paraId="3FEA85E4" w14:textId="77777777" w:rsidR="000D2F71" w:rsidRPr="00A10122" w:rsidRDefault="000D2F71" w:rsidP="00A10122"/>
        </w:tc>
        <w:tc>
          <w:tcPr>
            <w:tcW w:w="336" w:type="pct"/>
          </w:tcPr>
          <w:p w14:paraId="231F4902" w14:textId="77777777" w:rsidR="000D2F71" w:rsidRPr="00A10122" w:rsidRDefault="000D2F71" w:rsidP="00A10122"/>
        </w:tc>
        <w:tc>
          <w:tcPr>
            <w:tcW w:w="309" w:type="pct"/>
            <w:shd w:val="clear" w:color="auto" w:fill="FF0000"/>
          </w:tcPr>
          <w:p w14:paraId="024088A7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  <w:shd w:val="clear" w:color="auto" w:fill="FF0000"/>
          </w:tcPr>
          <w:p w14:paraId="00C7279E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73478DAC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1B12F5F1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4171EBF4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4A75BB78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21A5BD8B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pct"/>
          </w:tcPr>
          <w:p w14:paraId="6E6533E4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pct"/>
          </w:tcPr>
          <w:p w14:paraId="3B84AD16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F71" w14:paraId="1F4C11CD" w14:textId="77777777" w:rsidTr="000D2F71">
        <w:trPr>
          <w:trHeight w:val="450"/>
        </w:trPr>
        <w:tc>
          <w:tcPr>
            <w:tcW w:w="476" w:type="pct"/>
            <w:vMerge/>
            <w:tcBorders>
              <w:top w:val="nil"/>
            </w:tcBorders>
            <w:shd w:val="clear" w:color="auto" w:fill="4AACC5"/>
          </w:tcPr>
          <w:p w14:paraId="6E1FA913" w14:textId="77777777" w:rsidR="000D2F71" w:rsidRDefault="000D2F71" w:rsidP="00A10122">
            <w:pPr>
              <w:rPr>
                <w:sz w:val="2"/>
                <w:szCs w:val="2"/>
              </w:rPr>
            </w:pPr>
          </w:p>
        </w:tc>
        <w:tc>
          <w:tcPr>
            <w:tcW w:w="379" w:type="pct"/>
            <w:shd w:val="clear" w:color="auto" w:fill="EBEBE9"/>
          </w:tcPr>
          <w:p w14:paraId="4FA63DF4" w14:textId="77777777" w:rsidR="000D2F71" w:rsidRDefault="000D2F71" w:rsidP="00A10122">
            <w:pPr>
              <w:pStyle w:val="TableParagraph"/>
              <w:spacing w:before="99"/>
              <w:ind w:left="4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BCR</w:t>
            </w:r>
            <w:r>
              <w:rPr>
                <w:rFonts w:ascii="Times New Roman"/>
                <w:b/>
                <w:color w:val="666666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0"/>
              </w:rPr>
              <w:t>3</w:t>
            </w:r>
          </w:p>
        </w:tc>
        <w:tc>
          <w:tcPr>
            <w:tcW w:w="350" w:type="pct"/>
          </w:tcPr>
          <w:p w14:paraId="37A3A3D1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pct"/>
          </w:tcPr>
          <w:p w14:paraId="1BD04B2A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pct"/>
            <w:shd w:val="clear" w:color="auto" w:fill="FF0000"/>
          </w:tcPr>
          <w:p w14:paraId="20E0539D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pct"/>
          </w:tcPr>
          <w:p w14:paraId="58F48134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370D998F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1FC8CB7B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753300ED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40B77CBC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5A38FCDB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57493F1D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pct"/>
          </w:tcPr>
          <w:p w14:paraId="30072868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pct"/>
          </w:tcPr>
          <w:p w14:paraId="1DA5F4B3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F71" w14:paraId="4E7A02AD" w14:textId="77777777" w:rsidTr="000D2F71">
        <w:trPr>
          <w:trHeight w:val="633"/>
        </w:trPr>
        <w:tc>
          <w:tcPr>
            <w:tcW w:w="476" w:type="pct"/>
            <w:vMerge w:val="restart"/>
            <w:shd w:val="clear" w:color="auto" w:fill="4AACC5"/>
          </w:tcPr>
          <w:p w14:paraId="4453B81E" w14:textId="77777777" w:rsidR="000D2F71" w:rsidRDefault="000D2F71" w:rsidP="00A10122">
            <w:pPr>
              <w:pStyle w:val="TableParagraph"/>
              <w:ind w:left="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FFFF"/>
              </w:rPr>
              <w:t>Yetkinlik</w:t>
            </w:r>
            <w:r>
              <w:rPr>
                <w:rFonts w:ascii="Times New Roman" w:hAnsi="Times New Roman"/>
                <w:b/>
                <w:color w:val="FFFFFF"/>
                <w:spacing w:val="-1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 xml:space="preserve">(Bağımsız Çalışabilme ve </w:t>
            </w:r>
            <w:r>
              <w:rPr>
                <w:rFonts w:ascii="Times New Roman" w:hAnsi="Times New Roman"/>
                <w:b/>
                <w:color w:val="FFFFFF"/>
                <w:spacing w:val="-2"/>
              </w:rPr>
              <w:t>Sorumluluk</w:t>
            </w:r>
          </w:p>
          <w:p w14:paraId="5ACB3E26" w14:textId="77777777" w:rsidR="000D2F71" w:rsidRDefault="000D2F71" w:rsidP="00A10122">
            <w:pPr>
              <w:pStyle w:val="TableParagraph"/>
              <w:spacing w:line="252" w:lineRule="exact"/>
              <w:ind w:left="9" w:right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FFFF"/>
              </w:rPr>
              <w:t>Alabilme</w:t>
            </w:r>
            <w:r>
              <w:rPr>
                <w:rFonts w:ascii="Times New Roman" w:hAnsi="Times New Roman"/>
                <w:b/>
                <w:color w:val="FFFFFF"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pacing w:val="-2"/>
              </w:rPr>
              <w:t>Yetkinliği)</w:t>
            </w:r>
          </w:p>
        </w:tc>
        <w:tc>
          <w:tcPr>
            <w:tcW w:w="379" w:type="pct"/>
            <w:shd w:val="clear" w:color="auto" w:fill="EBEBE9"/>
            <w:vAlign w:val="center"/>
          </w:tcPr>
          <w:p w14:paraId="421C1D2F" w14:textId="77777777" w:rsidR="000D2F71" w:rsidRDefault="000D2F71" w:rsidP="00A10122">
            <w:pPr>
              <w:pStyle w:val="TableParagraph"/>
              <w:spacing w:before="190"/>
              <w:ind w:left="4" w:right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BÇSAY</w:t>
            </w:r>
            <w:r>
              <w:rPr>
                <w:rFonts w:ascii="Times New Roman" w:hAnsi="Times New Roman"/>
                <w:b/>
                <w:color w:val="666666"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1</w:t>
            </w:r>
          </w:p>
        </w:tc>
        <w:tc>
          <w:tcPr>
            <w:tcW w:w="350" w:type="pct"/>
          </w:tcPr>
          <w:p w14:paraId="4B9864B2" w14:textId="77777777" w:rsidR="000D2F71" w:rsidRPr="00A10122" w:rsidRDefault="000D2F71" w:rsidP="00A10122">
            <w:pPr>
              <w:tabs>
                <w:tab w:val="left" w:pos="735"/>
              </w:tabs>
            </w:pPr>
          </w:p>
        </w:tc>
        <w:tc>
          <w:tcPr>
            <w:tcW w:w="334" w:type="pct"/>
            <w:shd w:val="clear" w:color="auto" w:fill="FF0000"/>
          </w:tcPr>
          <w:p w14:paraId="305BEB97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pct"/>
            <w:shd w:val="clear" w:color="auto" w:fill="FF0000"/>
          </w:tcPr>
          <w:p w14:paraId="5169BB0C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pct"/>
          </w:tcPr>
          <w:p w14:paraId="6039A83B" w14:textId="77777777" w:rsidR="000D2F71" w:rsidRPr="00A10122" w:rsidRDefault="000D2F71" w:rsidP="00A10122"/>
        </w:tc>
        <w:tc>
          <w:tcPr>
            <w:tcW w:w="352" w:type="pct"/>
          </w:tcPr>
          <w:p w14:paraId="1EF7B65A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201B6926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569D9119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75D4520E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6D5CEB74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20C1B176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pct"/>
            <w:shd w:val="clear" w:color="auto" w:fill="FF0000"/>
          </w:tcPr>
          <w:p w14:paraId="41C1BA22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pct"/>
          </w:tcPr>
          <w:p w14:paraId="400E8205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F71" w14:paraId="11B7B8D4" w14:textId="77777777" w:rsidTr="000D2F71">
        <w:trPr>
          <w:trHeight w:val="543"/>
        </w:trPr>
        <w:tc>
          <w:tcPr>
            <w:tcW w:w="476" w:type="pct"/>
            <w:vMerge/>
            <w:tcBorders>
              <w:top w:val="nil"/>
            </w:tcBorders>
            <w:shd w:val="clear" w:color="auto" w:fill="4AACC5"/>
          </w:tcPr>
          <w:p w14:paraId="39C58C14" w14:textId="77777777" w:rsidR="000D2F71" w:rsidRDefault="000D2F71" w:rsidP="00A1012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9" w:type="pct"/>
            <w:shd w:val="clear" w:color="auto" w:fill="EBEBE9"/>
            <w:vAlign w:val="center"/>
          </w:tcPr>
          <w:p w14:paraId="6A9B9DF3" w14:textId="77777777" w:rsidR="000D2F71" w:rsidRDefault="000D2F71" w:rsidP="00A10122">
            <w:pPr>
              <w:pStyle w:val="TableParagraph"/>
              <w:spacing w:before="113"/>
              <w:ind w:left="4" w:right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BÇSAY</w:t>
            </w:r>
            <w:r>
              <w:rPr>
                <w:rFonts w:ascii="Times New Roman" w:hAnsi="Times New Roman"/>
                <w:b/>
                <w:color w:val="666666"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2</w:t>
            </w:r>
          </w:p>
        </w:tc>
        <w:tc>
          <w:tcPr>
            <w:tcW w:w="350" w:type="pct"/>
          </w:tcPr>
          <w:p w14:paraId="6F076671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pct"/>
          </w:tcPr>
          <w:p w14:paraId="09F1DDDD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pct"/>
            <w:shd w:val="clear" w:color="auto" w:fill="FF0000"/>
          </w:tcPr>
          <w:p w14:paraId="1ED90E7A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pct"/>
          </w:tcPr>
          <w:p w14:paraId="080D11BA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786DB0E8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2328B828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6C2DA461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2E0812E1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06C8FC1C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677C84C1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pct"/>
          </w:tcPr>
          <w:p w14:paraId="2EFDBE00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pct"/>
            <w:shd w:val="clear" w:color="auto" w:fill="FF0000"/>
          </w:tcPr>
          <w:p w14:paraId="576ED054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F71" w14:paraId="01684A43" w14:textId="77777777" w:rsidTr="000D2F71">
        <w:trPr>
          <w:trHeight w:val="421"/>
        </w:trPr>
        <w:tc>
          <w:tcPr>
            <w:tcW w:w="476" w:type="pct"/>
            <w:vMerge/>
            <w:tcBorders>
              <w:top w:val="nil"/>
            </w:tcBorders>
            <w:shd w:val="clear" w:color="auto" w:fill="4AACC5"/>
          </w:tcPr>
          <w:p w14:paraId="503A68D8" w14:textId="77777777" w:rsidR="000D2F71" w:rsidRDefault="000D2F71" w:rsidP="00A1012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EBEBE9"/>
            <w:vAlign w:val="center"/>
          </w:tcPr>
          <w:p w14:paraId="6BD4F969" w14:textId="77777777" w:rsidR="000D2F71" w:rsidRDefault="000D2F71" w:rsidP="00A10122">
            <w:pPr>
              <w:pStyle w:val="TableParagraph"/>
              <w:spacing w:before="84"/>
              <w:ind w:left="4" w:right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BÇSAY</w:t>
            </w:r>
            <w:r>
              <w:rPr>
                <w:rFonts w:ascii="Times New Roman" w:hAnsi="Times New Roman"/>
                <w:b/>
                <w:color w:val="666666"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3</w:t>
            </w:r>
          </w:p>
        </w:tc>
        <w:tc>
          <w:tcPr>
            <w:tcW w:w="350" w:type="pct"/>
          </w:tcPr>
          <w:p w14:paraId="64713444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pct"/>
          </w:tcPr>
          <w:p w14:paraId="65EF101C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pct"/>
          </w:tcPr>
          <w:p w14:paraId="1F49E23B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pct"/>
          </w:tcPr>
          <w:p w14:paraId="7078C606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6451D727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32B7E07D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  <w:shd w:val="clear" w:color="auto" w:fill="FF0000"/>
          </w:tcPr>
          <w:p w14:paraId="532BF5C6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58808904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5615415C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08793746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pct"/>
          </w:tcPr>
          <w:p w14:paraId="2D4A2B88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pct"/>
          </w:tcPr>
          <w:p w14:paraId="1174D59A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F71" w14:paraId="1B630EE4" w14:textId="77777777" w:rsidTr="000D2F71">
        <w:trPr>
          <w:trHeight w:val="543"/>
        </w:trPr>
        <w:tc>
          <w:tcPr>
            <w:tcW w:w="4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4AACC5"/>
          </w:tcPr>
          <w:p w14:paraId="18F5AC42" w14:textId="77777777" w:rsidR="000D2F71" w:rsidRDefault="000D2F71" w:rsidP="00A10122">
            <w:pPr>
              <w:pStyle w:val="TableParagraph"/>
              <w:spacing w:before="18" w:line="250" w:lineRule="atLeast"/>
              <w:ind w:right="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FFFF"/>
              </w:rPr>
              <w:t>Yetkinlik</w:t>
            </w:r>
            <w:r>
              <w:rPr>
                <w:rFonts w:ascii="Times New Roman" w:hAnsi="Times New Roman"/>
                <w:b/>
                <w:color w:val="FFFFFF"/>
                <w:spacing w:val="-1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 xml:space="preserve">(Öğrenme </w:t>
            </w:r>
            <w:r>
              <w:rPr>
                <w:rFonts w:ascii="Times New Roman" w:hAnsi="Times New Roman"/>
                <w:b/>
                <w:color w:val="FFFFFF"/>
                <w:spacing w:val="-2"/>
              </w:rPr>
              <w:t>Yetkinliği)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9"/>
          </w:tcPr>
          <w:p w14:paraId="23DE1122" w14:textId="77777777" w:rsidR="000D2F71" w:rsidRDefault="000D2F71" w:rsidP="00A10122">
            <w:pPr>
              <w:pStyle w:val="TableParagraph"/>
              <w:spacing w:before="149"/>
              <w:ind w:left="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ÖY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1</w:t>
            </w:r>
          </w:p>
        </w:tc>
        <w:tc>
          <w:tcPr>
            <w:tcW w:w="350" w:type="pct"/>
          </w:tcPr>
          <w:p w14:paraId="19440A53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pct"/>
            <w:shd w:val="clear" w:color="auto" w:fill="FF0000"/>
          </w:tcPr>
          <w:p w14:paraId="624CE07D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pct"/>
          </w:tcPr>
          <w:p w14:paraId="3A4D04CC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pct"/>
          </w:tcPr>
          <w:p w14:paraId="37BDDF20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0A25A060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60863CDE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18DA011E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7E69A806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365FDD00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16AE155B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pct"/>
          </w:tcPr>
          <w:p w14:paraId="2F75FB0F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pct"/>
          </w:tcPr>
          <w:p w14:paraId="5C2D2E5D" w14:textId="77777777" w:rsidR="000D2F71" w:rsidRDefault="000D2F71" w:rsidP="00A101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F71" w14:paraId="594ECFF5" w14:textId="77777777" w:rsidTr="000D2F71">
        <w:trPr>
          <w:trHeight w:val="609"/>
        </w:trPr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AACC5"/>
            <w:vAlign w:val="center"/>
          </w:tcPr>
          <w:p w14:paraId="423F0397" w14:textId="77777777" w:rsidR="000D2F71" w:rsidRDefault="000D2F71" w:rsidP="00D53A2E">
            <w:pPr>
              <w:pStyle w:val="TableParagraph"/>
              <w:spacing w:before="180"/>
              <w:ind w:right="7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Ansi="Times New Roman"/>
                <w:b/>
                <w:color w:val="FFFFFF"/>
              </w:rPr>
              <w:t>Yetkinlik (İletişim ve</w:t>
            </w:r>
            <w:r>
              <w:rPr>
                <w:rFonts w:ascii="Times New Roman" w:hAnsi="Times New Roman"/>
                <w:b/>
                <w:color w:val="FFFFFF"/>
                <w:spacing w:val="-1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>Sosyal</w:t>
            </w:r>
            <w:r>
              <w:rPr>
                <w:rFonts w:ascii="Times New Roman" w:hAnsi="Times New Roman"/>
                <w:b/>
                <w:color w:val="FFFFFF"/>
                <w:spacing w:val="-1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>Yetkinlik)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EBEBE9"/>
          </w:tcPr>
          <w:p w14:paraId="06798BA1" w14:textId="77777777" w:rsidR="000D2F71" w:rsidRDefault="000D2F71" w:rsidP="00D53A2E">
            <w:pPr>
              <w:pStyle w:val="TableParagraph"/>
              <w:spacing w:before="171"/>
              <w:ind w:left="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İSY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1</w:t>
            </w:r>
          </w:p>
        </w:tc>
        <w:tc>
          <w:tcPr>
            <w:tcW w:w="350" w:type="pct"/>
          </w:tcPr>
          <w:p w14:paraId="7FEE55CF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pct"/>
          </w:tcPr>
          <w:p w14:paraId="755EDA7C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pct"/>
          </w:tcPr>
          <w:p w14:paraId="52F0C3A7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pct"/>
          </w:tcPr>
          <w:p w14:paraId="798EBA34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  <w:shd w:val="clear" w:color="auto" w:fill="FF0000"/>
          </w:tcPr>
          <w:p w14:paraId="738A433D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1A428029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043B6842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761B6AC3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14DBC34A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4DDF9884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pct"/>
          </w:tcPr>
          <w:p w14:paraId="15EAE75B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pct"/>
          </w:tcPr>
          <w:p w14:paraId="6FBA5B02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F71" w14:paraId="26E0020D" w14:textId="77777777" w:rsidTr="000D2F71">
        <w:trPr>
          <w:trHeight w:val="479"/>
        </w:trPr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AACC5"/>
          </w:tcPr>
          <w:p w14:paraId="3F8CCBC9" w14:textId="77777777" w:rsidR="000D2F71" w:rsidRDefault="000D2F71" w:rsidP="00D53A2E">
            <w:pPr>
              <w:pStyle w:val="TableParagraph"/>
              <w:spacing w:before="180"/>
              <w:ind w:right="7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shd w:val="clear" w:color="auto" w:fill="EBEBE9"/>
          </w:tcPr>
          <w:p w14:paraId="1772B96F" w14:textId="77777777" w:rsidR="000D2F71" w:rsidRDefault="000D2F71" w:rsidP="00D53A2E">
            <w:pPr>
              <w:pStyle w:val="TableParagraph"/>
              <w:spacing w:before="111"/>
              <w:ind w:left="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İSY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2</w:t>
            </w:r>
          </w:p>
        </w:tc>
        <w:tc>
          <w:tcPr>
            <w:tcW w:w="350" w:type="pct"/>
          </w:tcPr>
          <w:p w14:paraId="2740A1E1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pct"/>
          </w:tcPr>
          <w:p w14:paraId="758F044F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pct"/>
          </w:tcPr>
          <w:p w14:paraId="0AA54729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pct"/>
            <w:shd w:val="clear" w:color="auto" w:fill="FF0000"/>
          </w:tcPr>
          <w:p w14:paraId="01A79823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15841896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07AFE9DE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02ABB18C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0FC6F30F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5E674235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3A63C37C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pct"/>
          </w:tcPr>
          <w:p w14:paraId="204F2E23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pct"/>
          </w:tcPr>
          <w:p w14:paraId="18A9B023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F71" w14:paraId="4F5870FD" w14:textId="77777777" w:rsidTr="000D2F71">
        <w:trPr>
          <w:trHeight w:val="541"/>
        </w:trPr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AACC5"/>
          </w:tcPr>
          <w:p w14:paraId="7ABB82D0" w14:textId="77777777" w:rsidR="000D2F71" w:rsidRDefault="000D2F71" w:rsidP="00D53A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shd w:val="clear" w:color="auto" w:fill="EBEBE9"/>
          </w:tcPr>
          <w:p w14:paraId="06965A74" w14:textId="77777777" w:rsidR="000D2F71" w:rsidRDefault="000D2F71" w:rsidP="00D53A2E">
            <w:pPr>
              <w:pStyle w:val="TableParagraph"/>
              <w:spacing w:before="142"/>
              <w:ind w:left="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İSY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3</w:t>
            </w:r>
          </w:p>
        </w:tc>
        <w:tc>
          <w:tcPr>
            <w:tcW w:w="350" w:type="pct"/>
          </w:tcPr>
          <w:p w14:paraId="5118D567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pct"/>
          </w:tcPr>
          <w:p w14:paraId="40BFB246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pct"/>
          </w:tcPr>
          <w:p w14:paraId="152709D0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pct"/>
          </w:tcPr>
          <w:p w14:paraId="15B036FF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243AA496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78C8E10F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4D6F0318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36D6994B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61C3A976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2A48FE31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pct"/>
          </w:tcPr>
          <w:p w14:paraId="4D4C6DF9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pct"/>
          </w:tcPr>
          <w:p w14:paraId="0823D0F0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F71" w14:paraId="3601E579" w14:textId="77777777" w:rsidTr="000D2F71">
        <w:trPr>
          <w:trHeight w:val="448"/>
        </w:trPr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AACC5"/>
          </w:tcPr>
          <w:p w14:paraId="0EF370E8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shd w:val="clear" w:color="auto" w:fill="EBEBE9"/>
          </w:tcPr>
          <w:p w14:paraId="2C3F2356" w14:textId="77777777" w:rsidR="000D2F71" w:rsidRDefault="000D2F71" w:rsidP="00D53A2E">
            <w:pPr>
              <w:pStyle w:val="TableParagraph"/>
              <w:spacing w:before="96"/>
              <w:ind w:left="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İSY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4</w:t>
            </w:r>
          </w:p>
        </w:tc>
        <w:tc>
          <w:tcPr>
            <w:tcW w:w="350" w:type="pct"/>
          </w:tcPr>
          <w:p w14:paraId="0D3B76C8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pct"/>
          </w:tcPr>
          <w:p w14:paraId="3D4896A5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pct"/>
          </w:tcPr>
          <w:p w14:paraId="24C8166E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pct"/>
            <w:shd w:val="clear" w:color="auto" w:fill="FF0000"/>
          </w:tcPr>
          <w:p w14:paraId="2B112F50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4D50D020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304D4114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1EC673DC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3E577F5C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3DBDCE5B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35A23C0C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pct"/>
          </w:tcPr>
          <w:p w14:paraId="2BE65AAC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pct"/>
          </w:tcPr>
          <w:p w14:paraId="3F3148CF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F71" w14:paraId="65C473AE" w14:textId="77777777" w:rsidTr="000D2F71">
        <w:trPr>
          <w:trHeight w:val="633"/>
        </w:trPr>
        <w:tc>
          <w:tcPr>
            <w:tcW w:w="476" w:type="pct"/>
            <w:vMerge w:val="restart"/>
            <w:shd w:val="clear" w:color="auto" w:fill="4AACC5"/>
            <w:vAlign w:val="center"/>
          </w:tcPr>
          <w:p w14:paraId="01CD119A" w14:textId="77777777" w:rsidR="000D2F71" w:rsidRDefault="000D2F71" w:rsidP="00D53A2E">
            <w:pPr>
              <w:pStyle w:val="TableParagraph"/>
              <w:ind w:right="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FFFF"/>
              </w:rPr>
              <w:t>Yetkinlik</w:t>
            </w:r>
            <w:r>
              <w:rPr>
                <w:rFonts w:ascii="Times New Roman" w:hAnsi="Times New Roman"/>
                <w:b/>
                <w:color w:val="FFFFFF"/>
                <w:spacing w:val="-1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>(Alana Özgü</w:t>
            </w:r>
            <w:r>
              <w:rPr>
                <w:rFonts w:ascii="Times New Roman" w:hAnsi="Times New Roman"/>
                <w:b/>
                <w:color w:val="FFFFFF"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pacing w:val="-2"/>
              </w:rPr>
              <w:t>Yetkinlik)</w:t>
            </w:r>
          </w:p>
        </w:tc>
        <w:tc>
          <w:tcPr>
            <w:tcW w:w="379" w:type="pct"/>
            <w:shd w:val="clear" w:color="auto" w:fill="EBEBE9"/>
          </w:tcPr>
          <w:p w14:paraId="3328EEBA" w14:textId="77777777" w:rsidR="000D2F71" w:rsidRDefault="000D2F71" w:rsidP="00D53A2E">
            <w:pPr>
              <w:pStyle w:val="TableParagraph"/>
              <w:spacing w:before="190"/>
              <w:ind w:left="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AÖY</w:t>
            </w:r>
            <w:r>
              <w:rPr>
                <w:rFonts w:ascii="Times New Roman" w:hAnsi="Times New Roman"/>
                <w:b/>
                <w:color w:val="666666"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1</w:t>
            </w:r>
          </w:p>
        </w:tc>
        <w:tc>
          <w:tcPr>
            <w:tcW w:w="350" w:type="pct"/>
          </w:tcPr>
          <w:p w14:paraId="445B2EBD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pct"/>
          </w:tcPr>
          <w:p w14:paraId="791CD8FB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pct"/>
          </w:tcPr>
          <w:p w14:paraId="62BD0A98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pct"/>
          </w:tcPr>
          <w:p w14:paraId="094C5B57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5158BE38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  <w:shd w:val="clear" w:color="auto" w:fill="FF0000"/>
          </w:tcPr>
          <w:p w14:paraId="54864B3A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3F00C497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1B82AA80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7ED3BB93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1BCFF6C2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pct"/>
          </w:tcPr>
          <w:p w14:paraId="143A29CD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pct"/>
          </w:tcPr>
          <w:p w14:paraId="16624F3A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F71" w14:paraId="7BEEBF9E" w14:textId="77777777" w:rsidTr="000D2F71">
        <w:trPr>
          <w:trHeight w:val="390"/>
        </w:trPr>
        <w:tc>
          <w:tcPr>
            <w:tcW w:w="476" w:type="pct"/>
            <w:vMerge/>
            <w:tcBorders>
              <w:top w:val="nil"/>
            </w:tcBorders>
            <w:shd w:val="clear" w:color="auto" w:fill="4AACC5"/>
          </w:tcPr>
          <w:p w14:paraId="3C96D099" w14:textId="77777777" w:rsidR="000D2F71" w:rsidRDefault="000D2F71" w:rsidP="00D53A2E">
            <w:pPr>
              <w:rPr>
                <w:sz w:val="2"/>
                <w:szCs w:val="2"/>
              </w:rPr>
            </w:pPr>
          </w:p>
        </w:tc>
        <w:tc>
          <w:tcPr>
            <w:tcW w:w="379" w:type="pct"/>
            <w:shd w:val="clear" w:color="auto" w:fill="EBEBE9"/>
          </w:tcPr>
          <w:p w14:paraId="00CD5720" w14:textId="77777777" w:rsidR="000D2F71" w:rsidRDefault="000D2F71" w:rsidP="00D53A2E">
            <w:pPr>
              <w:pStyle w:val="TableParagraph"/>
              <w:spacing w:before="68"/>
              <w:ind w:left="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AÖY</w:t>
            </w:r>
            <w:r>
              <w:rPr>
                <w:rFonts w:ascii="Times New Roman" w:hAnsi="Times New Roman"/>
                <w:b/>
                <w:color w:val="666666"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2</w:t>
            </w:r>
          </w:p>
        </w:tc>
        <w:tc>
          <w:tcPr>
            <w:tcW w:w="350" w:type="pct"/>
          </w:tcPr>
          <w:p w14:paraId="60941C6C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pct"/>
          </w:tcPr>
          <w:p w14:paraId="2D13451C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pct"/>
          </w:tcPr>
          <w:p w14:paraId="574F1B5D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pct"/>
          </w:tcPr>
          <w:p w14:paraId="10D9909C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058D71A3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1E4D4033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14A4B108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0D2844D8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  <w:shd w:val="clear" w:color="auto" w:fill="FF0000"/>
          </w:tcPr>
          <w:p w14:paraId="5CE5CA24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76889F57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pct"/>
          </w:tcPr>
          <w:p w14:paraId="7255CBC2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pct"/>
            <w:shd w:val="clear" w:color="auto" w:fill="FF0000"/>
          </w:tcPr>
          <w:p w14:paraId="6076B4C1" w14:textId="77777777" w:rsidR="000D2F71" w:rsidRDefault="000D2F71" w:rsidP="00D53A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F71" w14:paraId="47BF9BD5" w14:textId="77777777" w:rsidTr="0017429C">
        <w:trPr>
          <w:trHeight w:val="376"/>
        </w:trPr>
        <w:tc>
          <w:tcPr>
            <w:tcW w:w="476" w:type="pct"/>
            <w:vMerge/>
            <w:tcBorders>
              <w:top w:val="nil"/>
            </w:tcBorders>
            <w:shd w:val="clear" w:color="auto" w:fill="4AACC5"/>
          </w:tcPr>
          <w:p w14:paraId="113A1387" w14:textId="77777777" w:rsidR="000D2F71" w:rsidRDefault="000D2F71" w:rsidP="000D2F71">
            <w:pPr>
              <w:rPr>
                <w:sz w:val="2"/>
                <w:szCs w:val="2"/>
              </w:rPr>
            </w:pPr>
          </w:p>
        </w:tc>
        <w:tc>
          <w:tcPr>
            <w:tcW w:w="379" w:type="pct"/>
            <w:shd w:val="clear" w:color="auto" w:fill="EBEBE9"/>
          </w:tcPr>
          <w:p w14:paraId="7C0BD0B8" w14:textId="77777777" w:rsidR="000D2F71" w:rsidRDefault="000D2F71" w:rsidP="000D2F71">
            <w:pPr>
              <w:pStyle w:val="TableParagraph"/>
              <w:spacing w:before="60"/>
              <w:ind w:left="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AÖY</w:t>
            </w:r>
            <w:r>
              <w:rPr>
                <w:rFonts w:ascii="Times New Roman" w:hAnsi="Times New Roman"/>
                <w:b/>
                <w:color w:val="666666"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3</w:t>
            </w:r>
          </w:p>
        </w:tc>
        <w:tc>
          <w:tcPr>
            <w:tcW w:w="350" w:type="pct"/>
          </w:tcPr>
          <w:p w14:paraId="6C532943" w14:textId="77777777" w:rsidR="000D2F71" w:rsidRDefault="000D2F71" w:rsidP="000D2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pct"/>
          </w:tcPr>
          <w:p w14:paraId="4D62EA72" w14:textId="77777777" w:rsidR="000D2F71" w:rsidRDefault="000D2F71" w:rsidP="000D2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pct"/>
          </w:tcPr>
          <w:p w14:paraId="66C90209" w14:textId="77777777" w:rsidR="000D2F71" w:rsidRDefault="000D2F71" w:rsidP="000D2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pct"/>
            <w:shd w:val="clear" w:color="auto" w:fill="FF0000"/>
          </w:tcPr>
          <w:p w14:paraId="485FFF51" w14:textId="77777777" w:rsidR="000D2F71" w:rsidRDefault="000D2F71" w:rsidP="000D2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25D29D6B" w14:textId="77777777" w:rsidR="000D2F71" w:rsidRDefault="000D2F71" w:rsidP="000D2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1BEDE74B" w14:textId="77777777" w:rsidR="000D2F71" w:rsidRDefault="000D2F71" w:rsidP="000D2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10CEDE6C" w14:textId="77777777" w:rsidR="000D2F71" w:rsidRDefault="000D2F71" w:rsidP="000D2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6B379539" w14:textId="77777777" w:rsidR="000D2F71" w:rsidRDefault="000D2F71" w:rsidP="000D2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4E648A31" w14:textId="77777777" w:rsidR="000D2F71" w:rsidRDefault="000D2F71" w:rsidP="000D2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pct"/>
          </w:tcPr>
          <w:p w14:paraId="02165598" w14:textId="77777777" w:rsidR="000D2F71" w:rsidRDefault="000D2F71" w:rsidP="000D2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pct"/>
          </w:tcPr>
          <w:p w14:paraId="2DDE48E4" w14:textId="77777777" w:rsidR="000D2F71" w:rsidRDefault="000D2F71" w:rsidP="000D2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" w:type="pct"/>
          </w:tcPr>
          <w:p w14:paraId="439F0DCD" w14:textId="77777777" w:rsidR="000D2F71" w:rsidRDefault="000D2F71" w:rsidP="000D2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CA2587" w14:textId="77777777" w:rsidR="009C2D30" w:rsidRDefault="009C2D30">
      <w:pPr>
        <w:pStyle w:val="TableParagraph"/>
        <w:rPr>
          <w:rFonts w:ascii="Times New Roman"/>
          <w:sz w:val="20"/>
        </w:rPr>
        <w:sectPr w:rsidR="009C2D30">
          <w:type w:val="continuous"/>
          <w:pgSz w:w="16840" w:h="11910" w:orient="landscape"/>
          <w:pgMar w:top="1040" w:right="425" w:bottom="280" w:left="1275" w:header="708" w:footer="708" w:gutter="0"/>
          <w:cols w:space="708"/>
        </w:sectPr>
      </w:pPr>
    </w:p>
    <w:p w14:paraId="120E7C25" w14:textId="77777777" w:rsidR="009C2D30" w:rsidRDefault="009C2D30">
      <w:pPr>
        <w:rPr>
          <w:rFonts w:ascii="Times New Roman"/>
          <w:sz w:val="20"/>
        </w:rPr>
      </w:pPr>
    </w:p>
    <w:p w14:paraId="50BD5196" w14:textId="77777777" w:rsidR="009C2D30" w:rsidRDefault="009C2D30">
      <w:pPr>
        <w:spacing w:before="96"/>
        <w:rPr>
          <w:rFonts w:ascii="Times New Roman"/>
          <w:sz w:val="20"/>
        </w:rPr>
      </w:pPr>
    </w:p>
    <w:tbl>
      <w:tblPr>
        <w:tblStyle w:val="TableNormal1"/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1882"/>
        <w:gridCol w:w="2117"/>
        <w:gridCol w:w="2759"/>
        <w:gridCol w:w="1974"/>
        <w:gridCol w:w="2528"/>
        <w:gridCol w:w="2146"/>
      </w:tblGrid>
      <w:tr w:rsidR="009C2D30" w14:paraId="35A02C3D" w14:textId="77777777" w:rsidTr="002A432B">
        <w:trPr>
          <w:trHeight w:val="474"/>
        </w:trPr>
        <w:tc>
          <w:tcPr>
            <w:tcW w:w="14876" w:type="dxa"/>
            <w:gridSpan w:val="7"/>
          </w:tcPr>
          <w:p w14:paraId="09EFBF89" w14:textId="77777777" w:rsidR="009C2D30" w:rsidRDefault="00501037">
            <w:pPr>
              <w:pStyle w:val="TableParagraph"/>
              <w:spacing w:line="231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TÜRKİYE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YÜKSEKÖĞRETİM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YETERLİLİKLER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ÇERÇEVESİ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(TYYÇ)</w:t>
            </w:r>
          </w:p>
          <w:p w14:paraId="4D93AEA7" w14:textId="77777777" w:rsidR="009C2D30" w:rsidRDefault="00501037">
            <w:pPr>
              <w:pStyle w:val="TableParagraph"/>
              <w:spacing w:before="1" w:line="223" w:lineRule="exact"/>
              <w:ind w:left="5148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Düzey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(Yüksek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Lisans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Eğitimi)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Yeterlilikleri</w:t>
            </w:r>
          </w:p>
        </w:tc>
      </w:tr>
      <w:tr w:rsidR="009C2D30" w14:paraId="652ADB1A" w14:textId="77777777" w:rsidTr="002A432B">
        <w:trPr>
          <w:trHeight w:val="279"/>
        </w:trPr>
        <w:tc>
          <w:tcPr>
            <w:tcW w:w="1470" w:type="dxa"/>
            <w:vMerge w:val="restart"/>
          </w:tcPr>
          <w:p w14:paraId="5CCDE564" w14:textId="77777777" w:rsidR="009C2D30" w:rsidRDefault="009C2D30">
            <w:pPr>
              <w:pStyle w:val="TableParagraph"/>
              <w:spacing w:before="157"/>
              <w:rPr>
                <w:rFonts w:ascii="Times New Roman"/>
                <w:sz w:val="17"/>
              </w:rPr>
            </w:pPr>
          </w:p>
          <w:p w14:paraId="61E6273C" w14:textId="77777777" w:rsidR="009C2D30" w:rsidRDefault="00501037">
            <w:pPr>
              <w:pStyle w:val="TableParagraph"/>
              <w:ind w:left="398" w:right="373" w:firstLine="10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 xml:space="preserve">TYYÇ </w:t>
            </w:r>
            <w:r>
              <w:rPr>
                <w:b/>
                <w:spacing w:val="-2"/>
                <w:sz w:val="17"/>
              </w:rPr>
              <w:t>DÜZEYİ</w:t>
            </w:r>
          </w:p>
        </w:tc>
        <w:tc>
          <w:tcPr>
            <w:tcW w:w="1882" w:type="dxa"/>
            <w:vMerge w:val="restart"/>
          </w:tcPr>
          <w:p w14:paraId="557C16F1" w14:textId="77777777" w:rsidR="009C2D30" w:rsidRDefault="009C2D30">
            <w:pPr>
              <w:pStyle w:val="TableParagraph"/>
              <w:spacing w:before="157"/>
              <w:rPr>
                <w:rFonts w:ascii="Times New Roman"/>
                <w:sz w:val="17"/>
              </w:rPr>
            </w:pPr>
          </w:p>
          <w:p w14:paraId="1488F5D8" w14:textId="77777777" w:rsidR="009C2D30" w:rsidRDefault="00501037">
            <w:pPr>
              <w:pStyle w:val="TableParagraph"/>
              <w:ind w:left="16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BİLGİ</w:t>
            </w:r>
          </w:p>
          <w:p w14:paraId="654C0E39" w14:textId="77777777" w:rsidR="009C2D30" w:rsidRDefault="00501037">
            <w:pPr>
              <w:pStyle w:val="TableParagraph"/>
              <w:spacing w:before="76" w:line="205" w:lineRule="exact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-</w:t>
            </w:r>
            <w:r>
              <w:rPr>
                <w:b/>
                <w:spacing w:val="-2"/>
                <w:sz w:val="17"/>
              </w:rPr>
              <w:t>Kuramsal</w:t>
            </w:r>
          </w:p>
          <w:p w14:paraId="31CA87BC" w14:textId="77777777" w:rsidR="009C2D30" w:rsidRDefault="00501037">
            <w:pPr>
              <w:pStyle w:val="TableParagraph"/>
              <w:spacing w:line="187" w:lineRule="exact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-</w:t>
            </w:r>
            <w:r>
              <w:rPr>
                <w:b/>
                <w:spacing w:val="-2"/>
                <w:sz w:val="17"/>
              </w:rPr>
              <w:t>Olgusal</w:t>
            </w:r>
          </w:p>
        </w:tc>
        <w:tc>
          <w:tcPr>
            <w:tcW w:w="2117" w:type="dxa"/>
            <w:vMerge w:val="restart"/>
          </w:tcPr>
          <w:p w14:paraId="41C607C5" w14:textId="77777777" w:rsidR="009C2D30" w:rsidRDefault="009C2D30">
            <w:pPr>
              <w:pStyle w:val="TableParagraph"/>
              <w:spacing w:before="157"/>
              <w:rPr>
                <w:rFonts w:ascii="Times New Roman"/>
                <w:sz w:val="17"/>
              </w:rPr>
            </w:pPr>
          </w:p>
          <w:p w14:paraId="6524ED8D" w14:textId="77777777" w:rsidR="009C2D30" w:rsidRDefault="00501037">
            <w:pPr>
              <w:pStyle w:val="TableParagraph"/>
              <w:ind w:left="15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BECERİLER</w:t>
            </w:r>
          </w:p>
          <w:p w14:paraId="54BA2405" w14:textId="77777777" w:rsidR="009C2D30" w:rsidRDefault="00501037">
            <w:pPr>
              <w:pStyle w:val="TableParagraph"/>
              <w:spacing w:before="76" w:line="205" w:lineRule="exact"/>
              <w:ind w:left="156"/>
              <w:rPr>
                <w:b/>
                <w:sz w:val="17"/>
              </w:rPr>
            </w:pPr>
            <w:r>
              <w:rPr>
                <w:b/>
                <w:sz w:val="17"/>
              </w:rPr>
              <w:t>-</w:t>
            </w:r>
            <w:r>
              <w:rPr>
                <w:b/>
                <w:spacing w:val="-2"/>
                <w:sz w:val="17"/>
              </w:rPr>
              <w:t>Bilişsel</w:t>
            </w:r>
          </w:p>
          <w:p w14:paraId="0404BFF1" w14:textId="77777777" w:rsidR="009C2D30" w:rsidRDefault="00501037">
            <w:pPr>
              <w:pStyle w:val="TableParagraph"/>
              <w:spacing w:line="187" w:lineRule="exact"/>
              <w:ind w:left="156"/>
              <w:rPr>
                <w:b/>
                <w:sz w:val="17"/>
              </w:rPr>
            </w:pPr>
            <w:r>
              <w:rPr>
                <w:b/>
                <w:sz w:val="17"/>
              </w:rPr>
              <w:t>-</w:t>
            </w:r>
            <w:r>
              <w:rPr>
                <w:b/>
                <w:spacing w:val="-2"/>
                <w:sz w:val="17"/>
              </w:rPr>
              <w:t>Uygulamalı</w:t>
            </w:r>
          </w:p>
        </w:tc>
        <w:tc>
          <w:tcPr>
            <w:tcW w:w="9407" w:type="dxa"/>
            <w:gridSpan w:val="4"/>
          </w:tcPr>
          <w:p w14:paraId="45443826" w14:textId="77777777" w:rsidR="009C2D30" w:rsidRDefault="00501037">
            <w:pPr>
              <w:pStyle w:val="TableParagraph"/>
              <w:spacing w:before="71" w:line="188" w:lineRule="exact"/>
              <w:ind w:left="2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YETKİNLİKLER</w:t>
            </w:r>
          </w:p>
        </w:tc>
      </w:tr>
      <w:tr w:rsidR="009C2D30" w14:paraId="6DE344E8" w14:textId="77777777" w:rsidTr="002A432B">
        <w:trPr>
          <w:trHeight w:val="736"/>
        </w:trPr>
        <w:tc>
          <w:tcPr>
            <w:tcW w:w="1470" w:type="dxa"/>
            <w:vMerge/>
          </w:tcPr>
          <w:p w14:paraId="3824515B" w14:textId="77777777" w:rsidR="009C2D30" w:rsidRDefault="009C2D30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</w:tcPr>
          <w:p w14:paraId="6451F2E3" w14:textId="77777777" w:rsidR="009C2D30" w:rsidRDefault="009C2D30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</w:tcPr>
          <w:p w14:paraId="36DFDEB5" w14:textId="77777777" w:rsidR="009C2D30" w:rsidRDefault="009C2D30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</w:tcPr>
          <w:p w14:paraId="456FA357" w14:textId="77777777" w:rsidR="009C2D30" w:rsidRDefault="00501037">
            <w:pPr>
              <w:pStyle w:val="TableParagraph"/>
              <w:spacing w:before="95"/>
              <w:ind w:left="156"/>
              <w:rPr>
                <w:b/>
                <w:sz w:val="17"/>
              </w:rPr>
            </w:pPr>
            <w:r>
              <w:rPr>
                <w:b/>
                <w:sz w:val="17"/>
              </w:rPr>
              <w:t>Bağımsız</w:t>
            </w:r>
            <w:r>
              <w:rPr>
                <w:b/>
                <w:spacing w:val="-13"/>
                <w:sz w:val="17"/>
              </w:rPr>
              <w:t xml:space="preserve"> </w:t>
            </w:r>
            <w:r>
              <w:rPr>
                <w:b/>
                <w:sz w:val="17"/>
              </w:rPr>
              <w:t>Çalışabilme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ve Sorumluluk Alabilme</w:t>
            </w:r>
          </w:p>
          <w:p w14:paraId="66DA156C" w14:textId="77777777" w:rsidR="009C2D30" w:rsidRDefault="00501037">
            <w:pPr>
              <w:pStyle w:val="TableParagraph"/>
              <w:spacing w:before="1"/>
              <w:ind w:left="15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Yetkinliği</w:t>
            </w:r>
          </w:p>
        </w:tc>
        <w:tc>
          <w:tcPr>
            <w:tcW w:w="1974" w:type="dxa"/>
          </w:tcPr>
          <w:p w14:paraId="5774C1C0" w14:textId="77777777" w:rsidR="009C2D30" w:rsidRDefault="009C2D3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3539C3B5" w14:textId="77777777" w:rsidR="009C2D30" w:rsidRDefault="00501037">
            <w:pPr>
              <w:pStyle w:val="TableParagraph"/>
              <w:ind w:left="578" w:right="546" w:firstLine="1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Öğrenme Yetkinliği</w:t>
            </w:r>
          </w:p>
        </w:tc>
        <w:tc>
          <w:tcPr>
            <w:tcW w:w="2528" w:type="dxa"/>
          </w:tcPr>
          <w:p w14:paraId="0415D23F" w14:textId="77777777" w:rsidR="009C2D30" w:rsidRDefault="009C2D3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542F660B" w14:textId="77777777" w:rsidR="009C2D30" w:rsidRDefault="00501037">
            <w:pPr>
              <w:pStyle w:val="TableParagraph"/>
              <w:ind w:left="875" w:right="473" w:hanging="378"/>
              <w:rPr>
                <w:b/>
                <w:sz w:val="17"/>
              </w:rPr>
            </w:pPr>
            <w:r>
              <w:rPr>
                <w:b/>
                <w:sz w:val="17"/>
              </w:rPr>
              <w:t>İletişim</w:t>
            </w:r>
            <w:r>
              <w:rPr>
                <w:b/>
                <w:spacing w:val="-13"/>
                <w:sz w:val="17"/>
              </w:rPr>
              <w:t xml:space="preserve"> </w:t>
            </w:r>
            <w:r>
              <w:rPr>
                <w:b/>
                <w:sz w:val="17"/>
              </w:rPr>
              <w:t>ve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Sosyal </w:t>
            </w:r>
            <w:r>
              <w:rPr>
                <w:b/>
                <w:spacing w:val="-2"/>
                <w:sz w:val="17"/>
              </w:rPr>
              <w:t>Yetkinlik</w:t>
            </w:r>
          </w:p>
        </w:tc>
        <w:tc>
          <w:tcPr>
            <w:tcW w:w="2146" w:type="dxa"/>
          </w:tcPr>
          <w:p w14:paraId="396AA5D0" w14:textId="77777777" w:rsidR="009C2D30" w:rsidRDefault="009C2D30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4B67F308" w14:textId="77777777" w:rsidR="009C2D30" w:rsidRDefault="00501037">
            <w:pPr>
              <w:pStyle w:val="TableParagraph"/>
              <w:ind w:left="156" w:right="927" w:firstLine="52"/>
              <w:rPr>
                <w:b/>
                <w:sz w:val="17"/>
              </w:rPr>
            </w:pPr>
            <w:r>
              <w:rPr>
                <w:b/>
                <w:sz w:val="17"/>
              </w:rPr>
              <w:t>Alana</w:t>
            </w:r>
            <w:r>
              <w:rPr>
                <w:b/>
                <w:spacing w:val="-13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Özgü </w:t>
            </w:r>
            <w:r>
              <w:rPr>
                <w:b/>
                <w:spacing w:val="-2"/>
                <w:sz w:val="17"/>
              </w:rPr>
              <w:t>Yetkinlik</w:t>
            </w:r>
          </w:p>
        </w:tc>
      </w:tr>
      <w:tr w:rsidR="009C2D30" w14:paraId="0D61732C" w14:textId="77777777" w:rsidTr="002A432B">
        <w:trPr>
          <w:trHeight w:val="5554"/>
        </w:trPr>
        <w:tc>
          <w:tcPr>
            <w:tcW w:w="1470" w:type="dxa"/>
          </w:tcPr>
          <w:p w14:paraId="42D771AA" w14:textId="77777777" w:rsidR="009C2D30" w:rsidRDefault="009C2D30">
            <w:pPr>
              <w:pStyle w:val="TableParagraph"/>
              <w:rPr>
                <w:rFonts w:ascii="Times New Roman"/>
                <w:sz w:val="17"/>
              </w:rPr>
            </w:pPr>
          </w:p>
          <w:p w14:paraId="5E306A7C" w14:textId="77777777" w:rsidR="009C2D30" w:rsidRDefault="009C2D30">
            <w:pPr>
              <w:pStyle w:val="TableParagraph"/>
              <w:rPr>
                <w:rFonts w:ascii="Times New Roman"/>
                <w:sz w:val="17"/>
              </w:rPr>
            </w:pPr>
          </w:p>
          <w:p w14:paraId="02720E30" w14:textId="77777777" w:rsidR="009C2D30" w:rsidRDefault="009C2D30">
            <w:pPr>
              <w:pStyle w:val="TableParagraph"/>
              <w:rPr>
                <w:rFonts w:ascii="Times New Roman"/>
                <w:sz w:val="17"/>
              </w:rPr>
            </w:pPr>
          </w:p>
          <w:p w14:paraId="6C96F391" w14:textId="77777777" w:rsidR="009C2D30" w:rsidRDefault="009C2D30">
            <w:pPr>
              <w:pStyle w:val="TableParagraph"/>
              <w:rPr>
                <w:rFonts w:ascii="Times New Roman"/>
                <w:sz w:val="17"/>
              </w:rPr>
            </w:pPr>
          </w:p>
          <w:p w14:paraId="760B015A" w14:textId="77777777" w:rsidR="009C2D30" w:rsidRDefault="009C2D30">
            <w:pPr>
              <w:pStyle w:val="TableParagraph"/>
              <w:rPr>
                <w:rFonts w:ascii="Times New Roman"/>
                <w:sz w:val="17"/>
              </w:rPr>
            </w:pPr>
          </w:p>
          <w:p w14:paraId="1F3FDE65" w14:textId="77777777" w:rsidR="009C2D30" w:rsidRDefault="009C2D30">
            <w:pPr>
              <w:pStyle w:val="TableParagraph"/>
              <w:rPr>
                <w:rFonts w:ascii="Times New Roman"/>
                <w:sz w:val="17"/>
              </w:rPr>
            </w:pPr>
          </w:p>
          <w:p w14:paraId="7043968A" w14:textId="77777777" w:rsidR="009C2D30" w:rsidRDefault="009C2D30">
            <w:pPr>
              <w:pStyle w:val="TableParagraph"/>
              <w:rPr>
                <w:rFonts w:ascii="Times New Roman"/>
                <w:sz w:val="17"/>
              </w:rPr>
            </w:pPr>
          </w:p>
          <w:p w14:paraId="6BF321C5" w14:textId="77777777" w:rsidR="009C2D30" w:rsidRDefault="009C2D30">
            <w:pPr>
              <w:pStyle w:val="TableParagraph"/>
              <w:rPr>
                <w:rFonts w:ascii="Times New Roman"/>
                <w:sz w:val="17"/>
              </w:rPr>
            </w:pPr>
          </w:p>
          <w:p w14:paraId="6963634C" w14:textId="77777777" w:rsidR="009C2D30" w:rsidRDefault="009C2D30">
            <w:pPr>
              <w:pStyle w:val="TableParagraph"/>
              <w:spacing w:before="57"/>
              <w:rPr>
                <w:rFonts w:ascii="Times New Roman"/>
                <w:sz w:val="17"/>
              </w:rPr>
            </w:pPr>
          </w:p>
          <w:p w14:paraId="24E547A2" w14:textId="77777777" w:rsidR="009C2D30" w:rsidRDefault="00501037">
            <w:pPr>
              <w:pStyle w:val="TableParagraph"/>
              <w:ind w:left="16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7</w:t>
            </w:r>
          </w:p>
          <w:p w14:paraId="0AF9D058" w14:textId="77777777" w:rsidR="009C2D30" w:rsidRDefault="00501037">
            <w:pPr>
              <w:pStyle w:val="TableParagraph"/>
              <w:spacing w:before="1"/>
              <w:ind w:left="383" w:right="36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YÜKSEK LİSANS</w:t>
            </w:r>
          </w:p>
          <w:p w14:paraId="2CBA862E" w14:textId="77777777" w:rsidR="009C2D30" w:rsidRDefault="009C2D30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0ABA4DC2" w14:textId="77777777" w:rsidR="009C2D30" w:rsidRDefault="00501037">
            <w:pPr>
              <w:pStyle w:val="TableParagraph"/>
              <w:spacing w:line="20" w:lineRule="exact"/>
              <w:ind w:left="4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tr-TR"/>
              </w:rPr>
              <mc:AlternateContent>
                <mc:Choice Requires="wpg">
                  <w:drawing>
                    <wp:inline distT="0" distB="0" distL="0" distR="0" wp14:anchorId="1005FB06" wp14:editId="507BCC8D">
                      <wp:extent cx="342900" cy="10795"/>
                      <wp:effectExtent l="9525" t="0" r="0" b="825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900" cy="10795"/>
                                <a:chOff x="0" y="0"/>
                                <a:chExt cx="342900" cy="1079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5301"/>
                                  <a:ext cx="342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>
                                      <a:moveTo>
                                        <a:pt x="0" y="0"/>
                                      </a:moveTo>
                                      <a:lnTo>
                                        <a:pt x="342902" y="0"/>
                                      </a:lnTo>
                                    </a:path>
                                  </a:pathLst>
                                </a:custGeom>
                                <a:ln w="106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08F7B2" id="Group 1" o:spid="_x0000_s1026" style="width:27pt;height:.85pt;mso-position-horizontal-relative:char;mso-position-vertical-relative:line" coordsize="34290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">
                      <v:shape id="Graphic 2" o:spid="_x0000_s1027" style="position:absolute;top:5301;width:342900;height:1270;visibility:visible;mso-wrap-style:square;v-text-anchor:top" coordsize="342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" path="m,l342902,e" filled="f" strokeweight=".294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845C40D" w14:textId="77777777" w:rsidR="009C2D30" w:rsidRDefault="00501037">
            <w:pPr>
              <w:pStyle w:val="TableParagraph"/>
              <w:spacing w:before="68"/>
              <w:ind w:left="32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EQF-</w:t>
            </w:r>
            <w:r>
              <w:rPr>
                <w:b/>
                <w:spacing w:val="-4"/>
                <w:sz w:val="17"/>
              </w:rPr>
              <w:t>LLL:</w:t>
            </w:r>
          </w:p>
          <w:p w14:paraId="177EDF85" w14:textId="77777777" w:rsidR="009C2D30" w:rsidRDefault="00501037">
            <w:pPr>
              <w:pStyle w:val="TableParagraph"/>
              <w:spacing w:before="1"/>
              <w:ind w:left="400"/>
              <w:rPr>
                <w:sz w:val="17"/>
              </w:rPr>
            </w:pPr>
            <w:r>
              <w:rPr>
                <w:sz w:val="17"/>
              </w:rPr>
              <w:t>7.</w:t>
            </w:r>
            <w:r>
              <w:rPr>
                <w:spacing w:val="-2"/>
                <w:sz w:val="17"/>
              </w:rPr>
              <w:t xml:space="preserve"> Düzey</w:t>
            </w:r>
          </w:p>
          <w:p w14:paraId="7951BF04" w14:textId="77777777" w:rsidR="009C2D30" w:rsidRDefault="009C2D30">
            <w:pPr>
              <w:pStyle w:val="TableParagraph"/>
              <w:spacing w:before="7" w:after="1"/>
              <w:rPr>
                <w:rFonts w:ascii="Times New Roman"/>
                <w:sz w:val="16"/>
              </w:rPr>
            </w:pPr>
          </w:p>
          <w:p w14:paraId="5019E427" w14:textId="77777777" w:rsidR="009C2D30" w:rsidRDefault="00501037">
            <w:pPr>
              <w:pStyle w:val="TableParagraph"/>
              <w:spacing w:line="20" w:lineRule="exact"/>
              <w:ind w:left="4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tr-TR"/>
              </w:rPr>
              <mc:AlternateContent>
                <mc:Choice Requires="wpg">
                  <w:drawing>
                    <wp:inline distT="0" distB="0" distL="0" distR="0" wp14:anchorId="38631FFB" wp14:editId="4DCEA318">
                      <wp:extent cx="342900" cy="10795"/>
                      <wp:effectExtent l="9525" t="0" r="0" b="825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900" cy="10795"/>
                                <a:chOff x="0" y="0"/>
                                <a:chExt cx="342900" cy="1079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5301"/>
                                  <a:ext cx="342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>
                                      <a:moveTo>
                                        <a:pt x="0" y="0"/>
                                      </a:moveTo>
                                      <a:lnTo>
                                        <a:pt x="342902" y="0"/>
                                      </a:lnTo>
                                    </a:path>
                                  </a:pathLst>
                                </a:custGeom>
                                <a:ln w="106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2B4072" id="Group 3" o:spid="_x0000_s1026" style="width:27pt;height:.85pt;mso-position-horizontal-relative:char;mso-position-vertical-relative:line" coordsize="34290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">
                      <v:shape id="Graphic 4" o:spid="_x0000_s1027" style="position:absolute;top:5301;width:342900;height:1270;visibility:visible;mso-wrap-style:square;v-text-anchor:top" coordsize="342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" path="m,l342902,e" filled="f" strokeweight=".294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C5294FF" w14:textId="77777777" w:rsidR="009C2D30" w:rsidRDefault="00501037">
            <w:pPr>
              <w:pStyle w:val="TableParagraph"/>
              <w:spacing w:before="68"/>
              <w:ind w:left="31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QF-EHEA:</w:t>
            </w:r>
          </w:p>
          <w:p w14:paraId="572AB288" w14:textId="77777777" w:rsidR="009C2D30" w:rsidRDefault="00501037">
            <w:pPr>
              <w:pStyle w:val="TableParagraph"/>
              <w:spacing w:before="1"/>
              <w:ind w:left="400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-2"/>
                <w:sz w:val="17"/>
              </w:rPr>
              <w:t xml:space="preserve"> Düzey</w:t>
            </w:r>
          </w:p>
        </w:tc>
        <w:tc>
          <w:tcPr>
            <w:tcW w:w="1882" w:type="dxa"/>
          </w:tcPr>
          <w:p w14:paraId="1C0FF894" w14:textId="77777777" w:rsidR="009C2D30" w:rsidRDefault="00501037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before="71"/>
              <w:ind w:right="161" w:firstLine="0"/>
              <w:rPr>
                <w:sz w:val="17"/>
              </w:rPr>
            </w:pPr>
            <w:r>
              <w:rPr>
                <w:sz w:val="17"/>
              </w:rPr>
              <w:t>Lisans düzeyi yeterliliklerine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dayalı olarak, aynı veya farklı bir alanda bilgilerini uzmanlık </w:t>
            </w:r>
            <w:r>
              <w:rPr>
                <w:spacing w:val="-2"/>
                <w:sz w:val="17"/>
              </w:rPr>
              <w:t xml:space="preserve">düzeyinde </w:t>
            </w:r>
            <w:r>
              <w:rPr>
                <w:sz w:val="17"/>
              </w:rPr>
              <w:t xml:space="preserve">geliştirebilme ve </w:t>
            </w:r>
            <w:r>
              <w:rPr>
                <w:spacing w:val="-2"/>
                <w:sz w:val="17"/>
              </w:rPr>
              <w:t>derinleştirebilme.</w:t>
            </w:r>
          </w:p>
          <w:p w14:paraId="2BC01232" w14:textId="77777777" w:rsidR="009C2D30" w:rsidRDefault="00501037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before="78"/>
              <w:ind w:right="407" w:firstLine="0"/>
              <w:rPr>
                <w:sz w:val="17"/>
              </w:rPr>
            </w:pPr>
            <w:r>
              <w:rPr>
                <w:sz w:val="17"/>
              </w:rPr>
              <w:t>Alanının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ilişkili olduğu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disiplinler arası etkileşimi </w:t>
            </w:r>
            <w:r>
              <w:rPr>
                <w:spacing w:val="-2"/>
                <w:sz w:val="17"/>
              </w:rPr>
              <w:t>kavrayabilme.</w:t>
            </w:r>
          </w:p>
        </w:tc>
        <w:tc>
          <w:tcPr>
            <w:tcW w:w="2117" w:type="dxa"/>
          </w:tcPr>
          <w:p w14:paraId="0286C622" w14:textId="77777777" w:rsidR="009C2D30" w:rsidRDefault="00501037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</w:tabs>
              <w:spacing w:before="71"/>
              <w:ind w:right="149" w:firstLine="0"/>
              <w:rPr>
                <w:sz w:val="17"/>
              </w:rPr>
            </w:pPr>
            <w:r>
              <w:rPr>
                <w:sz w:val="17"/>
              </w:rPr>
              <w:t>Alanında edindiği uzmanlık düzeyindeki kuramsal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uygulamalı bilgileri kullanabilme.</w:t>
            </w:r>
          </w:p>
          <w:p w14:paraId="076BC226" w14:textId="77777777" w:rsidR="009C2D30" w:rsidRDefault="00501037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</w:tabs>
              <w:spacing w:before="77"/>
              <w:ind w:right="145" w:firstLine="0"/>
              <w:rPr>
                <w:sz w:val="17"/>
              </w:rPr>
            </w:pPr>
            <w:r>
              <w:rPr>
                <w:sz w:val="17"/>
              </w:rPr>
              <w:t xml:space="preserve">Alanında edindiği bilgileri farklı disiplin alanlarından gelen </w:t>
            </w:r>
            <w:r>
              <w:rPr>
                <w:spacing w:val="-2"/>
                <w:sz w:val="17"/>
              </w:rPr>
              <w:t>bilgilerle</w:t>
            </w:r>
            <w:r>
              <w:rPr>
                <w:spacing w:val="8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bütünleştirerek </w:t>
            </w:r>
            <w:r>
              <w:rPr>
                <w:sz w:val="17"/>
              </w:rPr>
              <w:t>yorumlayabilme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yeni bilgiler oluşturabilme,</w:t>
            </w:r>
          </w:p>
          <w:p w14:paraId="4C03DD56" w14:textId="77777777" w:rsidR="009C2D30" w:rsidRDefault="00501037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</w:tabs>
              <w:spacing w:before="74"/>
              <w:ind w:right="232" w:firstLine="0"/>
              <w:rPr>
                <w:sz w:val="17"/>
              </w:rPr>
            </w:pPr>
            <w:r>
              <w:rPr>
                <w:sz w:val="17"/>
              </w:rPr>
              <w:t>Alanı ile ilgili karşılaşılan sorunları araştırma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yöntemlerini </w:t>
            </w:r>
            <w:r>
              <w:rPr>
                <w:spacing w:val="-2"/>
                <w:sz w:val="17"/>
              </w:rPr>
              <w:t>kullanarak çözümleyebilme.</w:t>
            </w:r>
          </w:p>
        </w:tc>
        <w:tc>
          <w:tcPr>
            <w:tcW w:w="2759" w:type="dxa"/>
          </w:tcPr>
          <w:p w14:paraId="4B4EF92F" w14:textId="77777777" w:rsidR="009C2D30" w:rsidRDefault="00501037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before="71"/>
              <w:ind w:right="415" w:firstLine="0"/>
              <w:rPr>
                <w:sz w:val="17"/>
              </w:rPr>
            </w:pPr>
            <w:r>
              <w:rPr>
                <w:sz w:val="17"/>
              </w:rPr>
              <w:t>Alanı ile ilgili uzmanlık gerektiren bir çalışmayı bağımsız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olarak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yürütebilme.</w:t>
            </w:r>
          </w:p>
          <w:p w14:paraId="2FBA5F89" w14:textId="77777777" w:rsidR="009C2D30" w:rsidRDefault="00501037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before="76"/>
              <w:ind w:right="166" w:firstLine="0"/>
              <w:rPr>
                <w:sz w:val="17"/>
              </w:rPr>
            </w:pPr>
            <w:r>
              <w:rPr>
                <w:sz w:val="17"/>
              </w:rPr>
              <w:t>Alanı ile ilgili uygulamalarda karşılaşılan ve öngörülemeyen karmaşık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sorunların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çözümü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için yeni stratejik yaklaşımlar geliştirebilme ve sorumluluk alarak çözüm üretebilme.</w:t>
            </w:r>
          </w:p>
          <w:p w14:paraId="1BEFCDFC" w14:textId="77777777" w:rsidR="009C2D30" w:rsidRDefault="00501037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before="75"/>
              <w:ind w:right="348" w:firstLine="0"/>
              <w:rPr>
                <w:sz w:val="17"/>
              </w:rPr>
            </w:pPr>
            <w:r>
              <w:rPr>
                <w:sz w:val="17"/>
              </w:rPr>
              <w:t>Alanı ile ilgili sorunların çözümlenmesini gerektiren ortamlarda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liderlik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yapabilme.</w:t>
            </w:r>
          </w:p>
        </w:tc>
        <w:tc>
          <w:tcPr>
            <w:tcW w:w="1974" w:type="dxa"/>
          </w:tcPr>
          <w:p w14:paraId="59BDED66" w14:textId="77777777" w:rsidR="009C2D30" w:rsidRDefault="00501037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spacing w:before="71"/>
              <w:ind w:right="181" w:firstLine="0"/>
              <w:rPr>
                <w:sz w:val="17"/>
              </w:rPr>
            </w:pPr>
            <w:r>
              <w:rPr>
                <w:sz w:val="17"/>
              </w:rPr>
              <w:t>Alanında edindiği uzmanlık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düzeyindeki bilgi ve becerileri eleştirel bir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yaklaşımla </w:t>
            </w:r>
            <w:r>
              <w:rPr>
                <w:sz w:val="17"/>
              </w:rPr>
              <w:t>değerlendirebilme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ve </w:t>
            </w:r>
            <w:r>
              <w:rPr>
                <w:spacing w:val="-2"/>
                <w:sz w:val="17"/>
              </w:rPr>
              <w:t>öğrenmesini yönlendirebilme.</w:t>
            </w:r>
          </w:p>
        </w:tc>
        <w:tc>
          <w:tcPr>
            <w:tcW w:w="2528" w:type="dxa"/>
          </w:tcPr>
          <w:p w14:paraId="66494C60" w14:textId="77777777" w:rsidR="009C2D30" w:rsidRDefault="00501037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before="71"/>
              <w:ind w:right="282" w:firstLine="0"/>
              <w:rPr>
                <w:sz w:val="17"/>
              </w:rPr>
            </w:pPr>
            <w:r>
              <w:rPr>
                <w:sz w:val="17"/>
              </w:rPr>
              <w:t>Alanındaki güncel gelişmeleri ve kendi çalışmalarını, nicel ve nitel veriler ile destekleyerek alanındaki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alan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dışındaki gruplara, yazılı, sözlü ve görsel olarak sistemli biçimde aktarabilme.</w:t>
            </w:r>
          </w:p>
          <w:p w14:paraId="2503F56A" w14:textId="77777777" w:rsidR="009C2D30" w:rsidRDefault="00501037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spacing w:before="78"/>
              <w:ind w:right="136" w:firstLine="0"/>
              <w:rPr>
                <w:sz w:val="17"/>
              </w:rPr>
            </w:pPr>
            <w:r>
              <w:rPr>
                <w:sz w:val="17"/>
              </w:rPr>
              <w:t xml:space="preserve">Sosyal ilişkileri ve bu ilişkileri yönlendiren normları eleştirel bir bakış açısıyla </w:t>
            </w:r>
            <w:r>
              <w:rPr>
                <w:spacing w:val="-2"/>
                <w:sz w:val="17"/>
              </w:rPr>
              <w:t xml:space="preserve">incelemeyebilme, </w:t>
            </w:r>
            <w:r>
              <w:rPr>
                <w:sz w:val="17"/>
              </w:rPr>
              <w:t>geliştirebilme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 xml:space="preserve">gerektiğinde değiştirmek üzere harekete </w:t>
            </w:r>
            <w:r>
              <w:rPr>
                <w:spacing w:val="-2"/>
                <w:sz w:val="17"/>
              </w:rPr>
              <w:t>geçebilme.</w:t>
            </w:r>
          </w:p>
          <w:p w14:paraId="23EAA49F" w14:textId="77777777" w:rsidR="009C2D30" w:rsidRDefault="00501037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before="73"/>
              <w:ind w:right="146" w:firstLine="0"/>
              <w:rPr>
                <w:sz w:val="17"/>
              </w:rPr>
            </w:pPr>
            <w:r>
              <w:rPr>
                <w:sz w:val="17"/>
              </w:rPr>
              <w:t>Bir yabancı dili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en az Avrupa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Dil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Portföyü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B2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 xml:space="preserve">Genel </w:t>
            </w:r>
            <w:proofErr w:type="spellStart"/>
            <w:r>
              <w:rPr>
                <w:sz w:val="17"/>
              </w:rPr>
              <w:t>Düzeyi'nde</w:t>
            </w:r>
            <w:proofErr w:type="spellEnd"/>
            <w:r>
              <w:rPr>
                <w:sz w:val="17"/>
              </w:rPr>
              <w:t xml:space="preserve"> kullanarak sözlü ve yazılı iletişim kurabilme.</w:t>
            </w:r>
          </w:p>
          <w:p w14:paraId="7BBA3BAE" w14:textId="77777777" w:rsidR="009C2D30" w:rsidRDefault="00501037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before="77"/>
              <w:ind w:right="284" w:firstLine="0"/>
              <w:rPr>
                <w:sz w:val="17"/>
              </w:rPr>
            </w:pPr>
            <w:r>
              <w:rPr>
                <w:sz w:val="17"/>
              </w:rPr>
              <w:t>Alanının gerektirdiği düzeyde bilgisayar yazılımı ile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birlikte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bilişim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iletişim teknolojilerini ileri düzeyde </w:t>
            </w:r>
            <w:r>
              <w:rPr>
                <w:spacing w:val="-2"/>
                <w:sz w:val="17"/>
              </w:rPr>
              <w:t>kullanabilme.</w:t>
            </w:r>
          </w:p>
        </w:tc>
        <w:tc>
          <w:tcPr>
            <w:tcW w:w="2146" w:type="dxa"/>
          </w:tcPr>
          <w:p w14:paraId="32906CD6" w14:textId="77777777" w:rsidR="009C2D30" w:rsidRDefault="00501037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71"/>
              <w:ind w:right="142" w:firstLine="0"/>
              <w:rPr>
                <w:sz w:val="17"/>
              </w:rPr>
            </w:pPr>
            <w:r>
              <w:rPr>
                <w:sz w:val="17"/>
              </w:rPr>
              <w:t>Alanı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ile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verilerin </w:t>
            </w:r>
            <w:r>
              <w:rPr>
                <w:spacing w:val="-2"/>
                <w:sz w:val="17"/>
              </w:rPr>
              <w:t xml:space="preserve">toplanması, yorumlanması, </w:t>
            </w:r>
            <w:r>
              <w:rPr>
                <w:sz w:val="17"/>
              </w:rPr>
              <w:t xml:space="preserve">uygulanması ve </w:t>
            </w:r>
            <w:r>
              <w:rPr>
                <w:spacing w:val="-2"/>
                <w:sz w:val="17"/>
              </w:rPr>
              <w:t>duyurulması aşamalarında</w:t>
            </w:r>
            <w:r>
              <w:rPr>
                <w:spacing w:val="80"/>
                <w:sz w:val="17"/>
              </w:rPr>
              <w:t xml:space="preserve"> </w:t>
            </w:r>
            <w:r>
              <w:rPr>
                <w:sz w:val="17"/>
              </w:rPr>
              <w:t>toplumsal, bilimsel, kültürel ve etik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değerleri gözeterek denetleyebilme ve bu değerleri öğretebilme.</w:t>
            </w:r>
          </w:p>
          <w:p w14:paraId="69AC1380" w14:textId="77777777" w:rsidR="009C2D30" w:rsidRDefault="00501037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76"/>
              <w:ind w:right="141" w:firstLine="0"/>
              <w:rPr>
                <w:sz w:val="17"/>
              </w:rPr>
            </w:pPr>
            <w:r>
              <w:rPr>
                <w:sz w:val="17"/>
              </w:rPr>
              <w:t>Alanı ile ilgili konularda strateji, politika ve uygulama planları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geliştirebilme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 xml:space="preserve">ve elde edilen sonuçları, kalite süreçleri </w:t>
            </w:r>
            <w:r>
              <w:rPr>
                <w:spacing w:val="-2"/>
                <w:sz w:val="17"/>
              </w:rPr>
              <w:t>çerçevesinde değerlendirebilme.</w:t>
            </w:r>
          </w:p>
          <w:p w14:paraId="0974F377" w14:textId="77777777" w:rsidR="009C2D30" w:rsidRDefault="00501037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76"/>
              <w:ind w:right="167" w:firstLine="0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Alanında </w:t>
            </w:r>
            <w:r>
              <w:rPr>
                <w:sz w:val="17"/>
              </w:rPr>
              <w:t>özümsedikleri bilgiyi, problem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çözme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 xml:space="preserve">ve/veya uygulama becerilerini, </w:t>
            </w:r>
            <w:proofErr w:type="spellStart"/>
            <w:r>
              <w:rPr>
                <w:spacing w:val="-2"/>
                <w:sz w:val="17"/>
              </w:rPr>
              <w:t>disiplinlerarası</w:t>
            </w:r>
            <w:proofErr w:type="spellEnd"/>
            <w:r>
              <w:rPr>
                <w:spacing w:val="-2"/>
                <w:sz w:val="17"/>
              </w:rPr>
              <w:t xml:space="preserve"> çalışmalarda</w:t>
            </w:r>
          </w:p>
          <w:p w14:paraId="66ACC72A" w14:textId="77777777" w:rsidR="009C2D30" w:rsidRDefault="00501037">
            <w:pPr>
              <w:pStyle w:val="TableParagraph"/>
              <w:spacing w:before="2" w:line="179" w:lineRule="exact"/>
              <w:ind w:left="156"/>
              <w:rPr>
                <w:sz w:val="17"/>
              </w:rPr>
            </w:pPr>
            <w:proofErr w:type="gramStart"/>
            <w:r>
              <w:rPr>
                <w:spacing w:val="-2"/>
                <w:sz w:val="17"/>
              </w:rPr>
              <w:t>kullanabilme</w:t>
            </w:r>
            <w:proofErr w:type="gramEnd"/>
            <w:r>
              <w:rPr>
                <w:spacing w:val="-2"/>
                <w:sz w:val="17"/>
              </w:rPr>
              <w:t>.</w:t>
            </w:r>
          </w:p>
        </w:tc>
      </w:tr>
    </w:tbl>
    <w:p w14:paraId="6E8C1B73" w14:textId="77777777" w:rsidR="00501037" w:rsidRDefault="00501037"/>
    <w:sectPr w:rsidR="00501037">
      <w:pgSz w:w="16840" w:h="11910" w:orient="landscape"/>
      <w:pgMar w:top="1340" w:right="42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11432"/>
    <w:multiLevelType w:val="hybridMultilevel"/>
    <w:tmpl w:val="FE7C89C8"/>
    <w:lvl w:ilvl="0" w:tplc="373075EA">
      <w:start w:val="1"/>
      <w:numFmt w:val="decimal"/>
      <w:lvlText w:val="%1-"/>
      <w:lvlJc w:val="left"/>
      <w:pPr>
        <w:ind w:left="156" w:hanging="236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17"/>
        <w:szCs w:val="17"/>
        <w:lang w:val="tr-TR" w:eastAsia="en-US" w:bidi="ar-SA"/>
      </w:rPr>
    </w:lvl>
    <w:lvl w:ilvl="1" w:tplc="0A3058C8">
      <w:numFmt w:val="bullet"/>
      <w:lvlText w:val="•"/>
      <w:lvlJc w:val="left"/>
      <w:pPr>
        <w:ind w:left="354" w:hanging="236"/>
      </w:pPr>
      <w:rPr>
        <w:rFonts w:hint="default"/>
        <w:lang w:val="tr-TR" w:eastAsia="en-US" w:bidi="ar-SA"/>
      </w:rPr>
    </w:lvl>
    <w:lvl w:ilvl="2" w:tplc="68E0B44C">
      <w:numFmt w:val="bullet"/>
      <w:lvlText w:val="•"/>
      <w:lvlJc w:val="left"/>
      <w:pPr>
        <w:ind w:left="549" w:hanging="236"/>
      </w:pPr>
      <w:rPr>
        <w:rFonts w:hint="default"/>
        <w:lang w:val="tr-TR" w:eastAsia="en-US" w:bidi="ar-SA"/>
      </w:rPr>
    </w:lvl>
    <w:lvl w:ilvl="3" w:tplc="4586BC2A">
      <w:numFmt w:val="bullet"/>
      <w:lvlText w:val="•"/>
      <w:lvlJc w:val="left"/>
      <w:pPr>
        <w:ind w:left="744" w:hanging="236"/>
      </w:pPr>
      <w:rPr>
        <w:rFonts w:hint="default"/>
        <w:lang w:val="tr-TR" w:eastAsia="en-US" w:bidi="ar-SA"/>
      </w:rPr>
    </w:lvl>
    <w:lvl w:ilvl="4" w:tplc="216A4E96">
      <w:numFmt w:val="bullet"/>
      <w:lvlText w:val="•"/>
      <w:lvlJc w:val="left"/>
      <w:pPr>
        <w:ind w:left="939" w:hanging="236"/>
      </w:pPr>
      <w:rPr>
        <w:rFonts w:hint="default"/>
        <w:lang w:val="tr-TR" w:eastAsia="en-US" w:bidi="ar-SA"/>
      </w:rPr>
    </w:lvl>
    <w:lvl w:ilvl="5" w:tplc="5ACA4CF0">
      <w:numFmt w:val="bullet"/>
      <w:lvlText w:val="•"/>
      <w:lvlJc w:val="left"/>
      <w:pPr>
        <w:ind w:left="1134" w:hanging="236"/>
      </w:pPr>
      <w:rPr>
        <w:rFonts w:hint="default"/>
        <w:lang w:val="tr-TR" w:eastAsia="en-US" w:bidi="ar-SA"/>
      </w:rPr>
    </w:lvl>
    <w:lvl w:ilvl="6" w:tplc="E46C9AC8">
      <w:numFmt w:val="bullet"/>
      <w:lvlText w:val="•"/>
      <w:lvlJc w:val="left"/>
      <w:pPr>
        <w:ind w:left="1329" w:hanging="236"/>
      </w:pPr>
      <w:rPr>
        <w:rFonts w:hint="default"/>
        <w:lang w:val="tr-TR" w:eastAsia="en-US" w:bidi="ar-SA"/>
      </w:rPr>
    </w:lvl>
    <w:lvl w:ilvl="7" w:tplc="83A4A78C">
      <w:numFmt w:val="bullet"/>
      <w:lvlText w:val="•"/>
      <w:lvlJc w:val="left"/>
      <w:pPr>
        <w:ind w:left="1523" w:hanging="236"/>
      </w:pPr>
      <w:rPr>
        <w:rFonts w:hint="default"/>
        <w:lang w:val="tr-TR" w:eastAsia="en-US" w:bidi="ar-SA"/>
      </w:rPr>
    </w:lvl>
    <w:lvl w:ilvl="8" w:tplc="300819B0">
      <w:numFmt w:val="bullet"/>
      <w:lvlText w:val="•"/>
      <w:lvlJc w:val="left"/>
      <w:pPr>
        <w:ind w:left="1718" w:hanging="236"/>
      </w:pPr>
      <w:rPr>
        <w:rFonts w:hint="default"/>
        <w:lang w:val="tr-TR" w:eastAsia="en-US" w:bidi="ar-SA"/>
      </w:rPr>
    </w:lvl>
  </w:abstractNum>
  <w:abstractNum w:abstractNumId="1" w15:restartNumberingAfterBreak="0">
    <w:nsid w:val="44483DC1"/>
    <w:multiLevelType w:val="hybridMultilevel"/>
    <w:tmpl w:val="86DAE274"/>
    <w:lvl w:ilvl="0" w:tplc="10EED60A">
      <w:start w:val="1"/>
      <w:numFmt w:val="decimal"/>
      <w:lvlText w:val="%1-"/>
      <w:lvlJc w:val="left"/>
      <w:pPr>
        <w:ind w:left="163" w:hanging="236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17"/>
        <w:szCs w:val="17"/>
        <w:lang w:val="tr-TR" w:eastAsia="en-US" w:bidi="ar-SA"/>
      </w:rPr>
    </w:lvl>
    <w:lvl w:ilvl="1" w:tplc="00484196">
      <w:numFmt w:val="bullet"/>
      <w:lvlText w:val="•"/>
      <w:lvlJc w:val="left"/>
      <w:pPr>
        <w:ind w:left="337" w:hanging="236"/>
      </w:pPr>
      <w:rPr>
        <w:rFonts w:hint="default"/>
        <w:lang w:val="tr-TR" w:eastAsia="en-US" w:bidi="ar-SA"/>
      </w:rPr>
    </w:lvl>
    <w:lvl w:ilvl="2" w:tplc="A2FAF3CA">
      <w:numFmt w:val="bullet"/>
      <w:lvlText w:val="•"/>
      <w:lvlJc w:val="left"/>
      <w:pPr>
        <w:ind w:left="515" w:hanging="236"/>
      </w:pPr>
      <w:rPr>
        <w:rFonts w:hint="default"/>
        <w:lang w:val="tr-TR" w:eastAsia="en-US" w:bidi="ar-SA"/>
      </w:rPr>
    </w:lvl>
    <w:lvl w:ilvl="3" w:tplc="577A5438">
      <w:numFmt w:val="bullet"/>
      <w:lvlText w:val="•"/>
      <w:lvlJc w:val="left"/>
      <w:pPr>
        <w:ind w:left="692" w:hanging="236"/>
      </w:pPr>
      <w:rPr>
        <w:rFonts w:hint="default"/>
        <w:lang w:val="tr-TR" w:eastAsia="en-US" w:bidi="ar-SA"/>
      </w:rPr>
    </w:lvl>
    <w:lvl w:ilvl="4" w:tplc="54CC765C">
      <w:numFmt w:val="bullet"/>
      <w:lvlText w:val="•"/>
      <w:lvlJc w:val="left"/>
      <w:pPr>
        <w:ind w:left="870" w:hanging="236"/>
      </w:pPr>
      <w:rPr>
        <w:rFonts w:hint="default"/>
        <w:lang w:val="tr-TR" w:eastAsia="en-US" w:bidi="ar-SA"/>
      </w:rPr>
    </w:lvl>
    <w:lvl w:ilvl="5" w:tplc="06F8C2CC">
      <w:numFmt w:val="bullet"/>
      <w:lvlText w:val="•"/>
      <w:lvlJc w:val="left"/>
      <w:pPr>
        <w:ind w:left="1048" w:hanging="236"/>
      </w:pPr>
      <w:rPr>
        <w:rFonts w:hint="default"/>
        <w:lang w:val="tr-TR" w:eastAsia="en-US" w:bidi="ar-SA"/>
      </w:rPr>
    </w:lvl>
    <w:lvl w:ilvl="6" w:tplc="AD8ECF40">
      <w:numFmt w:val="bullet"/>
      <w:lvlText w:val="•"/>
      <w:lvlJc w:val="left"/>
      <w:pPr>
        <w:ind w:left="1225" w:hanging="236"/>
      </w:pPr>
      <w:rPr>
        <w:rFonts w:hint="default"/>
        <w:lang w:val="tr-TR" w:eastAsia="en-US" w:bidi="ar-SA"/>
      </w:rPr>
    </w:lvl>
    <w:lvl w:ilvl="7" w:tplc="4190A78E">
      <w:numFmt w:val="bullet"/>
      <w:lvlText w:val="•"/>
      <w:lvlJc w:val="left"/>
      <w:pPr>
        <w:ind w:left="1403" w:hanging="236"/>
      </w:pPr>
      <w:rPr>
        <w:rFonts w:hint="default"/>
        <w:lang w:val="tr-TR" w:eastAsia="en-US" w:bidi="ar-SA"/>
      </w:rPr>
    </w:lvl>
    <w:lvl w:ilvl="8" w:tplc="81D4331A">
      <w:numFmt w:val="bullet"/>
      <w:lvlText w:val="•"/>
      <w:lvlJc w:val="left"/>
      <w:pPr>
        <w:ind w:left="1581" w:hanging="236"/>
      </w:pPr>
      <w:rPr>
        <w:rFonts w:hint="default"/>
        <w:lang w:val="tr-TR" w:eastAsia="en-US" w:bidi="ar-SA"/>
      </w:rPr>
    </w:lvl>
  </w:abstractNum>
  <w:abstractNum w:abstractNumId="2" w15:restartNumberingAfterBreak="0">
    <w:nsid w:val="4FA07D5F"/>
    <w:multiLevelType w:val="hybridMultilevel"/>
    <w:tmpl w:val="0BD8A50E"/>
    <w:lvl w:ilvl="0" w:tplc="88D4BF44">
      <w:start w:val="1"/>
      <w:numFmt w:val="decimal"/>
      <w:lvlText w:val="%1-"/>
      <w:lvlJc w:val="left"/>
      <w:pPr>
        <w:ind w:left="161" w:hanging="236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17"/>
        <w:szCs w:val="17"/>
        <w:lang w:val="tr-TR" w:eastAsia="en-US" w:bidi="ar-SA"/>
      </w:rPr>
    </w:lvl>
    <w:lvl w:ilvl="1" w:tplc="0BD09B36">
      <w:numFmt w:val="bullet"/>
      <w:lvlText w:val="•"/>
      <w:lvlJc w:val="left"/>
      <w:pPr>
        <w:ind w:left="328" w:hanging="236"/>
      </w:pPr>
      <w:rPr>
        <w:rFonts w:hint="default"/>
        <w:lang w:val="tr-TR" w:eastAsia="en-US" w:bidi="ar-SA"/>
      </w:rPr>
    </w:lvl>
    <w:lvl w:ilvl="2" w:tplc="D534C098">
      <w:numFmt w:val="bullet"/>
      <w:lvlText w:val="•"/>
      <w:lvlJc w:val="left"/>
      <w:pPr>
        <w:ind w:left="496" w:hanging="236"/>
      </w:pPr>
      <w:rPr>
        <w:rFonts w:hint="default"/>
        <w:lang w:val="tr-TR" w:eastAsia="en-US" w:bidi="ar-SA"/>
      </w:rPr>
    </w:lvl>
    <w:lvl w:ilvl="3" w:tplc="3CF03F76">
      <w:numFmt w:val="bullet"/>
      <w:lvlText w:val="•"/>
      <w:lvlJc w:val="left"/>
      <w:pPr>
        <w:ind w:left="665" w:hanging="236"/>
      </w:pPr>
      <w:rPr>
        <w:rFonts w:hint="default"/>
        <w:lang w:val="tr-TR" w:eastAsia="en-US" w:bidi="ar-SA"/>
      </w:rPr>
    </w:lvl>
    <w:lvl w:ilvl="4" w:tplc="037CFF9A">
      <w:numFmt w:val="bullet"/>
      <w:lvlText w:val="•"/>
      <w:lvlJc w:val="left"/>
      <w:pPr>
        <w:ind w:left="833" w:hanging="236"/>
      </w:pPr>
      <w:rPr>
        <w:rFonts w:hint="default"/>
        <w:lang w:val="tr-TR" w:eastAsia="en-US" w:bidi="ar-SA"/>
      </w:rPr>
    </w:lvl>
    <w:lvl w:ilvl="5" w:tplc="8218561E">
      <w:numFmt w:val="bullet"/>
      <w:lvlText w:val="•"/>
      <w:lvlJc w:val="left"/>
      <w:pPr>
        <w:ind w:left="1002" w:hanging="236"/>
      </w:pPr>
      <w:rPr>
        <w:rFonts w:hint="default"/>
        <w:lang w:val="tr-TR" w:eastAsia="en-US" w:bidi="ar-SA"/>
      </w:rPr>
    </w:lvl>
    <w:lvl w:ilvl="6" w:tplc="306A9A88">
      <w:numFmt w:val="bullet"/>
      <w:lvlText w:val="•"/>
      <w:lvlJc w:val="left"/>
      <w:pPr>
        <w:ind w:left="1170" w:hanging="236"/>
      </w:pPr>
      <w:rPr>
        <w:rFonts w:hint="default"/>
        <w:lang w:val="tr-TR" w:eastAsia="en-US" w:bidi="ar-SA"/>
      </w:rPr>
    </w:lvl>
    <w:lvl w:ilvl="7" w:tplc="C5C25258">
      <w:numFmt w:val="bullet"/>
      <w:lvlText w:val="•"/>
      <w:lvlJc w:val="left"/>
      <w:pPr>
        <w:ind w:left="1339" w:hanging="236"/>
      </w:pPr>
      <w:rPr>
        <w:rFonts w:hint="default"/>
        <w:lang w:val="tr-TR" w:eastAsia="en-US" w:bidi="ar-SA"/>
      </w:rPr>
    </w:lvl>
    <w:lvl w:ilvl="8" w:tplc="4E64D4C4">
      <w:numFmt w:val="bullet"/>
      <w:lvlText w:val="•"/>
      <w:lvlJc w:val="left"/>
      <w:pPr>
        <w:ind w:left="1507" w:hanging="236"/>
      </w:pPr>
      <w:rPr>
        <w:rFonts w:hint="default"/>
        <w:lang w:val="tr-TR" w:eastAsia="en-US" w:bidi="ar-SA"/>
      </w:rPr>
    </w:lvl>
  </w:abstractNum>
  <w:abstractNum w:abstractNumId="3" w15:restartNumberingAfterBreak="0">
    <w:nsid w:val="67A16620"/>
    <w:multiLevelType w:val="hybridMultilevel"/>
    <w:tmpl w:val="5F501C62"/>
    <w:lvl w:ilvl="0" w:tplc="4C027EFC">
      <w:start w:val="1"/>
      <w:numFmt w:val="decimal"/>
      <w:lvlText w:val="%1-"/>
      <w:lvlJc w:val="left"/>
      <w:pPr>
        <w:ind w:left="154" w:hanging="236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17"/>
        <w:szCs w:val="17"/>
        <w:lang w:val="tr-TR" w:eastAsia="en-US" w:bidi="ar-SA"/>
      </w:rPr>
    </w:lvl>
    <w:lvl w:ilvl="1" w:tplc="26F6FD58">
      <w:numFmt w:val="bullet"/>
      <w:lvlText w:val="•"/>
      <w:lvlJc w:val="left"/>
      <w:pPr>
        <w:ind w:left="392" w:hanging="236"/>
      </w:pPr>
      <w:rPr>
        <w:rFonts w:hint="default"/>
        <w:lang w:val="tr-TR" w:eastAsia="en-US" w:bidi="ar-SA"/>
      </w:rPr>
    </w:lvl>
    <w:lvl w:ilvl="2" w:tplc="A91AFC24">
      <w:numFmt w:val="bullet"/>
      <w:lvlText w:val="•"/>
      <w:lvlJc w:val="left"/>
      <w:pPr>
        <w:ind w:left="624" w:hanging="236"/>
      </w:pPr>
      <w:rPr>
        <w:rFonts w:hint="default"/>
        <w:lang w:val="tr-TR" w:eastAsia="en-US" w:bidi="ar-SA"/>
      </w:rPr>
    </w:lvl>
    <w:lvl w:ilvl="3" w:tplc="BDC0F002">
      <w:numFmt w:val="bullet"/>
      <w:lvlText w:val="•"/>
      <w:lvlJc w:val="left"/>
      <w:pPr>
        <w:ind w:left="856" w:hanging="236"/>
      </w:pPr>
      <w:rPr>
        <w:rFonts w:hint="default"/>
        <w:lang w:val="tr-TR" w:eastAsia="en-US" w:bidi="ar-SA"/>
      </w:rPr>
    </w:lvl>
    <w:lvl w:ilvl="4" w:tplc="214CC11E">
      <w:numFmt w:val="bullet"/>
      <w:lvlText w:val="•"/>
      <w:lvlJc w:val="left"/>
      <w:pPr>
        <w:ind w:left="1089" w:hanging="236"/>
      </w:pPr>
      <w:rPr>
        <w:rFonts w:hint="default"/>
        <w:lang w:val="tr-TR" w:eastAsia="en-US" w:bidi="ar-SA"/>
      </w:rPr>
    </w:lvl>
    <w:lvl w:ilvl="5" w:tplc="2EE0BC74">
      <w:numFmt w:val="bullet"/>
      <w:lvlText w:val="•"/>
      <w:lvlJc w:val="left"/>
      <w:pPr>
        <w:ind w:left="1321" w:hanging="236"/>
      </w:pPr>
      <w:rPr>
        <w:rFonts w:hint="default"/>
        <w:lang w:val="tr-TR" w:eastAsia="en-US" w:bidi="ar-SA"/>
      </w:rPr>
    </w:lvl>
    <w:lvl w:ilvl="6" w:tplc="3F703358">
      <w:numFmt w:val="bullet"/>
      <w:lvlText w:val="•"/>
      <w:lvlJc w:val="left"/>
      <w:pPr>
        <w:ind w:left="1553" w:hanging="236"/>
      </w:pPr>
      <w:rPr>
        <w:rFonts w:hint="default"/>
        <w:lang w:val="tr-TR" w:eastAsia="en-US" w:bidi="ar-SA"/>
      </w:rPr>
    </w:lvl>
    <w:lvl w:ilvl="7" w:tplc="1BDC1B56">
      <w:numFmt w:val="bullet"/>
      <w:lvlText w:val="•"/>
      <w:lvlJc w:val="left"/>
      <w:pPr>
        <w:ind w:left="1786" w:hanging="236"/>
      </w:pPr>
      <w:rPr>
        <w:rFonts w:hint="default"/>
        <w:lang w:val="tr-TR" w:eastAsia="en-US" w:bidi="ar-SA"/>
      </w:rPr>
    </w:lvl>
    <w:lvl w:ilvl="8" w:tplc="3A6CCFE8">
      <w:numFmt w:val="bullet"/>
      <w:lvlText w:val="•"/>
      <w:lvlJc w:val="left"/>
      <w:pPr>
        <w:ind w:left="2018" w:hanging="236"/>
      </w:pPr>
      <w:rPr>
        <w:rFonts w:hint="default"/>
        <w:lang w:val="tr-TR" w:eastAsia="en-US" w:bidi="ar-SA"/>
      </w:rPr>
    </w:lvl>
  </w:abstractNum>
  <w:abstractNum w:abstractNumId="4" w15:restartNumberingAfterBreak="0">
    <w:nsid w:val="67B1428A"/>
    <w:multiLevelType w:val="hybridMultilevel"/>
    <w:tmpl w:val="D7E4DD7E"/>
    <w:lvl w:ilvl="0" w:tplc="E99233B4">
      <w:start w:val="1"/>
      <w:numFmt w:val="decimal"/>
      <w:lvlText w:val="%1-"/>
      <w:lvlJc w:val="left"/>
      <w:pPr>
        <w:ind w:left="156" w:hanging="236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17"/>
        <w:szCs w:val="17"/>
        <w:lang w:val="tr-TR" w:eastAsia="en-US" w:bidi="ar-SA"/>
      </w:rPr>
    </w:lvl>
    <w:lvl w:ilvl="1" w:tplc="FE18911A">
      <w:numFmt w:val="bullet"/>
      <w:lvlText w:val="•"/>
      <w:lvlJc w:val="left"/>
      <w:pPr>
        <w:ind w:left="416" w:hanging="236"/>
      </w:pPr>
      <w:rPr>
        <w:rFonts w:hint="default"/>
        <w:lang w:val="tr-TR" w:eastAsia="en-US" w:bidi="ar-SA"/>
      </w:rPr>
    </w:lvl>
    <w:lvl w:ilvl="2" w:tplc="077444F0">
      <w:numFmt w:val="bullet"/>
      <w:lvlText w:val="•"/>
      <w:lvlJc w:val="left"/>
      <w:pPr>
        <w:ind w:left="672" w:hanging="236"/>
      </w:pPr>
      <w:rPr>
        <w:rFonts w:hint="default"/>
        <w:lang w:val="tr-TR" w:eastAsia="en-US" w:bidi="ar-SA"/>
      </w:rPr>
    </w:lvl>
    <w:lvl w:ilvl="3" w:tplc="126E5BDE">
      <w:numFmt w:val="bullet"/>
      <w:lvlText w:val="•"/>
      <w:lvlJc w:val="left"/>
      <w:pPr>
        <w:ind w:left="928" w:hanging="236"/>
      </w:pPr>
      <w:rPr>
        <w:rFonts w:hint="default"/>
        <w:lang w:val="tr-TR" w:eastAsia="en-US" w:bidi="ar-SA"/>
      </w:rPr>
    </w:lvl>
    <w:lvl w:ilvl="4" w:tplc="BA9A1E2C">
      <w:numFmt w:val="bullet"/>
      <w:lvlText w:val="•"/>
      <w:lvlJc w:val="left"/>
      <w:pPr>
        <w:ind w:left="1184" w:hanging="236"/>
      </w:pPr>
      <w:rPr>
        <w:rFonts w:hint="default"/>
        <w:lang w:val="tr-TR" w:eastAsia="en-US" w:bidi="ar-SA"/>
      </w:rPr>
    </w:lvl>
    <w:lvl w:ilvl="5" w:tplc="D8A4BBBC">
      <w:numFmt w:val="bullet"/>
      <w:lvlText w:val="•"/>
      <w:lvlJc w:val="left"/>
      <w:pPr>
        <w:ind w:left="1440" w:hanging="236"/>
      </w:pPr>
      <w:rPr>
        <w:rFonts w:hint="default"/>
        <w:lang w:val="tr-TR" w:eastAsia="en-US" w:bidi="ar-SA"/>
      </w:rPr>
    </w:lvl>
    <w:lvl w:ilvl="6" w:tplc="D2AA3B76">
      <w:numFmt w:val="bullet"/>
      <w:lvlText w:val="•"/>
      <w:lvlJc w:val="left"/>
      <w:pPr>
        <w:ind w:left="1696" w:hanging="236"/>
      </w:pPr>
      <w:rPr>
        <w:rFonts w:hint="default"/>
        <w:lang w:val="tr-TR" w:eastAsia="en-US" w:bidi="ar-SA"/>
      </w:rPr>
    </w:lvl>
    <w:lvl w:ilvl="7" w:tplc="6C685502">
      <w:numFmt w:val="bullet"/>
      <w:lvlText w:val="•"/>
      <w:lvlJc w:val="left"/>
      <w:pPr>
        <w:ind w:left="1953" w:hanging="236"/>
      </w:pPr>
      <w:rPr>
        <w:rFonts w:hint="default"/>
        <w:lang w:val="tr-TR" w:eastAsia="en-US" w:bidi="ar-SA"/>
      </w:rPr>
    </w:lvl>
    <w:lvl w:ilvl="8" w:tplc="C0FE6F30">
      <w:numFmt w:val="bullet"/>
      <w:lvlText w:val="•"/>
      <w:lvlJc w:val="left"/>
      <w:pPr>
        <w:ind w:left="2209" w:hanging="236"/>
      </w:pPr>
      <w:rPr>
        <w:rFonts w:hint="default"/>
        <w:lang w:val="tr-TR" w:eastAsia="en-US" w:bidi="ar-SA"/>
      </w:rPr>
    </w:lvl>
  </w:abstractNum>
  <w:abstractNum w:abstractNumId="5" w15:restartNumberingAfterBreak="0">
    <w:nsid w:val="7A747475"/>
    <w:multiLevelType w:val="hybridMultilevel"/>
    <w:tmpl w:val="174AEF40"/>
    <w:lvl w:ilvl="0" w:tplc="21AABA40">
      <w:start w:val="1"/>
      <w:numFmt w:val="decimal"/>
      <w:lvlText w:val="%1-"/>
      <w:lvlJc w:val="left"/>
      <w:pPr>
        <w:ind w:left="156" w:hanging="236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17"/>
        <w:szCs w:val="17"/>
        <w:lang w:val="tr-TR" w:eastAsia="en-US" w:bidi="ar-SA"/>
      </w:rPr>
    </w:lvl>
    <w:lvl w:ilvl="1" w:tplc="C03686C4">
      <w:numFmt w:val="bullet"/>
      <w:lvlText w:val="•"/>
      <w:lvlJc w:val="left"/>
      <w:pPr>
        <w:ind w:left="351" w:hanging="236"/>
      </w:pPr>
      <w:rPr>
        <w:rFonts w:hint="default"/>
        <w:lang w:val="tr-TR" w:eastAsia="en-US" w:bidi="ar-SA"/>
      </w:rPr>
    </w:lvl>
    <w:lvl w:ilvl="2" w:tplc="9998F9E6">
      <w:numFmt w:val="bullet"/>
      <w:lvlText w:val="•"/>
      <w:lvlJc w:val="left"/>
      <w:pPr>
        <w:ind w:left="542" w:hanging="236"/>
      </w:pPr>
      <w:rPr>
        <w:rFonts w:hint="default"/>
        <w:lang w:val="tr-TR" w:eastAsia="en-US" w:bidi="ar-SA"/>
      </w:rPr>
    </w:lvl>
    <w:lvl w:ilvl="3" w:tplc="98C2B70E">
      <w:numFmt w:val="bullet"/>
      <w:lvlText w:val="•"/>
      <w:lvlJc w:val="left"/>
      <w:pPr>
        <w:ind w:left="733" w:hanging="236"/>
      </w:pPr>
      <w:rPr>
        <w:rFonts w:hint="default"/>
        <w:lang w:val="tr-TR" w:eastAsia="en-US" w:bidi="ar-SA"/>
      </w:rPr>
    </w:lvl>
    <w:lvl w:ilvl="4" w:tplc="21C61AA8">
      <w:numFmt w:val="bullet"/>
      <w:lvlText w:val="•"/>
      <w:lvlJc w:val="left"/>
      <w:pPr>
        <w:ind w:left="924" w:hanging="236"/>
      </w:pPr>
      <w:rPr>
        <w:rFonts w:hint="default"/>
        <w:lang w:val="tr-TR" w:eastAsia="en-US" w:bidi="ar-SA"/>
      </w:rPr>
    </w:lvl>
    <w:lvl w:ilvl="5" w:tplc="E94E072A">
      <w:numFmt w:val="bullet"/>
      <w:lvlText w:val="•"/>
      <w:lvlJc w:val="left"/>
      <w:pPr>
        <w:ind w:left="1116" w:hanging="236"/>
      </w:pPr>
      <w:rPr>
        <w:rFonts w:hint="default"/>
        <w:lang w:val="tr-TR" w:eastAsia="en-US" w:bidi="ar-SA"/>
      </w:rPr>
    </w:lvl>
    <w:lvl w:ilvl="6" w:tplc="1A86F2FC">
      <w:numFmt w:val="bullet"/>
      <w:lvlText w:val="•"/>
      <w:lvlJc w:val="left"/>
      <w:pPr>
        <w:ind w:left="1307" w:hanging="236"/>
      </w:pPr>
      <w:rPr>
        <w:rFonts w:hint="default"/>
        <w:lang w:val="tr-TR" w:eastAsia="en-US" w:bidi="ar-SA"/>
      </w:rPr>
    </w:lvl>
    <w:lvl w:ilvl="7" w:tplc="634CD694">
      <w:numFmt w:val="bullet"/>
      <w:lvlText w:val="•"/>
      <w:lvlJc w:val="left"/>
      <w:pPr>
        <w:ind w:left="1498" w:hanging="236"/>
      </w:pPr>
      <w:rPr>
        <w:rFonts w:hint="default"/>
        <w:lang w:val="tr-TR" w:eastAsia="en-US" w:bidi="ar-SA"/>
      </w:rPr>
    </w:lvl>
    <w:lvl w:ilvl="8" w:tplc="821005B0">
      <w:numFmt w:val="bullet"/>
      <w:lvlText w:val="•"/>
      <w:lvlJc w:val="left"/>
      <w:pPr>
        <w:ind w:left="1689" w:hanging="236"/>
      </w:pPr>
      <w:rPr>
        <w:rFonts w:hint="default"/>
        <w:lang w:val="tr-TR" w:eastAsia="en-US" w:bidi="ar-SA"/>
      </w:rPr>
    </w:lvl>
  </w:abstractNum>
  <w:num w:numId="1" w16cid:durableId="92436660">
    <w:abstractNumId w:val="0"/>
  </w:num>
  <w:num w:numId="2" w16cid:durableId="372196952">
    <w:abstractNumId w:val="3"/>
  </w:num>
  <w:num w:numId="3" w16cid:durableId="504248517">
    <w:abstractNumId w:val="1"/>
  </w:num>
  <w:num w:numId="4" w16cid:durableId="1664159296">
    <w:abstractNumId w:val="4"/>
  </w:num>
  <w:num w:numId="5" w16cid:durableId="1858620257">
    <w:abstractNumId w:val="5"/>
  </w:num>
  <w:num w:numId="6" w16cid:durableId="1725905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D30"/>
    <w:rsid w:val="000D2F71"/>
    <w:rsid w:val="002A432B"/>
    <w:rsid w:val="003713F5"/>
    <w:rsid w:val="00501037"/>
    <w:rsid w:val="009C2D30"/>
    <w:rsid w:val="00A10122"/>
    <w:rsid w:val="00C90ED9"/>
    <w:rsid w:val="00D5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128AF"/>
  <w15:docId w15:val="{CA9CC372-6484-4E52-AE93-893A6BC6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66FFE-175D-420B-BFCA-359FFEAA0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2641</Characters>
  <Application>Microsoft Office Word</Application>
  <DocSecurity>0</DocSecurity>
  <Lines>75</Lines>
  <Paragraphs>53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arzu_hp</dc:creator>
  <cp:lastModifiedBy> Ayse TOPAL</cp:lastModifiedBy>
  <cp:revision>4</cp:revision>
  <dcterms:created xsi:type="dcterms:W3CDTF">2025-03-05T12:03:00Z</dcterms:created>
  <dcterms:modified xsi:type="dcterms:W3CDTF">2025-08-07T16:28:00Z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2010</vt:lpwstr>
  </property>
</Properties>
</file>