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01984" w14:textId="77777777" w:rsidR="00ED5AD5" w:rsidRDefault="00ED5AD5" w:rsidP="00ED5AD5">
      <w:pPr>
        <w:widowControl w:val="0"/>
        <w:spacing w:before="120" w:after="0" w:line="240" w:lineRule="auto"/>
        <w:ind w:left="118" w:right="63" w:hanging="118"/>
        <w:jc w:val="center"/>
        <w:rPr>
          <w:rFonts w:ascii="Times New Roman" w:hAnsi="Times New Roman"/>
          <w:noProof/>
          <w:lang w:eastAsia="tr-TR"/>
        </w:rPr>
      </w:pPr>
    </w:p>
    <w:p w14:paraId="181FB1C6" w14:textId="77777777" w:rsidR="00ED5AD5" w:rsidRPr="005F024A" w:rsidRDefault="00ED5AD5" w:rsidP="00ED5AD5">
      <w:pPr>
        <w:widowControl w:val="0"/>
        <w:spacing w:before="120" w:after="0" w:line="240" w:lineRule="auto"/>
        <w:ind w:left="118" w:right="63" w:hanging="118"/>
        <w:jc w:val="center"/>
        <w:rPr>
          <w:rFonts w:ascii="Times New Roman" w:eastAsia="Times New Roman" w:hAnsi="Times New Roman"/>
          <w:b/>
          <w:color w:val="2E75B5"/>
          <w:sz w:val="32"/>
          <w:szCs w:val="32"/>
        </w:rPr>
      </w:pPr>
      <w:r w:rsidRPr="00A9478A">
        <w:rPr>
          <w:rFonts w:ascii="Times New Roman" w:hAnsi="Times New Roman"/>
          <w:noProof/>
          <w:lang w:eastAsia="tr-TR"/>
        </w:rPr>
        <w:drawing>
          <wp:inline distT="0" distB="0" distL="0" distR="0" wp14:anchorId="1A75A389" wp14:editId="2E0F6CDA">
            <wp:extent cx="1546860" cy="1424940"/>
            <wp:effectExtent l="0" t="0" r="0" b="3810"/>
            <wp:docPr id="1" name="Resim 1" descr="https://static.ohu.edu.tr/uniweb/media/sayfa/logo/omerhalisdemiruniversitesi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ttps://static.ohu.edu.tr/uniweb/media/sayfa/logo/omerhalisdemiruniversitesijpe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6860" cy="1424940"/>
                    </a:xfrm>
                    <a:prstGeom prst="rect">
                      <a:avLst/>
                    </a:prstGeom>
                    <a:noFill/>
                    <a:ln>
                      <a:noFill/>
                    </a:ln>
                  </pic:spPr>
                </pic:pic>
              </a:graphicData>
            </a:graphic>
          </wp:inline>
        </w:drawing>
      </w:r>
    </w:p>
    <w:p w14:paraId="12F3C416" w14:textId="77777777" w:rsidR="00ED5AD5" w:rsidRPr="005F024A" w:rsidRDefault="00ED5AD5" w:rsidP="00ED5AD5">
      <w:pPr>
        <w:widowControl w:val="0"/>
        <w:spacing w:before="120" w:after="0" w:line="240" w:lineRule="auto"/>
        <w:ind w:left="118" w:right="63" w:hanging="118"/>
        <w:jc w:val="center"/>
        <w:rPr>
          <w:rFonts w:ascii="Times New Roman" w:eastAsia="Times New Roman" w:hAnsi="Times New Roman"/>
          <w:b/>
          <w:color w:val="0D0D0D"/>
          <w:sz w:val="32"/>
          <w:szCs w:val="32"/>
        </w:rPr>
      </w:pPr>
    </w:p>
    <w:p w14:paraId="2CB63A96" w14:textId="77777777" w:rsidR="00ED5AD5" w:rsidRDefault="00ED5AD5" w:rsidP="00ED5AD5">
      <w:pPr>
        <w:widowControl w:val="0"/>
        <w:spacing w:before="120" w:after="0" w:line="240" w:lineRule="auto"/>
        <w:ind w:left="118" w:right="63" w:hanging="118"/>
        <w:jc w:val="center"/>
        <w:rPr>
          <w:rFonts w:ascii="Times New Roman" w:eastAsia="Times New Roman" w:hAnsi="Times New Roman"/>
          <w:b/>
          <w:color w:val="0D0D0D"/>
          <w:sz w:val="32"/>
          <w:szCs w:val="32"/>
        </w:rPr>
      </w:pPr>
    </w:p>
    <w:p w14:paraId="65F267FA" w14:textId="77777777" w:rsidR="00ED5AD5" w:rsidRDefault="00ED5AD5" w:rsidP="00ED5AD5">
      <w:pPr>
        <w:widowControl w:val="0"/>
        <w:spacing w:before="120" w:after="0" w:line="240" w:lineRule="auto"/>
        <w:ind w:left="118" w:right="63" w:hanging="118"/>
        <w:jc w:val="center"/>
        <w:rPr>
          <w:rFonts w:ascii="Times New Roman" w:eastAsia="Times New Roman" w:hAnsi="Times New Roman"/>
          <w:b/>
          <w:color w:val="0D0D0D"/>
          <w:sz w:val="32"/>
          <w:szCs w:val="32"/>
        </w:rPr>
      </w:pPr>
    </w:p>
    <w:p w14:paraId="1F8BD9B5" w14:textId="77777777" w:rsidR="00ED5AD5" w:rsidRPr="005F024A" w:rsidRDefault="00ED5AD5" w:rsidP="00ED5AD5">
      <w:pPr>
        <w:widowControl w:val="0"/>
        <w:spacing w:before="120" w:after="0" w:line="240" w:lineRule="auto"/>
        <w:ind w:left="118" w:right="63" w:hanging="118"/>
        <w:jc w:val="center"/>
        <w:rPr>
          <w:rFonts w:ascii="Times New Roman" w:eastAsia="Times New Roman" w:hAnsi="Times New Roman"/>
          <w:b/>
          <w:color w:val="0D0D0D"/>
          <w:sz w:val="32"/>
          <w:szCs w:val="32"/>
        </w:rPr>
      </w:pPr>
    </w:p>
    <w:p w14:paraId="532BC035" w14:textId="77777777" w:rsidR="00ED5AD5" w:rsidRPr="005F024A" w:rsidRDefault="00ED5AD5" w:rsidP="00ED5AD5">
      <w:pPr>
        <w:widowControl w:val="0"/>
        <w:spacing w:before="120" w:after="0" w:line="240" w:lineRule="auto"/>
        <w:ind w:left="119" w:right="62" w:hanging="119"/>
        <w:jc w:val="center"/>
        <w:rPr>
          <w:rFonts w:ascii="Times New Roman" w:eastAsia="Times New Roman" w:hAnsi="Times New Roman"/>
          <w:b/>
          <w:color w:val="0D0D0D"/>
          <w:sz w:val="32"/>
          <w:szCs w:val="32"/>
        </w:rPr>
      </w:pPr>
      <w:r>
        <w:rPr>
          <w:rFonts w:ascii="Times New Roman" w:eastAsia="Times New Roman" w:hAnsi="Times New Roman"/>
          <w:b/>
          <w:color w:val="0D0D0D"/>
          <w:sz w:val="32"/>
          <w:szCs w:val="32"/>
        </w:rPr>
        <w:t>AKRAN</w:t>
      </w:r>
      <w:r w:rsidRPr="005F024A">
        <w:rPr>
          <w:rFonts w:ascii="Times New Roman" w:eastAsia="Times New Roman" w:hAnsi="Times New Roman"/>
          <w:b/>
          <w:color w:val="0D0D0D"/>
          <w:sz w:val="32"/>
          <w:szCs w:val="32"/>
        </w:rPr>
        <w:t xml:space="preserve"> DEĞERLENDİRME RAPORU</w:t>
      </w:r>
    </w:p>
    <w:p w14:paraId="507987B8" w14:textId="77777777" w:rsidR="00ED5AD5" w:rsidRPr="005F024A" w:rsidRDefault="00ED5AD5" w:rsidP="00ED5AD5">
      <w:pPr>
        <w:widowControl w:val="0"/>
        <w:spacing w:before="120" w:after="0" w:line="240" w:lineRule="auto"/>
        <w:ind w:left="119" w:right="62" w:hanging="119"/>
        <w:jc w:val="center"/>
        <w:rPr>
          <w:rFonts w:ascii="Times New Roman" w:eastAsia="Times New Roman" w:hAnsi="Times New Roman"/>
          <w:b/>
          <w:color w:val="0D0D0D"/>
          <w:sz w:val="32"/>
          <w:szCs w:val="32"/>
        </w:rPr>
      </w:pPr>
    </w:p>
    <w:p w14:paraId="61588F35" w14:textId="77777777" w:rsidR="00ED5AD5" w:rsidRPr="005F024A" w:rsidRDefault="00ED5AD5" w:rsidP="00ED5AD5">
      <w:pPr>
        <w:widowControl w:val="0"/>
        <w:spacing w:before="120" w:after="0" w:line="240" w:lineRule="auto"/>
        <w:ind w:left="118" w:right="63" w:hanging="118"/>
        <w:jc w:val="center"/>
        <w:rPr>
          <w:rFonts w:ascii="Times New Roman" w:eastAsia="Times New Roman" w:hAnsi="Times New Roman"/>
          <w:b/>
          <w:color w:val="0D0D0D"/>
          <w:sz w:val="32"/>
          <w:szCs w:val="32"/>
        </w:rPr>
      </w:pPr>
    </w:p>
    <w:p w14:paraId="1D7ADDA4" w14:textId="77777777" w:rsidR="00ED5AD5" w:rsidRPr="005F024A" w:rsidRDefault="00ED5AD5" w:rsidP="00ED5AD5">
      <w:pPr>
        <w:widowControl w:val="0"/>
        <w:spacing w:before="120" w:after="0" w:line="240" w:lineRule="auto"/>
        <w:ind w:left="118" w:right="63" w:hanging="118"/>
        <w:jc w:val="center"/>
        <w:rPr>
          <w:rFonts w:ascii="Times New Roman" w:eastAsia="Times New Roman" w:hAnsi="Times New Roman"/>
          <w:b/>
          <w:color w:val="0D0D0D"/>
          <w:sz w:val="32"/>
          <w:szCs w:val="32"/>
        </w:rPr>
      </w:pPr>
    </w:p>
    <w:p w14:paraId="0D9599F3" w14:textId="7624BF19" w:rsidR="00ED5AD5" w:rsidRDefault="008A0972" w:rsidP="00ED5AD5">
      <w:pPr>
        <w:widowControl w:val="0"/>
        <w:spacing w:before="120" w:after="0" w:line="240" w:lineRule="auto"/>
        <w:ind w:left="118" w:right="63" w:hanging="118"/>
        <w:jc w:val="center"/>
        <w:rPr>
          <w:rFonts w:ascii="Times New Roman" w:eastAsia="Times New Roman" w:hAnsi="Times New Roman"/>
          <w:b/>
          <w:color w:val="0D0D0D"/>
          <w:sz w:val="32"/>
          <w:szCs w:val="32"/>
        </w:rPr>
      </w:pPr>
      <w:r>
        <w:rPr>
          <w:rFonts w:ascii="Times New Roman" w:eastAsia="Times New Roman" w:hAnsi="Times New Roman"/>
          <w:b/>
          <w:color w:val="0D0D0D"/>
          <w:sz w:val="32"/>
          <w:szCs w:val="32"/>
        </w:rPr>
        <w:t>İKTİSADİ VE İDARİ BİLİMLER FAKÜLTESİ</w:t>
      </w:r>
    </w:p>
    <w:p w14:paraId="51DCD6D5" w14:textId="2F52AAF9" w:rsidR="008A0972" w:rsidRPr="005F024A" w:rsidRDefault="008A0972" w:rsidP="00ED5AD5">
      <w:pPr>
        <w:widowControl w:val="0"/>
        <w:spacing w:before="120" w:after="0" w:line="240" w:lineRule="auto"/>
        <w:ind w:left="118" w:right="63" w:hanging="118"/>
        <w:jc w:val="center"/>
        <w:rPr>
          <w:rFonts w:ascii="Times New Roman" w:eastAsia="Times New Roman" w:hAnsi="Times New Roman"/>
          <w:b/>
          <w:color w:val="0D0D0D"/>
          <w:sz w:val="32"/>
          <w:szCs w:val="32"/>
        </w:rPr>
      </w:pPr>
      <w:r>
        <w:rPr>
          <w:rFonts w:ascii="Times New Roman" w:eastAsia="Times New Roman" w:hAnsi="Times New Roman"/>
          <w:b/>
          <w:color w:val="0D0D0D"/>
          <w:sz w:val="32"/>
          <w:szCs w:val="32"/>
        </w:rPr>
        <w:t>MALİYE BÖLÜMÜ</w:t>
      </w:r>
    </w:p>
    <w:p w14:paraId="3F3FA9B0" w14:textId="77777777" w:rsidR="00ED5AD5" w:rsidRPr="005F024A" w:rsidRDefault="00ED5AD5" w:rsidP="00ED5AD5">
      <w:pPr>
        <w:widowControl w:val="0"/>
        <w:spacing w:before="120" w:after="0" w:line="240" w:lineRule="auto"/>
        <w:ind w:left="118" w:right="63" w:hanging="118"/>
        <w:jc w:val="center"/>
        <w:rPr>
          <w:rFonts w:ascii="Times New Roman" w:eastAsia="Times New Roman" w:hAnsi="Times New Roman"/>
          <w:b/>
          <w:color w:val="0D0D0D"/>
          <w:sz w:val="32"/>
          <w:szCs w:val="32"/>
        </w:rPr>
      </w:pPr>
    </w:p>
    <w:p w14:paraId="085D9770" w14:textId="77777777" w:rsidR="00ED5AD5" w:rsidRPr="005F024A" w:rsidRDefault="00ED5AD5" w:rsidP="00ED5AD5">
      <w:pPr>
        <w:widowControl w:val="0"/>
        <w:spacing w:before="120" w:after="0" w:line="240" w:lineRule="auto"/>
        <w:ind w:left="118" w:right="63" w:hanging="118"/>
        <w:jc w:val="center"/>
        <w:rPr>
          <w:rFonts w:ascii="Times New Roman" w:eastAsia="Times New Roman" w:hAnsi="Times New Roman"/>
          <w:b/>
          <w:color w:val="0D0D0D"/>
          <w:sz w:val="32"/>
          <w:szCs w:val="32"/>
        </w:rPr>
      </w:pPr>
    </w:p>
    <w:p w14:paraId="098756A4" w14:textId="77777777" w:rsidR="00ED5AD5" w:rsidRPr="005F024A" w:rsidRDefault="00ED5AD5" w:rsidP="00ED5AD5">
      <w:pPr>
        <w:widowControl w:val="0"/>
        <w:spacing w:before="120" w:after="0" w:line="240" w:lineRule="auto"/>
        <w:ind w:left="118" w:right="63" w:hanging="118"/>
        <w:jc w:val="center"/>
        <w:rPr>
          <w:rFonts w:ascii="Times New Roman" w:eastAsia="Times New Roman" w:hAnsi="Times New Roman"/>
          <w:b/>
          <w:color w:val="0D0D0D"/>
          <w:sz w:val="32"/>
          <w:szCs w:val="32"/>
        </w:rPr>
      </w:pPr>
    </w:p>
    <w:p w14:paraId="12DB199E" w14:textId="77777777" w:rsidR="00ED5AD5" w:rsidRPr="005F024A" w:rsidRDefault="00ED5AD5" w:rsidP="00ED5AD5">
      <w:pPr>
        <w:widowControl w:val="0"/>
        <w:spacing w:before="120" w:after="0" w:line="240" w:lineRule="auto"/>
        <w:ind w:left="118" w:right="63" w:hanging="118"/>
        <w:jc w:val="center"/>
        <w:rPr>
          <w:rFonts w:ascii="Times New Roman" w:eastAsia="Times New Roman" w:hAnsi="Times New Roman"/>
          <w:b/>
          <w:color w:val="0D0D0D"/>
          <w:sz w:val="32"/>
          <w:szCs w:val="32"/>
        </w:rPr>
      </w:pPr>
    </w:p>
    <w:p w14:paraId="7A728DFF" w14:textId="77777777" w:rsidR="00ED5AD5" w:rsidRPr="005F024A" w:rsidRDefault="00ED5AD5" w:rsidP="00ED5AD5">
      <w:pPr>
        <w:jc w:val="center"/>
        <w:rPr>
          <w:rFonts w:ascii="Times New Roman" w:eastAsia="Times New Roman" w:hAnsi="Times New Roman"/>
          <w:b/>
          <w:color w:val="0D0D0D"/>
          <w:sz w:val="32"/>
          <w:szCs w:val="32"/>
        </w:rPr>
      </w:pPr>
    </w:p>
    <w:p w14:paraId="17BE7A68" w14:textId="77777777" w:rsidR="00ED5AD5" w:rsidRPr="005F024A" w:rsidRDefault="00ED5AD5" w:rsidP="00ED5AD5">
      <w:pPr>
        <w:jc w:val="center"/>
        <w:rPr>
          <w:rFonts w:ascii="Times New Roman" w:eastAsia="Times New Roman" w:hAnsi="Times New Roman"/>
          <w:b/>
          <w:color w:val="0D0D0D"/>
          <w:sz w:val="32"/>
          <w:szCs w:val="32"/>
        </w:rPr>
      </w:pPr>
    </w:p>
    <w:p w14:paraId="016AAA8C" w14:textId="77777777" w:rsidR="00ED5AD5" w:rsidRDefault="00ED5AD5" w:rsidP="00ED5AD5">
      <w:pPr>
        <w:jc w:val="center"/>
        <w:rPr>
          <w:rFonts w:ascii="Times New Roman" w:eastAsia="Times New Roman" w:hAnsi="Times New Roman"/>
          <w:b/>
          <w:color w:val="0D0D0D"/>
          <w:sz w:val="32"/>
          <w:szCs w:val="32"/>
        </w:rPr>
      </w:pPr>
    </w:p>
    <w:p w14:paraId="27828F64" w14:textId="77777777" w:rsidR="00ED5AD5" w:rsidRDefault="00ED5AD5" w:rsidP="008A0972">
      <w:pPr>
        <w:rPr>
          <w:rFonts w:ascii="Times New Roman" w:eastAsia="Times New Roman" w:hAnsi="Times New Roman"/>
          <w:b/>
          <w:color w:val="0D0D0D"/>
          <w:sz w:val="32"/>
          <w:szCs w:val="32"/>
        </w:rPr>
      </w:pPr>
    </w:p>
    <w:p w14:paraId="56C3C8DE" w14:textId="77777777" w:rsidR="00ED5AD5" w:rsidRPr="005F024A" w:rsidRDefault="00ED5AD5" w:rsidP="00ED5AD5">
      <w:pPr>
        <w:jc w:val="center"/>
        <w:rPr>
          <w:rFonts w:ascii="Times New Roman" w:eastAsia="Times New Roman" w:hAnsi="Times New Roman"/>
          <w:b/>
          <w:color w:val="0D0D0D"/>
          <w:sz w:val="32"/>
          <w:szCs w:val="32"/>
        </w:rPr>
      </w:pPr>
    </w:p>
    <w:p w14:paraId="2FFDC8D0" w14:textId="013603D8" w:rsidR="00ED5AD5" w:rsidRPr="005F024A" w:rsidRDefault="00457FB1" w:rsidP="00ED5AD5">
      <w:pPr>
        <w:jc w:val="center"/>
        <w:rPr>
          <w:rFonts w:ascii="Times New Roman" w:eastAsia="Times New Roman" w:hAnsi="Times New Roman"/>
          <w:b/>
          <w:color w:val="0D0D0D"/>
          <w:sz w:val="32"/>
          <w:szCs w:val="32"/>
        </w:rPr>
      </w:pPr>
      <w:r>
        <w:rPr>
          <w:rFonts w:ascii="Times New Roman" w:eastAsia="Times New Roman" w:hAnsi="Times New Roman"/>
          <w:b/>
          <w:color w:val="0D0D0D"/>
          <w:sz w:val="32"/>
          <w:szCs w:val="32"/>
        </w:rPr>
        <w:t>06</w:t>
      </w:r>
      <w:r w:rsidR="000123B8">
        <w:rPr>
          <w:rFonts w:ascii="Times New Roman" w:eastAsia="Times New Roman" w:hAnsi="Times New Roman"/>
          <w:b/>
          <w:color w:val="0D0D0D"/>
          <w:sz w:val="32"/>
          <w:szCs w:val="32"/>
        </w:rPr>
        <w:t>.0</w:t>
      </w:r>
      <w:r>
        <w:rPr>
          <w:rFonts w:ascii="Times New Roman" w:eastAsia="Times New Roman" w:hAnsi="Times New Roman"/>
          <w:b/>
          <w:color w:val="0D0D0D"/>
          <w:sz w:val="32"/>
          <w:szCs w:val="32"/>
        </w:rPr>
        <w:t>1</w:t>
      </w:r>
      <w:r w:rsidR="000123B8">
        <w:rPr>
          <w:rFonts w:ascii="Times New Roman" w:eastAsia="Times New Roman" w:hAnsi="Times New Roman"/>
          <w:b/>
          <w:color w:val="0D0D0D"/>
          <w:sz w:val="32"/>
          <w:szCs w:val="32"/>
        </w:rPr>
        <w:t>.202</w:t>
      </w:r>
      <w:r>
        <w:rPr>
          <w:rFonts w:ascii="Times New Roman" w:eastAsia="Times New Roman" w:hAnsi="Times New Roman"/>
          <w:b/>
          <w:color w:val="0D0D0D"/>
          <w:sz w:val="32"/>
          <w:szCs w:val="32"/>
        </w:rPr>
        <w:t>6</w:t>
      </w:r>
      <w:r w:rsidR="00ED5AD5" w:rsidRPr="005F024A">
        <w:rPr>
          <w:rFonts w:ascii="Times New Roman" w:eastAsia="Times New Roman" w:hAnsi="Times New Roman"/>
          <w:b/>
          <w:color w:val="0D0D0D"/>
          <w:sz w:val="32"/>
          <w:szCs w:val="32"/>
        </w:rPr>
        <w:t xml:space="preserve"> </w:t>
      </w:r>
    </w:p>
    <w:p w14:paraId="360D9713" w14:textId="77777777" w:rsidR="00ED5AD5" w:rsidRPr="00A9478A" w:rsidRDefault="00ED5AD5" w:rsidP="00ED5AD5">
      <w:pPr>
        <w:rPr>
          <w:rFonts w:ascii="Times New Roman" w:eastAsia="Times New Roman" w:hAnsi="Times New Roman"/>
          <w:b/>
          <w:color w:val="0D0D0D"/>
          <w:sz w:val="28"/>
          <w:szCs w:val="32"/>
        </w:rPr>
      </w:pPr>
      <w:r w:rsidRPr="005F024A">
        <w:rPr>
          <w:rFonts w:ascii="Times New Roman" w:hAnsi="Times New Roman"/>
        </w:rPr>
        <w:br w:type="page"/>
      </w:r>
      <w:r w:rsidRPr="0035727C">
        <w:rPr>
          <w:rFonts w:ascii="Times New Roman" w:eastAsia="Times New Roman" w:hAnsi="Times New Roman"/>
          <w:b/>
          <w:color w:val="2E75B5"/>
          <w:sz w:val="28"/>
          <w:szCs w:val="32"/>
        </w:rPr>
        <w:lastRenderedPageBreak/>
        <w:t xml:space="preserve">A. LİDERLİK, YÖNETİŞİM VE KALİTE </w:t>
      </w:r>
    </w:p>
    <w:p w14:paraId="426980A1" w14:textId="77777777" w:rsidR="00ED5AD5" w:rsidRPr="005F024A" w:rsidRDefault="00ED5AD5" w:rsidP="00ED5AD5">
      <w:pPr>
        <w:widowControl w:val="0"/>
        <w:spacing w:after="0" w:line="240" w:lineRule="auto"/>
        <w:ind w:right="63"/>
        <w:jc w:val="both"/>
        <w:rPr>
          <w:rFonts w:ascii="Times New Roman" w:eastAsia="Times New Roman" w:hAnsi="Times New Roman"/>
          <w:b/>
          <w:sz w:val="24"/>
          <w:szCs w:val="24"/>
        </w:rPr>
      </w:pPr>
      <w:r w:rsidRPr="005F024A">
        <w:rPr>
          <w:rFonts w:ascii="Times New Roman" w:eastAsia="Times New Roman" w:hAnsi="Times New Roman"/>
          <w:i/>
        </w:rPr>
        <w:t>Kurumun, stratejik yönetim sürecinin bir parçası olarak kalite güvencesi politikalarını ve bu politikaları hayata geçirmek üzere stratejilerini nasıl belirlediğine, uyguladığına, izlediğine ve süreci nasıl iyileştirdiğine ilişkin yöntemini bu kısımda anlatması beklenmektedir.</w:t>
      </w:r>
      <w:r w:rsidRPr="005F024A">
        <w:rPr>
          <w:rFonts w:ascii="Times New Roman" w:hAnsi="Times New Roman"/>
        </w:rPr>
        <w:t xml:space="preserve"> </w:t>
      </w:r>
      <w:r w:rsidRPr="005F024A">
        <w:rPr>
          <w:rFonts w:ascii="Times New Roman" w:eastAsia="Times New Roman" w:hAnsi="Times New Roman"/>
          <w:i/>
        </w:rPr>
        <w:t>Kurum, iç ve dış paydaşların kalite güvencesi sistemine katılımını ve katkı vermesini sağlamalıdır. Kurum, uluslararasılaşma stratejisi ve hedefleri doğrultusunda yürüttüğü faaliyetleri periyodik olarak izlemeli ve sürekli iyileştirmelidir.</w:t>
      </w:r>
    </w:p>
    <w:p w14:paraId="64787A53" w14:textId="77777777" w:rsidR="00ED5AD5" w:rsidRPr="005F024A" w:rsidRDefault="00ED5AD5" w:rsidP="00ED5AD5">
      <w:pPr>
        <w:widowControl w:val="0"/>
        <w:spacing w:after="0" w:line="360" w:lineRule="auto"/>
        <w:ind w:right="63"/>
        <w:jc w:val="both"/>
        <w:rPr>
          <w:rFonts w:ascii="Times New Roman" w:eastAsia="Times New Roman" w:hAnsi="Times New Roman"/>
          <w:sz w:val="24"/>
          <w:szCs w:val="24"/>
        </w:rPr>
      </w:pPr>
    </w:p>
    <w:p w14:paraId="7CF9BA2F" w14:textId="77777777" w:rsidR="00ED5AD5" w:rsidRPr="005F024A" w:rsidRDefault="00ED5AD5" w:rsidP="00ED5AD5">
      <w:pPr>
        <w:widowControl w:val="0"/>
        <w:spacing w:after="0" w:line="360" w:lineRule="auto"/>
        <w:ind w:left="284" w:right="62" w:hanging="284"/>
        <w:jc w:val="both"/>
        <w:rPr>
          <w:rFonts w:ascii="Times New Roman" w:eastAsia="Times New Roman" w:hAnsi="Times New Roman"/>
          <w:b/>
          <w:sz w:val="24"/>
          <w:szCs w:val="24"/>
        </w:rPr>
      </w:pPr>
      <w:r>
        <w:rPr>
          <w:rFonts w:ascii="Times New Roman" w:eastAsia="Times New Roman" w:hAnsi="Times New Roman"/>
          <w:b/>
          <w:sz w:val="24"/>
          <w:szCs w:val="24"/>
        </w:rPr>
        <w:t>A</w:t>
      </w:r>
      <w:r w:rsidRPr="005F024A">
        <w:rPr>
          <w:rFonts w:ascii="Times New Roman" w:eastAsia="Times New Roman" w:hAnsi="Times New Roman"/>
          <w:b/>
          <w:sz w:val="24"/>
          <w:szCs w:val="24"/>
        </w:rPr>
        <w:t>.1. Liderlik ve Kalite</w:t>
      </w:r>
    </w:p>
    <w:p w14:paraId="13689CD4" w14:textId="77777777" w:rsidR="00ED5AD5" w:rsidRPr="005F024A" w:rsidRDefault="00ED5AD5" w:rsidP="00ED5AD5">
      <w:pPr>
        <w:widowControl w:val="0"/>
        <w:spacing w:after="0" w:line="360" w:lineRule="auto"/>
        <w:ind w:left="510" w:right="62" w:hanging="3"/>
        <w:jc w:val="both"/>
        <w:rPr>
          <w:rFonts w:ascii="Times New Roman" w:eastAsia="Times New Roman" w:hAnsi="Times New Roman"/>
          <w:noProof/>
          <w:color w:val="000000"/>
          <w:sz w:val="20"/>
          <w:szCs w:val="20"/>
        </w:rPr>
      </w:pPr>
      <w:r w:rsidRPr="005F024A">
        <w:rPr>
          <w:rFonts w:ascii="Times New Roman" w:eastAsia="Times New Roman" w:hAnsi="Times New Roman"/>
          <w:noProof/>
          <w:color w:val="000000"/>
          <w:sz w:val="20"/>
          <w:szCs w:val="20"/>
        </w:rPr>
        <w:t>Kurum, kurumsal dönüşümünü sağlayacak yönetişim modeline sahip olmalı, liderlik yaklaşımları uygulamalı, iç kalite güvence mekanizmalarını oluşturmalı ve kalite güvence kültürünü içselleştirmelidir</w:t>
      </w:r>
    </w:p>
    <w:p w14:paraId="2F553F51" w14:textId="77777777" w:rsidR="00ED5AD5" w:rsidRDefault="00ED5AD5" w:rsidP="00ED5AD5">
      <w:pPr>
        <w:widowControl w:val="0"/>
        <w:spacing w:after="0" w:line="360" w:lineRule="auto"/>
        <w:ind w:left="284" w:right="62" w:hanging="284"/>
        <w:jc w:val="both"/>
        <w:rPr>
          <w:rFonts w:ascii="Times New Roman" w:eastAsia="Times New Roman" w:hAnsi="Times New Roman"/>
          <w:b/>
          <w:i/>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5"/>
        <w:gridCol w:w="882"/>
        <w:gridCol w:w="883"/>
        <w:gridCol w:w="882"/>
        <w:gridCol w:w="883"/>
        <w:gridCol w:w="883"/>
      </w:tblGrid>
      <w:tr w:rsidR="00ED5AD5" w:rsidRPr="00A14A9F" w14:paraId="5FEB8ABA" w14:textId="77777777" w:rsidTr="00EF4800">
        <w:tc>
          <w:tcPr>
            <w:tcW w:w="4365" w:type="dxa"/>
          </w:tcPr>
          <w:p w14:paraId="746AD925" w14:textId="77777777" w:rsidR="00ED5AD5" w:rsidRPr="00A14A9F" w:rsidRDefault="00ED5AD5" w:rsidP="00EB1A4D">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bCs/>
                <w:i/>
                <w:sz w:val="24"/>
                <w:szCs w:val="24"/>
              </w:rPr>
              <w:t xml:space="preserve">A.1.  Liderlik ve Kalite </w:t>
            </w:r>
          </w:p>
        </w:tc>
        <w:tc>
          <w:tcPr>
            <w:tcW w:w="4413" w:type="dxa"/>
            <w:gridSpan w:val="5"/>
          </w:tcPr>
          <w:p w14:paraId="42194EA9"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602A4B66" w14:textId="77777777" w:rsidTr="00EF4800">
        <w:tc>
          <w:tcPr>
            <w:tcW w:w="4365" w:type="dxa"/>
          </w:tcPr>
          <w:p w14:paraId="6A35D989" w14:textId="77777777" w:rsidR="00ED5AD5" w:rsidRPr="00A14A9F" w:rsidRDefault="00ED5AD5" w:rsidP="00EB1A4D">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i/>
                <w:sz w:val="24"/>
                <w:szCs w:val="24"/>
              </w:rPr>
              <w:t>A.1.1. Yönetişim modeli ve idari yapı</w:t>
            </w:r>
          </w:p>
        </w:tc>
        <w:tc>
          <w:tcPr>
            <w:tcW w:w="882" w:type="dxa"/>
          </w:tcPr>
          <w:p w14:paraId="2EE7400D"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3" w:type="dxa"/>
          </w:tcPr>
          <w:p w14:paraId="7891000C"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2" w:type="dxa"/>
          </w:tcPr>
          <w:p w14:paraId="6DBBB794"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83" w:type="dxa"/>
          </w:tcPr>
          <w:p w14:paraId="557EA645"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EF4800">
              <w:rPr>
                <w:rFonts w:ascii="Times New Roman" w:eastAsia="Times New Roman" w:hAnsi="Times New Roman"/>
                <w:b/>
                <w:i/>
                <w:sz w:val="24"/>
                <w:szCs w:val="24"/>
                <w:highlight w:val="yellow"/>
              </w:rPr>
              <w:t>4</w:t>
            </w:r>
          </w:p>
        </w:tc>
        <w:tc>
          <w:tcPr>
            <w:tcW w:w="883" w:type="dxa"/>
          </w:tcPr>
          <w:p w14:paraId="76BD887E"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519B6B2F" w14:textId="123F876D" w:rsidR="00ED5AD5" w:rsidRPr="00EF4800" w:rsidRDefault="00D27A4E" w:rsidP="00EF4800">
      <w:pPr>
        <w:widowControl w:val="0"/>
        <w:spacing w:after="0" w:line="360" w:lineRule="auto"/>
        <w:ind w:left="284" w:right="62"/>
        <w:jc w:val="both"/>
        <w:rPr>
          <w:rFonts w:ascii="Times New Roman" w:eastAsia="Times New Roman" w:hAnsi="Times New Roman"/>
          <w:bCs/>
          <w:iCs/>
        </w:rPr>
      </w:pPr>
      <w:r>
        <w:rPr>
          <w:rFonts w:ascii="Times New Roman" w:eastAsia="Times New Roman" w:hAnsi="Times New Roman"/>
          <w:bCs/>
          <w:iCs/>
        </w:rPr>
        <w:t>B</w:t>
      </w:r>
      <w:r w:rsidRPr="00D27A4E">
        <w:rPr>
          <w:rFonts w:ascii="Times New Roman" w:eastAsia="Times New Roman" w:hAnsi="Times New Roman"/>
          <w:bCs/>
          <w:iCs/>
        </w:rPr>
        <w:t>ölümün yönetişim anlayışı ve teşkilat yapısının akademik kadro nezdinde özümsenmesi ve kurumsal devamlılığın korunması adına ihtiyaç duyulan düzenlemeler titizlikle yürütülmektedir.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5"/>
        <w:gridCol w:w="882"/>
        <w:gridCol w:w="883"/>
        <w:gridCol w:w="882"/>
        <w:gridCol w:w="883"/>
        <w:gridCol w:w="883"/>
      </w:tblGrid>
      <w:tr w:rsidR="00ED5AD5" w:rsidRPr="00A14A9F" w14:paraId="5766E637" w14:textId="77777777" w:rsidTr="009C7AAF">
        <w:tc>
          <w:tcPr>
            <w:tcW w:w="4365" w:type="dxa"/>
          </w:tcPr>
          <w:p w14:paraId="526BCFD3" w14:textId="77777777" w:rsidR="00ED5AD5" w:rsidRPr="00A14A9F" w:rsidRDefault="00ED5AD5" w:rsidP="00EB1A4D">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bCs/>
                <w:i/>
                <w:sz w:val="24"/>
                <w:szCs w:val="24"/>
              </w:rPr>
              <w:t xml:space="preserve">A.1.  Liderlik ve Kalite </w:t>
            </w:r>
          </w:p>
        </w:tc>
        <w:tc>
          <w:tcPr>
            <w:tcW w:w="4413" w:type="dxa"/>
            <w:gridSpan w:val="5"/>
          </w:tcPr>
          <w:p w14:paraId="0D10C51F"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2324CD79" w14:textId="77777777" w:rsidTr="009C7AAF">
        <w:tc>
          <w:tcPr>
            <w:tcW w:w="4365" w:type="dxa"/>
          </w:tcPr>
          <w:p w14:paraId="219AAF6A" w14:textId="77777777" w:rsidR="00ED5AD5" w:rsidRPr="00A14A9F" w:rsidRDefault="00ED5AD5" w:rsidP="00EB1A4D">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i/>
                <w:sz w:val="24"/>
                <w:szCs w:val="24"/>
              </w:rPr>
              <w:t>A.1.2. Liderlik</w:t>
            </w:r>
          </w:p>
        </w:tc>
        <w:tc>
          <w:tcPr>
            <w:tcW w:w="882" w:type="dxa"/>
          </w:tcPr>
          <w:p w14:paraId="46482A68"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3" w:type="dxa"/>
          </w:tcPr>
          <w:p w14:paraId="598FBAC3"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2" w:type="dxa"/>
          </w:tcPr>
          <w:p w14:paraId="79FCA2A7"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83" w:type="dxa"/>
          </w:tcPr>
          <w:p w14:paraId="6BF8DC5F"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9C7AAF">
              <w:rPr>
                <w:rFonts w:ascii="Times New Roman" w:eastAsia="Times New Roman" w:hAnsi="Times New Roman"/>
                <w:b/>
                <w:i/>
                <w:sz w:val="24"/>
                <w:szCs w:val="24"/>
                <w:highlight w:val="yellow"/>
              </w:rPr>
              <w:t>4</w:t>
            </w:r>
          </w:p>
        </w:tc>
        <w:tc>
          <w:tcPr>
            <w:tcW w:w="883" w:type="dxa"/>
          </w:tcPr>
          <w:p w14:paraId="452B2485"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55EB558D" w14:textId="1DC3E545" w:rsidR="00ED5AD5" w:rsidRPr="009C7AAF" w:rsidRDefault="009C7AAF" w:rsidP="009C7AAF">
      <w:pPr>
        <w:widowControl w:val="0"/>
        <w:spacing w:after="0" w:line="360" w:lineRule="auto"/>
        <w:ind w:left="426" w:right="62"/>
        <w:jc w:val="both"/>
        <w:rPr>
          <w:rFonts w:ascii="Times New Roman" w:eastAsia="Times New Roman" w:hAnsi="Times New Roman"/>
          <w:bCs/>
          <w:iCs/>
          <w:sz w:val="18"/>
          <w:szCs w:val="18"/>
        </w:rPr>
      </w:pPr>
      <w:r>
        <w:rPr>
          <w:rFonts w:ascii="Times New Roman" w:eastAsia="Times New Roman" w:hAnsi="Times New Roman"/>
          <w:szCs w:val="16"/>
        </w:rPr>
        <w:t>Maliye Bölümü</w:t>
      </w:r>
      <w:r w:rsidRPr="009C7AAF">
        <w:rPr>
          <w:rFonts w:ascii="Times New Roman" w:eastAsia="Times New Roman" w:hAnsi="Times New Roman"/>
          <w:szCs w:val="16"/>
        </w:rPr>
        <w:t xml:space="preserve"> değerleri</w:t>
      </w:r>
      <w:r w:rsidRPr="009C7AAF">
        <w:rPr>
          <w:rFonts w:ascii="Times New Roman" w:eastAsia="Times New Roman" w:hAnsi="Times New Roman"/>
          <w:spacing w:val="-1"/>
          <w:szCs w:val="16"/>
        </w:rPr>
        <w:t xml:space="preserve"> </w:t>
      </w:r>
      <w:r w:rsidRPr="009C7AAF">
        <w:rPr>
          <w:rFonts w:ascii="Times New Roman" w:eastAsia="Times New Roman" w:hAnsi="Times New Roman"/>
          <w:szCs w:val="16"/>
        </w:rPr>
        <w:t>ve hedefleri doğrultusunda</w:t>
      </w:r>
      <w:r w:rsidRPr="009C7AAF">
        <w:rPr>
          <w:rFonts w:ascii="Times New Roman" w:eastAsia="Times New Roman" w:hAnsi="Times New Roman"/>
          <w:spacing w:val="-4"/>
          <w:szCs w:val="16"/>
        </w:rPr>
        <w:t xml:space="preserve"> </w:t>
      </w:r>
      <w:r w:rsidRPr="009C7AAF">
        <w:rPr>
          <w:rFonts w:ascii="Times New Roman" w:eastAsia="Times New Roman" w:hAnsi="Times New Roman"/>
          <w:szCs w:val="16"/>
        </w:rPr>
        <w:t>yeniliklere</w:t>
      </w:r>
      <w:r w:rsidRPr="009C7AAF">
        <w:rPr>
          <w:rFonts w:ascii="Times New Roman" w:eastAsia="Times New Roman" w:hAnsi="Times New Roman"/>
          <w:spacing w:val="-1"/>
          <w:szCs w:val="16"/>
        </w:rPr>
        <w:t xml:space="preserve"> </w:t>
      </w:r>
      <w:r w:rsidRPr="009C7AAF">
        <w:rPr>
          <w:rFonts w:ascii="Times New Roman" w:eastAsia="Times New Roman" w:hAnsi="Times New Roman"/>
          <w:szCs w:val="16"/>
        </w:rPr>
        <w:t>açık , farkındalığı</w:t>
      </w:r>
      <w:r w:rsidRPr="009C7AAF">
        <w:rPr>
          <w:rFonts w:ascii="Times New Roman" w:eastAsia="Times New Roman" w:hAnsi="Times New Roman"/>
          <w:spacing w:val="-4"/>
          <w:szCs w:val="16"/>
        </w:rPr>
        <w:t xml:space="preserve"> </w:t>
      </w:r>
      <w:r w:rsidRPr="009C7AAF">
        <w:rPr>
          <w:rFonts w:ascii="Times New Roman" w:eastAsia="Times New Roman" w:hAnsi="Times New Roman"/>
          <w:szCs w:val="16"/>
        </w:rPr>
        <w:t>yüksek , motive edici ve bütünleştirici bir</w:t>
      </w:r>
      <w:r w:rsidRPr="009C7AAF">
        <w:rPr>
          <w:rFonts w:ascii="Times New Roman" w:eastAsia="Times New Roman" w:hAnsi="Times New Roman"/>
          <w:spacing w:val="-4"/>
          <w:szCs w:val="16"/>
        </w:rPr>
        <w:t xml:space="preserve"> </w:t>
      </w:r>
      <w:r w:rsidRPr="009C7AAF">
        <w:rPr>
          <w:rFonts w:ascii="Times New Roman" w:eastAsia="Times New Roman" w:hAnsi="Times New Roman"/>
          <w:szCs w:val="16"/>
        </w:rPr>
        <w:t>liderlik</w:t>
      </w:r>
      <w:r w:rsidRPr="009C7AAF">
        <w:rPr>
          <w:rFonts w:ascii="Times New Roman" w:eastAsia="Times New Roman" w:hAnsi="Times New Roman"/>
          <w:spacing w:val="-11"/>
          <w:szCs w:val="16"/>
        </w:rPr>
        <w:t xml:space="preserve"> </w:t>
      </w:r>
      <w:r w:rsidRPr="009C7AAF">
        <w:rPr>
          <w:rFonts w:ascii="Times New Roman" w:eastAsia="Times New Roman" w:hAnsi="Times New Roman"/>
          <w:szCs w:val="16"/>
        </w:rPr>
        <w:t>anlayışı</w:t>
      </w:r>
      <w:r w:rsidRPr="009C7AAF">
        <w:rPr>
          <w:rFonts w:ascii="Times New Roman" w:eastAsia="Times New Roman" w:hAnsi="Times New Roman"/>
          <w:spacing w:val="-5"/>
          <w:szCs w:val="16"/>
        </w:rPr>
        <w:t xml:space="preserve"> </w:t>
      </w:r>
      <w:r w:rsidRPr="009C7AAF">
        <w:rPr>
          <w:rFonts w:ascii="Times New Roman" w:eastAsia="Times New Roman" w:hAnsi="Times New Roman"/>
          <w:szCs w:val="16"/>
        </w:rPr>
        <w:t>benimsenmiştir.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5"/>
        <w:gridCol w:w="882"/>
        <w:gridCol w:w="883"/>
        <w:gridCol w:w="882"/>
        <w:gridCol w:w="883"/>
        <w:gridCol w:w="883"/>
      </w:tblGrid>
      <w:tr w:rsidR="00ED5AD5" w:rsidRPr="00A14A9F" w14:paraId="6BDB3F07" w14:textId="77777777" w:rsidTr="00D66030">
        <w:tc>
          <w:tcPr>
            <w:tcW w:w="4365" w:type="dxa"/>
          </w:tcPr>
          <w:p w14:paraId="403DDDB6" w14:textId="77777777" w:rsidR="00ED5AD5" w:rsidRPr="00A14A9F" w:rsidRDefault="00ED5AD5" w:rsidP="00EB1A4D">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bCs/>
                <w:i/>
                <w:sz w:val="24"/>
                <w:szCs w:val="24"/>
              </w:rPr>
              <w:t xml:space="preserve">A.1.  Liderlik ve Kalite </w:t>
            </w:r>
          </w:p>
        </w:tc>
        <w:tc>
          <w:tcPr>
            <w:tcW w:w="4413" w:type="dxa"/>
            <w:gridSpan w:val="5"/>
          </w:tcPr>
          <w:p w14:paraId="206F60A4"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7D5C60C2" w14:textId="77777777" w:rsidTr="00D66030">
        <w:tc>
          <w:tcPr>
            <w:tcW w:w="4365" w:type="dxa"/>
          </w:tcPr>
          <w:p w14:paraId="550DEC5F" w14:textId="77777777" w:rsidR="00ED5AD5" w:rsidRPr="00A14A9F" w:rsidRDefault="00ED5AD5" w:rsidP="00EB1A4D">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i/>
                <w:sz w:val="24"/>
                <w:szCs w:val="24"/>
              </w:rPr>
              <w:t>A.1.3. Kurumsal dönüşüm kapasitesi</w:t>
            </w:r>
          </w:p>
        </w:tc>
        <w:tc>
          <w:tcPr>
            <w:tcW w:w="882" w:type="dxa"/>
          </w:tcPr>
          <w:p w14:paraId="1231EA08"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3" w:type="dxa"/>
          </w:tcPr>
          <w:p w14:paraId="1FEBEF81"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2" w:type="dxa"/>
          </w:tcPr>
          <w:p w14:paraId="394FDCFD"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D66030">
              <w:rPr>
                <w:rFonts w:ascii="Times New Roman" w:eastAsia="Times New Roman" w:hAnsi="Times New Roman"/>
                <w:b/>
                <w:i/>
                <w:sz w:val="24"/>
                <w:szCs w:val="24"/>
                <w:highlight w:val="yellow"/>
              </w:rPr>
              <w:t>3</w:t>
            </w:r>
          </w:p>
        </w:tc>
        <w:tc>
          <w:tcPr>
            <w:tcW w:w="883" w:type="dxa"/>
          </w:tcPr>
          <w:p w14:paraId="47DDA76F"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83" w:type="dxa"/>
          </w:tcPr>
          <w:p w14:paraId="1D6D18C8"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5BF8E3D7" w14:textId="0B897839" w:rsidR="00ED5AD5" w:rsidRPr="00D66030" w:rsidRDefault="000019CE" w:rsidP="00D66030">
      <w:pPr>
        <w:widowControl w:val="0"/>
        <w:spacing w:after="0" w:line="360" w:lineRule="auto"/>
        <w:ind w:left="426" w:right="62"/>
        <w:jc w:val="both"/>
        <w:rPr>
          <w:rFonts w:ascii="Times New Roman" w:eastAsia="Times New Roman" w:hAnsi="Times New Roman"/>
          <w:bCs/>
          <w:iCs/>
        </w:rPr>
      </w:pPr>
      <w:r w:rsidRPr="000019CE">
        <w:rPr>
          <w:rFonts w:ascii="Times New Roman" w:eastAsia="Times New Roman" w:hAnsi="Times New Roman"/>
          <w:bCs/>
          <w:iCs/>
        </w:rPr>
        <w:t>Bölümde değişimin planlı ve sistematik bir şekilde yürütülmesi amacıyla; gerekli süreç adımlarının belirlenmesi, performansın izlenmesi ve çok paydaşlı süreçlerin değerlendirilmesi noktasında etkin bir bilinç oluşturulması amaçlanmaktadır. Bu gaye doğrultusunda yenilikçi ve sürdürülebilir nitelikteki uygulamalara öncelik verilmektedir.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5"/>
        <w:gridCol w:w="880"/>
        <w:gridCol w:w="881"/>
        <w:gridCol w:w="880"/>
        <w:gridCol w:w="881"/>
        <w:gridCol w:w="881"/>
      </w:tblGrid>
      <w:tr w:rsidR="00ED5AD5" w:rsidRPr="00A14A9F" w14:paraId="2E4C4ABE" w14:textId="77777777" w:rsidTr="00B25CC7">
        <w:tc>
          <w:tcPr>
            <w:tcW w:w="4375" w:type="dxa"/>
          </w:tcPr>
          <w:p w14:paraId="7649A890" w14:textId="77777777" w:rsidR="00ED5AD5" w:rsidRPr="00A14A9F" w:rsidRDefault="00ED5AD5" w:rsidP="00EB1A4D">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bCs/>
                <w:i/>
                <w:sz w:val="24"/>
                <w:szCs w:val="24"/>
              </w:rPr>
              <w:t xml:space="preserve">A.1.  Liderlik ve Kalite </w:t>
            </w:r>
          </w:p>
        </w:tc>
        <w:tc>
          <w:tcPr>
            <w:tcW w:w="4403" w:type="dxa"/>
            <w:gridSpan w:val="5"/>
          </w:tcPr>
          <w:p w14:paraId="02D48704"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057D7FF2" w14:textId="77777777" w:rsidTr="00B25CC7">
        <w:tc>
          <w:tcPr>
            <w:tcW w:w="4375" w:type="dxa"/>
          </w:tcPr>
          <w:p w14:paraId="3FDC2DE6" w14:textId="77777777" w:rsidR="00ED5AD5" w:rsidRPr="00A14A9F" w:rsidRDefault="00ED5AD5" w:rsidP="00EB1A4D">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i/>
                <w:sz w:val="24"/>
                <w:szCs w:val="24"/>
              </w:rPr>
              <w:t>A.1.4. İç kalite güvencesi mekanizmaları</w:t>
            </w:r>
          </w:p>
        </w:tc>
        <w:tc>
          <w:tcPr>
            <w:tcW w:w="880" w:type="dxa"/>
          </w:tcPr>
          <w:p w14:paraId="7CD996FC"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1" w:type="dxa"/>
          </w:tcPr>
          <w:p w14:paraId="428237DC"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0" w:type="dxa"/>
          </w:tcPr>
          <w:p w14:paraId="18A5C592"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81" w:type="dxa"/>
          </w:tcPr>
          <w:p w14:paraId="2A9932EE"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B25CC7">
              <w:rPr>
                <w:rFonts w:ascii="Times New Roman" w:eastAsia="Times New Roman" w:hAnsi="Times New Roman"/>
                <w:b/>
                <w:i/>
                <w:sz w:val="24"/>
                <w:szCs w:val="24"/>
                <w:highlight w:val="yellow"/>
              </w:rPr>
              <w:t>4</w:t>
            </w:r>
          </w:p>
        </w:tc>
        <w:tc>
          <w:tcPr>
            <w:tcW w:w="881" w:type="dxa"/>
          </w:tcPr>
          <w:p w14:paraId="5243937A"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3AA22B79" w14:textId="7163374A" w:rsidR="00ED5AD5" w:rsidRPr="00B25CC7" w:rsidRDefault="000019CE" w:rsidP="00B25CC7">
      <w:pPr>
        <w:widowControl w:val="0"/>
        <w:spacing w:after="0" w:line="360" w:lineRule="auto"/>
        <w:ind w:left="426" w:right="62"/>
        <w:jc w:val="both"/>
        <w:rPr>
          <w:rFonts w:ascii="Times New Roman" w:eastAsia="Times New Roman" w:hAnsi="Times New Roman"/>
          <w:bCs/>
          <w:iCs/>
        </w:rPr>
      </w:pPr>
      <w:r w:rsidRPr="000019CE">
        <w:rPr>
          <w:rFonts w:ascii="Times New Roman" w:eastAsia="Times New Roman" w:hAnsi="Times New Roman"/>
          <w:bCs/>
          <w:iCs/>
        </w:rPr>
        <w:t>Üniversitemizin kalite süreçlerini kapsayan temel politikalar, Maliye Bölümü tarafından tam anlamıyla özümsenmiş durumdadır. Maliye Bölümü Kalite Komisyonu, çalışma süreçlerine paydaşları da dahil eden katılımcı bir yaklaşım sergilemektedir. Şeffaflık anlayışı doğrultusunda, komisyon yapısı ve yıllık öz değerlendirme raporları internet sitesi üzerinden kamuoyuyla paylaşılmaktadır. Süreç yönetiminde ise Üniversitemiz Kalite Yönetim Bilgi Sistemi (KALBİS), Akademik Performans Değerlendirme ve İzleme Platformu (AKAPEDİA) ve İstek Yönetim Sistemi (İYS) aktif olarak iş koşulmaktadır.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5"/>
        <w:gridCol w:w="882"/>
        <w:gridCol w:w="883"/>
        <w:gridCol w:w="882"/>
        <w:gridCol w:w="883"/>
        <w:gridCol w:w="883"/>
      </w:tblGrid>
      <w:tr w:rsidR="00ED5AD5" w:rsidRPr="00A14A9F" w14:paraId="00594DDD" w14:textId="77777777" w:rsidTr="00EB1A4D">
        <w:tc>
          <w:tcPr>
            <w:tcW w:w="4722" w:type="dxa"/>
          </w:tcPr>
          <w:p w14:paraId="7A6AA283" w14:textId="77777777" w:rsidR="00ED5AD5" w:rsidRPr="00A14A9F" w:rsidRDefault="00ED5AD5" w:rsidP="00EB1A4D">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bCs/>
                <w:i/>
                <w:sz w:val="24"/>
                <w:szCs w:val="24"/>
              </w:rPr>
              <w:t xml:space="preserve">A.1.  Liderlik ve Kalite </w:t>
            </w:r>
          </w:p>
        </w:tc>
        <w:tc>
          <w:tcPr>
            <w:tcW w:w="4723" w:type="dxa"/>
            <w:gridSpan w:val="5"/>
          </w:tcPr>
          <w:p w14:paraId="67E96875"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26E6AAAC" w14:textId="77777777" w:rsidTr="00EB1A4D">
        <w:tc>
          <w:tcPr>
            <w:tcW w:w="4722" w:type="dxa"/>
          </w:tcPr>
          <w:p w14:paraId="7D0CC656" w14:textId="77777777" w:rsidR="00ED5AD5" w:rsidRPr="00A14A9F" w:rsidRDefault="00ED5AD5" w:rsidP="00EB1A4D">
            <w:pPr>
              <w:widowControl w:val="0"/>
              <w:spacing w:after="0" w:line="240" w:lineRule="auto"/>
              <w:ind w:right="62"/>
              <w:jc w:val="both"/>
              <w:rPr>
                <w:rFonts w:ascii="Times New Roman" w:eastAsia="Times New Roman" w:hAnsi="Times New Roman"/>
                <w:b/>
                <w:i/>
                <w:sz w:val="24"/>
                <w:szCs w:val="24"/>
              </w:rPr>
            </w:pPr>
            <w:r w:rsidRPr="00A14A9F">
              <w:rPr>
                <w:rFonts w:ascii="Times New Roman" w:eastAsia="Times New Roman" w:hAnsi="Times New Roman"/>
                <w:b/>
                <w:i/>
                <w:sz w:val="24"/>
                <w:szCs w:val="24"/>
              </w:rPr>
              <w:t xml:space="preserve">A.1.5. Kamuoyunu bilgilendirme ve </w:t>
            </w:r>
            <w:r w:rsidRPr="00A14A9F">
              <w:rPr>
                <w:rFonts w:ascii="Times New Roman" w:eastAsia="Times New Roman" w:hAnsi="Times New Roman"/>
                <w:b/>
                <w:i/>
                <w:sz w:val="24"/>
                <w:szCs w:val="24"/>
              </w:rPr>
              <w:lastRenderedPageBreak/>
              <w:t>hesap verebilirlik</w:t>
            </w:r>
          </w:p>
        </w:tc>
        <w:tc>
          <w:tcPr>
            <w:tcW w:w="944" w:type="dxa"/>
          </w:tcPr>
          <w:p w14:paraId="6E21D424"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lastRenderedPageBreak/>
              <w:t>1</w:t>
            </w:r>
          </w:p>
        </w:tc>
        <w:tc>
          <w:tcPr>
            <w:tcW w:w="945" w:type="dxa"/>
          </w:tcPr>
          <w:p w14:paraId="22D45DE5"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tcPr>
          <w:p w14:paraId="4822D48F"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tcPr>
          <w:p w14:paraId="7B415EE4"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tcPr>
          <w:p w14:paraId="15E25514"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B6089C">
              <w:rPr>
                <w:rFonts w:ascii="Times New Roman" w:eastAsia="Times New Roman" w:hAnsi="Times New Roman"/>
                <w:b/>
                <w:i/>
                <w:sz w:val="24"/>
                <w:szCs w:val="24"/>
                <w:highlight w:val="yellow"/>
              </w:rPr>
              <w:t>5</w:t>
            </w:r>
          </w:p>
        </w:tc>
      </w:tr>
    </w:tbl>
    <w:p w14:paraId="7A2E4A1E" w14:textId="77777777" w:rsidR="00ED5AD5" w:rsidRPr="005F024A" w:rsidRDefault="00ED5AD5" w:rsidP="00ED5AD5">
      <w:pPr>
        <w:widowControl w:val="0"/>
        <w:spacing w:after="0" w:line="360" w:lineRule="auto"/>
        <w:ind w:left="426" w:right="62" w:hanging="426"/>
        <w:jc w:val="both"/>
        <w:rPr>
          <w:rFonts w:ascii="Times New Roman" w:eastAsia="Times New Roman" w:hAnsi="Times New Roman"/>
          <w:b/>
          <w:i/>
          <w:sz w:val="24"/>
          <w:szCs w:val="24"/>
        </w:rPr>
      </w:pPr>
    </w:p>
    <w:p w14:paraId="5CDE6598" w14:textId="1FEC7724" w:rsidR="00ED5AD5" w:rsidRDefault="00B6089C" w:rsidP="00B6089C">
      <w:pPr>
        <w:widowControl w:val="0"/>
        <w:spacing w:after="0" w:line="360" w:lineRule="auto"/>
        <w:ind w:left="510" w:right="62" w:hanging="84"/>
        <w:jc w:val="both"/>
        <w:rPr>
          <w:rFonts w:ascii="Times New Roman" w:hAnsi="Times New Roman"/>
        </w:rPr>
      </w:pPr>
      <w:r>
        <w:rPr>
          <w:rFonts w:ascii="Times New Roman" w:hAnsi="Times New Roman"/>
        </w:rPr>
        <w:t xml:space="preserve"> </w:t>
      </w:r>
      <w:r w:rsidRPr="00B6089C">
        <w:rPr>
          <w:rFonts w:ascii="Times New Roman" w:hAnsi="Times New Roman"/>
        </w:rPr>
        <w:t xml:space="preserve">Kamuoyu bilgilendirme ve hesap verilebilirlik </w:t>
      </w:r>
      <w:r>
        <w:rPr>
          <w:rFonts w:ascii="Times New Roman" w:hAnsi="Times New Roman"/>
        </w:rPr>
        <w:t>Maliye Bölümü</w:t>
      </w:r>
      <w:r w:rsidRPr="00B6089C">
        <w:rPr>
          <w:rFonts w:ascii="Times New Roman" w:hAnsi="Times New Roman"/>
        </w:rPr>
        <w:t xml:space="preserve"> tarafından benimsenmiş olup bu doğrultuda Faaliyet Raporları internet sitemizde şeffaflık ilkesi gereğince paydaşlarımızla paylaşılmaktadır. Ayrıca Kurumumuz web sayfası</w:t>
      </w:r>
      <w:r>
        <w:rPr>
          <w:rFonts w:ascii="Times New Roman" w:hAnsi="Times New Roman"/>
        </w:rPr>
        <w:t xml:space="preserve"> üzerinden ve sosyal medya platformları aracılığıyla</w:t>
      </w:r>
      <w:r w:rsidRPr="00B6089C">
        <w:rPr>
          <w:rFonts w:ascii="Times New Roman" w:hAnsi="Times New Roman"/>
        </w:rPr>
        <w:t xml:space="preserve"> doğru, güncel ve ilgili bilgiyi vermektedir</w:t>
      </w:r>
    </w:p>
    <w:p w14:paraId="5AEC6C6E" w14:textId="77777777" w:rsidR="00ED5AD5" w:rsidRPr="005F024A" w:rsidRDefault="00ED5AD5" w:rsidP="00ED5AD5">
      <w:pPr>
        <w:widowControl w:val="0"/>
        <w:spacing w:after="0" w:line="360" w:lineRule="auto"/>
        <w:ind w:left="510" w:right="62" w:hanging="391"/>
        <w:jc w:val="both"/>
        <w:rPr>
          <w:rFonts w:ascii="Times New Roman" w:eastAsia="Times New Roman" w:hAnsi="Times New Roman"/>
          <w:b/>
          <w:sz w:val="24"/>
          <w:szCs w:val="24"/>
        </w:rPr>
      </w:pPr>
      <w:r>
        <w:rPr>
          <w:rFonts w:ascii="Times New Roman" w:eastAsia="Times New Roman" w:hAnsi="Times New Roman"/>
          <w:b/>
          <w:sz w:val="24"/>
          <w:szCs w:val="24"/>
        </w:rPr>
        <w:t>A</w:t>
      </w:r>
      <w:r w:rsidRPr="005F024A">
        <w:rPr>
          <w:rFonts w:ascii="Times New Roman" w:eastAsia="Times New Roman" w:hAnsi="Times New Roman"/>
          <w:b/>
          <w:sz w:val="24"/>
          <w:szCs w:val="24"/>
        </w:rPr>
        <w:t>.2. Misyon ve Stratejik Amaçlar</w:t>
      </w:r>
    </w:p>
    <w:p w14:paraId="3B08AD99" w14:textId="77777777" w:rsidR="00ED5AD5" w:rsidRDefault="00ED5AD5" w:rsidP="00ED5AD5">
      <w:pPr>
        <w:spacing w:before="80" w:after="80" w:line="288" w:lineRule="auto"/>
        <w:ind w:left="426"/>
        <w:jc w:val="both"/>
        <w:rPr>
          <w:rFonts w:ascii="Times New Roman" w:hAnsi="Times New Roman"/>
        </w:rPr>
      </w:pPr>
      <w:r w:rsidRPr="00B02E0D">
        <w:rPr>
          <w:rFonts w:ascii="Times New Roman" w:hAnsi="Times New Roman"/>
        </w:rPr>
        <w:t>Kurum; vizyon, misyon ve amacını gerçekleştirmek üzere politikaları doğrultusunda oluşturduğu stratejik amaçlarını ve hedeflerini planlayarak uygulamalı, performans yönetimi kapsamında sonuçlarını izleyerek değerlendirmeli ve kamuoyuyla paylaşmalıdır.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9"/>
        <w:gridCol w:w="886"/>
        <w:gridCol w:w="886"/>
        <w:gridCol w:w="885"/>
        <w:gridCol w:w="886"/>
        <w:gridCol w:w="886"/>
      </w:tblGrid>
      <w:tr w:rsidR="00ED5AD5" w:rsidRPr="00A14A9F" w14:paraId="3ECF77D5" w14:textId="77777777" w:rsidTr="00EB1A4D">
        <w:tc>
          <w:tcPr>
            <w:tcW w:w="4722" w:type="dxa"/>
          </w:tcPr>
          <w:p w14:paraId="56F8A72A" w14:textId="77777777" w:rsidR="00ED5AD5" w:rsidRPr="00A14A9F" w:rsidRDefault="00ED5AD5" w:rsidP="00EB1A4D">
            <w:pPr>
              <w:widowControl w:val="0"/>
              <w:spacing w:after="0" w:line="360" w:lineRule="auto"/>
              <w:ind w:right="62"/>
              <w:jc w:val="both"/>
              <w:rPr>
                <w:rFonts w:ascii="Times New Roman" w:eastAsia="Times New Roman" w:hAnsi="Times New Roman"/>
                <w:b/>
                <w:sz w:val="24"/>
                <w:szCs w:val="24"/>
              </w:rPr>
            </w:pPr>
            <w:r w:rsidRPr="00A14A9F">
              <w:rPr>
                <w:rFonts w:ascii="Times New Roman" w:eastAsia="Times New Roman" w:hAnsi="Times New Roman"/>
                <w:b/>
                <w:sz w:val="24"/>
                <w:szCs w:val="24"/>
              </w:rPr>
              <w:t>A.2. Misyon ve Stratejik Amaçlar</w:t>
            </w:r>
          </w:p>
        </w:tc>
        <w:tc>
          <w:tcPr>
            <w:tcW w:w="4723" w:type="dxa"/>
            <w:gridSpan w:val="5"/>
          </w:tcPr>
          <w:p w14:paraId="1C31D545"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21AEAC33" w14:textId="77777777" w:rsidTr="00EB1A4D">
        <w:tc>
          <w:tcPr>
            <w:tcW w:w="4722" w:type="dxa"/>
          </w:tcPr>
          <w:p w14:paraId="3834EFF6" w14:textId="77777777" w:rsidR="00ED5AD5" w:rsidRPr="00A14A9F" w:rsidRDefault="00ED5AD5" w:rsidP="00EB1A4D">
            <w:pPr>
              <w:spacing w:before="80" w:after="80" w:line="288" w:lineRule="auto"/>
              <w:jc w:val="both"/>
              <w:rPr>
                <w:rFonts w:ascii="Times New Roman" w:eastAsia="Times New Roman" w:hAnsi="Times New Roman"/>
                <w:b/>
                <w:i/>
                <w:sz w:val="24"/>
                <w:szCs w:val="24"/>
              </w:rPr>
            </w:pPr>
            <w:r w:rsidRPr="00A14A9F">
              <w:rPr>
                <w:rFonts w:ascii="Times New Roman" w:hAnsi="Times New Roman"/>
                <w:b/>
                <w:i/>
                <w:sz w:val="24"/>
                <w:szCs w:val="24"/>
              </w:rPr>
              <w:t>A.2.1. Misyon, vizyon ve politikalar</w:t>
            </w:r>
          </w:p>
        </w:tc>
        <w:tc>
          <w:tcPr>
            <w:tcW w:w="944" w:type="dxa"/>
          </w:tcPr>
          <w:p w14:paraId="61E67214"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tcPr>
          <w:p w14:paraId="60B34E91"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tcPr>
          <w:p w14:paraId="59DA00B1"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D601F0">
              <w:rPr>
                <w:rFonts w:ascii="Times New Roman" w:eastAsia="Times New Roman" w:hAnsi="Times New Roman"/>
                <w:b/>
                <w:i/>
                <w:sz w:val="24"/>
                <w:szCs w:val="24"/>
              </w:rPr>
              <w:t>3</w:t>
            </w:r>
          </w:p>
        </w:tc>
        <w:tc>
          <w:tcPr>
            <w:tcW w:w="945" w:type="dxa"/>
          </w:tcPr>
          <w:p w14:paraId="1B597559"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0019CE">
              <w:rPr>
                <w:rFonts w:ascii="Times New Roman" w:eastAsia="Times New Roman" w:hAnsi="Times New Roman"/>
                <w:b/>
                <w:i/>
                <w:sz w:val="24"/>
                <w:szCs w:val="24"/>
                <w:highlight w:val="yellow"/>
              </w:rPr>
              <w:t>4</w:t>
            </w:r>
          </w:p>
        </w:tc>
        <w:tc>
          <w:tcPr>
            <w:tcW w:w="945" w:type="dxa"/>
          </w:tcPr>
          <w:p w14:paraId="51F79226"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4510E5B0" w14:textId="77777777" w:rsidR="00ED5AD5" w:rsidRDefault="00ED5AD5" w:rsidP="00ED5AD5">
      <w:pPr>
        <w:spacing w:before="80" w:after="80" w:line="288" w:lineRule="auto"/>
        <w:ind w:left="426"/>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5"/>
        <w:gridCol w:w="886"/>
        <w:gridCol w:w="887"/>
        <w:gridCol w:w="886"/>
        <w:gridCol w:w="887"/>
        <w:gridCol w:w="887"/>
      </w:tblGrid>
      <w:tr w:rsidR="00ED5AD5" w:rsidRPr="00A14A9F" w14:paraId="284F1779" w14:textId="77777777" w:rsidTr="00EB1A4D">
        <w:tc>
          <w:tcPr>
            <w:tcW w:w="4722" w:type="dxa"/>
          </w:tcPr>
          <w:p w14:paraId="34485D84" w14:textId="77777777" w:rsidR="00ED5AD5" w:rsidRPr="00A14A9F" w:rsidRDefault="00ED5AD5" w:rsidP="00EB1A4D">
            <w:pPr>
              <w:widowControl w:val="0"/>
              <w:spacing w:after="0" w:line="360" w:lineRule="auto"/>
              <w:ind w:right="62"/>
              <w:jc w:val="both"/>
              <w:rPr>
                <w:rFonts w:ascii="Times New Roman" w:eastAsia="Times New Roman" w:hAnsi="Times New Roman"/>
                <w:b/>
                <w:sz w:val="24"/>
                <w:szCs w:val="24"/>
              </w:rPr>
            </w:pPr>
            <w:r w:rsidRPr="00A14A9F">
              <w:rPr>
                <w:rFonts w:ascii="Times New Roman" w:eastAsia="Times New Roman" w:hAnsi="Times New Roman"/>
                <w:b/>
                <w:sz w:val="24"/>
                <w:szCs w:val="24"/>
              </w:rPr>
              <w:t>A.2. Misyon ve Stratejik Amaçlar</w:t>
            </w:r>
          </w:p>
        </w:tc>
        <w:tc>
          <w:tcPr>
            <w:tcW w:w="4723" w:type="dxa"/>
            <w:gridSpan w:val="5"/>
          </w:tcPr>
          <w:p w14:paraId="57385CDB"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4E83C237" w14:textId="77777777" w:rsidTr="00EB1A4D">
        <w:tc>
          <w:tcPr>
            <w:tcW w:w="4722" w:type="dxa"/>
          </w:tcPr>
          <w:p w14:paraId="7D445598" w14:textId="77777777" w:rsidR="00ED5AD5" w:rsidRPr="00A14A9F" w:rsidRDefault="00ED5AD5" w:rsidP="00EB1A4D">
            <w:pPr>
              <w:spacing w:before="80" w:after="80" w:line="288" w:lineRule="auto"/>
              <w:jc w:val="both"/>
              <w:rPr>
                <w:rFonts w:ascii="Times New Roman" w:eastAsia="Times New Roman" w:hAnsi="Times New Roman"/>
                <w:b/>
                <w:i/>
                <w:sz w:val="24"/>
                <w:szCs w:val="24"/>
              </w:rPr>
            </w:pPr>
            <w:r w:rsidRPr="00A14A9F">
              <w:rPr>
                <w:rFonts w:ascii="Times New Roman" w:hAnsi="Times New Roman"/>
                <w:b/>
                <w:i/>
                <w:sz w:val="24"/>
                <w:szCs w:val="24"/>
              </w:rPr>
              <w:t>A.2.2. Stratejik amaç ve hedefler</w:t>
            </w:r>
          </w:p>
        </w:tc>
        <w:tc>
          <w:tcPr>
            <w:tcW w:w="944" w:type="dxa"/>
          </w:tcPr>
          <w:p w14:paraId="4194A3DA"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tcPr>
          <w:p w14:paraId="7E5EB0F1"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tcPr>
          <w:p w14:paraId="11B70A16"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tcPr>
          <w:p w14:paraId="360A9D46"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0019CE">
              <w:rPr>
                <w:rFonts w:ascii="Times New Roman" w:eastAsia="Times New Roman" w:hAnsi="Times New Roman"/>
                <w:b/>
                <w:i/>
                <w:sz w:val="24"/>
                <w:szCs w:val="24"/>
                <w:highlight w:val="yellow"/>
              </w:rPr>
              <w:t>4</w:t>
            </w:r>
          </w:p>
        </w:tc>
        <w:tc>
          <w:tcPr>
            <w:tcW w:w="945" w:type="dxa"/>
          </w:tcPr>
          <w:p w14:paraId="50405182"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2FBE9797" w14:textId="77777777" w:rsidR="00ED5AD5" w:rsidRDefault="00ED5AD5" w:rsidP="00ED5AD5">
      <w:pPr>
        <w:spacing w:before="80" w:after="80" w:line="288" w:lineRule="auto"/>
        <w:ind w:left="426"/>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5"/>
        <w:gridCol w:w="884"/>
        <w:gridCol w:w="885"/>
        <w:gridCol w:w="884"/>
        <w:gridCol w:w="885"/>
        <w:gridCol w:w="885"/>
      </w:tblGrid>
      <w:tr w:rsidR="00ED5AD5" w:rsidRPr="00A14A9F" w14:paraId="2CDC4451" w14:textId="77777777" w:rsidTr="00EB1A4D">
        <w:tc>
          <w:tcPr>
            <w:tcW w:w="4722" w:type="dxa"/>
          </w:tcPr>
          <w:p w14:paraId="3DCA4D01" w14:textId="77777777" w:rsidR="00ED5AD5" w:rsidRPr="00A14A9F" w:rsidRDefault="00ED5AD5" w:rsidP="00EB1A4D">
            <w:pPr>
              <w:widowControl w:val="0"/>
              <w:spacing w:after="0" w:line="360" w:lineRule="auto"/>
              <w:ind w:right="62"/>
              <w:jc w:val="both"/>
              <w:rPr>
                <w:rFonts w:ascii="Times New Roman" w:eastAsia="Times New Roman" w:hAnsi="Times New Roman"/>
                <w:b/>
                <w:sz w:val="24"/>
                <w:szCs w:val="24"/>
              </w:rPr>
            </w:pPr>
            <w:r w:rsidRPr="00A14A9F">
              <w:rPr>
                <w:rFonts w:ascii="Times New Roman" w:eastAsia="Times New Roman" w:hAnsi="Times New Roman"/>
                <w:b/>
                <w:sz w:val="24"/>
                <w:szCs w:val="24"/>
              </w:rPr>
              <w:t>A.2. Misyon ve Stratejik Amaçlar</w:t>
            </w:r>
          </w:p>
        </w:tc>
        <w:tc>
          <w:tcPr>
            <w:tcW w:w="4723" w:type="dxa"/>
            <w:gridSpan w:val="5"/>
          </w:tcPr>
          <w:p w14:paraId="14F8EE57"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53593571" w14:textId="77777777" w:rsidTr="00EB1A4D">
        <w:tc>
          <w:tcPr>
            <w:tcW w:w="4722" w:type="dxa"/>
          </w:tcPr>
          <w:p w14:paraId="1935A08F" w14:textId="77777777" w:rsidR="00ED5AD5" w:rsidRPr="00A14A9F" w:rsidRDefault="00ED5AD5" w:rsidP="00EB1A4D">
            <w:pPr>
              <w:spacing w:before="80" w:after="80" w:line="288" w:lineRule="auto"/>
              <w:jc w:val="both"/>
              <w:rPr>
                <w:rFonts w:ascii="Times New Roman" w:eastAsia="Times New Roman" w:hAnsi="Times New Roman"/>
                <w:b/>
                <w:i/>
                <w:sz w:val="24"/>
                <w:szCs w:val="24"/>
              </w:rPr>
            </w:pPr>
            <w:r w:rsidRPr="00A14A9F">
              <w:rPr>
                <w:rFonts w:ascii="Times New Roman" w:hAnsi="Times New Roman"/>
                <w:b/>
                <w:i/>
                <w:sz w:val="24"/>
                <w:szCs w:val="24"/>
              </w:rPr>
              <w:t>A.2.3. Performans yönetimi</w:t>
            </w:r>
          </w:p>
        </w:tc>
        <w:tc>
          <w:tcPr>
            <w:tcW w:w="944" w:type="dxa"/>
          </w:tcPr>
          <w:p w14:paraId="395D4C37"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tcPr>
          <w:p w14:paraId="4B41B1A5"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tcPr>
          <w:p w14:paraId="3248F4B6"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tcPr>
          <w:p w14:paraId="33E0C7EE"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0019CE">
              <w:rPr>
                <w:rFonts w:ascii="Times New Roman" w:eastAsia="Times New Roman" w:hAnsi="Times New Roman"/>
                <w:b/>
                <w:i/>
                <w:sz w:val="24"/>
                <w:szCs w:val="24"/>
                <w:highlight w:val="yellow"/>
              </w:rPr>
              <w:t>4</w:t>
            </w:r>
          </w:p>
        </w:tc>
        <w:tc>
          <w:tcPr>
            <w:tcW w:w="945" w:type="dxa"/>
          </w:tcPr>
          <w:p w14:paraId="5162B8D2"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20641222" w14:textId="0E57C0F0" w:rsidR="00ED5AD5" w:rsidRPr="00B02E0D" w:rsidRDefault="00A422BC" w:rsidP="00ED5AD5">
      <w:pPr>
        <w:spacing w:before="80" w:after="80" w:line="288" w:lineRule="auto"/>
        <w:ind w:left="426"/>
        <w:jc w:val="both"/>
        <w:rPr>
          <w:rFonts w:ascii="Times New Roman" w:hAnsi="Times New Roman"/>
        </w:rPr>
      </w:pPr>
      <w:r>
        <w:rPr>
          <w:rFonts w:ascii="Times New Roman" w:hAnsi="Times New Roman"/>
        </w:rPr>
        <w:t xml:space="preserve">Maliye Bölümü Fakültemiz misyon ve vizyonun benimsemiştir. </w:t>
      </w:r>
    </w:p>
    <w:p w14:paraId="3A187346" w14:textId="77777777" w:rsidR="00ED5AD5" w:rsidRPr="005F024A" w:rsidRDefault="00ED5AD5" w:rsidP="00ED5AD5">
      <w:pPr>
        <w:spacing w:before="80" w:after="80" w:line="288" w:lineRule="auto"/>
        <w:rPr>
          <w:rFonts w:ascii="Times New Roman" w:hAnsi="Times New Roman"/>
          <w:b/>
          <w:sz w:val="24"/>
          <w:szCs w:val="24"/>
        </w:rPr>
      </w:pPr>
      <w:r>
        <w:rPr>
          <w:rFonts w:ascii="Times New Roman" w:hAnsi="Times New Roman"/>
          <w:b/>
          <w:sz w:val="24"/>
          <w:szCs w:val="24"/>
        </w:rPr>
        <w:t>A</w:t>
      </w:r>
      <w:r w:rsidRPr="005F024A">
        <w:rPr>
          <w:rFonts w:ascii="Times New Roman" w:hAnsi="Times New Roman"/>
          <w:b/>
          <w:sz w:val="24"/>
          <w:szCs w:val="24"/>
        </w:rPr>
        <w:t xml:space="preserve">.3. Yönetim Sistemleri </w:t>
      </w:r>
    </w:p>
    <w:p w14:paraId="570B24DC" w14:textId="77777777" w:rsidR="00ED5AD5" w:rsidRDefault="00ED5AD5" w:rsidP="00ED5AD5">
      <w:pPr>
        <w:widowControl w:val="0"/>
        <w:spacing w:after="0" w:line="360" w:lineRule="auto"/>
        <w:ind w:left="510" w:right="62" w:hanging="3"/>
        <w:jc w:val="both"/>
        <w:rPr>
          <w:rFonts w:ascii="Times New Roman" w:hAnsi="Times New Roman"/>
        </w:rPr>
      </w:pPr>
      <w:r w:rsidRPr="005F024A">
        <w:rPr>
          <w:rFonts w:ascii="Times New Roman" w:hAnsi="Times New Roman"/>
        </w:rPr>
        <w:t>Kurum, stratejik hedeflerine ulaşmayı nitelik ve nicelik olarak güvence altına almak amacıyla mali, beşerî ve bilgi kaynakları ile süreçlerini yönetmek üzere bir sisteme sahip olmalıdır.</w:t>
      </w:r>
    </w:p>
    <w:p w14:paraId="6192035B" w14:textId="77777777" w:rsidR="00ED5AD5" w:rsidRPr="005F024A" w:rsidRDefault="00ED5AD5" w:rsidP="00ED5AD5">
      <w:pPr>
        <w:widowControl w:val="0"/>
        <w:spacing w:after="0" w:line="360" w:lineRule="auto"/>
        <w:ind w:left="510" w:right="62" w:hanging="3"/>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9"/>
        <w:gridCol w:w="886"/>
        <w:gridCol w:w="886"/>
        <w:gridCol w:w="885"/>
        <w:gridCol w:w="886"/>
        <w:gridCol w:w="886"/>
      </w:tblGrid>
      <w:tr w:rsidR="00ED5AD5" w:rsidRPr="00A14A9F" w14:paraId="53FFD080" w14:textId="77777777" w:rsidTr="00701F1C">
        <w:tc>
          <w:tcPr>
            <w:tcW w:w="4349" w:type="dxa"/>
          </w:tcPr>
          <w:p w14:paraId="3997A86E" w14:textId="77777777" w:rsidR="00ED5AD5" w:rsidRPr="00A14A9F" w:rsidRDefault="00ED5AD5" w:rsidP="00EB1A4D">
            <w:pPr>
              <w:spacing w:before="80" w:after="80" w:line="288" w:lineRule="auto"/>
              <w:rPr>
                <w:rFonts w:ascii="Times New Roman" w:hAnsi="Times New Roman"/>
                <w:b/>
                <w:sz w:val="24"/>
                <w:szCs w:val="24"/>
              </w:rPr>
            </w:pPr>
            <w:r w:rsidRPr="00A14A9F">
              <w:rPr>
                <w:rFonts w:ascii="Times New Roman" w:hAnsi="Times New Roman"/>
                <w:b/>
                <w:sz w:val="24"/>
                <w:szCs w:val="24"/>
              </w:rPr>
              <w:t xml:space="preserve">A.3. Yönetim Sistemleri </w:t>
            </w:r>
          </w:p>
        </w:tc>
        <w:tc>
          <w:tcPr>
            <w:tcW w:w="4429" w:type="dxa"/>
            <w:gridSpan w:val="5"/>
          </w:tcPr>
          <w:p w14:paraId="0A254CCB"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2B94F652" w14:textId="77777777" w:rsidTr="00701F1C">
        <w:tc>
          <w:tcPr>
            <w:tcW w:w="4349" w:type="dxa"/>
          </w:tcPr>
          <w:p w14:paraId="17EEA6A7" w14:textId="77777777" w:rsidR="00ED5AD5" w:rsidRPr="00A14A9F" w:rsidRDefault="00ED5AD5" w:rsidP="00EB1A4D">
            <w:pPr>
              <w:spacing w:before="80" w:after="80" w:line="288" w:lineRule="auto"/>
              <w:rPr>
                <w:rFonts w:ascii="Times New Roman" w:eastAsia="Times New Roman" w:hAnsi="Times New Roman"/>
                <w:b/>
                <w:i/>
                <w:sz w:val="24"/>
                <w:szCs w:val="24"/>
              </w:rPr>
            </w:pPr>
            <w:r w:rsidRPr="00A14A9F">
              <w:rPr>
                <w:rFonts w:ascii="Times New Roman" w:hAnsi="Times New Roman"/>
                <w:b/>
                <w:i/>
                <w:sz w:val="24"/>
                <w:szCs w:val="24"/>
              </w:rPr>
              <w:t>A.3.1. Bilgi yönetim sistemi</w:t>
            </w:r>
          </w:p>
        </w:tc>
        <w:tc>
          <w:tcPr>
            <w:tcW w:w="886" w:type="dxa"/>
          </w:tcPr>
          <w:p w14:paraId="397C1A94"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6" w:type="dxa"/>
          </w:tcPr>
          <w:p w14:paraId="6914654C"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5" w:type="dxa"/>
          </w:tcPr>
          <w:p w14:paraId="4E7F0407"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701F1C">
              <w:rPr>
                <w:rFonts w:ascii="Times New Roman" w:eastAsia="Times New Roman" w:hAnsi="Times New Roman"/>
                <w:b/>
                <w:i/>
                <w:sz w:val="24"/>
                <w:szCs w:val="24"/>
                <w:highlight w:val="yellow"/>
              </w:rPr>
              <w:t>3</w:t>
            </w:r>
          </w:p>
        </w:tc>
        <w:tc>
          <w:tcPr>
            <w:tcW w:w="886" w:type="dxa"/>
          </w:tcPr>
          <w:p w14:paraId="79CA5E33"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86" w:type="dxa"/>
          </w:tcPr>
          <w:p w14:paraId="638CCCAD"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0CBA69BB" w14:textId="151AF12A" w:rsidR="00ED5AD5" w:rsidRPr="00701F1C" w:rsidRDefault="00701F1C" w:rsidP="00701F1C">
      <w:pPr>
        <w:spacing w:before="80" w:after="80" w:line="288" w:lineRule="auto"/>
        <w:ind w:left="284"/>
        <w:jc w:val="both"/>
        <w:rPr>
          <w:rFonts w:ascii="Times New Roman" w:hAnsi="Times New Roman"/>
          <w:bCs/>
          <w:iCs/>
        </w:rPr>
      </w:pPr>
      <w:r>
        <w:rPr>
          <w:rFonts w:ascii="Times New Roman" w:hAnsi="Times New Roman"/>
          <w:bCs/>
          <w:iCs/>
        </w:rPr>
        <w:t>Maliye Bölümü</w:t>
      </w:r>
      <w:r w:rsidRPr="00701F1C">
        <w:rPr>
          <w:rFonts w:ascii="Times New Roman" w:hAnsi="Times New Roman"/>
          <w:bCs/>
          <w:iCs/>
        </w:rPr>
        <w:t xml:space="preserve"> akademik ve idari süreçlerinde ihtiyaç duyulan yazılımların geliştirilmesi, geliştirilen yazılımların güncellenmesi ve işletilmesi Bilgi İşlem Daire Başkanlığınca sağlanmaktadır. Personel özlük işlemlerini Personel Otomasyon Sistemi (PEOS) üzerinden, öğrenci özlük ve ölçme değerlendirme süreçleri Öğrenci İşleri Otomasyonu (OGRIS) üzerinden</w:t>
      </w:r>
      <w:r>
        <w:rPr>
          <w:rFonts w:ascii="Times New Roman" w:hAnsi="Times New Roman"/>
          <w:bCs/>
          <w:iCs/>
        </w:rPr>
        <w:t>, öğretim üyeleri/görevlilerinin akademik süreçleri Akademik Performans Değerleme ve İzleme Platformu (AKAPEDİA) üzerinden</w:t>
      </w:r>
      <w:r w:rsidRPr="00701F1C">
        <w:rPr>
          <w:rFonts w:ascii="Times New Roman" w:hAnsi="Times New Roman"/>
          <w:bCs/>
          <w:iCs/>
        </w:rPr>
        <w:t xml:space="preserve"> yürütülmektedir.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0"/>
        <w:gridCol w:w="885"/>
        <w:gridCol w:w="886"/>
        <w:gridCol w:w="885"/>
        <w:gridCol w:w="886"/>
        <w:gridCol w:w="886"/>
      </w:tblGrid>
      <w:tr w:rsidR="00ED5AD5" w:rsidRPr="00A14A9F" w14:paraId="12B29B11" w14:textId="77777777" w:rsidTr="00303F3E">
        <w:tc>
          <w:tcPr>
            <w:tcW w:w="4350" w:type="dxa"/>
          </w:tcPr>
          <w:p w14:paraId="6676D86A" w14:textId="77777777" w:rsidR="00ED5AD5" w:rsidRPr="00A14A9F" w:rsidRDefault="00ED5AD5" w:rsidP="00EB1A4D">
            <w:pPr>
              <w:spacing w:before="80" w:after="80" w:line="288" w:lineRule="auto"/>
              <w:rPr>
                <w:rFonts w:ascii="Times New Roman" w:hAnsi="Times New Roman"/>
                <w:b/>
                <w:sz w:val="24"/>
                <w:szCs w:val="24"/>
              </w:rPr>
            </w:pPr>
            <w:r w:rsidRPr="00A14A9F">
              <w:rPr>
                <w:rFonts w:ascii="Times New Roman" w:hAnsi="Times New Roman"/>
                <w:b/>
                <w:sz w:val="24"/>
                <w:szCs w:val="24"/>
              </w:rPr>
              <w:t xml:space="preserve">A.3. Yönetim Sistemleri </w:t>
            </w:r>
          </w:p>
        </w:tc>
        <w:tc>
          <w:tcPr>
            <w:tcW w:w="4428" w:type="dxa"/>
            <w:gridSpan w:val="5"/>
          </w:tcPr>
          <w:p w14:paraId="78593E29"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4EDF2011" w14:textId="77777777" w:rsidTr="00303F3E">
        <w:tc>
          <w:tcPr>
            <w:tcW w:w="4350" w:type="dxa"/>
          </w:tcPr>
          <w:p w14:paraId="68F38B81" w14:textId="77777777" w:rsidR="00ED5AD5" w:rsidRPr="00A14A9F" w:rsidRDefault="00ED5AD5" w:rsidP="00EB1A4D">
            <w:pPr>
              <w:spacing w:before="80" w:after="80" w:line="288" w:lineRule="auto"/>
              <w:rPr>
                <w:rFonts w:ascii="Times New Roman" w:hAnsi="Times New Roman"/>
                <w:b/>
                <w:i/>
                <w:sz w:val="24"/>
                <w:szCs w:val="24"/>
              </w:rPr>
            </w:pPr>
            <w:r w:rsidRPr="00A14A9F">
              <w:rPr>
                <w:rFonts w:ascii="Times New Roman" w:hAnsi="Times New Roman"/>
                <w:b/>
                <w:i/>
                <w:sz w:val="24"/>
                <w:szCs w:val="24"/>
              </w:rPr>
              <w:t>A.3.2. İnsan kaynakları yönetimi</w:t>
            </w:r>
          </w:p>
        </w:tc>
        <w:tc>
          <w:tcPr>
            <w:tcW w:w="885" w:type="dxa"/>
          </w:tcPr>
          <w:p w14:paraId="623BB3C5"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6" w:type="dxa"/>
          </w:tcPr>
          <w:p w14:paraId="276C7997"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5" w:type="dxa"/>
          </w:tcPr>
          <w:p w14:paraId="07815459"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86" w:type="dxa"/>
          </w:tcPr>
          <w:p w14:paraId="078DA08B"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F510A9">
              <w:rPr>
                <w:rFonts w:ascii="Times New Roman" w:eastAsia="Times New Roman" w:hAnsi="Times New Roman"/>
                <w:b/>
                <w:i/>
                <w:sz w:val="24"/>
                <w:szCs w:val="24"/>
                <w:highlight w:val="yellow"/>
              </w:rPr>
              <w:t>4</w:t>
            </w:r>
          </w:p>
        </w:tc>
        <w:tc>
          <w:tcPr>
            <w:tcW w:w="886" w:type="dxa"/>
          </w:tcPr>
          <w:p w14:paraId="5F54AF8A"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60DE0B55" w14:textId="6E551C2A" w:rsidR="00ED5AD5" w:rsidRPr="00303F3E" w:rsidRDefault="000019CE" w:rsidP="00303F3E">
      <w:pPr>
        <w:spacing w:before="80" w:after="80" w:line="288" w:lineRule="auto"/>
        <w:ind w:left="284"/>
        <w:rPr>
          <w:rFonts w:ascii="Times New Roman" w:hAnsi="Times New Roman"/>
          <w:bCs/>
          <w:iCs/>
        </w:rPr>
      </w:pPr>
      <w:r w:rsidRPr="000019CE">
        <w:rPr>
          <w:rFonts w:ascii="Times New Roman" w:hAnsi="Times New Roman"/>
          <w:bCs/>
          <w:iCs/>
        </w:rPr>
        <w:lastRenderedPageBreak/>
        <w:t>Bölümde akademik personel planlaması ve istihdamı, insan kaynakları yönetimi altındaki norm kadro uygulamaları gözetilerek sürdürülmektedir. Bu süreçlerin dayanağını oluşturan atama, yükseltilme yönetmelikleri ve yeniden atanma usul ve esasları, üniversitemiz web sitesi üzerinden şeffaf bir şekilde yayımlanmaktadır.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9"/>
        <w:gridCol w:w="886"/>
        <w:gridCol w:w="886"/>
        <w:gridCol w:w="885"/>
        <w:gridCol w:w="886"/>
        <w:gridCol w:w="886"/>
      </w:tblGrid>
      <w:tr w:rsidR="00ED5AD5" w:rsidRPr="00A14A9F" w14:paraId="3EACB813" w14:textId="77777777" w:rsidTr="00EB1A4D">
        <w:tc>
          <w:tcPr>
            <w:tcW w:w="4722" w:type="dxa"/>
          </w:tcPr>
          <w:p w14:paraId="4165AFF1" w14:textId="77777777" w:rsidR="00ED5AD5" w:rsidRPr="00A14A9F" w:rsidRDefault="00ED5AD5" w:rsidP="00EB1A4D">
            <w:pPr>
              <w:spacing w:before="80" w:after="80" w:line="288" w:lineRule="auto"/>
              <w:rPr>
                <w:rFonts w:ascii="Times New Roman" w:hAnsi="Times New Roman"/>
                <w:b/>
                <w:sz w:val="24"/>
                <w:szCs w:val="24"/>
              </w:rPr>
            </w:pPr>
            <w:r w:rsidRPr="00A14A9F">
              <w:rPr>
                <w:rFonts w:ascii="Times New Roman" w:hAnsi="Times New Roman"/>
                <w:b/>
                <w:sz w:val="24"/>
                <w:szCs w:val="24"/>
              </w:rPr>
              <w:t xml:space="preserve">A.3. Yönetim Sistemleri </w:t>
            </w:r>
          </w:p>
        </w:tc>
        <w:tc>
          <w:tcPr>
            <w:tcW w:w="4723" w:type="dxa"/>
            <w:gridSpan w:val="5"/>
          </w:tcPr>
          <w:p w14:paraId="751B9840"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14A02C52" w14:textId="77777777" w:rsidTr="00EB1A4D">
        <w:tc>
          <w:tcPr>
            <w:tcW w:w="4722" w:type="dxa"/>
          </w:tcPr>
          <w:p w14:paraId="031E8F3E" w14:textId="77777777" w:rsidR="00ED5AD5" w:rsidRPr="00A14A9F" w:rsidRDefault="00ED5AD5" w:rsidP="00EB1A4D">
            <w:pPr>
              <w:spacing w:before="80" w:after="80" w:line="288" w:lineRule="auto"/>
              <w:rPr>
                <w:rFonts w:ascii="Times New Roman" w:hAnsi="Times New Roman"/>
                <w:b/>
                <w:i/>
                <w:sz w:val="24"/>
                <w:szCs w:val="24"/>
              </w:rPr>
            </w:pPr>
            <w:r w:rsidRPr="00A14A9F">
              <w:rPr>
                <w:rFonts w:ascii="Times New Roman" w:hAnsi="Times New Roman"/>
                <w:b/>
                <w:i/>
                <w:sz w:val="24"/>
                <w:szCs w:val="24"/>
              </w:rPr>
              <w:t>A.3.3. Finansal yönetim</w:t>
            </w:r>
          </w:p>
        </w:tc>
        <w:tc>
          <w:tcPr>
            <w:tcW w:w="944" w:type="dxa"/>
          </w:tcPr>
          <w:p w14:paraId="4669E4F0"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tcPr>
          <w:p w14:paraId="6780937E"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tcPr>
          <w:p w14:paraId="4AA7447B"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F510A9">
              <w:rPr>
                <w:rFonts w:ascii="Times New Roman" w:eastAsia="Times New Roman" w:hAnsi="Times New Roman"/>
                <w:b/>
                <w:i/>
                <w:sz w:val="24"/>
                <w:szCs w:val="24"/>
                <w:highlight w:val="yellow"/>
              </w:rPr>
              <w:t>3</w:t>
            </w:r>
          </w:p>
        </w:tc>
        <w:tc>
          <w:tcPr>
            <w:tcW w:w="945" w:type="dxa"/>
          </w:tcPr>
          <w:p w14:paraId="0DFAF841"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tcPr>
          <w:p w14:paraId="701299B8"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5FD0FEA8" w14:textId="63E1EF96" w:rsidR="00ED5AD5" w:rsidRPr="00F510A9" w:rsidRDefault="00F510A9" w:rsidP="00F510A9">
      <w:pPr>
        <w:spacing w:before="80" w:after="80" w:line="288" w:lineRule="auto"/>
        <w:ind w:left="284"/>
        <w:rPr>
          <w:rFonts w:ascii="Times New Roman" w:hAnsi="Times New Roman"/>
          <w:bCs/>
          <w:iCs/>
        </w:rPr>
      </w:pPr>
      <w:r>
        <w:rPr>
          <w:rFonts w:ascii="Times New Roman" w:hAnsi="Times New Roman"/>
          <w:bCs/>
          <w:iCs/>
        </w:rPr>
        <w:t>Maliye Bölümü finansal ihtiyaçları için İktisadi ve İdari Bilimler Fakültesi ve Rektörlük finansal kaynaklarından yararlanmaktadır.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9"/>
        <w:gridCol w:w="886"/>
        <w:gridCol w:w="886"/>
        <w:gridCol w:w="885"/>
        <w:gridCol w:w="886"/>
        <w:gridCol w:w="886"/>
      </w:tblGrid>
      <w:tr w:rsidR="00ED5AD5" w:rsidRPr="00A14A9F" w14:paraId="0881C89B" w14:textId="77777777" w:rsidTr="0022350A">
        <w:tc>
          <w:tcPr>
            <w:tcW w:w="4349" w:type="dxa"/>
          </w:tcPr>
          <w:p w14:paraId="6FC66E10" w14:textId="77777777" w:rsidR="00ED5AD5" w:rsidRPr="00A14A9F" w:rsidRDefault="00ED5AD5" w:rsidP="00EB1A4D">
            <w:pPr>
              <w:spacing w:before="80" w:after="80" w:line="288" w:lineRule="auto"/>
              <w:rPr>
                <w:rFonts w:ascii="Times New Roman" w:hAnsi="Times New Roman"/>
                <w:b/>
                <w:sz w:val="24"/>
                <w:szCs w:val="24"/>
              </w:rPr>
            </w:pPr>
            <w:r w:rsidRPr="00A14A9F">
              <w:rPr>
                <w:rFonts w:ascii="Times New Roman" w:hAnsi="Times New Roman"/>
                <w:b/>
                <w:sz w:val="24"/>
                <w:szCs w:val="24"/>
              </w:rPr>
              <w:t xml:space="preserve">A.3. Yönetim Sistemleri </w:t>
            </w:r>
          </w:p>
        </w:tc>
        <w:tc>
          <w:tcPr>
            <w:tcW w:w="4429" w:type="dxa"/>
            <w:gridSpan w:val="5"/>
          </w:tcPr>
          <w:p w14:paraId="2A793F65"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7A76A075" w14:textId="77777777" w:rsidTr="0022350A">
        <w:tc>
          <w:tcPr>
            <w:tcW w:w="4349" w:type="dxa"/>
          </w:tcPr>
          <w:p w14:paraId="75F99DA6" w14:textId="77777777" w:rsidR="00ED5AD5" w:rsidRPr="00A14A9F" w:rsidRDefault="00ED5AD5" w:rsidP="00EB1A4D">
            <w:pPr>
              <w:spacing w:before="80" w:after="80" w:line="288" w:lineRule="auto"/>
              <w:rPr>
                <w:rFonts w:ascii="Times New Roman" w:hAnsi="Times New Roman"/>
                <w:b/>
                <w:i/>
                <w:sz w:val="24"/>
                <w:szCs w:val="24"/>
              </w:rPr>
            </w:pPr>
            <w:r w:rsidRPr="00A14A9F">
              <w:rPr>
                <w:rFonts w:ascii="Times New Roman" w:hAnsi="Times New Roman"/>
                <w:b/>
                <w:i/>
                <w:sz w:val="24"/>
                <w:szCs w:val="24"/>
              </w:rPr>
              <w:t xml:space="preserve">A.3.4. Süreç yönetimi </w:t>
            </w:r>
          </w:p>
        </w:tc>
        <w:tc>
          <w:tcPr>
            <w:tcW w:w="886" w:type="dxa"/>
          </w:tcPr>
          <w:p w14:paraId="0421E41E"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6" w:type="dxa"/>
          </w:tcPr>
          <w:p w14:paraId="2338FB49"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5" w:type="dxa"/>
          </w:tcPr>
          <w:p w14:paraId="5C0CF5B0"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22350A">
              <w:rPr>
                <w:rFonts w:ascii="Times New Roman" w:eastAsia="Times New Roman" w:hAnsi="Times New Roman"/>
                <w:b/>
                <w:i/>
                <w:sz w:val="24"/>
                <w:szCs w:val="24"/>
                <w:highlight w:val="yellow"/>
              </w:rPr>
              <w:t>3</w:t>
            </w:r>
          </w:p>
        </w:tc>
        <w:tc>
          <w:tcPr>
            <w:tcW w:w="886" w:type="dxa"/>
          </w:tcPr>
          <w:p w14:paraId="783A366D"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86" w:type="dxa"/>
          </w:tcPr>
          <w:p w14:paraId="6C46FD77"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33F6ADCD" w14:textId="2A5514C6" w:rsidR="00ED5AD5" w:rsidRPr="0022350A" w:rsidRDefault="0022350A" w:rsidP="0022350A">
      <w:pPr>
        <w:spacing w:before="80" w:after="80" w:line="288" w:lineRule="auto"/>
        <w:ind w:left="284"/>
        <w:rPr>
          <w:rFonts w:ascii="Times New Roman" w:hAnsi="Times New Roman"/>
          <w:bCs/>
          <w:iCs/>
        </w:rPr>
      </w:pPr>
      <w:r>
        <w:rPr>
          <w:rFonts w:ascii="Times New Roman" w:hAnsi="Times New Roman"/>
          <w:bCs/>
          <w:iCs/>
        </w:rPr>
        <w:t>Maliye Bölümünde</w:t>
      </w:r>
      <w:r w:rsidRPr="0022350A">
        <w:rPr>
          <w:rFonts w:ascii="Times New Roman" w:hAnsi="Times New Roman"/>
          <w:bCs/>
          <w:iCs/>
        </w:rPr>
        <w:t xml:space="preserve"> ait süreçler ve alt süreçler tanımlı olup bu süreçlerdeki sorumlular, iş akışı ve yönetim yazılı olup tüm Akademik </w:t>
      </w:r>
      <w:r>
        <w:rPr>
          <w:rFonts w:ascii="Times New Roman" w:hAnsi="Times New Roman"/>
          <w:bCs/>
          <w:iCs/>
        </w:rPr>
        <w:t xml:space="preserve">personel </w:t>
      </w:r>
      <w:r w:rsidRPr="0022350A">
        <w:rPr>
          <w:rFonts w:ascii="Times New Roman" w:hAnsi="Times New Roman"/>
          <w:bCs/>
          <w:iCs/>
        </w:rPr>
        <w:t>tarafından içselleştirilmiştir. Ayrıca, süreç yönetimimize paydaş katılım</w:t>
      </w:r>
      <w:r w:rsidR="00E17365">
        <w:rPr>
          <w:rFonts w:ascii="Times New Roman" w:hAnsi="Times New Roman"/>
          <w:bCs/>
          <w:iCs/>
        </w:rPr>
        <w:t>ı da</w:t>
      </w:r>
      <w:r w:rsidRPr="0022350A">
        <w:rPr>
          <w:rFonts w:ascii="Times New Roman" w:hAnsi="Times New Roman"/>
          <w:bCs/>
          <w:iCs/>
        </w:rPr>
        <w:t xml:space="preserve"> sağlamaktadır.</w:t>
      </w:r>
    </w:p>
    <w:p w14:paraId="197670B6" w14:textId="77777777" w:rsidR="00ED5AD5" w:rsidRPr="005F024A" w:rsidRDefault="00ED5AD5" w:rsidP="00ED5AD5">
      <w:pPr>
        <w:spacing w:before="80" w:after="80" w:line="288" w:lineRule="auto"/>
        <w:jc w:val="both"/>
        <w:rPr>
          <w:rFonts w:ascii="Times New Roman" w:hAnsi="Times New Roman"/>
          <w:b/>
          <w:sz w:val="24"/>
          <w:szCs w:val="24"/>
        </w:rPr>
      </w:pPr>
      <w:r>
        <w:rPr>
          <w:rFonts w:ascii="Times New Roman" w:hAnsi="Times New Roman"/>
          <w:b/>
          <w:sz w:val="24"/>
          <w:szCs w:val="24"/>
        </w:rPr>
        <w:t>A</w:t>
      </w:r>
      <w:r w:rsidRPr="005F024A">
        <w:rPr>
          <w:rFonts w:ascii="Times New Roman" w:hAnsi="Times New Roman"/>
          <w:b/>
          <w:sz w:val="24"/>
          <w:szCs w:val="24"/>
        </w:rPr>
        <w:t xml:space="preserve">.4. Paydaş Katılımı </w:t>
      </w:r>
    </w:p>
    <w:p w14:paraId="6FCEA46C" w14:textId="77777777" w:rsidR="00ED5AD5" w:rsidRDefault="00ED5AD5" w:rsidP="00ED5AD5">
      <w:pPr>
        <w:widowControl w:val="0"/>
        <w:spacing w:after="0" w:line="360" w:lineRule="auto"/>
        <w:ind w:left="510" w:right="62" w:hanging="3"/>
        <w:jc w:val="both"/>
        <w:rPr>
          <w:rFonts w:ascii="Times New Roman" w:hAnsi="Times New Roman"/>
        </w:rPr>
      </w:pPr>
      <w:r w:rsidRPr="005F024A">
        <w:rPr>
          <w:rFonts w:ascii="Times New Roman" w:hAnsi="Times New Roman"/>
        </w:rPr>
        <w:t>Kurum, iç ve dış paydaşlarının stratejik kararlara ve süreçlere katılımını sağlamak üzere geri bildirimlerini almak, yanıtlamak ve kararlarında kullanmak için gerekli sistemleri oluşturmalı ve yönetmelidir.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0"/>
        <w:gridCol w:w="887"/>
        <w:gridCol w:w="888"/>
        <w:gridCol w:w="887"/>
        <w:gridCol w:w="888"/>
        <w:gridCol w:w="888"/>
      </w:tblGrid>
      <w:tr w:rsidR="00ED5AD5" w:rsidRPr="00A14A9F" w14:paraId="7E6E8D72" w14:textId="77777777" w:rsidTr="00391518">
        <w:tc>
          <w:tcPr>
            <w:tcW w:w="4340" w:type="dxa"/>
          </w:tcPr>
          <w:p w14:paraId="6586A6D0" w14:textId="77777777" w:rsidR="00ED5AD5" w:rsidRPr="00A14A9F" w:rsidRDefault="00ED5AD5" w:rsidP="00EB1A4D">
            <w:pPr>
              <w:spacing w:before="80" w:after="80" w:line="288" w:lineRule="auto"/>
              <w:jc w:val="both"/>
              <w:rPr>
                <w:rFonts w:ascii="Times New Roman" w:hAnsi="Times New Roman"/>
                <w:b/>
                <w:sz w:val="24"/>
                <w:szCs w:val="24"/>
              </w:rPr>
            </w:pPr>
            <w:r w:rsidRPr="00A14A9F">
              <w:rPr>
                <w:rFonts w:ascii="Times New Roman" w:hAnsi="Times New Roman"/>
                <w:b/>
                <w:sz w:val="24"/>
                <w:szCs w:val="24"/>
              </w:rPr>
              <w:t xml:space="preserve">A.4. Paydaş Katılımı </w:t>
            </w:r>
          </w:p>
        </w:tc>
        <w:tc>
          <w:tcPr>
            <w:tcW w:w="4438" w:type="dxa"/>
            <w:gridSpan w:val="5"/>
          </w:tcPr>
          <w:p w14:paraId="79BA62D5"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336BF2DB" w14:textId="77777777" w:rsidTr="00391518">
        <w:tc>
          <w:tcPr>
            <w:tcW w:w="4340" w:type="dxa"/>
          </w:tcPr>
          <w:p w14:paraId="72354938" w14:textId="77777777" w:rsidR="00ED5AD5" w:rsidRPr="00A14A9F" w:rsidRDefault="00ED5AD5" w:rsidP="00EB1A4D">
            <w:pPr>
              <w:spacing w:before="80" w:after="80" w:line="288" w:lineRule="auto"/>
              <w:jc w:val="both"/>
              <w:rPr>
                <w:rFonts w:ascii="Times New Roman" w:hAnsi="Times New Roman"/>
                <w:b/>
                <w:i/>
                <w:sz w:val="24"/>
                <w:szCs w:val="24"/>
              </w:rPr>
            </w:pPr>
            <w:r w:rsidRPr="00A14A9F">
              <w:rPr>
                <w:rFonts w:ascii="Times New Roman" w:hAnsi="Times New Roman"/>
                <w:b/>
                <w:i/>
                <w:sz w:val="24"/>
                <w:szCs w:val="24"/>
              </w:rPr>
              <w:t>A.4.1. İç ve dış paydaş katılımı</w:t>
            </w:r>
          </w:p>
        </w:tc>
        <w:tc>
          <w:tcPr>
            <w:tcW w:w="887" w:type="dxa"/>
          </w:tcPr>
          <w:p w14:paraId="0146DE76"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8" w:type="dxa"/>
          </w:tcPr>
          <w:p w14:paraId="16D104C0"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7" w:type="dxa"/>
          </w:tcPr>
          <w:p w14:paraId="6BAFEFD9"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0019CE">
              <w:rPr>
                <w:rFonts w:ascii="Times New Roman" w:eastAsia="Times New Roman" w:hAnsi="Times New Roman"/>
                <w:b/>
                <w:i/>
                <w:sz w:val="24"/>
                <w:szCs w:val="24"/>
              </w:rPr>
              <w:t>3</w:t>
            </w:r>
          </w:p>
        </w:tc>
        <w:tc>
          <w:tcPr>
            <w:tcW w:w="888" w:type="dxa"/>
          </w:tcPr>
          <w:p w14:paraId="579142B7"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0019CE">
              <w:rPr>
                <w:rFonts w:ascii="Times New Roman" w:eastAsia="Times New Roman" w:hAnsi="Times New Roman"/>
                <w:b/>
                <w:i/>
                <w:sz w:val="24"/>
                <w:szCs w:val="24"/>
                <w:highlight w:val="yellow"/>
              </w:rPr>
              <w:t>4</w:t>
            </w:r>
          </w:p>
        </w:tc>
        <w:tc>
          <w:tcPr>
            <w:tcW w:w="888" w:type="dxa"/>
          </w:tcPr>
          <w:p w14:paraId="7AB957D8"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4F5078ED" w14:textId="7618A1D6" w:rsidR="00ED5AD5" w:rsidRDefault="00391518" w:rsidP="00ED5AD5">
      <w:pPr>
        <w:widowControl w:val="0"/>
        <w:spacing w:after="0" w:line="360" w:lineRule="auto"/>
        <w:ind w:left="510" w:right="62" w:hanging="3"/>
        <w:jc w:val="both"/>
        <w:rPr>
          <w:rFonts w:ascii="Times New Roman" w:hAnsi="Times New Roman"/>
        </w:rPr>
      </w:pPr>
      <w:r>
        <w:rPr>
          <w:rFonts w:ascii="Times New Roman" w:hAnsi="Times New Roman"/>
        </w:rPr>
        <w:t>Maliye Bölümünde</w:t>
      </w:r>
      <w:r w:rsidRPr="00391518">
        <w:rPr>
          <w:rFonts w:ascii="Times New Roman" w:hAnsi="Times New Roman"/>
        </w:rPr>
        <w:t xml:space="preserve"> her güz ve bahar döneminde </w:t>
      </w:r>
      <w:r>
        <w:rPr>
          <w:rFonts w:ascii="Times New Roman" w:hAnsi="Times New Roman"/>
        </w:rPr>
        <w:t xml:space="preserve">Bölüm </w:t>
      </w:r>
      <w:r w:rsidRPr="00391518">
        <w:rPr>
          <w:rFonts w:ascii="Times New Roman" w:hAnsi="Times New Roman"/>
        </w:rPr>
        <w:t>Akademik Kurullarını gerçekleştirmekte ve bu toplantılarda Akademik Personelin istek/öneri ve beklentileri birim yöneticileri tarafından kayıt altına alınarak gerekli iyileştirmeler yapılmaktadır.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3"/>
        <w:gridCol w:w="885"/>
        <w:gridCol w:w="885"/>
        <w:gridCol w:w="885"/>
        <w:gridCol w:w="885"/>
        <w:gridCol w:w="885"/>
      </w:tblGrid>
      <w:tr w:rsidR="00ED5AD5" w:rsidRPr="00A14A9F" w14:paraId="5D42C98A" w14:textId="77777777" w:rsidTr="00391518">
        <w:tc>
          <w:tcPr>
            <w:tcW w:w="4353" w:type="dxa"/>
          </w:tcPr>
          <w:p w14:paraId="5D3BECDE" w14:textId="77777777" w:rsidR="00ED5AD5" w:rsidRPr="00A14A9F" w:rsidRDefault="00ED5AD5" w:rsidP="00EB1A4D">
            <w:pPr>
              <w:spacing w:before="80" w:after="80" w:line="288" w:lineRule="auto"/>
              <w:jc w:val="both"/>
              <w:rPr>
                <w:rFonts w:ascii="Times New Roman" w:hAnsi="Times New Roman"/>
                <w:b/>
                <w:sz w:val="24"/>
                <w:szCs w:val="24"/>
              </w:rPr>
            </w:pPr>
            <w:r w:rsidRPr="00A14A9F">
              <w:rPr>
                <w:rFonts w:ascii="Times New Roman" w:hAnsi="Times New Roman"/>
                <w:b/>
                <w:sz w:val="24"/>
                <w:szCs w:val="24"/>
              </w:rPr>
              <w:t xml:space="preserve">A.4. Paydaş Katılımı </w:t>
            </w:r>
          </w:p>
        </w:tc>
        <w:tc>
          <w:tcPr>
            <w:tcW w:w="4425" w:type="dxa"/>
            <w:gridSpan w:val="5"/>
          </w:tcPr>
          <w:p w14:paraId="5EFAF982"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5424959E" w14:textId="77777777" w:rsidTr="00391518">
        <w:tc>
          <w:tcPr>
            <w:tcW w:w="4353" w:type="dxa"/>
          </w:tcPr>
          <w:p w14:paraId="663AA0C0" w14:textId="77777777" w:rsidR="00ED5AD5" w:rsidRPr="00A14A9F" w:rsidRDefault="00ED5AD5" w:rsidP="00EB1A4D">
            <w:pPr>
              <w:spacing w:before="80" w:after="80" w:line="288" w:lineRule="auto"/>
              <w:jc w:val="both"/>
              <w:rPr>
                <w:rFonts w:ascii="Times New Roman" w:hAnsi="Times New Roman"/>
                <w:b/>
                <w:i/>
                <w:sz w:val="24"/>
                <w:szCs w:val="24"/>
              </w:rPr>
            </w:pPr>
            <w:r w:rsidRPr="00A14A9F">
              <w:rPr>
                <w:rFonts w:ascii="Times New Roman" w:hAnsi="Times New Roman"/>
                <w:b/>
                <w:i/>
                <w:sz w:val="24"/>
                <w:szCs w:val="24"/>
              </w:rPr>
              <w:t>A.4.2. Öğrenci geri bildirimleri</w:t>
            </w:r>
          </w:p>
        </w:tc>
        <w:tc>
          <w:tcPr>
            <w:tcW w:w="885" w:type="dxa"/>
          </w:tcPr>
          <w:p w14:paraId="7235DBFC"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5" w:type="dxa"/>
          </w:tcPr>
          <w:p w14:paraId="17454484"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5" w:type="dxa"/>
          </w:tcPr>
          <w:p w14:paraId="57623A11"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85" w:type="dxa"/>
          </w:tcPr>
          <w:p w14:paraId="6E5A8E44"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391518">
              <w:rPr>
                <w:rFonts w:ascii="Times New Roman" w:eastAsia="Times New Roman" w:hAnsi="Times New Roman"/>
                <w:b/>
                <w:i/>
                <w:sz w:val="24"/>
                <w:szCs w:val="24"/>
                <w:highlight w:val="yellow"/>
              </w:rPr>
              <w:t>4</w:t>
            </w:r>
          </w:p>
        </w:tc>
        <w:tc>
          <w:tcPr>
            <w:tcW w:w="885" w:type="dxa"/>
          </w:tcPr>
          <w:p w14:paraId="2310BCB8"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1A8C9FC6" w14:textId="44559019" w:rsidR="00ED5AD5" w:rsidRDefault="00391518" w:rsidP="00ED5AD5">
      <w:pPr>
        <w:widowControl w:val="0"/>
        <w:spacing w:after="0" w:line="360" w:lineRule="auto"/>
        <w:ind w:left="510" w:right="62" w:hanging="3"/>
        <w:jc w:val="both"/>
        <w:rPr>
          <w:rFonts w:ascii="Times New Roman" w:hAnsi="Times New Roman"/>
        </w:rPr>
      </w:pPr>
      <w:r>
        <w:rPr>
          <w:rFonts w:ascii="Times New Roman" w:hAnsi="Times New Roman"/>
        </w:rPr>
        <w:t>Maliye Bölümüne</w:t>
      </w:r>
      <w:r w:rsidRPr="00391518">
        <w:rPr>
          <w:rFonts w:ascii="Times New Roman" w:hAnsi="Times New Roman"/>
        </w:rPr>
        <w:t xml:space="preserve"> </w:t>
      </w:r>
      <w:r>
        <w:rPr>
          <w:rFonts w:ascii="Times New Roman" w:hAnsi="Times New Roman"/>
        </w:rPr>
        <w:t xml:space="preserve">yeni </w:t>
      </w:r>
      <w:r w:rsidRPr="00391518">
        <w:rPr>
          <w:rFonts w:ascii="Times New Roman" w:hAnsi="Times New Roman"/>
        </w:rPr>
        <w:t>kayıt yaptıran öğrencilere bölüm, kütüphane, yemekhane, kampüs içeresindeki alışveriş yerleri, kongre merkezi, spor merkezi, otobüs durak ve güzergahları vb. konularda oryantasyon programı düzenlenmiş ve danışman-öğrenci toplantıları yapılmıştır.</w:t>
      </w:r>
      <w:r w:rsidR="00B47861">
        <w:rPr>
          <w:rFonts w:ascii="Times New Roman" w:hAnsi="Times New Roman"/>
        </w:rPr>
        <w:t xml:space="preserve"> Ayrıca İstek Yönetim Sistemi </w:t>
      </w:r>
      <w:r w:rsidR="007B375E">
        <w:rPr>
          <w:rFonts w:ascii="Times New Roman" w:hAnsi="Times New Roman"/>
        </w:rPr>
        <w:t xml:space="preserve">(İYS) ve Öğrenci İşleri Otomasyon Sistemi (OGRİS) </w:t>
      </w:r>
      <w:r w:rsidR="00B47861">
        <w:rPr>
          <w:rFonts w:ascii="Times New Roman" w:hAnsi="Times New Roman"/>
        </w:rPr>
        <w:t>üzerinden de öğrenciler bölüm ile ilgili geri bildirimlerini gerekli birimlere iletebilmektedirler.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0"/>
        <w:gridCol w:w="887"/>
        <w:gridCol w:w="888"/>
        <w:gridCol w:w="887"/>
        <w:gridCol w:w="888"/>
        <w:gridCol w:w="888"/>
      </w:tblGrid>
      <w:tr w:rsidR="00ED5AD5" w:rsidRPr="00A14A9F" w14:paraId="4FF3C5E1" w14:textId="77777777" w:rsidTr="001C792D">
        <w:tc>
          <w:tcPr>
            <w:tcW w:w="4340" w:type="dxa"/>
          </w:tcPr>
          <w:p w14:paraId="1FDA2C73" w14:textId="77777777" w:rsidR="00ED5AD5" w:rsidRPr="00A14A9F" w:rsidRDefault="00ED5AD5" w:rsidP="00EB1A4D">
            <w:pPr>
              <w:spacing w:before="80" w:after="80" w:line="288" w:lineRule="auto"/>
              <w:jc w:val="both"/>
              <w:rPr>
                <w:rFonts w:ascii="Times New Roman" w:hAnsi="Times New Roman"/>
                <w:b/>
                <w:sz w:val="24"/>
                <w:szCs w:val="24"/>
              </w:rPr>
            </w:pPr>
            <w:r w:rsidRPr="00A14A9F">
              <w:rPr>
                <w:rFonts w:ascii="Times New Roman" w:hAnsi="Times New Roman"/>
                <w:b/>
                <w:sz w:val="24"/>
                <w:szCs w:val="24"/>
              </w:rPr>
              <w:t xml:space="preserve">A.4. Paydaş Katılımı </w:t>
            </w:r>
          </w:p>
        </w:tc>
        <w:tc>
          <w:tcPr>
            <w:tcW w:w="4438" w:type="dxa"/>
            <w:gridSpan w:val="5"/>
          </w:tcPr>
          <w:p w14:paraId="0FE7F020"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7593E93C" w14:textId="77777777" w:rsidTr="001C792D">
        <w:tc>
          <w:tcPr>
            <w:tcW w:w="4340" w:type="dxa"/>
          </w:tcPr>
          <w:p w14:paraId="55FB22CD" w14:textId="77777777" w:rsidR="00ED5AD5" w:rsidRPr="00A14A9F" w:rsidRDefault="00ED5AD5" w:rsidP="00EB1A4D">
            <w:pPr>
              <w:spacing w:before="80" w:after="80" w:line="288" w:lineRule="auto"/>
              <w:jc w:val="both"/>
              <w:rPr>
                <w:rFonts w:ascii="Times New Roman" w:hAnsi="Times New Roman"/>
                <w:b/>
                <w:i/>
                <w:sz w:val="24"/>
                <w:szCs w:val="24"/>
              </w:rPr>
            </w:pPr>
            <w:r w:rsidRPr="00A14A9F">
              <w:rPr>
                <w:rFonts w:ascii="Times New Roman" w:hAnsi="Times New Roman"/>
                <w:b/>
                <w:i/>
                <w:sz w:val="24"/>
                <w:szCs w:val="24"/>
              </w:rPr>
              <w:t>A.4.3. Mezun ilişkileri yönetimi</w:t>
            </w:r>
          </w:p>
        </w:tc>
        <w:tc>
          <w:tcPr>
            <w:tcW w:w="887" w:type="dxa"/>
          </w:tcPr>
          <w:p w14:paraId="1E72F90D"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8" w:type="dxa"/>
          </w:tcPr>
          <w:p w14:paraId="3BC934C0"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7" w:type="dxa"/>
          </w:tcPr>
          <w:p w14:paraId="30F9791A"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4E2731">
              <w:rPr>
                <w:rFonts w:ascii="Times New Roman" w:eastAsia="Times New Roman" w:hAnsi="Times New Roman"/>
                <w:b/>
                <w:i/>
                <w:sz w:val="24"/>
                <w:szCs w:val="24"/>
                <w:highlight w:val="yellow"/>
              </w:rPr>
              <w:t>3</w:t>
            </w:r>
          </w:p>
        </w:tc>
        <w:tc>
          <w:tcPr>
            <w:tcW w:w="888" w:type="dxa"/>
          </w:tcPr>
          <w:p w14:paraId="6DA79BA1"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88" w:type="dxa"/>
          </w:tcPr>
          <w:p w14:paraId="520A70BD"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46679630" w14:textId="020DD9A1" w:rsidR="00ED5AD5" w:rsidRPr="00AF45A2" w:rsidRDefault="001C792D" w:rsidP="00ED5AD5">
      <w:pPr>
        <w:tabs>
          <w:tab w:val="left" w:pos="2839"/>
        </w:tabs>
        <w:spacing w:before="80" w:after="80" w:line="288" w:lineRule="auto"/>
        <w:rPr>
          <w:rFonts w:ascii="Times New Roman" w:hAnsi="Times New Roman"/>
          <w:bCs/>
        </w:rPr>
      </w:pPr>
      <w:r>
        <w:rPr>
          <w:rFonts w:ascii="Times New Roman" w:hAnsi="Times New Roman"/>
          <w:bCs/>
        </w:rPr>
        <w:t>Maliye Bölümü</w:t>
      </w:r>
      <w:r w:rsidRPr="001C792D">
        <w:rPr>
          <w:rFonts w:ascii="Times New Roman" w:hAnsi="Times New Roman"/>
          <w:bCs/>
        </w:rPr>
        <w:t xml:space="preserve"> Mezun</w:t>
      </w:r>
      <w:r>
        <w:rPr>
          <w:rFonts w:ascii="Times New Roman" w:hAnsi="Times New Roman"/>
          <w:bCs/>
        </w:rPr>
        <w:t>ları, Üni</w:t>
      </w:r>
      <w:r w:rsidR="00BE48BB">
        <w:rPr>
          <w:rFonts w:ascii="Times New Roman" w:hAnsi="Times New Roman"/>
          <w:bCs/>
        </w:rPr>
        <w:t>versitemiz</w:t>
      </w:r>
      <w:r w:rsidRPr="001C792D">
        <w:rPr>
          <w:rFonts w:ascii="Times New Roman" w:hAnsi="Times New Roman"/>
          <w:bCs/>
        </w:rPr>
        <w:t xml:space="preserve"> Öğrenci Bilgi Sistemi (</w:t>
      </w:r>
      <w:hyperlink r:id="rId7">
        <w:r w:rsidRPr="001C792D">
          <w:rPr>
            <w:rStyle w:val="Kpr"/>
            <w:rFonts w:ascii="Times New Roman" w:hAnsi="Times New Roman"/>
            <w:bCs/>
          </w:rPr>
          <w:t>https://soft.ohu.edu.tr/mbs</w:t>
        </w:r>
      </w:hyperlink>
      <w:r w:rsidRPr="001C792D">
        <w:rPr>
          <w:rFonts w:ascii="Times New Roman" w:hAnsi="Times New Roman"/>
          <w:bCs/>
          <w:u w:val="single"/>
        </w:rPr>
        <w:t>/</w:t>
      </w:r>
      <w:r w:rsidRPr="001C792D">
        <w:rPr>
          <w:rFonts w:ascii="Times New Roman" w:hAnsi="Times New Roman"/>
          <w:bCs/>
        </w:rPr>
        <w:t xml:space="preserve">) aracılığıyla </w:t>
      </w:r>
      <w:r w:rsidR="00BE48BB">
        <w:rPr>
          <w:rFonts w:ascii="Times New Roman" w:hAnsi="Times New Roman"/>
          <w:bCs/>
        </w:rPr>
        <w:t>güncel</w:t>
      </w:r>
      <w:r w:rsidRPr="001C792D">
        <w:rPr>
          <w:rFonts w:ascii="Times New Roman" w:hAnsi="Times New Roman"/>
          <w:bCs/>
        </w:rPr>
        <w:t xml:space="preserve"> verilerini girebilmekte ve hem diğer mezunlar ile hem de akademik personelle </w:t>
      </w:r>
      <w:r w:rsidRPr="001C792D">
        <w:rPr>
          <w:rFonts w:ascii="Times New Roman" w:hAnsi="Times New Roman"/>
          <w:bCs/>
        </w:rPr>
        <w:lastRenderedPageBreak/>
        <w:t>iletişim kurabilmektedirler.</w:t>
      </w:r>
      <w:r w:rsidR="00AF45A2">
        <w:rPr>
          <w:rFonts w:ascii="Times New Roman" w:hAnsi="Times New Roman"/>
          <w:bCs/>
        </w:rPr>
        <w:t xml:space="preserve"> Ayrıca Maliye Bölümünün mezun sayfası aracılığıyla da gerekli iletişim kurulabilmektedir (</w:t>
      </w:r>
      <w:hyperlink r:id="rId8">
        <w:r w:rsidR="00AF45A2" w:rsidRPr="00AF45A2">
          <w:rPr>
            <w:rFonts w:ascii="Times New Roman" w:hAnsi="Times New Roman"/>
            <w:color w:val="0462C1"/>
            <w:u w:val="single" w:color="0462C1"/>
          </w:rPr>
          <w:t>https://www.ohu.edu.tr/iibf/maliye/sayfa/mezunlar</w:t>
        </w:r>
      </w:hyperlink>
      <w:r w:rsidR="00AF45A2">
        <w:rPr>
          <w:rFonts w:ascii="Times New Roman" w:hAnsi="Times New Roman"/>
          <w:color w:val="0462C1"/>
          <w:u w:val="single" w:color="0462C1"/>
        </w:rPr>
        <w:t>)</w:t>
      </w:r>
    </w:p>
    <w:p w14:paraId="0EF97ECA" w14:textId="77777777" w:rsidR="00ED5AD5" w:rsidRPr="005F024A" w:rsidRDefault="00ED5AD5" w:rsidP="00ED5AD5">
      <w:pPr>
        <w:tabs>
          <w:tab w:val="left" w:pos="2839"/>
        </w:tabs>
        <w:spacing w:before="80" w:after="80" w:line="288" w:lineRule="auto"/>
        <w:rPr>
          <w:rFonts w:ascii="Times New Roman" w:hAnsi="Times New Roman"/>
          <w:b/>
          <w:sz w:val="24"/>
          <w:szCs w:val="24"/>
        </w:rPr>
      </w:pPr>
      <w:r>
        <w:rPr>
          <w:rFonts w:ascii="Times New Roman" w:hAnsi="Times New Roman"/>
          <w:b/>
          <w:sz w:val="24"/>
          <w:szCs w:val="24"/>
        </w:rPr>
        <w:t>A</w:t>
      </w:r>
      <w:r w:rsidRPr="005F024A">
        <w:rPr>
          <w:rFonts w:ascii="Times New Roman" w:hAnsi="Times New Roman"/>
          <w:b/>
          <w:sz w:val="24"/>
          <w:szCs w:val="24"/>
        </w:rPr>
        <w:t xml:space="preserve">.5. Uluslararasılaşma </w:t>
      </w:r>
    </w:p>
    <w:p w14:paraId="1481CC93" w14:textId="77777777" w:rsidR="00ED5AD5" w:rsidRDefault="00ED5AD5" w:rsidP="00ED5AD5">
      <w:pPr>
        <w:widowControl w:val="0"/>
        <w:spacing w:after="0" w:line="360" w:lineRule="auto"/>
        <w:ind w:left="510" w:right="62" w:hanging="3"/>
        <w:jc w:val="both"/>
        <w:rPr>
          <w:rFonts w:ascii="Times New Roman" w:hAnsi="Times New Roman"/>
        </w:rPr>
      </w:pPr>
      <w:r w:rsidRPr="005F024A">
        <w:rPr>
          <w:rFonts w:ascii="Times New Roman" w:hAnsi="Times New Roman"/>
        </w:rPr>
        <w:t>Kurum, uluslararasılaşma stratejisi ve hedefleri doğrultusunda süreçlerini yönetmeli, organizasyonel yapılanmasını oluşturmalı ve sonuçlarını periyodik olarak izleyerek değerlendirmelidir.</w:t>
      </w:r>
      <w:r w:rsidRPr="005F024A">
        <w:rPr>
          <w:rFonts w:ascii="Times New Roman" w:hAnsi="Times New Roman"/>
        </w:rPr>
        <w:tab/>
      </w:r>
    </w:p>
    <w:p w14:paraId="5291D7ED" w14:textId="77777777" w:rsidR="00ED5AD5" w:rsidRDefault="00ED5AD5" w:rsidP="00ED5AD5">
      <w:pPr>
        <w:widowControl w:val="0"/>
        <w:spacing w:after="0" w:line="360" w:lineRule="auto"/>
        <w:ind w:left="510" w:right="62" w:hanging="3"/>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876"/>
        <w:gridCol w:w="877"/>
        <w:gridCol w:w="876"/>
        <w:gridCol w:w="877"/>
        <w:gridCol w:w="877"/>
      </w:tblGrid>
      <w:tr w:rsidR="00ED5AD5" w:rsidRPr="00A14A9F" w14:paraId="388598D6" w14:textId="77777777" w:rsidTr="00377B18">
        <w:tc>
          <w:tcPr>
            <w:tcW w:w="4395" w:type="dxa"/>
            <w:vAlign w:val="center"/>
          </w:tcPr>
          <w:p w14:paraId="4015859A" w14:textId="77777777" w:rsidR="00ED5AD5" w:rsidRPr="00A14A9F" w:rsidRDefault="00ED5AD5" w:rsidP="00EB1A4D">
            <w:pPr>
              <w:tabs>
                <w:tab w:val="left" w:pos="2839"/>
              </w:tabs>
              <w:spacing w:before="80" w:after="80" w:line="288" w:lineRule="auto"/>
              <w:rPr>
                <w:rFonts w:ascii="Times New Roman" w:hAnsi="Times New Roman"/>
                <w:b/>
                <w:sz w:val="24"/>
                <w:szCs w:val="24"/>
              </w:rPr>
            </w:pPr>
            <w:r w:rsidRPr="00A14A9F">
              <w:rPr>
                <w:rFonts w:ascii="Times New Roman" w:hAnsi="Times New Roman"/>
                <w:b/>
                <w:sz w:val="24"/>
                <w:szCs w:val="24"/>
              </w:rPr>
              <w:t xml:space="preserve">A.5. Uluslararasılaşma </w:t>
            </w:r>
          </w:p>
        </w:tc>
        <w:tc>
          <w:tcPr>
            <w:tcW w:w="4383" w:type="dxa"/>
            <w:gridSpan w:val="5"/>
            <w:vAlign w:val="center"/>
          </w:tcPr>
          <w:p w14:paraId="14B32B02"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3AD2DE35" w14:textId="77777777" w:rsidTr="00377B18">
        <w:tc>
          <w:tcPr>
            <w:tcW w:w="4395" w:type="dxa"/>
            <w:vAlign w:val="center"/>
          </w:tcPr>
          <w:p w14:paraId="78450A8D" w14:textId="77777777" w:rsidR="00ED5AD5" w:rsidRPr="00A14A9F" w:rsidRDefault="00ED5AD5" w:rsidP="00EB1A4D">
            <w:pPr>
              <w:spacing w:before="80" w:after="80" w:line="288" w:lineRule="auto"/>
              <w:rPr>
                <w:rFonts w:ascii="Times New Roman" w:hAnsi="Times New Roman"/>
                <w:b/>
                <w:i/>
                <w:sz w:val="24"/>
                <w:szCs w:val="24"/>
              </w:rPr>
            </w:pPr>
            <w:r w:rsidRPr="00A14A9F">
              <w:rPr>
                <w:rFonts w:ascii="Times New Roman" w:hAnsi="Times New Roman"/>
                <w:b/>
                <w:i/>
                <w:sz w:val="24"/>
                <w:szCs w:val="24"/>
              </w:rPr>
              <w:t>A.5.1. Uluslararasılaşma süreçlerinin yönetimi</w:t>
            </w:r>
          </w:p>
        </w:tc>
        <w:tc>
          <w:tcPr>
            <w:tcW w:w="876" w:type="dxa"/>
            <w:vAlign w:val="center"/>
          </w:tcPr>
          <w:p w14:paraId="0BB2C800"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77" w:type="dxa"/>
            <w:vAlign w:val="center"/>
          </w:tcPr>
          <w:p w14:paraId="64AF5661"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76" w:type="dxa"/>
            <w:vAlign w:val="center"/>
          </w:tcPr>
          <w:p w14:paraId="3591B1CA"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77" w:type="dxa"/>
            <w:vAlign w:val="center"/>
          </w:tcPr>
          <w:p w14:paraId="315E5119"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377B18">
              <w:rPr>
                <w:rFonts w:ascii="Times New Roman" w:eastAsia="Times New Roman" w:hAnsi="Times New Roman"/>
                <w:b/>
                <w:i/>
                <w:sz w:val="24"/>
                <w:szCs w:val="24"/>
                <w:highlight w:val="yellow"/>
              </w:rPr>
              <w:t>4</w:t>
            </w:r>
          </w:p>
        </w:tc>
        <w:tc>
          <w:tcPr>
            <w:tcW w:w="877" w:type="dxa"/>
            <w:vAlign w:val="center"/>
          </w:tcPr>
          <w:p w14:paraId="0A5A0733"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46A37750" w14:textId="5047F4E0" w:rsidR="00ED5AD5" w:rsidRDefault="00377B18" w:rsidP="00ED5AD5">
      <w:pPr>
        <w:widowControl w:val="0"/>
        <w:spacing w:after="0" w:line="360" w:lineRule="auto"/>
        <w:ind w:left="510" w:right="62" w:hanging="3"/>
        <w:jc w:val="both"/>
        <w:rPr>
          <w:rFonts w:ascii="Times New Roman" w:hAnsi="Times New Roman"/>
        </w:rPr>
      </w:pPr>
      <w:r>
        <w:rPr>
          <w:rFonts w:ascii="Times New Roman" w:hAnsi="Times New Roman"/>
        </w:rPr>
        <w:t>Maliye Bölümü u</w:t>
      </w:r>
      <w:r w:rsidRPr="00377B18">
        <w:rPr>
          <w:rFonts w:ascii="Times New Roman" w:hAnsi="Times New Roman"/>
        </w:rPr>
        <w:t>luslararasılaşma faaliyetleri Üniversitemiz Uluslararası İlişkiler Koordinatörlüğü çatısı altında Erasmus Koordinatörlüğü, Mevlana Koordinatörlüğü ve Orhun Koordinatörlüğü aracılığıyla yürütülmektedir. Görev-iş tanımı, iş akış süreçleri ve süreç takvimi, Erasmus, Mevlana ve Orhun değişim programlarına ilişkin süreç bilgileri Uluslararası İlişkiler Koordinatörlüğü ağ sayfasında yayınlanmaktadır.</w:t>
      </w:r>
    </w:p>
    <w:p w14:paraId="5074A61C" w14:textId="26157330" w:rsidR="00BB1A38" w:rsidRDefault="00BB1A38" w:rsidP="00ED5AD5">
      <w:pPr>
        <w:widowControl w:val="0"/>
        <w:spacing w:after="0" w:line="360" w:lineRule="auto"/>
        <w:ind w:left="510" w:right="62" w:hanging="3"/>
        <w:jc w:val="both"/>
        <w:rPr>
          <w:rFonts w:ascii="Times New Roman" w:hAnsi="Times New Roman"/>
        </w:rPr>
      </w:pPr>
      <w:hyperlink r:id="rId9">
        <w:r w:rsidRPr="00BB1A38">
          <w:rPr>
            <w:rStyle w:val="Kpr"/>
            <w:rFonts w:ascii="Times New Roman" w:hAnsi="Times New Roman"/>
          </w:rPr>
          <w:t>https://www.ohu.edu.tr/uluslararasi/sayfa/genel-bilgiler</w:t>
        </w:r>
      </w:hyperlink>
    </w:p>
    <w:p w14:paraId="447C4E6C" w14:textId="3078F4B4" w:rsidR="00BB1A38" w:rsidRDefault="00BB1A38" w:rsidP="00BB1A38">
      <w:pPr>
        <w:widowControl w:val="0"/>
        <w:spacing w:after="0" w:line="360" w:lineRule="auto"/>
        <w:ind w:left="510" w:right="62" w:hanging="3"/>
        <w:jc w:val="both"/>
        <w:rPr>
          <w:rFonts w:ascii="Times New Roman" w:hAnsi="Times New Roman"/>
        </w:rPr>
      </w:pPr>
      <w:hyperlink r:id="rId10">
        <w:r w:rsidRPr="00BB1A38">
          <w:rPr>
            <w:rStyle w:val="Kpr"/>
            <w:rFonts w:ascii="Times New Roman" w:hAnsi="Times New Roman"/>
          </w:rPr>
          <w:t>https://www.ohu.edu.tr/uluslararasi/sayfa/erasmus-yonergesi</w:t>
        </w:r>
      </w:hyperlink>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876"/>
        <w:gridCol w:w="877"/>
        <w:gridCol w:w="876"/>
        <w:gridCol w:w="877"/>
        <w:gridCol w:w="877"/>
      </w:tblGrid>
      <w:tr w:rsidR="00ED5AD5" w:rsidRPr="00A14A9F" w14:paraId="503F31E6" w14:textId="77777777" w:rsidTr="00EB1A4D">
        <w:tc>
          <w:tcPr>
            <w:tcW w:w="4722" w:type="dxa"/>
          </w:tcPr>
          <w:p w14:paraId="08250CA9" w14:textId="77777777" w:rsidR="00ED5AD5" w:rsidRPr="00A14A9F" w:rsidRDefault="00ED5AD5" w:rsidP="00EB1A4D">
            <w:pPr>
              <w:tabs>
                <w:tab w:val="left" w:pos="2839"/>
              </w:tabs>
              <w:spacing w:before="80" w:after="80" w:line="288" w:lineRule="auto"/>
              <w:rPr>
                <w:rFonts w:ascii="Times New Roman" w:hAnsi="Times New Roman"/>
                <w:b/>
                <w:sz w:val="24"/>
                <w:szCs w:val="24"/>
              </w:rPr>
            </w:pPr>
            <w:r w:rsidRPr="00A14A9F">
              <w:rPr>
                <w:rFonts w:ascii="Times New Roman" w:hAnsi="Times New Roman"/>
                <w:b/>
                <w:sz w:val="24"/>
                <w:szCs w:val="24"/>
              </w:rPr>
              <w:t xml:space="preserve">A.5. Uluslararasılaşma </w:t>
            </w:r>
          </w:p>
        </w:tc>
        <w:tc>
          <w:tcPr>
            <w:tcW w:w="4723" w:type="dxa"/>
            <w:gridSpan w:val="5"/>
          </w:tcPr>
          <w:p w14:paraId="106365A5"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7DEC5130" w14:textId="77777777" w:rsidTr="00EB1A4D">
        <w:tc>
          <w:tcPr>
            <w:tcW w:w="4722" w:type="dxa"/>
          </w:tcPr>
          <w:p w14:paraId="236A1EEC" w14:textId="77777777" w:rsidR="00ED5AD5" w:rsidRPr="00A14A9F" w:rsidRDefault="00ED5AD5" w:rsidP="00EB1A4D">
            <w:pPr>
              <w:spacing w:before="80" w:after="80" w:line="288" w:lineRule="auto"/>
              <w:jc w:val="both"/>
              <w:rPr>
                <w:rFonts w:ascii="Times New Roman" w:hAnsi="Times New Roman"/>
                <w:b/>
                <w:i/>
                <w:sz w:val="24"/>
                <w:szCs w:val="24"/>
              </w:rPr>
            </w:pPr>
            <w:r w:rsidRPr="00A14A9F">
              <w:rPr>
                <w:rFonts w:ascii="Times New Roman" w:hAnsi="Times New Roman"/>
                <w:b/>
                <w:i/>
                <w:sz w:val="24"/>
                <w:szCs w:val="24"/>
              </w:rPr>
              <w:t>A.5.2. Uluslararasılaşma kaynakları</w:t>
            </w:r>
          </w:p>
        </w:tc>
        <w:tc>
          <w:tcPr>
            <w:tcW w:w="944" w:type="dxa"/>
          </w:tcPr>
          <w:p w14:paraId="3930F975"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tcPr>
          <w:p w14:paraId="26DEE069"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tcPr>
          <w:p w14:paraId="4F53ECFE"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tcPr>
          <w:p w14:paraId="61B7A5BC"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tcPr>
          <w:p w14:paraId="5D5E18DA"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6DF39126" w14:textId="77777777" w:rsidR="00ED5AD5" w:rsidRDefault="00ED5AD5" w:rsidP="00ED5AD5">
      <w:pPr>
        <w:widowControl w:val="0"/>
        <w:spacing w:after="0" w:line="360" w:lineRule="auto"/>
        <w:ind w:left="510" w:right="62" w:hanging="3"/>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876"/>
        <w:gridCol w:w="877"/>
        <w:gridCol w:w="876"/>
        <w:gridCol w:w="877"/>
        <w:gridCol w:w="877"/>
      </w:tblGrid>
      <w:tr w:rsidR="00ED5AD5" w:rsidRPr="00A14A9F" w14:paraId="5DAC5A11" w14:textId="77777777" w:rsidTr="00C11791">
        <w:tc>
          <w:tcPr>
            <w:tcW w:w="4395" w:type="dxa"/>
          </w:tcPr>
          <w:p w14:paraId="3414629B" w14:textId="77777777" w:rsidR="00ED5AD5" w:rsidRPr="00A14A9F" w:rsidRDefault="00ED5AD5" w:rsidP="00EB1A4D">
            <w:pPr>
              <w:tabs>
                <w:tab w:val="left" w:pos="2839"/>
              </w:tabs>
              <w:spacing w:before="80" w:after="80" w:line="288" w:lineRule="auto"/>
              <w:rPr>
                <w:rFonts w:ascii="Times New Roman" w:hAnsi="Times New Roman"/>
                <w:b/>
                <w:sz w:val="24"/>
                <w:szCs w:val="24"/>
              </w:rPr>
            </w:pPr>
            <w:r w:rsidRPr="00A14A9F">
              <w:rPr>
                <w:rFonts w:ascii="Times New Roman" w:hAnsi="Times New Roman"/>
                <w:b/>
                <w:sz w:val="24"/>
                <w:szCs w:val="24"/>
              </w:rPr>
              <w:t xml:space="preserve">A.5. Uluslararasılaşma </w:t>
            </w:r>
          </w:p>
        </w:tc>
        <w:tc>
          <w:tcPr>
            <w:tcW w:w="4383" w:type="dxa"/>
            <w:gridSpan w:val="5"/>
          </w:tcPr>
          <w:p w14:paraId="0D179B45"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4EA32545" w14:textId="77777777" w:rsidTr="00C11791">
        <w:tc>
          <w:tcPr>
            <w:tcW w:w="4395" w:type="dxa"/>
          </w:tcPr>
          <w:p w14:paraId="38081A43" w14:textId="77777777" w:rsidR="00ED5AD5" w:rsidRPr="00A14A9F" w:rsidRDefault="00ED5AD5" w:rsidP="00EB1A4D">
            <w:pPr>
              <w:widowControl w:val="0"/>
              <w:spacing w:after="0" w:line="360" w:lineRule="auto"/>
              <w:ind w:right="62"/>
              <w:jc w:val="both"/>
              <w:rPr>
                <w:rFonts w:ascii="Times New Roman" w:hAnsi="Times New Roman"/>
                <w:b/>
                <w:i/>
                <w:sz w:val="24"/>
                <w:szCs w:val="24"/>
              </w:rPr>
            </w:pPr>
            <w:r w:rsidRPr="00A14A9F">
              <w:rPr>
                <w:rFonts w:ascii="Times New Roman" w:hAnsi="Times New Roman"/>
                <w:b/>
                <w:i/>
                <w:sz w:val="24"/>
                <w:szCs w:val="24"/>
              </w:rPr>
              <w:t>A.5.3. Uluslararasılaşma performansı</w:t>
            </w:r>
          </w:p>
        </w:tc>
        <w:tc>
          <w:tcPr>
            <w:tcW w:w="876" w:type="dxa"/>
          </w:tcPr>
          <w:p w14:paraId="29E45F3F"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77" w:type="dxa"/>
          </w:tcPr>
          <w:p w14:paraId="3926C4BC"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76" w:type="dxa"/>
          </w:tcPr>
          <w:p w14:paraId="1F5639C3"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153B13">
              <w:rPr>
                <w:rFonts w:ascii="Times New Roman" w:eastAsia="Times New Roman" w:hAnsi="Times New Roman"/>
                <w:b/>
                <w:i/>
                <w:sz w:val="24"/>
                <w:szCs w:val="24"/>
                <w:highlight w:val="yellow"/>
              </w:rPr>
              <w:t>3</w:t>
            </w:r>
          </w:p>
        </w:tc>
        <w:tc>
          <w:tcPr>
            <w:tcW w:w="877" w:type="dxa"/>
          </w:tcPr>
          <w:p w14:paraId="49F2C308"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77" w:type="dxa"/>
          </w:tcPr>
          <w:p w14:paraId="0130F7E8"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38F61AF1" w14:textId="0794B2C7" w:rsidR="00C11791" w:rsidRDefault="00C11791" w:rsidP="00C11791">
      <w:pPr>
        <w:widowControl w:val="0"/>
        <w:spacing w:after="0" w:line="360" w:lineRule="auto"/>
        <w:ind w:left="510" w:right="62" w:hanging="3"/>
        <w:jc w:val="both"/>
        <w:rPr>
          <w:rFonts w:ascii="Times New Roman" w:hAnsi="Times New Roman"/>
        </w:rPr>
      </w:pPr>
      <w:r w:rsidRPr="00C11791">
        <w:rPr>
          <w:rFonts w:ascii="Times New Roman" w:hAnsi="Times New Roman"/>
        </w:rPr>
        <w:t xml:space="preserve">Üniversitemizce </w:t>
      </w:r>
      <w:r>
        <w:rPr>
          <w:rFonts w:ascii="Times New Roman" w:hAnsi="Times New Roman"/>
        </w:rPr>
        <w:t>Maliye Bölümünü’de</w:t>
      </w:r>
      <w:r w:rsidRPr="00C11791">
        <w:rPr>
          <w:rFonts w:ascii="Times New Roman" w:hAnsi="Times New Roman"/>
        </w:rPr>
        <w:t xml:space="preserve"> kapsayan Erasmus anlaşmaları yapılmıştır. Erasmus+ İkili Anlaşmaları:</w:t>
      </w:r>
    </w:p>
    <w:p w14:paraId="551F4C3C" w14:textId="5514813B" w:rsidR="00C11791" w:rsidRDefault="00C11791" w:rsidP="00C11791">
      <w:pPr>
        <w:widowControl w:val="0"/>
        <w:spacing w:after="0" w:line="360" w:lineRule="auto"/>
        <w:ind w:left="510" w:right="62" w:hanging="3"/>
        <w:jc w:val="both"/>
        <w:rPr>
          <w:rFonts w:ascii="Times New Roman" w:hAnsi="Times New Roman"/>
        </w:rPr>
      </w:pPr>
      <w:hyperlink r:id="rId11">
        <w:r w:rsidRPr="00C11791">
          <w:rPr>
            <w:rStyle w:val="Kpr"/>
            <w:rFonts w:ascii="Times New Roman" w:hAnsi="Times New Roman"/>
          </w:rPr>
          <w:t>https://www.ohu.edu.tr/uluslararasi/sayfa/erasmus--ikili-anlasmalar</w:t>
        </w:r>
      </w:hyperlink>
    </w:p>
    <w:p w14:paraId="6EC8C8DF" w14:textId="2EB28414" w:rsidR="00C11791" w:rsidRPr="00C11791" w:rsidRDefault="00C11791" w:rsidP="00C11791">
      <w:pPr>
        <w:widowControl w:val="0"/>
        <w:spacing w:after="0" w:line="360" w:lineRule="auto"/>
        <w:ind w:left="510" w:right="62" w:hanging="3"/>
        <w:jc w:val="both"/>
        <w:rPr>
          <w:rFonts w:ascii="Times New Roman" w:hAnsi="Times New Roman"/>
        </w:rPr>
      </w:pPr>
      <w:r>
        <w:rPr>
          <w:rFonts w:ascii="Times New Roman" w:hAnsi="Times New Roman"/>
        </w:rPr>
        <w:t>Ayrıca Maliye Bölümünde 2023-2024 Eğitim Öğretim döneminde</w:t>
      </w:r>
      <w:r w:rsidR="001843B5">
        <w:rPr>
          <w:rFonts w:ascii="Times New Roman" w:hAnsi="Times New Roman"/>
        </w:rPr>
        <w:t xml:space="preserve"> 11</w:t>
      </w:r>
      <w:r>
        <w:rPr>
          <w:rFonts w:ascii="Times New Roman" w:hAnsi="Times New Roman"/>
        </w:rPr>
        <w:t xml:space="preserve"> yabancı uyruklu öğrenci eğitimini devam ettirmektedir.</w:t>
      </w:r>
    </w:p>
    <w:p w14:paraId="63D9A56D" w14:textId="77777777" w:rsidR="00ED5AD5" w:rsidRPr="005F024A" w:rsidRDefault="00ED5AD5" w:rsidP="00ED5AD5">
      <w:pPr>
        <w:widowControl w:val="0"/>
        <w:spacing w:after="0" w:line="360" w:lineRule="auto"/>
        <w:ind w:left="510" w:right="62" w:hanging="3"/>
        <w:jc w:val="both"/>
        <w:rPr>
          <w:rFonts w:ascii="Times New Roman" w:hAnsi="Times New Roman"/>
        </w:rPr>
      </w:pPr>
    </w:p>
    <w:p w14:paraId="2FAC3857" w14:textId="77777777" w:rsidR="00ED5AD5" w:rsidRPr="005F024A" w:rsidRDefault="00ED5AD5" w:rsidP="00ED5AD5">
      <w:pPr>
        <w:widowControl w:val="0"/>
        <w:spacing w:after="0" w:line="360" w:lineRule="auto"/>
        <w:ind w:left="510" w:right="62" w:hanging="391"/>
        <w:jc w:val="both"/>
        <w:rPr>
          <w:rFonts w:ascii="Times New Roman" w:eastAsia="Times New Roman" w:hAnsi="Times New Roman"/>
          <w:color w:val="FF0000"/>
          <w:sz w:val="32"/>
          <w:szCs w:val="32"/>
        </w:rPr>
      </w:pPr>
      <w:r>
        <w:rPr>
          <w:rFonts w:ascii="Times New Roman" w:hAnsi="Times New Roman"/>
          <w:b/>
          <w:i/>
          <w:sz w:val="24"/>
          <w:szCs w:val="24"/>
        </w:rPr>
        <w:t xml:space="preserve"> </w:t>
      </w:r>
      <w:r>
        <w:rPr>
          <w:rFonts w:ascii="Times New Roman" w:eastAsia="Times New Roman" w:hAnsi="Times New Roman"/>
          <w:b/>
          <w:color w:val="2E75B5"/>
          <w:sz w:val="32"/>
          <w:szCs w:val="32"/>
        </w:rPr>
        <w:t>B</w:t>
      </w:r>
      <w:r w:rsidRPr="005F024A">
        <w:rPr>
          <w:rFonts w:ascii="Times New Roman" w:eastAsia="Times New Roman" w:hAnsi="Times New Roman"/>
          <w:b/>
          <w:color w:val="2E75B5"/>
          <w:sz w:val="32"/>
          <w:szCs w:val="32"/>
        </w:rPr>
        <w:t xml:space="preserve">. EĞİTİM VE ÖĞRETİM </w:t>
      </w:r>
    </w:p>
    <w:p w14:paraId="7CFA311A" w14:textId="77777777" w:rsidR="00ED5AD5" w:rsidRPr="005F024A" w:rsidRDefault="00ED5AD5" w:rsidP="00ED5AD5">
      <w:pPr>
        <w:spacing w:after="120" w:line="360" w:lineRule="auto"/>
        <w:jc w:val="both"/>
        <w:rPr>
          <w:rFonts w:ascii="Times New Roman" w:eastAsia="Times New Roman" w:hAnsi="Times New Roman"/>
          <w:i/>
        </w:rPr>
      </w:pPr>
      <w:r w:rsidRPr="005F024A">
        <w:rPr>
          <w:rFonts w:ascii="Times New Roman" w:hAnsi="Times New Roman"/>
        </w:rPr>
        <w:t>Kurum, 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güncellemelidir.</w:t>
      </w:r>
    </w:p>
    <w:p w14:paraId="253AA7EF" w14:textId="77777777" w:rsidR="00ED5AD5" w:rsidRDefault="00ED5AD5" w:rsidP="00ED5AD5">
      <w:pPr>
        <w:widowControl w:val="0"/>
        <w:spacing w:after="0" w:line="360" w:lineRule="auto"/>
        <w:ind w:left="510" w:right="62" w:hanging="391"/>
        <w:jc w:val="both"/>
        <w:rPr>
          <w:rFonts w:ascii="Times New Roman" w:eastAsia="Times New Roman" w:hAnsi="Times New Roman"/>
          <w:b/>
          <w:sz w:val="24"/>
          <w:szCs w:val="24"/>
        </w:rPr>
      </w:pPr>
      <w:r>
        <w:rPr>
          <w:rFonts w:ascii="Times New Roman" w:eastAsia="Times New Roman" w:hAnsi="Times New Roman"/>
          <w:b/>
          <w:sz w:val="24"/>
          <w:szCs w:val="24"/>
        </w:rPr>
        <w:t>B</w:t>
      </w:r>
      <w:r w:rsidRPr="005F024A">
        <w:rPr>
          <w:rFonts w:ascii="Times New Roman" w:eastAsia="Times New Roman" w:hAnsi="Times New Roman"/>
          <w:b/>
          <w:sz w:val="24"/>
          <w:szCs w:val="24"/>
        </w:rPr>
        <w:t>.1. Programların Tasarımı, Değerlendirilmesi ve Güncellenmesi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876"/>
        <w:gridCol w:w="877"/>
        <w:gridCol w:w="876"/>
        <w:gridCol w:w="877"/>
        <w:gridCol w:w="877"/>
      </w:tblGrid>
      <w:tr w:rsidR="00ED5AD5" w:rsidRPr="00A14A9F" w14:paraId="1B159BD9" w14:textId="77777777" w:rsidTr="000252D1">
        <w:tc>
          <w:tcPr>
            <w:tcW w:w="4395" w:type="dxa"/>
          </w:tcPr>
          <w:p w14:paraId="56494E78" w14:textId="77777777" w:rsidR="00ED5AD5" w:rsidRPr="00A14A9F" w:rsidRDefault="00ED5AD5" w:rsidP="00EB1A4D">
            <w:pPr>
              <w:widowControl w:val="0"/>
              <w:spacing w:after="0" w:line="360" w:lineRule="auto"/>
              <w:ind w:right="62"/>
              <w:jc w:val="both"/>
              <w:rPr>
                <w:rFonts w:ascii="Times New Roman" w:hAnsi="Times New Roman"/>
                <w:b/>
                <w:sz w:val="24"/>
                <w:szCs w:val="24"/>
              </w:rPr>
            </w:pPr>
            <w:r w:rsidRPr="00A14A9F">
              <w:rPr>
                <w:rFonts w:ascii="Times New Roman" w:eastAsia="Times New Roman" w:hAnsi="Times New Roman"/>
                <w:b/>
                <w:sz w:val="24"/>
                <w:szCs w:val="24"/>
              </w:rPr>
              <w:t xml:space="preserve">B.1. Programların Tasarımı, </w:t>
            </w:r>
            <w:r w:rsidRPr="00A14A9F">
              <w:rPr>
                <w:rFonts w:ascii="Times New Roman" w:eastAsia="Times New Roman" w:hAnsi="Times New Roman"/>
                <w:b/>
                <w:sz w:val="24"/>
                <w:szCs w:val="24"/>
              </w:rPr>
              <w:lastRenderedPageBreak/>
              <w:t>Değerlendirilmesi ve Güncellenmesi</w:t>
            </w:r>
          </w:p>
        </w:tc>
        <w:tc>
          <w:tcPr>
            <w:tcW w:w="4383" w:type="dxa"/>
            <w:gridSpan w:val="5"/>
          </w:tcPr>
          <w:p w14:paraId="555438D8"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lastRenderedPageBreak/>
              <w:t>OLGUNLUK DÜZEYİ</w:t>
            </w:r>
          </w:p>
        </w:tc>
      </w:tr>
      <w:tr w:rsidR="00ED5AD5" w:rsidRPr="00A14A9F" w14:paraId="302B7982" w14:textId="77777777" w:rsidTr="000252D1">
        <w:tc>
          <w:tcPr>
            <w:tcW w:w="4395" w:type="dxa"/>
          </w:tcPr>
          <w:p w14:paraId="2708A475" w14:textId="77777777" w:rsidR="00ED5AD5" w:rsidRPr="00A14A9F" w:rsidRDefault="00ED5AD5" w:rsidP="00EB1A4D">
            <w:pPr>
              <w:widowControl w:val="0"/>
              <w:pBdr>
                <w:top w:val="nil"/>
                <w:left w:val="nil"/>
                <w:bottom w:val="nil"/>
                <w:right w:val="nil"/>
                <w:between w:val="nil"/>
              </w:pBdr>
              <w:spacing w:after="0"/>
              <w:ind w:right="63"/>
              <w:jc w:val="both"/>
              <w:rPr>
                <w:rFonts w:ascii="Times New Roman" w:hAnsi="Times New Roman"/>
                <w:b/>
                <w:i/>
                <w:color w:val="000000"/>
                <w:sz w:val="24"/>
              </w:rPr>
            </w:pPr>
            <w:r w:rsidRPr="00A14A9F">
              <w:rPr>
                <w:rFonts w:ascii="Times New Roman" w:hAnsi="Times New Roman"/>
                <w:b/>
                <w:i/>
                <w:color w:val="000000"/>
                <w:sz w:val="24"/>
              </w:rPr>
              <w:t xml:space="preserve">B.1.1. </w:t>
            </w:r>
            <w:r w:rsidRPr="00A14A9F">
              <w:rPr>
                <w:rFonts w:ascii="Times New Roman" w:eastAsia="Times New Roman" w:hAnsi="Times New Roman"/>
                <w:b/>
                <w:i/>
                <w:color w:val="000000"/>
                <w:sz w:val="24"/>
              </w:rPr>
              <w:t>Program tasarımı ve onayı</w:t>
            </w:r>
          </w:p>
        </w:tc>
        <w:tc>
          <w:tcPr>
            <w:tcW w:w="876" w:type="dxa"/>
          </w:tcPr>
          <w:p w14:paraId="1199E111"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77" w:type="dxa"/>
          </w:tcPr>
          <w:p w14:paraId="575C045E"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76" w:type="dxa"/>
          </w:tcPr>
          <w:p w14:paraId="00207706"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77" w:type="dxa"/>
          </w:tcPr>
          <w:p w14:paraId="7882D1BB"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331CDE">
              <w:rPr>
                <w:rFonts w:ascii="Times New Roman" w:eastAsia="Times New Roman" w:hAnsi="Times New Roman"/>
                <w:b/>
                <w:i/>
                <w:sz w:val="24"/>
                <w:szCs w:val="24"/>
                <w:highlight w:val="yellow"/>
              </w:rPr>
              <w:t>4</w:t>
            </w:r>
          </w:p>
        </w:tc>
        <w:tc>
          <w:tcPr>
            <w:tcW w:w="877" w:type="dxa"/>
          </w:tcPr>
          <w:p w14:paraId="4DB4E7BF"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0EE13204" w14:textId="107269CF" w:rsidR="00ED5AD5" w:rsidRDefault="000252D1" w:rsidP="000252D1">
      <w:pPr>
        <w:widowControl w:val="0"/>
        <w:spacing w:after="0" w:line="360" w:lineRule="auto"/>
        <w:ind w:right="62" w:firstLine="57"/>
        <w:jc w:val="both"/>
        <w:rPr>
          <w:rFonts w:ascii="Times New Roman" w:eastAsia="Times New Roman" w:hAnsi="Times New Roman"/>
          <w:bCs/>
        </w:rPr>
      </w:pPr>
      <w:r>
        <w:rPr>
          <w:rFonts w:ascii="Times New Roman" w:eastAsia="Times New Roman" w:hAnsi="Times New Roman"/>
          <w:bCs/>
        </w:rPr>
        <w:t xml:space="preserve">Maliye </w:t>
      </w:r>
      <w:r w:rsidR="00D47FCD">
        <w:rPr>
          <w:rFonts w:ascii="Times New Roman" w:eastAsia="Times New Roman" w:hAnsi="Times New Roman"/>
          <w:bCs/>
        </w:rPr>
        <w:t>Anabilim Dalı</w:t>
      </w:r>
      <w:r w:rsidRPr="000252D1">
        <w:rPr>
          <w:rFonts w:ascii="Times New Roman" w:eastAsia="Times New Roman" w:hAnsi="Times New Roman"/>
          <w:bCs/>
        </w:rPr>
        <w:t xml:space="preserve"> eğitim programlarının tasarımı ve onayı için tanımlı süreçler bulunmaktadır. Buna uygun şekil Bologna süreci ders tanıtımları yapılmakta, programın dersleri için gerekli ekleme ve güncellemeler takip edilmektedir. Bölümümüz web sayfasında yer alan ders planları sayfasında derslerimizin Bologna bilgileri yer almaktadır.</w:t>
      </w:r>
    </w:p>
    <w:p w14:paraId="15D21C79" w14:textId="7EA2D64A" w:rsidR="000252D1" w:rsidRDefault="000252D1" w:rsidP="000252D1">
      <w:pPr>
        <w:widowControl w:val="0"/>
        <w:spacing w:after="0" w:line="360" w:lineRule="auto"/>
        <w:ind w:right="62" w:firstLine="57"/>
        <w:jc w:val="both"/>
        <w:rPr>
          <w:rFonts w:ascii="Times New Roman" w:eastAsia="Times New Roman" w:hAnsi="Times New Roman"/>
          <w:bCs/>
        </w:rPr>
      </w:pPr>
      <w:hyperlink r:id="rId12" w:history="1">
        <w:r w:rsidRPr="001879C3">
          <w:rPr>
            <w:rStyle w:val="Kpr"/>
            <w:rFonts w:ascii="Times New Roman" w:eastAsia="Times New Roman" w:hAnsi="Times New Roman"/>
            <w:bCs/>
          </w:rPr>
          <w:t>https://www.ohu.edu.tr/iibf/maliye/dersplani</w:t>
        </w:r>
      </w:hyperlink>
    </w:p>
    <w:p w14:paraId="1F4868C7" w14:textId="0506DB38" w:rsidR="000252D1" w:rsidRDefault="000252D1" w:rsidP="000252D1">
      <w:pPr>
        <w:widowControl w:val="0"/>
        <w:spacing w:after="0" w:line="360" w:lineRule="auto"/>
        <w:ind w:right="62" w:firstLine="57"/>
        <w:jc w:val="both"/>
        <w:rPr>
          <w:rFonts w:ascii="Times New Roman" w:eastAsia="Times New Roman" w:hAnsi="Times New Roman"/>
          <w:bCs/>
        </w:rPr>
      </w:pPr>
      <w:hyperlink r:id="rId13" w:history="1">
        <w:r w:rsidRPr="001879C3">
          <w:rPr>
            <w:rStyle w:val="Kpr"/>
            <w:rFonts w:ascii="Times New Roman" w:eastAsia="Times New Roman" w:hAnsi="Times New Roman"/>
            <w:bCs/>
          </w:rPr>
          <w:t>https://www.ohu.edu.tr/iibf/maliye/kisa-ders-icerik</w:t>
        </w:r>
      </w:hyperlink>
    </w:p>
    <w:p w14:paraId="52801539" w14:textId="77777777" w:rsidR="000252D1" w:rsidRPr="000252D1" w:rsidRDefault="000252D1" w:rsidP="000252D1">
      <w:pPr>
        <w:widowControl w:val="0"/>
        <w:spacing w:after="0" w:line="360" w:lineRule="auto"/>
        <w:ind w:right="62" w:firstLine="57"/>
        <w:jc w:val="both"/>
        <w:rPr>
          <w:rFonts w:ascii="Times New Roman" w:eastAsia="Times New Roman" w:hAnsi="Times New Roman"/>
          <w:bC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876"/>
        <w:gridCol w:w="877"/>
        <w:gridCol w:w="876"/>
        <w:gridCol w:w="877"/>
        <w:gridCol w:w="877"/>
      </w:tblGrid>
      <w:tr w:rsidR="00ED5AD5" w:rsidRPr="00A14A9F" w14:paraId="57C364D8" w14:textId="77777777" w:rsidTr="0045242B">
        <w:tc>
          <w:tcPr>
            <w:tcW w:w="4395" w:type="dxa"/>
          </w:tcPr>
          <w:p w14:paraId="7048895C" w14:textId="77777777" w:rsidR="00ED5AD5" w:rsidRPr="00A14A9F" w:rsidRDefault="00ED5AD5" w:rsidP="00EB1A4D">
            <w:pPr>
              <w:widowControl w:val="0"/>
              <w:spacing w:after="0" w:line="360" w:lineRule="auto"/>
              <w:ind w:right="62"/>
              <w:jc w:val="both"/>
              <w:rPr>
                <w:rFonts w:ascii="Times New Roman" w:hAnsi="Times New Roman"/>
                <w:b/>
                <w:sz w:val="24"/>
                <w:szCs w:val="24"/>
              </w:rPr>
            </w:pPr>
            <w:r w:rsidRPr="00A14A9F">
              <w:rPr>
                <w:rFonts w:ascii="Times New Roman" w:eastAsia="Times New Roman" w:hAnsi="Times New Roman"/>
                <w:b/>
                <w:sz w:val="24"/>
                <w:szCs w:val="24"/>
              </w:rPr>
              <w:t>B.1. Programların Tasarımı, Değerlendirilmesi ve Güncellenmesi</w:t>
            </w:r>
          </w:p>
        </w:tc>
        <w:tc>
          <w:tcPr>
            <w:tcW w:w="4383" w:type="dxa"/>
            <w:gridSpan w:val="5"/>
          </w:tcPr>
          <w:p w14:paraId="29CA7A52"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53FB5B69" w14:textId="77777777" w:rsidTr="0045242B">
        <w:tc>
          <w:tcPr>
            <w:tcW w:w="4395" w:type="dxa"/>
          </w:tcPr>
          <w:p w14:paraId="7E009020" w14:textId="77777777" w:rsidR="00ED5AD5" w:rsidRPr="00A14A9F" w:rsidRDefault="00ED5AD5" w:rsidP="00EB1A4D">
            <w:pPr>
              <w:widowControl w:val="0"/>
              <w:pBdr>
                <w:top w:val="nil"/>
                <w:left w:val="nil"/>
                <w:bottom w:val="nil"/>
                <w:right w:val="nil"/>
                <w:between w:val="nil"/>
              </w:pBdr>
              <w:spacing w:after="0"/>
              <w:ind w:right="63"/>
              <w:jc w:val="both"/>
              <w:rPr>
                <w:rFonts w:ascii="Times New Roman" w:eastAsia="CamberW04-Regular" w:hAnsi="Times New Roman"/>
                <w:b/>
                <w:i/>
              </w:rPr>
            </w:pPr>
            <w:r w:rsidRPr="00A14A9F">
              <w:rPr>
                <w:rFonts w:ascii="Times New Roman" w:eastAsia="CamberW04-Regular" w:hAnsi="Times New Roman"/>
                <w:b/>
                <w:i/>
              </w:rPr>
              <w:t>B.1.2. Programın ders dağılım dengesi</w:t>
            </w:r>
          </w:p>
        </w:tc>
        <w:tc>
          <w:tcPr>
            <w:tcW w:w="876" w:type="dxa"/>
          </w:tcPr>
          <w:p w14:paraId="76A61DC6"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77" w:type="dxa"/>
          </w:tcPr>
          <w:p w14:paraId="5DD12266"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76" w:type="dxa"/>
          </w:tcPr>
          <w:p w14:paraId="3B218B6E"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77" w:type="dxa"/>
          </w:tcPr>
          <w:p w14:paraId="10EED5C7"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331CDE">
              <w:rPr>
                <w:rFonts w:ascii="Times New Roman" w:eastAsia="Times New Roman" w:hAnsi="Times New Roman"/>
                <w:b/>
                <w:i/>
                <w:sz w:val="24"/>
                <w:szCs w:val="24"/>
                <w:highlight w:val="yellow"/>
              </w:rPr>
              <w:t>4</w:t>
            </w:r>
          </w:p>
        </w:tc>
        <w:tc>
          <w:tcPr>
            <w:tcW w:w="877" w:type="dxa"/>
          </w:tcPr>
          <w:p w14:paraId="358BEC77"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6CEE9E3D" w14:textId="708E3489" w:rsidR="00ED5AD5" w:rsidRDefault="0045242B" w:rsidP="0045242B">
      <w:pPr>
        <w:widowControl w:val="0"/>
        <w:spacing w:after="0" w:line="360" w:lineRule="auto"/>
        <w:ind w:left="142" w:right="62" w:hanging="23"/>
        <w:jc w:val="both"/>
        <w:rPr>
          <w:rFonts w:ascii="Times New Roman" w:eastAsia="Times New Roman" w:hAnsi="Times New Roman"/>
          <w:bCs/>
        </w:rPr>
      </w:pPr>
      <w:r>
        <w:rPr>
          <w:rFonts w:ascii="Times New Roman" w:eastAsia="Times New Roman" w:hAnsi="Times New Roman"/>
          <w:bCs/>
        </w:rPr>
        <w:t xml:space="preserve">Maliye </w:t>
      </w:r>
      <w:r w:rsidR="00D47FCD">
        <w:rPr>
          <w:rFonts w:ascii="Times New Roman" w:eastAsia="Times New Roman" w:hAnsi="Times New Roman"/>
          <w:bCs/>
        </w:rPr>
        <w:t>Anabilim Dalı</w:t>
      </w:r>
      <w:r w:rsidRPr="0045242B">
        <w:rPr>
          <w:rFonts w:ascii="Times New Roman" w:eastAsia="Times New Roman" w:hAnsi="Times New Roman"/>
          <w:bCs/>
        </w:rPr>
        <w:t xml:space="preserve"> öğretim üyelerinden gelen ders verme talepleri, ders içeriği için gerekli nitelikler de göz önüne alınarak ilgili ana bilim dalı başkanlıklarınca değerlendirilmekte ve ders dağılımları yapılmaktadır. Bu dağılımlar, daha sonra </w:t>
      </w:r>
      <w:r>
        <w:rPr>
          <w:rFonts w:ascii="Times New Roman" w:eastAsia="Times New Roman" w:hAnsi="Times New Roman"/>
          <w:bCs/>
        </w:rPr>
        <w:t>Maliye Bölüm Kurulu’nda</w:t>
      </w:r>
      <w:r w:rsidRPr="0045242B">
        <w:rPr>
          <w:rFonts w:ascii="Times New Roman" w:eastAsia="Times New Roman" w:hAnsi="Times New Roman"/>
          <w:bCs/>
        </w:rPr>
        <w:t xml:space="preserve"> görüşülerek karara bağlanmaktadır. Bu süreç boyunca her aşamada akademik kadronun yetkinlikleri ile ders içeriklerinin gerektirdiği niteliklerin örtüşmesi gözetilmektedir.</w:t>
      </w:r>
    </w:p>
    <w:p w14:paraId="72292EA5" w14:textId="7CBD8638" w:rsidR="0045242B" w:rsidRDefault="0045242B" w:rsidP="0045242B">
      <w:pPr>
        <w:widowControl w:val="0"/>
        <w:spacing w:after="0" w:line="360" w:lineRule="auto"/>
        <w:ind w:left="142" w:right="62" w:hanging="23"/>
        <w:jc w:val="both"/>
        <w:rPr>
          <w:rFonts w:ascii="Times New Roman" w:eastAsia="Times New Roman" w:hAnsi="Times New Roman"/>
          <w:bCs/>
        </w:rPr>
      </w:pPr>
      <w:hyperlink r:id="rId14" w:history="1">
        <w:r w:rsidRPr="001879C3">
          <w:rPr>
            <w:rStyle w:val="Kpr"/>
            <w:rFonts w:ascii="Times New Roman" w:eastAsia="Times New Roman" w:hAnsi="Times New Roman"/>
            <w:bCs/>
          </w:rPr>
          <w:t>https://www.ohu.edu.tr/iibf/duyuru/62220</w:t>
        </w:r>
      </w:hyperlink>
    </w:p>
    <w:p w14:paraId="1D977C01" w14:textId="77777777" w:rsidR="0045242B" w:rsidRPr="0045242B" w:rsidRDefault="0045242B" w:rsidP="0045242B">
      <w:pPr>
        <w:widowControl w:val="0"/>
        <w:spacing w:after="0" w:line="360" w:lineRule="auto"/>
        <w:ind w:left="142" w:right="62" w:hanging="23"/>
        <w:jc w:val="both"/>
        <w:rPr>
          <w:rFonts w:ascii="Times New Roman" w:eastAsia="Times New Roman" w:hAnsi="Times New Roman"/>
          <w:bC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876"/>
        <w:gridCol w:w="877"/>
        <w:gridCol w:w="876"/>
        <w:gridCol w:w="877"/>
        <w:gridCol w:w="877"/>
      </w:tblGrid>
      <w:tr w:rsidR="00ED5AD5" w:rsidRPr="00A14A9F" w14:paraId="0A9B2247" w14:textId="77777777" w:rsidTr="003729A2">
        <w:tc>
          <w:tcPr>
            <w:tcW w:w="4395" w:type="dxa"/>
          </w:tcPr>
          <w:p w14:paraId="193974DC" w14:textId="77777777" w:rsidR="00ED5AD5" w:rsidRPr="00A14A9F" w:rsidRDefault="00ED5AD5" w:rsidP="00EB1A4D">
            <w:pPr>
              <w:widowControl w:val="0"/>
              <w:spacing w:after="0" w:line="360" w:lineRule="auto"/>
              <w:ind w:right="62"/>
              <w:jc w:val="both"/>
              <w:rPr>
                <w:rFonts w:ascii="Times New Roman" w:hAnsi="Times New Roman"/>
                <w:b/>
                <w:sz w:val="24"/>
                <w:szCs w:val="24"/>
              </w:rPr>
            </w:pPr>
            <w:r w:rsidRPr="00A14A9F">
              <w:rPr>
                <w:rFonts w:ascii="Times New Roman" w:eastAsia="Times New Roman" w:hAnsi="Times New Roman"/>
                <w:b/>
                <w:sz w:val="24"/>
                <w:szCs w:val="24"/>
              </w:rPr>
              <w:t>B.1. Programların Tasarımı, Değerlendirilmesi ve Güncellenmesi</w:t>
            </w:r>
          </w:p>
        </w:tc>
        <w:tc>
          <w:tcPr>
            <w:tcW w:w="4383" w:type="dxa"/>
            <w:gridSpan w:val="5"/>
          </w:tcPr>
          <w:p w14:paraId="4C44E893"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3F3FB36D" w14:textId="77777777" w:rsidTr="003729A2">
        <w:tc>
          <w:tcPr>
            <w:tcW w:w="4395" w:type="dxa"/>
          </w:tcPr>
          <w:p w14:paraId="7C7EAD38" w14:textId="77777777" w:rsidR="00ED5AD5" w:rsidRPr="00A14A9F" w:rsidRDefault="00ED5AD5" w:rsidP="00EB1A4D">
            <w:pPr>
              <w:spacing w:after="0" w:line="240" w:lineRule="auto"/>
              <w:rPr>
                <w:rFonts w:ascii="Times New Roman" w:eastAsia="Times New Roman" w:hAnsi="Times New Roman"/>
                <w:b/>
                <w:i/>
              </w:rPr>
            </w:pPr>
            <w:r w:rsidRPr="00A14A9F">
              <w:rPr>
                <w:rFonts w:ascii="Times New Roman" w:eastAsia="Times New Roman" w:hAnsi="Times New Roman"/>
                <w:b/>
                <w:i/>
              </w:rPr>
              <w:t xml:space="preserve">B.1.3. Ders kazanımlarının program çıktılarıyla </w:t>
            </w:r>
            <w:r w:rsidRPr="00A14A9F">
              <w:rPr>
                <w:rFonts w:ascii="Times New Roman" w:eastAsia="CamberW04-Regular" w:hAnsi="Times New Roman"/>
                <w:b/>
                <w:i/>
              </w:rPr>
              <w:t>uyumu</w:t>
            </w:r>
          </w:p>
        </w:tc>
        <w:tc>
          <w:tcPr>
            <w:tcW w:w="876" w:type="dxa"/>
          </w:tcPr>
          <w:p w14:paraId="22C83CB9"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77" w:type="dxa"/>
          </w:tcPr>
          <w:p w14:paraId="76CE56F3"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76" w:type="dxa"/>
          </w:tcPr>
          <w:p w14:paraId="64EAAEFF"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77" w:type="dxa"/>
          </w:tcPr>
          <w:p w14:paraId="1A485D42"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331CDE">
              <w:rPr>
                <w:rFonts w:ascii="Times New Roman" w:eastAsia="Times New Roman" w:hAnsi="Times New Roman"/>
                <w:b/>
                <w:i/>
                <w:sz w:val="24"/>
                <w:szCs w:val="24"/>
                <w:highlight w:val="yellow"/>
              </w:rPr>
              <w:t>4</w:t>
            </w:r>
          </w:p>
        </w:tc>
        <w:tc>
          <w:tcPr>
            <w:tcW w:w="877" w:type="dxa"/>
          </w:tcPr>
          <w:p w14:paraId="652E60AD"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09D329A1" w14:textId="0CDC8169" w:rsidR="00ED5AD5" w:rsidRDefault="003729A2" w:rsidP="00ED5AD5">
      <w:pPr>
        <w:widowControl w:val="0"/>
        <w:pBdr>
          <w:top w:val="nil"/>
          <w:left w:val="nil"/>
          <w:bottom w:val="nil"/>
          <w:right w:val="nil"/>
          <w:between w:val="nil"/>
        </w:pBdr>
        <w:spacing w:after="0"/>
        <w:ind w:right="63"/>
        <w:jc w:val="both"/>
        <w:rPr>
          <w:rFonts w:ascii="Times New Roman" w:eastAsia="CamberW04-Regular" w:hAnsi="Times New Roman"/>
          <w:bCs/>
          <w:iCs/>
        </w:rPr>
      </w:pPr>
      <w:r w:rsidRPr="003729A2">
        <w:rPr>
          <w:rFonts w:ascii="Times New Roman" w:eastAsia="CamberW04-Regular" w:hAnsi="Times New Roman"/>
          <w:bCs/>
          <w:iCs/>
        </w:rPr>
        <w:t>Fakültemizin her programına ait ders kazanımlarının program çıktılarıyla uyumu ağ sayfalarında yayınlanmaktadır. Geçmiş dönemlerde, programların amaçları ve öğrenme çıktılarının TYYÇ ile ilişkisi, program çıktıları ve ders kazanımlarının ilişkilendirilmesi ve iş yükü kredilerinin tanımlanması gerçekleştirilmiştir. Tüm programların, amaçları ve çıktıları ile TYYÇ ilişki matrisleri ağ sayfalarında yayınlanmakta olup TYYÇ ile uyumlarının yüksek düzeyde olması sağlanmaktadır.</w:t>
      </w:r>
    </w:p>
    <w:p w14:paraId="03DDA45E" w14:textId="72FEE7A9" w:rsidR="003729A2" w:rsidRDefault="00EF063F" w:rsidP="00ED5AD5">
      <w:pPr>
        <w:widowControl w:val="0"/>
        <w:pBdr>
          <w:top w:val="nil"/>
          <w:left w:val="nil"/>
          <w:bottom w:val="nil"/>
          <w:right w:val="nil"/>
          <w:between w:val="nil"/>
        </w:pBdr>
        <w:spacing w:after="0"/>
        <w:ind w:right="63"/>
        <w:jc w:val="both"/>
        <w:rPr>
          <w:rFonts w:ascii="Times New Roman" w:eastAsia="CamberW04-Regular" w:hAnsi="Times New Roman"/>
          <w:bCs/>
          <w:iCs/>
        </w:rPr>
      </w:pPr>
      <w:hyperlink r:id="rId15">
        <w:r w:rsidRPr="00EF063F">
          <w:rPr>
            <w:rStyle w:val="Kpr"/>
            <w:rFonts w:ascii="Times New Roman" w:eastAsia="CamberW04-Regular" w:hAnsi="Times New Roman"/>
            <w:bCs/>
            <w:iCs/>
          </w:rPr>
          <w:t>https://www.ohu.edu.tr/iibf/maliye/dersplani</w:t>
        </w:r>
      </w:hyperlink>
    </w:p>
    <w:p w14:paraId="7FC0D3B4" w14:textId="77777777" w:rsidR="007E24A9" w:rsidRPr="003729A2" w:rsidRDefault="007E24A9" w:rsidP="00ED5AD5">
      <w:pPr>
        <w:widowControl w:val="0"/>
        <w:pBdr>
          <w:top w:val="nil"/>
          <w:left w:val="nil"/>
          <w:bottom w:val="nil"/>
          <w:right w:val="nil"/>
          <w:between w:val="nil"/>
        </w:pBdr>
        <w:spacing w:after="0"/>
        <w:ind w:right="63"/>
        <w:jc w:val="both"/>
        <w:rPr>
          <w:rFonts w:ascii="Times New Roman" w:eastAsia="CamberW04-Regular" w:hAnsi="Times New Roman"/>
          <w:bCs/>
          <w:iC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876"/>
        <w:gridCol w:w="877"/>
        <w:gridCol w:w="876"/>
        <w:gridCol w:w="877"/>
        <w:gridCol w:w="877"/>
      </w:tblGrid>
      <w:tr w:rsidR="00ED5AD5" w:rsidRPr="00A14A9F" w14:paraId="742B391D" w14:textId="77777777" w:rsidTr="00EB1A4D">
        <w:tc>
          <w:tcPr>
            <w:tcW w:w="4722" w:type="dxa"/>
          </w:tcPr>
          <w:p w14:paraId="04F0AE7A" w14:textId="77777777" w:rsidR="00ED5AD5" w:rsidRPr="00A14A9F" w:rsidRDefault="00ED5AD5" w:rsidP="00EB1A4D">
            <w:pPr>
              <w:widowControl w:val="0"/>
              <w:spacing w:after="0" w:line="360" w:lineRule="auto"/>
              <w:ind w:right="62"/>
              <w:jc w:val="both"/>
              <w:rPr>
                <w:rFonts w:ascii="Times New Roman" w:hAnsi="Times New Roman"/>
                <w:b/>
                <w:sz w:val="24"/>
                <w:szCs w:val="24"/>
              </w:rPr>
            </w:pPr>
            <w:r w:rsidRPr="00A14A9F">
              <w:rPr>
                <w:rFonts w:ascii="Times New Roman" w:eastAsia="Times New Roman" w:hAnsi="Times New Roman"/>
                <w:b/>
                <w:sz w:val="24"/>
                <w:szCs w:val="24"/>
              </w:rPr>
              <w:t>B.1. Programların Tasarımı, Değerlendirilmesi ve Güncellenmesi</w:t>
            </w:r>
          </w:p>
        </w:tc>
        <w:tc>
          <w:tcPr>
            <w:tcW w:w="4723" w:type="dxa"/>
            <w:gridSpan w:val="5"/>
          </w:tcPr>
          <w:p w14:paraId="20623F83"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14247ABA" w14:textId="77777777" w:rsidTr="00EB1A4D">
        <w:tc>
          <w:tcPr>
            <w:tcW w:w="4722" w:type="dxa"/>
          </w:tcPr>
          <w:p w14:paraId="393AF40A" w14:textId="77777777" w:rsidR="00ED5AD5" w:rsidRPr="00A14A9F" w:rsidRDefault="00ED5AD5" w:rsidP="00EB1A4D">
            <w:pPr>
              <w:spacing w:after="0" w:line="240" w:lineRule="auto"/>
              <w:rPr>
                <w:rFonts w:ascii="Times New Roman" w:eastAsia="CamberW04-Regular" w:hAnsi="Times New Roman"/>
                <w:b/>
                <w:i/>
              </w:rPr>
            </w:pPr>
            <w:r w:rsidRPr="00A14A9F">
              <w:rPr>
                <w:rFonts w:ascii="Times New Roman" w:eastAsia="CamberW04-Regular" w:hAnsi="Times New Roman"/>
                <w:b/>
                <w:i/>
              </w:rPr>
              <w:t>B.1.4. Öğrenci iş yüküne dayalı ders tasarımı</w:t>
            </w:r>
          </w:p>
        </w:tc>
        <w:tc>
          <w:tcPr>
            <w:tcW w:w="944" w:type="dxa"/>
          </w:tcPr>
          <w:p w14:paraId="25B0E9B1"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tcPr>
          <w:p w14:paraId="0F01FEC6"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tcPr>
          <w:p w14:paraId="5A97B2BE"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tcPr>
          <w:p w14:paraId="08B10170"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331CDE">
              <w:rPr>
                <w:rFonts w:ascii="Times New Roman" w:eastAsia="Times New Roman" w:hAnsi="Times New Roman"/>
                <w:b/>
                <w:i/>
                <w:sz w:val="24"/>
                <w:szCs w:val="24"/>
                <w:highlight w:val="yellow"/>
              </w:rPr>
              <w:t>4</w:t>
            </w:r>
          </w:p>
        </w:tc>
        <w:tc>
          <w:tcPr>
            <w:tcW w:w="945" w:type="dxa"/>
          </w:tcPr>
          <w:p w14:paraId="0990D412"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5684F049" w14:textId="77777777" w:rsidR="00ED5AD5" w:rsidRPr="005F024A" w:rsidRDefault="00ED5AD5" w:rsidP="00ED5AD5">
      <w:pPr>
        <w:pBdr>
          <w:top w:val="nil"/>
          <w:left w:val="nil"/>
          <w:bottom w:val="nil"/>
          <w:right w:val="nil"/>
          <w:between w:val="nil"/>
        </w:pBdr>
        <w:spacing w:after="0"/>
        <w:ind w:left="426"/>
        <w:rPr>
          <w:rFonts w:ascii="Times New Roman" w:hAnsi="Times New Roman"/>
          <w:color w:val="000000"/>
          <w:sz w:val="10"/>
          <w:szCs w:val="10"/>
        </w:rPr>
      </w:pPr>
    </w:p>
    <w:p w14:paraId="4502FBA2" w14:textId="1978BF77" w:rsidR="00ED5AD5" w:rsidRDefault="00D47FCD" w:rsidP="00692F9C">
      <w:pPr>
        <w:pBdr>
          <w:top w:val="nil"/>
          <w:left w:val="nil"/>
          <w:bottom w:val="nil"/>
          <w:right w:val="nil"/>
          <w:between w:val="nil"/>
        </w:pBdr>
        <w:spacing w:after="0"/>
        <w:jc w:val="both"/>
        <w:rPr>
          <w:rFonts w:ascii="Times New Roman" w:hAnsi="Times New Roman"/>
          <w:color w:val="000000"/>
        </w:rPr>
      </w:pPr>
      <w:r w:rsidRPr="00D47FCD">
        <w:rPr>
          <w:rFonts w:ascii="Times New Roman" w:hAnsi="Times New Roman"/>
          <w:color w:val="000000"/>
        </w:rPr>
        <w:t>Avrupa Kredi Transfer Sistemi (AKTS) çalışmaları çerçevesinde 2013 yılından bu yana düzenli olarak yürütülen faaliyetlerde, lisans ve lisansüstü seviyelerde tamamlanması için akademik kurul ve komisyonlar görev almaktadır. Etkin öğretim için öğrencilerin düzenli olarak değerlendirilmesi ve başarılarının izlenmesi önemlidir. Derslerin AKTS kredileri hakkında yapılan çalışmaların bir parçası olarak, her bir dersin yükünü belirlemek için öğrencilerden çevrimiçi bir AKTS anketi doldurmaları zorunlu hale getirilmiştir; bu uygulama lisans ve lisansüstü tüm öğrencilere yöneliktir.</w:t>
      </w:r>
      <w:r w:rsidR="00692F9C" w:rsidRPr="00692F9C">
        <w:rPr>
          <w:rFonts w:ascii="Times New Roman" w:hAnsi="Times New Roman"/>
          <w:color w:val="000000"/>
        </w:rPr>
        <w:t>.</w:t>
      </w:r>
    </w:p>
    <w:p w14:paraId="677CB45B" w14:textId="77777777" w:rsidR="00423023" w:rsidRDefault="00423023" w:rsidP="00692F9C">
      <w:pPr>
        <w:pBdr>
          <w:top w:val="nil"/>
          <w:left w:val="nil"/>
          <w:bottom w:val="nil"/>
          <w:right w:val="nil"/>
          <w:between w:val="nil"/>
        </w:pBdr>
        <w:spacing w:after="0"/>
        <w:jc w:val="both"/>
        <w:rPr>
          <w:rFonts w:ascii="Times New Roman" w:hAnsi="Times New Roman"/>
          <w:color w:val="000000"/>
        </w:rPr>
      </w:pPr>
    </w:p>
    <w:p w14:paraId="028D4C01" w14:textId="1D95ACDD" w:rsidR="00423023" w:rsidRPr="00C363ED" w:rsidRDefault="00423023" w:rsidP="00692F9C">
      <w:pPr>
        <w:pBdr>
          <w:top w:val="nil"/>
          <w:left w:val="nil"/>
          <w:bottom w:val="nil"/>
          <w:right w:val="nil"/>
          <w:between w:val="nil"/>
        </w:pBdr>
        <w:spacing w:after="0"/>
        <w:jc w:val="both"/>
        <w:rPr>
          <w:rFonts w:ascii="Times New Roman" w:hAnsi="Times New Roman"/>
          <w:color w:val="000000"/>
        </w:rPr>
      </w:pPr>
      <w:hyperlink r:id="rId16">
        <w:r w:rsidRPr="00423023">
          <w:rPr>
            <w:rStyle w:val="Kpr"/>
            <w:rFonts w:ascii="Times New Roman" w:hAnsi="Times New Roman"/>
          </w:rPr>
          <w:t>https://www.ohu.edu.tr/iibf/maliye/dersplani</w:t>
        </w:r>
      </w:hyperlink>
    </w:p>
    <w:p w14:paraId="1E7C4AE6" w14:textId="77777777" w:rsidR="00ED5AD5" w:rsidRDefault="00ED5AD5" w:rsidP="00ED5AD5">
      <w:pPr>
        <w:pBdr>
          <w:top w:val="nil"/>
          <w:left w:val="nil"/>
          <w:bottom w:val="nil"/>
          <w:right w:val="nil"/>
          <w:between w:val="nil"/>
        </w:pBdr>
        <w:spacing w:after="0"/>
        <w:rPr>
          <w:rFonts w:ascii="Times New Roman" w:eastAsia="Times New Roman" w:hAnsi="Times New Roman"/>
          <w:color w:val="000000"/>
          <w:sz w:val="10"/>
          <w:szCs w:val="10"/>
        </w:rPr>
      </w:pPr>
    </w:p>
    <w:p w14:paraId="21521340" w14:textId="77777777" w:rsidR="00ED5AD5" w:rsidRDefault="00ED5AD5" w:rsidP="00ED5AD5">
      <w:pPr>
        <w:pBdr>
          <w:top w:val="nil"/>
          <w:left w:val="nil"/>
          <w:bottom w:val="nil"/>
          <w:right w:val="nil"/>
          <w:between w:val="nil"/>
        </w:pBdr>
        <w:spacing w:after="0"/>
        <w:rPr>
          <w:rFonts w:ascii="Times New Roman" w:eastAsia="Times New Roman" w:hAnsi="Times New Roman"/>
          <w:color w:val="000000"/>
          <w:sz w:val="10"/>
          <w:szCs w:val="10"/>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876"/>
        <w:gridCol w:w="877"/>
        <w:gridCol w:w="876"/>
        <w:gridCol w:w="877"/>
        <w:gridCol w:w="877"/>
      </w:tblGrid>
      <w:tr w:rsidR="00ED5AD5" w:rsidRPr="00A14A9F" w14:paraId="464BBD96" w14:textId="77777777" w:rsidTr="00730AA3">
        <w:tc>
          <w:tcPr>
            <w:tcW w:w="4395" w:type="dxa"/>
          </w:tcPr>
          <w:p w14:paraId="64B952D8" w14:textId="77777777" w:rsidR="00ED5AD5" w:rsidRPr="00A14A9F" w:rsidRDefault="00ED5AD5" w:rsidP="00EB1A4D">
            <w:pPr>
              <w:widowControl w:val="0"/>
              <w:spacing w:after="0" w:line="360" w:lineRule="auto"/>
              <w:ind w:right="62"/>
              <w:jc w:val="both"/>
              <w:rPr>
                <w:rFonts w:ascii="Times New Roman" w:hAnsi="Times New Roman"/>
                <w:b/>
                <w:sz w:val="24"/>
                <w:szCs w:val="24"/>
              </w:rPr>
            </w:pPr>
            <w:r w:rsidRPr="00A14A9F">
              <w:rPr>
                <w:rFonts w:ascii="Times New Roman" w:eastAsia="Times New Roman" w:hAnsi="Times New Roman"/>
                <w:b/>
                <w:sz w:val="24"/>
                <w:szCs w:val="24"/>
              </w:rPr>
              <w:t>B.1. Programların Tasarımı, Değerlendirilmesi ve Güncellenmesi</w:t>
            </w:r>
          </w:p>
        </w:tc>
        <w:tc>
          <w:tcPr>
            <w:tcW w:w="4383" w:type="dxa"/>
            <w:gridSpan w:val="5"/>
          </w:tcPr>
          <w:p w14:paraId="34AC0515"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140F16A1" w14:textId="77777777" w:rsidTr="00730AA3">
        <w:tc>
          <w:tcPr>
            <w:tcW w:w="4395" w:type="dxa"/>
          </w:tcPr>
          <w:p w14:paraId="62B4FDDB" w14:textId="77777777" w:rsidR="00ED5AD5" w:rsidRPr="00A14A9F" w:rsidRDefault="00ED5AD5" w:rsidP="00EB1A4D">
            <w:pPr>
              <w:widowControl w:val="0"/>
              <w:pBdr>
                <w:top w:val="nil"/>
                <w:left w:val="nil"/>
                <w:bottom w:val="nil"/>
                <w:right w:val="nil"/>
                <w:between w:val="nil"/>
              </w:pBdr>
              <w:spacing w:after="0" w:line="240" w:lineRule="auto"/>
              <w:ind w:right="63"/>
              <w:jc w:val="both"/>
              <w:rPr>
                <w:rFonts w:ascii="Times New Roman" w:eastAsia="Times New Roman" w:hAnsi="Times New Roman"/>
                <w:b/>
                <w:color w:val="000000"/>
              </w:rPr>
            </w:pPr>
            <w:r w:rsidRPr="00A14A9F">
              <w:rPr>
                <w:rFonts w:ascii="Times New Roman" w:eastAsia="CamberW04-Regular" w:hAnsi="Times New Roman"/>
                <w:b/>
                <w:i/>
              </w:rPr>
              <w:t xml:space="preserve">B.1.5. </w:t>
            </w:r>
            <w:r w:rsidRPr="00A14A9F">
              <w:rPr>
                <w:rFonts w:ascii="Times New Roman" w:eastAsia="Times New Roman" w:hAnsi="Times New Roman"/>
                <w:b/>
                <w:color w:val="000000"/>
              </w:rPr>
              <w:t>Programların izlenmesi ve güncellenmesi</w:t>
            </w:r>
          </w:p>
        </w:tc>
        <w:tc>
          <w:tcPr>
            <w:tcW w:w="876" w:type="dxa"/>
          </w:tcPr>
          <w:p w14:paraId="547B96A5"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77" w:type="dxa"/>
          </w:tcPr>
          <w:p w14:paraId="244F1AD9"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76" w:type="dxa"/>
          </w:tcPr>
          <w:p w14:paraId="09C5C7AF"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77" w:type="dxa"/>
          </w:tcPr>
          <w:p w14:paraId="038A37AE"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ED3D5F">
              <w:rPr>
                <w:rFonts w:ascii="Times New Roman" w:eastAsia="Times New Roman" w:hAnsi="Times New Roman"/>
                <w:b/>
                <w:i/>
                <w:sz w:val="24"/>
                <w:szCs w:val="24"/>
                <w:highlight w:val="yellow"/>
              </w:rPr>
              <w:t>4</w:t>
            </w:r>
          </w:p>
        </w:tc>
        <w:tc>
          <w:tcPr>
            <w:tcW w:w="877" w:type="dxa"/>
          </w:tcPr>
          <w:p w14:paraId="6886BD0A"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21E3EAD8" w14:textId="279BBD11" w:rsidR="00ED5AD5" w:rsidRPr="004519A7" w:rsidRDefault="00730AA3" w:rsidP="00D47FCD">
      <w:pPr>
        <w:pBdr>
          <w:top w:val="nil"/>
          <w:left w:val="nil"/>
          <w:bottom w:val="nil"/>
          <w:right w:val="nil"/>
          <w:between w:val="nil"/>
        </w:pBdr>
        <w:spacing w:after="0"/>
        <w:ind w:left="708"/>
        <w:jc w:val="both"/>
        <w:rPr>
          <w:rFonts w:ascii="Times New Roman" w:eastAsia="Times New Roman" w:hAnsi="Times New Roman"/>
          <w:color w:val="000000"/>
        </w:rPr>
      </w:pPr>
      <w:r>
        <w:rPr>
          <w:rFonts w:ascii="Times New Roman" w:eastAsia="Times New Roman" w:hAnsi="Times New Roman"/>
          <w:color w:val="000000"/>
        </w:rPr>
        <w:t xml:space="preserve">Maliye </w:t>
      </w:r>
      <w:r w:rsidR="004039CD">
        <w:rPr>
          <w:rFonts w:ascii="Times New Roman" w:eastAsia="Times New Roman" w:hAnsi="Times New Roman"/>
          <w:color w:val="000000"/>
        </w:rPr>
        <w:t>Anabilim Dalı’ında</w:t>
      </w:r>
      <w:r w:rsidRPr="00730AA3">
        <w:rPr>
          <w:rFonts w:ascii="Times New Roman" w:eastAsia="Times New Roman" w:hAnsi="Times New Roman"/>
          <w:color w:val="000000"/>
        </w:rPr>
        <w:t xml:space="preserve"> programların izlenmesinde farklı araçlar kullanılmaktadır. </w:t>
      </w:r>
      <w:r>
        <w:rPr>
          <w:rFonts w:ascii="Times New Roman" w:eastAsia="Times New Roman" w:hAnsi="Times New Roman"/>
          <w:color w:val="000000"/>
        </w:rPr>
        <w:t>Fakülte</w:t>
      </w:r>
      <w:r w:rsidRPr="00730AA3">
        <w:rPr>
          <w:rFonts w:ascii="Times New Roman" w:eastAsia="Times New Roman" w:hAnsi="Times New Roman"/>
          <w:color w:val="000000"/>
        </w:rPr>
        <w:t xml:space="preserve"> Danışma Kurulları, İç ve Dış Paydaş görüşleri ve Öğretim Elemanlarının talepleri doğrultusunda güncellemeler gerçekleştirilmektedir. İç Paydaşların görüşleri OGRIS üzerinde kurulu İstek Yönetim Sistemi (İYS) ile alınabilmektedir. </w:t>
      </w:r>
      <w:r>
        <w:rPr>
          <w:rFonts w:ascii="Times New Roman" w:eastAsia="Times New Roman" w:hAnsi="Times New Roman"/>
          <w:color w:val="000000"/>
        </w:rPr>
        <w:t>Derslerin güncellenmesi</w:t>
      </w:r>
      <w:r w:rsidRPr="00730AA3">
        <w:rPr>
          <w:rFonts w:ascii="Times New Roman" w:eastAsia="Times New Roman" w:hAnsi="Times New Roman"/>
          <w:color w:val="000000"/>
        </w:rPr>
        <w:t xml:space="preserve"> ve </w:t>
      </w:r>
      <w:r>
        <w:rPr>
          <w:rFonts w:ascii="Times New Roman" w:eastAsia="Times New Roman" w:hAnsi="Times New Roman"/>
          <w:color w:val="000000"/>
        </w:rPr>
        <w:t>değiştirilmesinde</w:t>
      </w:r>
      <w:r w:rsidRPr="00730AA3">
        <w:rPr>
          <w:rFonts w:ascii="Times New Roman" w:eastAsia="Times New Roman" w:hAnsi="Times New Roman"/>
          <w:color w:val="000000"/>
        </w:rPr>
        <w:t xml:space="preserve"> bölgesel ve yerel ihtiyaçların yanı sıra, paydaşlarla yapılan toplantılar ve anket uygulamaları sonuçları dikkate alınmaktadır.</w:t>
      </w:r>
    </w:p>
    <w:p w14:paraId="3FB51777" w14:textId="77777777" w:rsidR="00ED5AD5" w:rsidRPr="005F024A" w:rsidRDefault="00ED5AD5" w:rsidP="00ED5AD5">
      <w:pPr>
        <w:pBdr>
          <w:top w:val="nil"/>
          <w:left w:val="nil"/>
          <w:bottom w:val="nil"/>
          <w:right w:val="nil"/>
          <w:between w:val="nil"/>
        </w:pBdr>
        <w:spacing w:after="0"/>
        <w:rPr>
          <w:rFonts w:ascii="Times New Roman" w:eastAsia="Times New Roman" w:hAnsi="Times New Roman"/>
          <w:color w:val="000000"/>
          <w:sz w:val="10"/>
          <w:szCs w:val="10"/>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876"/>
        <w:gridCol w:w="877"/>
        <w:gridCol w:w="876"/>
        <w:gridCol w:w="877"/>
        <w:gridCol w:w="877"/>
      </w:tblGrid>
      <w:tr w:rsidR="00ED5AD5" w:rsidRPr="00A14A9F" w14:paraId="6FC468DB" w14:textId="77777777" w:rsidTr="00EB1A4D">
        <w:tc>
          <w:tcPr>
            <w:tcW w:w="4722" w:type="dxa"/>
          </w:tcPr>
          <w:p w14:paraId="21521683" w14:textId="77777777" w:rsidR="00ED5AD5" w:rsidRPr="00A14A9F" w:rsidRDefault="00ED5AD5" w:rsidP="00EB1A4D">
            <w:pPr>
              <w:widowControl w:val="0"/>
              <w:spacing w:after="0" w:line="360" w:lineRule="auto"/>
              <w:ind w:right="62"/>
              <w:jc w:val="both"/>
              <w:rPr>
                <w:rFonts w:ascii="Times New Roman" w:hAnsi="Times New Roman"/>
                <w:b/>
                <w:sz w:val="24"/>
                <w:szCs w:val="24"/>
              </w:rPr>
            </w:pPr>
            <w:r w:rsidRPr="00A14A9F">
              <w:rPr>
                <w:rFonts w:ascii="Times New Roman" w:eastAsia="Times New Roman" w:hAnsi="Times New Roman"/>
                <w:b/>
                <w:sz w:val="24"/>
                <w:szCs w:val="24"/>
              </w:rPr>
              <w:t>B.1. Programların Tasarımı, Değerlendirilmesi ve Güncellenmesi</w:t>
            </w:r>
          </w:p>
        </w:tc>
        <w:tc>
          <w:tcPr>
            <w:tcW w:w="4723" w:type="dxa"/>
            <w:gridSpan w:val="5"/>
          </w:tcPr>
          <w:p w14:paraId="653650BE"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78C10C31" w14:textId="77777777" w:rsidTr="00EB1A4D">
        <w:tc>
          <w:tcPr>
            <w:tcW w:w="4722" w:type="dxa"/>
          </w:tcPr>
          <w:p w14:paraId="5CF77F9C" w14:textId="77777777" w:rsidR="00ED5AD5" w:rsidRPr="00A14A9F" w:rsidRDefault="00ED5AD5" w:rsidP="00EB1A4D">
            <w:pPr>
              <w:widowControl w:val="0"/>
              <w:pBdr>
                <w:top w:val="nil"/>
                <w:left w:val="nil"/>
                <w:bottom w:val="nil"/>
                <w:right w:val="nil"/>
                <w:between w:val="nil"/>
              </w:pBdr>
              <w:spacing w:after="0" w:line="240" w:lineRule="auto"/>
              <w:ind w:right="63"/>
              <w:jc w:val="both"/>
              <w:rPr>
                <w:rFonts w:ascii="Times New Roman" w:eastAsia="Times New Roman" w:hAnsi="Times New Roman"/>
                <w:b/>
                <w:color w:val="000000"/>
              </w:rPr>
            </w:pPr>
            <w:r w:rsidRPr="00A14A9F">
              <w:rPr>
                <w:rFonts w:ascii="Times New Roman" w:eastAsia="CamberW04-Regular" w:hAnsi="Times New Roman"/>
                <w:b/>
                <w:i/>
              </w:rPr>
              <w:t xml:space="preserve">B.1.6. </w:t>
            </w:r>
            <w:r w:rsidRPr="00A14A9F">
              <w:rPr>
                <w:rFonts w:ascii="Times New Roman" w:eastAsia="Times New Roman" w:hAnsi="Times New Roman"/>
                <w:b/>
                <w:color w:val="000000"/>
              </w:rPr>
              <w:t>Eğitim ve öğretim süreçlerinin yönetimi</w:t>
            </w:r>
          </w:p>
        </w:tc>
        <w:tc>
          <w:tcPr>
            <w:tcW w:w="944" w:type="dxa"/>
          </w:tcPr>
          <w:p w14:paraId="1DE76CCC"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tcPr>
          <w:p w14:paraId="5245A1E1"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tcPr>
          <w:p w14:paraId="5460116C"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tcPr>
          <w:p w14:paraId="04895087"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ED3D5F">
              <w:rPr>
                <w:rFonts w:ascii="Times New Roman" w:eastAsia="Times New Roman" w:hAnsi="Times New Roman"/>
                <w:b/>
                <w:i/>
                <w:sz w:val="24"/>
                <w:szCs w:val="24"/>
                <w:highlight w:val="yellow"/>
              </w:rPr>
              <w:t>4</w:t>
            </w:r>
          </w:p>
        </w:tc>
        <w:tc>
          <w:tcPr>
            <w:tcW w:w="945" w:type="dxa"/>
          </w:tcPr>
          <w:p w14:paraId="22E2FAED"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20FDB98D" w14:textId="77777777" w:rsidR="00ED5AD5" w:rsidRPr="009A6B57" w:rsidRDefault="00ED5AD5" w:rsidP="00ED5AD5">
      <w:pPr>
        <w:widowControl w:val="0"/>
        <w:spacing w:after="0"/>
        <w:ind w:right="63"/>
        <w:jc w:val="both"/>
        <w:rPr>
          <w:rFonts w:ascii="Times New Roman" w:eastAsia="CamberW04-Regular" w:hAnsi="Times New Roman"/>
          <w:bCs/>
          <w:iCs/>
        </w:rPr>
      </w:pPr>
    </w:p>
    <w:p w14:paraId="40C4128A" w14:textId="77777777" w:rsidR="00ED5AD5" w:rsidRPr="00112B68" w:rsidRDefault="00ED5AD5" w:rsidP="00ED5AD5">
      <w:pPr>
        <w:widowControl w:val="0"/>
        <w:spacing w:after="0"/>
        <w:ind w:right="63"/>
        <w:jc w:val="both"/>
        <w:rPr>
          <w:rFonts w:ascii="Times New Roman" w:eastAsia="Times New Roman" w:hAnsi="Times New Roman"/>
        </w:rPr>
      </w:pPr>
      <w:r w:rsidRPr="00112B68">
        <w:rPr>
          <w:rFonts w:ascii="Times New Roman" w:eastAsia="Times New Roman" w:hAnsi="Times New Roman"/>
          <w:b/>
          <w:sz w:val="24"/>
          <w:szCs w:val="24"/>
        </w:rPr>
        <w:t>B.2. Programların Yürütülmesi (Öğrenci Merkezli Öğrenme, Öğretme ve Değerlendirme)</w:t>
      </w:r>
    </w:p>
    <w:p w14:paraId="7AEB2083" w14:textId="25531301" w:rsidR="00ED5AD5" w:rsidRDefault="004039CD" w:rsidP="00D47FCD">
      <w:pPr>
        <w:widowControl w:val="0"/>
        <w:spacing w:after="0" w:line="240" w:lineRule="auto"/>
        <w:ind w:left="507" w:right="63"/>
        <w:jc w:val="both"/>
        <w:rPr>
          <w:rFonts w:ascii="Times New Roman" w:hAnsi="Times New Roman"/>
        </w:rPr>
      </w:pPr>
      <w:r w:rsidRPr="004039CD">
        <w:rPr>
          <w:rFonts w:ascii="Times New Roman" w:hAnsi="Times New Roman"/>
        </w:rPr>
        <w:br/>
      </w:r>
      <w:r>
        <w:rPr>
          <w:rFonts w:ascii="Times New Roman" w:hAnsi="Times New Roman"/>
        </w:rPr>
        <w:t>Kurum</w:t>
      </w:r>
      <w:r w:rsidRPr="004039CD">
        <w:rPr>
          <w:rFonts w:ascii="Times New Roman" w:hAnsi="Times New Roman"/>
        </w:rPr>
        <w:t xml:space="preserve">, nitelikli mezun yeterliliklerine ulaşma hedefini gerçekleştirmek için öğrenci odaklı ve yetkinlik temelli öğretim, ölçme ve değerlendirme tekniklerini uygulamaktadır. </w:t>
      </w:r>
      <w:r>
        <w:rPr>
          <w:rFonts w:ascii="Times New Roman" w:hAnsi="Times New Roman"/>
        </w:rPr>
        <w:t>Kurum</w:t>
      </w:r>
      <w:r w:rsidRPr="004039CD">
        <w:rPr>
          <w:rFonts w:ascii="Times New Roman" w:hAnsi="Times New Roman"/>
        </w:rPr>
        <w:t>, öğrenci kabulleri, diploma, derece ve diğer yeterliliklerin tanınması ve sertifikalandırılması süreçleri için açık kriterler belirlemeli ve önceden tanımlanmış, ilan edilmiş kuralları tutarlı bir şekilde uygulamalıdır.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3"/>
        <w:gridCol w:w="879"/>
        <w:gridCol w:w="879"/>
        <w:gridCol w:w="879"/>
        <w:gridCol w:w="879"/>
        <w:gridCol w:w="879"/>
      </w:tblGrid>
      <w:tr w:rsidR="00ED5AD5" w:rsidRPr="00A14A9F" w14:paraId="33CAFA6C" w14:textId="77777777" w:rsidTr="003076D9">
        <w:tc>
          <w:tcPr>
            <w:tcW w:w="4383" w:type="dxa"/>
            <w:vAlign w:val="center"/>
          </w:tcPr>
          <w:p w14:paraId="294B3C06" w14:textId="77777777" w:rsidR="00ED5AD5" w:rsidRPr="00A14A9F" w:rsidRDefault="00ED5AD5" w:rsidP="00EB1A4D">
            <w:pPr>
              <w:widowControl w:val="0"/>
              <w:spacing w:after="0"/>
              <w:ind w:right="63"/>
              <w:jc w:val="both"/>
              <w:rPr>
                <w:rFonts w:ascii="Times New Roman" w:eastAsia="Times New Roman" w:hAnsi="Times New Roman"/>
              </w:rPr>
            </w:pPr>
            <w:r w:rsidRPr="00A14A9F">
              <w:rPr>
                <w:rFonts w:ascii="Times New Roman" w:eastAsia="Times New Roman" w:hAnsi="Times New Roman"/>
                <w:b/>
                <w:sz w:val="24"/>
                <w:szCs w:val="24"/>
              </w:rPr>
              <w:t>B.2. Programların Yürütülmesi (Öğrenci Merkezli Öğrenme, Öğretme ve Değerlendirme)</w:t>
            </w:r>
          </w:p>
        </w:tc>
        <w:tc>
          <w:tcPr>
            <w:tcW w:w="4395" w:type="dxa"/>
            <w:gridSpan w:val="5"/>
            <w:vAlign w:val="center"/>
          </w:tcPr>
          <w:p w14:paraId="464A8487"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4D8447C9" w14:textId="77777777" w:rsidTr="003076D9">
        <w:tc>
          <w:tcPr>
            <w:tcW w:w="4383" w:type="dxa"/>
            <w:vAlign w:val="center"/>
          </w:tcPr>
          <w:p w14:paraId="0CF5D0BD" w14:textId="77777777" w:rsidR="00ED5AD5" w:rsidRPr="00A14A9F" w:rsidRDefault="00ED5AD5" w:rsidP="00EB1A4D">
            <w:pPr>
              <w:widowControl w:val="0"/>
              <w:pBdr>
                <w:top w:val="nil"/>
                <w:left w:val="nil"/>
                <w:bottom w:val="nil"/>
                <w:right w:val="nil"/>
                <w:between w:val="nil"/>
              </w:pBdr>
              <w:spacing w:after="0"/>
              <w:ind w:right="63"/>
              <w:jc w:val="both"/>
              <w:rPr>
                <w:rFonts w:ascii="Times New Roman" w:eastAsia="Times New Roman" w:hAnsi="Times New Roman"/>
                <w:b/>
                <w:i/>
                <w:color w:val="000000"/>
              </w:rPr>
            </w:pPr>
            <w:r w:rsidRPr="00A14A9F">
              <w:rPr>
                <w:rFonts w:ascii="Times New Roman" w:eastAsia="Times New Roman" w:hAnsi="Times New Roman"/>
                <w:b/>
                <w:i/>
                <w:color w:val="000000"/>
              </w:rPr>
              <w:t>B.2.1. Öğretim yöntem ve teknikleri</w:t>
            </w:r>
          </w:p>
        </w:tc>
        <w:tc>
          <w:tcPr>
            <w:tcW w:w="879" w:type="dxa"/>
            <w:vAlign w:val="center"/>
          </w:tcPr>
          <w:p w14:paraId="4D558B6C"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79" w:type="dxa"/>
            <w:vAlign w:val="center"/>
          </w:tcPr>
          <w:p w14:paraId="65D280E1"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79" w:type="dxa"/>
            <w:vAlign w:val="center"/>
          </w:tcPr>
          <w:p w14:paraId="57A71EFD"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79" w:type="dxa"/>
            <w:vAlign w:val="center"/>
          </w:tcPr>
          <w:p w14:paraId="415CB54A"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ED3D5F">
              <w:rPr>
                <w:rFonts w:ascii="Times New Roman" w:eastAsia="Times New Roman" w:hAnsi="Times New Roman"/>
                <w:b/>
                <w:i/>
                <w:sz w:val="24"/>
                <w:szCs w:val="24"/>
                <w:highlight w:val="yellow"/>
              </w:rPr>
              <w:t>4</w:t>
            </w:r>
          </w:p>
        </w:tc>
        <w:tc>
          <w:tcPr>
            <w:tcW w:w="879" w:type="dxa"/>
            <w:vAlign w:val="center"/>
          </w:tcPr>
          <w:p w14:paraId="1CA3A882"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66C2CB93" w14:textId="3BCB7161" w:rsidR="00ED5AD5" w:rsidRPr="00D47FCD" w:rsidRDefault="003076D9" w:rsidP="00D47FCD">
      <w:pPr>
        <w:widowControl w:val="0"/>
        <w:spacing w:after="0" w:line="240" w:lineRule="auto"/>
        <w:ind w:left="507" w:right="63"/>
        <w:jc w:val="both"/>
        <w:rPr>
          <w:rFonts w:ascii="Times New Roman" w:eastAsia="Times New Roman" w:hAnsi="Times New Roman"/>
          <w:bCs/>
        </w:rPr>
      </w:pPr>
      <w:r w:rsidRPr="00D47FCD">
        <w:rPr>
          <w:rFonts w:ascii="Times New Roman" w:eastAsia="Times New Roman" w:hAnsi="Times New Roman"/>
          <w:bCs/>
        </w:rPr>
        <w:t xml:space="preserve">Maliye </w:t>
      </w:r>
      <w:r w:rsidR="004039CD" w:rsidRPr="00D47FCD">
        <w:rPr>
          <w:rFonts w:ascii="Times New Roman" w:eastAsia="Times New Roman" w:hAnsi="Times New Roman"/>
          <w:bCs/>
        </w:rPr>
        <w:t>Anabilim Dalı</w:t>
      </w:r>
      <w:r w:rsidRPr="00D47FCD">
        <w:rPr>
          <w:rFonts w:ascii="Times New Roman" w:eastAsia="Times New Roman" w:hAnsi="Times New Roman"/>
          <w:bCs/>
        </w:rPr>
        <w:t xml:space="preserve"> web sayfasında genel bilgiler kısmında (</w:t>
      </w:r>
      <w:hyperlink r:id="rId17" w:history="1">
        <w:r w:rsidR="004039CD" w:rsidRPr="00D47FCD">
          <w:rPr>
            <w:rStyle w:val="Kpr"/>
            <w:rFonts w:ascii="Times New Roman" w:hAnsi="Times New Roman"/>
          </w:rPr>
          <w:t>https://www.ohu.edu.tr/sosyalbilimlerenstitusu/sayfa/maliye</w:t>
        </w:r>
      </w:hyperlink>
      <w:r w:rsidRPr="00D47FCD">
        <w:rPr>
          <w:rFonts w:ascii="Times New Roman" w:eastAsia="Times New Roman" w:hAnsi="Times New Roman"/>
          <w:bCs/>
        </w:rPr>
        <w:t xml:space="preserve">) ders ve sınıf içi etkinlikler, proje tabanlı öğrenme, seminer, tez hazırlama, alan çalışması, rapor yazma gibi kullanılan eğitim-öğretim yöntemleri açık olarak paydaşlarımıza duyurulmaktadır. </w:t>
      </w:r>
      <w:r w:rsidR="004039CD" w:rsidRPr="00D47FCD">
        <w:rPr>
          <w:rFonts w:ascii="Times New Roman" w:eastAsia="Times New Roman" w:hAnsi="Times New Roman"/>
          <w:bCs/>
        </w:rPr>
        <w:br/>
        <w:t>Bu teknikler için değerlendirme aşamasında öğrencinin başarı notunu etkileyebilecek bir katkı yüzdesi, OGRİS platformu üzerinden belirlenebilmektedir. Öğrenci odaklı öğretim metodları ve teknikleri, ders planlarında belirtildiği şekilde Maliye Bölümü web sayfasında da ders bilgi paketleri olarak erişilebilir durumdadır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3"/>
        <w:gridCol w:w="879"/>
        <w:gridCol w:w="879"/>
        <w:gridCol w:w="879"/>
        <w:gridCol w:w="879"/>
        <w:gridCol w:w="879"/>
      </w:tblGrid>
      <w:tr w:rsidR="00ED5AD5" w:rsidRPr="00A14A9F" w14:paraId="130733C9" w14:textId="77777777" w:rsidTr="00EB1A4D">
        <w:tc>
          <w:tcPr>
            <w:tcW w:w="4722" w:type="dxa"/>
            <w:vAlign w:val="center"/>
          </w:tcPr>
          <w:p w14:paraId="5A08B346" w14:textId="77777777" w:rsidR="00ED5AD5" w:rsidRPr="00A14A9F" w:rsidRDefault="00ED5AD5" w:rsidP="00EB1A4D">
            <w:pPr>
              <w:widowControl w:val="0"/>
              <w:spacing w:after="0"/>
              <w:ind w:right="63"/>
              <w:jc w:val="both"/>
              <w:rPr>
                <w:rFonts w:ascii="Times New Roman" w:eastAsia="Times New Roman" w:hAnsi="Times New Roman"/>
              </w:rPr>
            </w:pPr>
            <w:r w:rsidRPr="00A14A9F">
              <w:rPr>
                <w:rFonts w:ascii="Times New Roman" w:eastAsia="Times New Roman" w:hAnsi="Times New Roman"/>
                <w:b/>
                <w:sz w:val="24"/>
                <w:szCs w:val="24"/>
              </w:rPr>
              <w:t>B.2. Programların Yürütülmesi (Öğrenci Merkezli Öğrenme, Öğretme ve Değerlendirme)</w:t>
            </w:r>
          </w:p>
        </w:tc>
        <w:tc>
          <w:tcPr>
            <w:tcW w:w="4723" w:type="dxa"/>
            <w:gridSpan w:val="5"/>
            <w:vAlign w:val="center"/>
          </w:tcPr>
          <w:p w14:paraId="1AD25B59"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36B843C8" w14:textId="77777777" w:rsidTr="00EB1A4D">
        <w:tc>
          <w:tcPr>
            <w:tcW w:w="4722" w:type="dxa"/>
            <w:vAlign w:val="center"/>
          </w:tcPr>
          <w:p w14:paraId="165A6051" w14:textId="77777777" w:rsidR="00ED5AD5" w:rsidRPr="00A14A9F" w:rsidRDefault="00ED5AD5" w:rsidP="00EB1A4D">
            <w:pPr>
              <w:widowControl w:val="0"/>
              <w:pBdr>
                <w:top w:val="nil"/>
                <w:left w:val="nil"/>
                <w:bottom w:val="nil"/>
                <w:right w:val="nil"/>
                <w:between w:val="nil"/>
              </w:pBdr>
              <w:spacing w:after="0"/>
              <w:ind w:right="63"/>
              <w:jc w:val="both"/>
              <w:rPr>
                <w:rFonts w:ascii="Times New Roman" w:eastAsia="Times New Roman" w:hAnsi="Times New Roman"/>
                <w:b/>
                <w:color w:val="000000"/>
              </w:rPr>
            </w:pPr>
            <w:r w:rsidRPr="00A14A9F">
              <w:rPr>
                <w:rFonts w:ascii="Times New Roman" w:eastAsia="Times New Roman" w:hAnsi="Times New Roman"/>
                <w:b/>
                <w:i/>
                <w:color w:val="000000"/>
              </w:rPr>
              <w:t xml:space="preserve">B.2.2. </w:t>
            </w:r>
            <w:r w:rsidRPr="00A14A9F">
              <w:rPr>
                <w:rFonts w:ascii="Times New Roman" w:eastAsia="Times New Roman" w:hAnsi="Times New Roman"/>
                <w:b/>
                <w:color w:val="000000"/>
              </w:rPr>
              <w:t>Ölçme ve değerlendirme</w:t>
            </w:r>
          </w:p>
        </w:tc>
        <w:tc>
          <w:tcPr>
            <w:tcW w:w="944" w:type="dxa"/>
            <w:vAlign w:val="center"/>
          </w:tcPr>
          <w:p w14:paraId="242DC30B"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vAlign w:val="center"/>
          </w:tcPr>
          <w:p w14:paraId="0AA038A5"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vAlign w:val="center"/>
          </w:tcPr>
          <w:p w14:paraId="3FA9B588"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vAlign w:val="center"/>
          </w:tcPr>
          <w:p w14:paraId="6CA606F5"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ED3D5F">
              <w:rPr>
                <w:rFonts w:ascii="Times New Roman" w:eastAsia="Times New Roman" w:hAnsi="Times New Roman"/>
                <w:b/>
                <w:i/>
                <w:sz w:val="24"/>
                <w:szCs w:val="24"/>
                <w:highlight w:val="yellow"/>
              </w:rPr>
              <w:t>4</w:t>
            </w:r>
          </w:p>
        </w:tc>
        <w:tc>
          <w:tcPr>
            <w:tcW w:w="945" w:type="dxa"/>
            <w:vAlign w:val="center"/>
          </w:tcPr>
          <w:p w14:paraId="3865DC11"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560D0DB2" w14:textId="77777777" w:rsidR="00ED5AD5" w:rsidRPr="005F024A" w:rsidRDefault="00ED5AD5" w:rsidP="00ED5AD5">
      <w:pPr>
        <w:widowControl w:val="0"/>
        <w:spacing w:after="0" w:line="360" w:lineRule="auto"/>
        <w:ind w:left="507" w:right="63"/>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3"/>
        <w:gridCol w:w="879"/>
        <w:gridCol w:w="879"/>
        <w:gridCol w:w="879"/>
        <w:gridCol w:w="879"/>
        <w:gridCol w:w="879"/>
      </w:tblGrid>
      <w:tr w:rsidR="00ED5AD5" w:rsidRPr="00A14A9F" w14:paraId="2CEF07DB" w14:textId="77777777" w:rsidTr="001843B5">
        <w:tc>
          <w:tcPr>
            <w:tcW w:w="4383" w:type="dxa"/>
            <w:vAlign w:val="center"/>
          </w:tcPr>
          <w:p w14:paraId="4DD34ECA" w14:textId="77777777" w:rsidR="00ED5AD5" w:rsidRPr="00A14A9F" w:rsidRDefault="00ED5AD5" w:rsidP="00EB1A4D">
            <w:pPr>
              <w:widowControl w:val="0"/>
              <w:spacing w:after="0"/>
              <w:ind w:right="63"/>
              <w:jc w:val="both"/>
              <w:rPr>
                <w:rFonts w:ascii="Times New Roman" w:eastAsia="Times New Roman" w:hAnsi="Times New Roman"/>
              </w:rPr>
            </w:pPr>
            <w:r w:rsidRPr="00A14A9F">
              <w:rPr>
                <w:rFonts w:ascii="Times New Roman" w:eastAsia="Times New Roman" w:hAnsi="Times New Roman"/>
                <w:b/>
                <w:sz w:val="24"/>
                <w:szCs w:val="24"/>
              </w:rPr>
              <w:t xml:space="preserve">B.2. Programların Yürütülmesi (Öğrenci Merkezli Öğrenme, Öğretme </w:t>
            </w:r>
            <w:r w:rsidRPr="00A14A9F">
              <w:rPr>
                <w:rFonts w:ascii="Times New Roman" w:eastAsia="Times New Roman" w:hAnsi="Times New Roman"/>
                <w:b/>
                <w:sz w:val="24"/>
                <w:szCs w:val="24"/>
              </w:rPr>
              <w:lastRenderedPageBreak/>
              <w:t>ve Değerlendirme)</w:t>
            </w:r>
          </w:p>
        </w:tc>
        <w:tc>
          <w:tcPr>
            <w:tcW w:w="4395" w:type="dxa"/>
            <w:gridSpan w:val="5"/>
            <w:vAlign w:val="center"/>
          </w:tcPr>
          <w:p w14:paraId="3E826F27"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lastRenderedPageBreak/>
              <w:t>OLGUNLUK DÜZEYİ</w:t>
            </w:r>
          </w:p>
        </w:tc>
      </w:tr>
      <w:tr w:rsidR="00ED5AD5" w:rsidRPr="00A14A9F" w14:paraId="436ADFA6" w14:textId="77777777" w:rsidTr="001843B5">
        <w:tc>
          <w:tcPr>
            <w:tcW w:w="4383" w:type="dxa"/>
            <w:vAlign w:val="center"/>
          </w:tcPr>
          <w:p w14:paraId="690D2A7B" w14:textId="77777777" w:rsidR="00ED5AD5" w:rsidRPr="00A14A9F" w:rsidRDefault="00ED5AD5" w:rsidP="00EB1A4D">
            <w:pPr>
              <w:widowControl w:val="0"/>
              <w:pBdr>
                <w:top w:val="nil"/>
                <w:left w:val="nil"/>
                <w:bottom w:val="nil"/>
                <w:right w:val="nil"/>
                <w:between w:val="nil"/>
              </w:pBdr>
              <w:spacing w:after="0"/>
              <w:ind w:right="63"/>
              <w:jc w:val="both"/>
              <w:rPr>
                <w:rFonts w:ascii="Times New Roman" w:eastAsia="Times New Roman" w:hAnsi="Times New Roman"/>
                <w:b/>
                <w:color w:val="000000"/>
              </w:rPr>
            </w:pPr>
            <w:r w:rsidRPr="00A14A9F">
              <w:rPr>
                <w:rFonts w:ascii="Times New Roman" w:eastAsia="Times New Roman" w:hAnsi="Times New Roman"/>
                <w:b/>
                <w:i/>
                <w:color w:val="000000"/>
              </w:rPr>
              <w:t xml:space="preserve">B.2.3. </w:t>
            </w:r>
            <w:r w:rsidRPr="00A14A9F">
              <w:rPr>
                <w:rFonts w:ascii="Times New Roman" w:eastAsia="Times New Roman" w:hAnsi="Times New Roman"/>
                <w:b/>
                <w:color w:val="000000"/>
              </w:rPr>
              <w:t>Öğrenci kabulü, önceki öğrenmenin tanınması ve kredilendirilmesi</w:t>
            </w:r>
          </w:p>
        </w:tc>
        <w:tc>
          <w:tcPr>
            <w:tcW w:w="879" w:type="dxa"/>
            <w:vAlign w:val="center"/>
          </w:tcPr>
          <w:p w14:paraId="3923AD4A"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79" w:type="dxa"/>
            <w:vAlign w:val="center"/>
          </w:tcPr>
          <w:p w14:paraId="28BBCC59"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79" w:type="dxa"/>
            <w:vAlign w:val="center"/>
          </w:tcPr>
          <w:p w14:paraId="479B2B5A"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79" w:type="dxa"/>
            <w:vAlign w:val="center"/>
          </w:tcPr>
          <w:p w14:paraId="26DAFE4E"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2851C8">
              <w:rPr>
                <w:rFonts w:ascii="Times New Roman" w:eastAsia="Times New Roman" w:hAnsi="Times New Roman"/>
                <w:b/>
                <w:i/>
                <w:sz w:val="24"/>
                <w:szCs w:val="24"/>
                <w:highlight w:val="yellow"/>
              </w:rPr>
              <w:t>4</w:t>
            </w:r>
          </w:p>
        </w:tc>
        <w:tc>
          <w:tcPr>
            <w:tcW w:w="879" w:type="dxa"/>
            <w:vAlign w:val="center"/>
          </w:tcPr>
          <w:p w14:paraId="3A5AAB50"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7612B6FF" w14:textId="0BCE9D76" w:rsidR="00ED5AD5" w:rsidRPr="001843B5" w:rsidRDefault="00697137" w:rsidP="001843B5">
      <w:pPr>
        <w:widowControl w:val="0"/>
        <w:pBdr>
          <w:top w:val="nil"/>
          <w:left w:val="nil"/>
          <w:bottom w:val="nil"/>
          <w:right w:val="nil"/>
          <w:between w:val="nil"/>
        </w:pBdr>
        <w:spacing w:after="0"/>
        <w:ind w:left="426" w:right="63"/>
        <w:jc w:val="both"/>
        <w:rPr>
          <w:rFonts w:ascii="Times New Roman" w:eastAsia="Times New Roman" w:hAnsi="Times New Roman"/>
          <w:bCs/>
          <w:iCs/>
          <w:color w:val="000000"/>
        </w:rPr>
      </w:pPr>
      <w:r w:rsidRPr="00697137">
        <w:rPr>
          <w:rFonts w:ascii="Times New Roman" w:eastAsia="Times New Roman" w:hAnsi="Times New Roman"/>
          <w:bCs/>
          <w:iCs/>
          <w:color w:val="000000"/>
        </w:rPr>
        <w:t>Kabul koşullarına Türkiye Yükseköğretim Kurulu’nun belirlediği yönetmeliklere uygun olarak karar verilmektedir. Yüksek lisans programlarına başvuru ve kabul için gerekli koşullar hakkındaki bilgi, her akademik yılın başında üniversitenin web sayfasında duyurulur.</w:t>
      </w:r>
      <w:r w:rsidR="001843B5" w:rsidRPr="001843B5">
        <w:rPr>
          <w:rFonts w:ascii="Times New Roman" w:eastAsia="Times New Roman" w:hAnsi="Times New Roman"/>
          <w:bCs/>
          <w:iCs/>
          <w:color w:val="000000"/>
        </w:rPr>
        <w:t>.</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0"/>
        <w:gridCol w:w="875"/>
        <w:gridCol w:w="876"/>
        <w:gridCol w:w="875"/>
        <w:gridCol w:w="876"/>
        <w:gridCol w:w="876"/>
      </w:tblGrid>
      <w:tr w:rsidR="00ED5AD5" w:rsidRPr="00A14A9F" w14:paraId="5B5D24B2" w14:textId="77777777" w:rsidTr="00D344F9">
        <w:tc>
          <w:tcPr>
            <w:tcW w:w="4400" w:type="dxa"/>
            <w:vAlign w:val="center"/>
          </w:tcPr>
          <w:p w14:paraId="470350B8" w14:textId="77777777" w:rsidR="00ED5AD5" w:rsidRPr="00A14A9F" w:rsidRDefault="00ED5AD5" w:rsidP="00EB1A4D">
            <w:pPr>
              <w:widowControl w:val="0"/>
              <w:spacing w:after="0"/>
              <w:ind w:right="63"/>
              <w:jc w:val="both"/>
              <w:rPr>
                <w:rFonts w:ascii="Times New Roman" w:eastAsia="Times New Roman" w:hAnsi="Times New Roman"/>
              </w:rPr>
            </w:pPr>
            <w:r w:rsidRPr="00A14A9F">
              <w:rPr>
                <w:rFonts w:ascii="Times New Roman" w:eastAsia="Times New Roman" w:hAnsi="Times New Roman"/>
                <w:b/>
                <w:sz w:val="24"/>
                <w:szCs w:val="24"/>
              </w:rPr>
              <w:t>B.2. Programların Yürütülmesi (Öğrenci Merkezli Öğrenme, Öğretme ve Değerlendirme)</w:t>
            </w:r>
          </w:p>
        </w:tc>
        <w:tc>
          <w:tcPr>
            <w:tcW w:w="4378" w:type="dxa"/>
            <w:gridSpan w:val="5"/>
            <w:vAlign w:val="center"/>
          </w:tcPr>
          <w:p w14:paraId="653C74E3"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46627B82" w14:textId="77777777" w:rsidTr="00D344F9">
        <w:tc>
          <w:tcPr>
            <w:tcW w:w="4400" w:type="dxa"/>
            <w:vAlign w:val="center"/>
          </w:tcPr>
          <w:p w14:paraId="1F55A0A6" w14:textId="77777777" w:rsidR="00ED5AD5" w:rsidRPr="00A14A9F" w:rsidRDefault="00ED5AD5" w:rsidP="00EB1A4D">
            <w:pPr>
              <w:widowControl w:val="0"/>
              <w:pBdr>
                <w:top w:val="nil"/>
                <w:left w:val="nil"/>
                <w:bottom w:val="nil"/>
                <w:right w:val="nil"/>
                <w:between w:val="nil"/>
              </w:pBdr>
              <w:spacing w:after="0"/>
              <w:ind w:right="63"/>
              <w:jc w:val="both"/>
              <w:rPr>
                <w:rFonts w:ascii="Times New Roman" w:eastAsia="Times New Roman" w:hAnsi="Times New Roman"/>
                <w:b/>
                <w:color w:val="000000"/>
              </w:rPr>
            </w:pPr>
            <w:r w:rsidRPr="00A14A9F">
              <w:rPr>
                <w:rFonts w:ascii="Times New Roman" w:eastAsia="Times New Roman" w:hAnsi="Times New Roman"/>
                <w:b/>
                <w:i/>
                <w:color w:val="000000"/>
              </w:rPr>
              <w:t xml:space="preserve">B.2.4. </w:t>
            </w:r>
            <w:r w:rsidRPr="00A14A9F">
              <w:rPr>
                <w:rFonts w:ascii="Times New Roman" w:eastAsia="Times New Roman" w:hAnsi="Times New Roman"/>
                <w:b/>
                <w:color w:val="000000"/>
              </w:rPr>
              <w:t>Yeterliliklerin sertifikalandırılması ve diploma</w:t>
            </w:r>
          </w:p>
        </w:tc>
        <w:tc>
          <w:tcPr>
            <w:tcW w:w="875" w:type="dxa"/>
            <w:vAlign w:val="center"/>
          </w:tcPr>
          <w:p w14:paraId="3300CDEE"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76" w:type="dxa"/>
            <w:vAlign w:val="center"/>
          </w:tcPr>
          <w:p w14:paraId="40E90432"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75" w:type="dxa"/>
            <w:vAlign w:val="center"/>
          </w:tcPr>
          <w:p w14:paraId="4652B8BF"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76" w:type="dxa"/>
            <w:vAlign w:val="center"/>
          </w:tcPr>
          <w:p w14:paraId="6E865545"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7448EF">
              <w:rPr>
                <w:rFonts w:ascii="Times New Roman" w:eastAsia="Times New Roman" w:hAnsi="Times New Roman"/>
                <w:b/>
                <w:i/>
                <w:sz w:val="24"/>
                <w:szCs w:val="24"/>
                <w:highlight w:val="yellow"/>
              </w:rPr>
              <w:t>4</w:t>
            </w:r>
          </w:p>
        </w:tc>
        <w:tc>
          <w:tcPr>
            <w:tcW w:w="876" w:type="dxa"/>
            <w:vAlign w:val="center"/>
          </w:tcPr>
          <w:p w14:paraId="328228C2"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4B290CAF" w14:textId="0F4681E9" w:rsidR="00ED5AD5" w:rsidRPr="002851C8" w:rsidRDefault="00697137" w:rsidP="00D344F9">
      <w:pPr>
        <w:widowControl w:val="0"/>
        <w:pBdr>
          <w:top w:val="nil"/>
          <w:left w:val="nil"/>
          <w:bottom w:val="nil"/>
          <w:right w:val="nil"/>
          <w:between w:val="nil"/>
        </w:pBdr>
        <w:spacing w:after="0"/>
        <w:ind w:left="426" w:right="63"/>
        <w:jc w:val="both"/>
        <w:rPr>
          <w:rFonts w:ascii="Times New Roman" w:eastAsia="Times New Roman" w:hAnsi="Times New Roman"/>
          <w:bCs/>
          <w:iCs/>
          <w:color w:val="000000"/>
        </w:rPr>
      </w:pPr>
      <w:r>
        <w:rPr>
          <w:rFonts w:ascii="Times New Roman" w:eastAsia="Times New Roman" w:hAnsi="Times New Roman"/>
          <w:bCs/>
          <w:iCs/>
          <w:color w:val="000000"/>
        </w:rPr>
        <w:t>Maliye Anabilim Dalı’ında mezuniyet şartları: G</w:t>
      </w:r>
      <w:r w:rsidRPr="00697137">
        <w:rPr>
          <w:rFonts w:ascii="Times New Roman" w:eastAsia="Times New Roman" w:hAnsi="Times New Roman"/>
          <w:bCs/>
          <w:iCs/>
          <w:color w:val="000000"/>
        </w:rPr>
        <w:t xml:space="preserve">eçer not alarak 120 AKTS kredisini tamamlamak (7 yüksek lisans dersi için 54 AKTS kredisi, Seminer Dersi için 6 AKTS kredisi, 2 Özel Alan Dersi için 20 AKTS kredisi ve art arda 2 yarıyıl boyunca yapılan Tez Çalışmaları için 40 AKTS kredisi) </w:t>
      </w:r>
      <w:r>
        <w:rPr>
          <w:rFonts w:ascii="Times New Roman" w:eastAsia="Times New Roman" w:hAnsi="Times New Roman"/>
          <w:bCs/>
          <w:iCs/>
          <w:color w:val="000000"/>
        </w:rPr>
        <w:t>ve</w:t>
      </w:r>
      <w:r w:rsidRPr="00697137">
        <w:rPr>
          <w:rFonts w:ascii="Times New Roman" w:eastAsia="Times New Roman" w:hAnsi="Times New Roman"/>
          <w:bCs/>
          <w:iCs/>
          <w:color w:val="000000"/>
        </w:rPr>
        <w:t xml:space="preserve"> Tezini hazırlayıp başarıyla sunmak</w:t>
      </w:r>
      <w:r w:rsidR="00D344F9">
        <w:rPr>
          <w:rFonts w:ascii="Times New Roman" w:eastAsia="Times New Roman" w:hAnsi="Times New Roman"/>
          <w:bCs/>
          <w:iCs/>
          <w:color w:val="000000"/>
        </w:rPr>
        <w:t xml:space="preserve">. </w:t>
      </w:r>
    </w:p>
    <w:p w14:paraId="00D862FB" w14:textId="77777777" w:rsidR="00ED5AD5" w:rsidRPr="005F024A" w:rsidRDefault="00ED5AD5" w:rsidP="00ED5AD5">
      <w:pPr>
        <w:widowControl w:val="0"/>
        <w:spacing w:after="0" w:line="360" w:lineRule="auto"/>
        <w:ind w:right="63"/>
        <w:jc w:val="both"/>
        <w:rPr>
          <w:rFonts w:ascii="Times New Roman" w:eastAsia="Times New Roman" w:hAnsi="Times New Roman"/>
          <w:b/>
          <w:color w:val="FF0000"/>
          <w:sz w:val="24"/>
          <w:szCs w:val="24"/>
        </w:rPr>
      </w:pPr>
      <w:r>
        <w:rPr>
          <w:rFonts w:ascii="Times New Roman" w:eastAsia="Times New Roman" w:hAnsi="Times New Roman"/>
          <w:b/>
          <w:sz w:val="24"/>
          <w:szCs w:val="24"/>
        </w:rPr>
        <w:t>B</w:t>
      </w:r>
      <w:r w:rsidRPr="005F024A">
        <w:rPr>
          <w:rFonts w:ascii="Times New Roman" w:eastAsia="Times New Roman" w:hAnsi="Times New Roman"/>
          <w:b/>
          <w:sz w:val="24"/>
          <w:szCs w:val="24"/>
        </w:rPr>
        <w:t xml:space="preserve">.3. Öğrenme Kaynakları ve Akademik Destek Hizmetleri </w:t>
      </w:r>
      <w:r w:rsidRPr="005F024A">
        <w:rPr>
          <w:rFonts w:ascii="Times New Roman" w:eastAsia="Times New Roman" w:hAnsi="Times New Roman"/>
          <w:b/>
          <w:color w:val="FF0000"/>
          <w:sz w:val="24"/>
          <w:szCs w:val="24"/>
        </w:rPr>
        <w:t xml:space="preserve"> </w:t>
      </w:r>
    </w:p>
    <w:p w14:paraId="7A729F40" w14:textId="0B9A9919" w:rsidR="00ED5AD5" w:rsidRDefault="00697137" w:rsidP="0083212B">
      <w:pPr>
        <w:widowControl w:val="0"/>
        <w:spacing w:after="0" w:line="360" w:lineRule="auto"/>
        <w:ind w:left="507" w:right="63"/>
        <w:jc w:val="both"/>
        <w:rPr>
          <w:rFonts w:ascii="Times New Roman" w:hAnsi="Times New Roman"/>
        </w:rPr>
      </w:pPr>
      <w:r>
        <w:rPr>
          <w:rFonts w:ascii="Times New Roman" w:hAnsi="Times New Roman"/>
        </w:rPr>
        <w:t>Kurum</w:t>
      </w:r>
      <w:r w:rsidRPr="00697137">
        <w:rPr>
          <w:rFonts w:ascii="Times New Roman" w:hAnsi="Times New Roman"/>
        </w:rPr>
        <w:t xml:space="preserve">, istenilen kaliteli mezun niteliklerine erişmek ve eğitim-öğretim faaliyetlerini yürütmek için gerekli altyapıya, kaynaklara ve ortamlara sahip olmalıdır. Ayrıca, tüm öğrenciler için yeterli ve erişilebilir öğrenme imkanlarını garanti etmelidir. </w:t>
      </w:r>
      <w:r>
        <w:rPr>
          <w:rFonts w:ascii="Times New Roman" w:hAnsi="Times New Roman"/>
        </w:rPr>
        <w:t>Kurum</w:t>
      </w:r>
      <w:r w:rsidRPr="00697137">
        <w:rPr>
          <w:rFonts w:ascii="Times New Roman" w:hAnsi="Times New Roman"/>
        </w:rPr>
        <w:t>, öğrencilerin akademik gelişimlerini desteklemek ve kariyer planlamalarına yönelik hizmetler sunmalıdır.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9"/>
        <w:gridCol w:w="884"/>
        <w:gridCol w:w="884"/>
        <w:gridCol w:w="883"/>
        <w:gridCol w:w="884"/>
        <w:gridCol w:w="884"/>
      </w:tblGrid>
      <w:tr w:rsidR="00ED5AD5" w:rsidRPr="00A14A9F" w14:paraId="68837DD1" w14:textId="77777777" w:rsidTr="007448EF">
        <w:tc>
          <w:tcPr>
            <w:tcW w:w="4359" w:type="dxa"/>
            <w:vAlign w:val="center"/>
          </w:tcPr>
          <w:p w14:paraId="1A544284" w14:textId="77777777" w:rsidR="00ED5AD5" w:rsidRPr="00A14A9F" w:rsidRDefault="00ED5AD5" w:rsidP="00EB1A4D">
            <w:pPr>
              <w:widowControl w:val="0"/>
              <w:spacing w:after="0" w:line="360" w:lineRule="auto"/>
              <w:ind w:right="63"/>
              <w:jc w:val="both"/>
              <w:rPr>
                <w:rFonts w:ascii="Times New Roman" w:eastAsia="Times New Roman" w:hAnsi="Times New Roman"/>
              </w:rPr>
            </w:pPr>
            <w:r w:rsidRPr="00A14A9F">
              <w:rPr>
                <w:rFonts w:ascii="Times New Roman" w:eastAsia="Times New Roman" w:hAnsi="Times New Roman"/>
                <w:b/>
                <w:sz w:val="24"/>
                <w:szCs w:val="24"/>
              </w:rPr>
              <w:t xml:space="preserve">B.3. Öğrenme Kaynakları ve Akademik Destek Hizmetleri </w:t>
            </w:r>
            <w:r w:rsidRPr="00A14A9F">
              <w:rPr>
                <w:rFonts w:ascii="Times New Roman" w:eastAsia="Times New Roman" w:hAnsi="Times New Roman"/>
                <w:b/>
                <w:color w:val="FF0000"/>
                <w:sz w:val="24"/>
                <w:szCs w:val="24"/>
              </w:rPr>
              <w:t xml:space="preserve"> </w:t>
            </w:r>
          </w:p>
        </w:tc>
        <w:tc>
          <w:tcPr>
            <w:tcW w:w="4419" w:type="dxa"/>
            <w:gridSpan w:val="5"/>
            <w:vAlign w:val="center"/>
          </w:tcPr>
          <w:p w14:paraId="2D887F2C"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3BA87086" w14:textId="77777777" w:rsidTr="007448EF">
        <w:tc>
          <w:tcPr>
            <w:tcW w:w="4359" w:type="dxa"/>
            <w:vAlign w:val="center"/>
          </w:tcPr>
          <w:p w14:paraId="177EBC08" w14:textId="77777777" w:rsidR="00ED5AD5" w:rsidRPr="00A14A9F" w:rsidRDefault="00ED5AD5" w:rsidP="00EB1A4D">
            <w:pPr>
              <w:widowControl w:val="0"/>
              <w:pBdr>
                <w:top w:val="nil"/>
                <w:left w:val="nil"/>
                <w:bottom w:val="nil"/>
                <w:right w:val="nil"/>
                <w:between w:val="nil"/>
              </w:pBdr>
              <w:spacing w:after="0"/>
              <w:ind w:right="63"/>
              <w:jc w:val="both"/>
              <w:rPr>
                <w:rFonts w:ascii="Times New Roman" w:eastAsia="Times New Roman" w:hAnsi="Times New Roman"/>
                <w:b/>
                <w:i/>
                <w:color w:val="000000"/>
                <w:sz w:val="24"/>
              </w:rPr>
            </w:pPr>
            <w:r w:rsidRPr="00A14A9F">
              <w:rPr>
                <w:rFonts w:ascii="Times New Roman" w:eastAsia="Times New Roman" w:hAnsi="Times New Roman"/>
                <w:b/>
                <w:i/>
                <w:color w:val="000000"/>
                <w:sz w:val="24"/>
              </w:rPr>
              <w:t>B.3.1. Öğrenme ortam ve kaynakları</w:t>
            </w:r>
          </w:p>
        </w:tc>
        <w:tc>
          <w:tcPr>
            <w:tcW w:w="884" w:type="dxa"/>
            <w:vAlign w:val="center"/>
          </w:tcPr>
          <w:p w14:paraId="7400311B"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4" w:type="dxa"/>
            <w:vAlign w:val="center"/>
          </w:tcPr>
          <w:p w14:paraId="4668CD79"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3" w:type="dxa"/>
            <w:vAlign w:val="center"/>
          </w:tcPr>
          <w:p w14:paraId="3D9F6DC1"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84" w:type="dxa"/>
            <w:vAlign w:val="center"/>
          </w:tcPr>
          <w:p w14:paraId="284253F1"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7448EF">
              <w:rPr>
                <w:rFonts w:ascii="Times New Roman" w:eastAsia="Times New Roman" w:hAnsi="Times New Roman"/>
                <w:b/>
                <w:i/>
                <w:sz w:val="24"/>
                <w:szCs w:val="24"/>
                <w:highlight w:val="yellow"/>
              </w:rPr>
              <w:t>4</w:t>
            </w:r>
          </w:p>
        </w:tc>
        <w:tc>
          <w:tcPr>
            <w:tcW w:w="884" w:type="dxa"/>
            <w:vAlign w:val="center"/>
          </w:tcPr>
          <w:p w14:paraId="139AFB54"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47F1A88F" w14:textId="6AC42C57" w:rsidR="00ED5AD5" w:rsidRPr="00487164" w:rsidRDefault="00697137" w:rsidP="0083212B">
      <w:pPr>
        <w:widowControl w:val="0"/>
        <w:spacing w:after="0" w:line="360" w:lineRule="auto"/>
        <w:ind w:left="507" w:right="63"/>
        <w:jc w:val="both"/>
        <w:rPr>
          <w:rFonts w:ascii="Times New Roman" w:eastAsia="Times New Roman" w:hAnsi="Times New Roman"/>
          <w:bCs/>
        </w:rPr>
      </w:pPr>
      <w:r w:rsidRPr="00697137">
        <w:rPr>
          <w:rFonts w:ascii="Times New Roman" w:eastAsia="Times New Roman" w:hAnsi="Times New Roman"/>
          <w:bCs/>
        </w:rPr>
        <w:t xml:space="preserve">Maliye </w:t>
      </w:r>
      <w:r>
        <w:rPr>
          <w:rFonts w:ascii="Times New Roman" w:eastAsia="Times New Roman" w:hAnsi="Times New Roman"/>
          <w:bCs/>
        </w:rPr>
        <w:t>Anabilim Dalı</w:t>
      </w:r>
      <w:r w:rsidRPr="00697137">
        <w:rPr>
          <w:rFonts w:ascii="Times New Roman" w:eastAsia="Times New Roman" w:hAnsi="Times New Roman"/>
          <w:bCs/>
        </w:rPr>
        <w:t xml:space="preserve"> idari ve öğrenme alanlarına sahip olmasına rağmen, gerektiğinde farklı birimler arasında yazışmalar yoluyla dersliklerin, atölyelerin, bilgisayar laboratuvarlarının ve konser salonlarının eğitim öğretim faaliyetleri için kullanımı sağlanmaktadır.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9"/>
        <w:gridCol w:w="884"/>
        <w:gridCol w:w="884"/>
        <w:gridCol w:w="883"/>
        <w:gridCol w:w="884"/>
        <w:gridCol w:w="884"/>
      </w:tblGrid>
      <w:tr w:rsidR="00ED5AD5" w:rsidRPr="00A14A9F" w14:paraId="1F4E375F" w14:textId="77777777" w:rsidTr="0083212B">
        <w:tc>
          <w:tcPr>
            <w:tcW w:w="4359" w:type="dxa"/>
            <w:vAlign w:val="center"/>
          </w:tcPr>
          <w:p w14:paraId="1CDC54A9" w14:textId="77777777" w:rsidR="00ED5AD5" w:rsidRPr="00A14A9F" w:rsidRDefault="00ED5AD5" w:rsidP="00EB1A4D">
            <w:pPr>
              <w:widowControl w:val="0"/>
              <w:spacing w:after="0" w:line="360" w:lineRule="auto"/>
              <w:ind w:right="63"/>
              <w:jc w:val="both"/>
              <w:rPr>
                <w:rFonts w:ascii="Times New Roman" w:eastAsia="Times New Roman" w:hAnsi="Times New Roman"/>
              </w:rPr>
            </w:pPr>
            <w:r w:rsidRPr="00A14A9F">
              <w:rPr>
                <w:rFonts w:ascii="Times New Roman" w:eastAsia="Times New Roman" w:hAnsi="Times New Roman"/>
                <w:b/>
                <w:sz w:val="24"/>
                <w:szCs w:val="24"/>
              </w:rPr>
              <w:t xml:space="preserve">B.3. Öğrenme Kaynakları ve Akademik Destek Hizmetleri </w:t>
            </w:r>
            <w:r w:rsidRPr="00A14A9F">
              <w:rPr>
                <w:rFonts w:ascii="Times New Roman" w:eastAsia="Times New Roman" w:hAnsi="Times New Roman"/>
                <w:b/>
                <w:color w:val="FF0000"/>
                <w:sz w:val="24"/>
                <w:szCs w:val="24"/>
              </w:rPr>
              <w:t xml:space="preserve"> </w:t>
            </w:r>
          </w:p>
        </w:tc>
        <w:tc>
          <w:tcPr>
            <w:tcW w:w="4419" w:type="dxa"/>
            <w:gridSpan w:val="5"/>
            <w:vAlign w:val="center"/>
          </w:tcPr>
          <w:p w14:paraId="4BA8A1A6"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6F0E2536" w14:textId="77777777" w:rsidTr="0083212B">
        <w:tc>
          <w:tcPr>
            <w:tcW w:w="4359" w:type="dxa"/>
            <w:vAlign w:val="center"/>
          </w:tcPr>
          <w:p w14:paraId="16AEF7BA" w14:textId="77777777" w:rsidR="00ED5AD5" w:rsidRPr="00A14A9F" w:rsidRDefault="00ED5AD5" w:rsidP="00EB1A4D">
            <w:pPr>
              <w:widowControl w:val="0"/>
              <w:pBdr>
                <w:top w:val="nil"/>
                <w:left w:val="nil"/>
                <w:bottom w:val="nil"/>
                <w:right w:val="nil"/>
                <w:between w:val="nil"/>
              </w:pBdr>
              <w:spacing w:after="0"/>
              <w:ind w:right="63"/>
              <w:jc w:val="both"/>
              <w:rPr>
                <w:rFonts w:ascii="Times New Roman" w:eastAsia="Times New Roman" w:hAnsi="Times New Roman"/>
                <w:b/>
                <w:color w:val="000000"/>
              </w:rPr>
            </w:pPr>
            <w:r w:rsidRPr="00A14A9F">
              <w:rPr>
                <w:rFonts w:ascii="Times New Roman" w:eastAsia="Times New Roman" w:hAnsi="Times New Roman"/>
                <w:b/>
                <w:i/>
                <w:color w:val="000000"/>
              </w:rPr>
              <w:t xml:space="preserve">B.3.2. </w:t>
            </w:r>
            <w:r w:rsidRPr="00A14A9F">
              <w:rPr>
                <w:rFonts w:ascii="Times New Roman" w:eastAsia="Times New Roman" w:hAnsi="Times New Roman"/>
                <w:b/>
                <w:color w:val="000000"/>
              </w:rPr>
              <w:t>Akademik destek hizmetleri</w:t>
            </w:r>
          </w:p>
        </w:tc>
        <w:tc>
          <w:tcPr>
            <w:tcW w:w="884" w:type="dxa"/>
            <w:vAlign w:val="center"/>
          </w:tcPr>
          <w:p w14:paraId="51626799"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4" w:type="dxa"/>
            <w:vAlign w:val="center"/>
          </w:tcPr>
          <w:p w14:paraId="472D27EE"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3" w:type="dxa"/>
            <w:vAlign w:val="center"/>
          </w:tcPr>
          <w:p w14:paraId="2A61BD03"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84" w:type="dxa"/>
            <w:vAlign w:val="center"/>
          </w:tcPr>
          <w:p w14:paraId="029CF6FB"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976D97">
              <w:rPr>
                <w:rFonts w:ascii="Times New Roman" w:eastAsia="Times New Roman" w:hAnsi="Times New Roman"/>
                <w:b/>
                <w:i/>
                <w:sz w:val="24"/>
                <w:szCs w:val="24"/>
                <w:highlight w:val="yellow"/>
              </w:rPr>
              <w:t>4</w:t>
            </w:r>
          </w:p>
        </w:tc>
        <w:tc>
          <w:tcPr>
            <w:tcW w:w="884" w:type="dxa"/>
            <w:vAlign w:val="center"/>
          </w:tcPr>
          <w:p w14:paraId="5ABBBB52"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4E6A178A" w14:textId="2E0490D7" w:rsidR="00ED5AD5" w:rsidRPr="005F024A" w:rsidRDefault="00697137" w:rsidP="00697137">
      <w:pPr>
        <w:widowControl w:val="0"/>
        <w:pBdr>
          <w:top w:val="nil"/>
          <w:left w:val="nil"/>
          <w:bottom w:val="nil"/>
          <w:right w:val="nil"/>
          <w:between w:val="nil"/>
        </w:pBdr>
        <w:spacing w:after="0"/>
        <w:ind w:left="708" w:right="63"/>
        <w:jc w:val="both"/>
        <w:rPr>
          <w:rFonts w:ascii="Times New Roman" w:eastAsia="Times New Roman" w:hAnsi="Times New Roman"/>
          <w:color w:val="000000"/>
          <w:sz w:val="10"/>
          <w:szCs w:val="10"/>
        </w:rPr>
      </w:pPr>
      <w:r w:rsidRPr="00697137">
        <w:rPr>
          <w:rFonts w:ascii="Times New Roman" w:eastAsia="Times New Roman" w:hAnsi="Times New Roman"/>
          <w:bCs/>
          <w:iCs/>
          <w:color w:val="000000"/>
        </w:rPr>
        <w:br/>
        <w:t xml:space="preserve">Maliye </w:t>
      </w:r>
      <w:r w:rsidR="0068263B">
        <w:rPr>
          <w:rFonts w:ascii="Times New Roman" w:eastAsia="Times New Roman" w:hAnsi="Times New Roman"/>
          <w:bCs/>
          <w:iCs/>
          <w:color w:val="000000"/>
        </w:rPr>
        <w:t>Anabilim Dalı’nda</w:t>
      </w:r>
      <w:r w:rsidRPr="00697137">
        <w:rPr>
          <w:rFonts w:ascii="Times New Roman" w:eastAsia="Times New Roman" w:hAnsi="Times New Roman"/>
          <w:bCs/>
          <w:iCs/>
          <w:color w:val="000000"/>
        </w:rPr>
        <w:t>, akademik destek hizmetleri kapsamında lisans ve lisansüstü düzeylerde öğrencilere akademik danışmanlık hizmeti öğretim kadrosu tarafından sunulmaktadır. Lisans programına kayıt yaptıran her öğrenciye, tam zamanlı öğretim üyeleri arasından bir akademik danışman atanmaktadır.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9"/>
        <w:gridCol w:w="884"/>
        <w:gridCol w:w="884"/>
        <w:gridCol w:w="883"/>
        <w:gridCol w:w="884"/>
        <w:gridCol w:w="884"/>
      </w:tblGrid>
      <w:tr w:rsidR="00ED5AD5" w:rsidRPr="00A14A9F" w14:paraId="26BED757" w14:textId="77777777" w:rsidTr="00EB1A4D">
        <w:tc>
          <w:tcPr>
            <w:tcW w:w="4722" w:type="dxa"/>
            <w:vAlign w:val="center"/>
          </w:tcPr>
          <w:p w14:paraId="5715EF55" w14:textId="77777777" w:rsidR="00ED5AD5" w:rsidRPr="00A14A9F" w:rsidRDefault="00ED5AD5" w:rsidP="00EB1A4D">
            <w:pPr>
              <w:widowControl w:val="0"/>
              <w:spacing w:after="0" w:line="360" w:lineRule="auto"/>
              <w:ind w:right="63"/>
              <w:jc w:val="both"/>
              <w:rPr>
                <w:rFonts w:ascii="Times New Roman" w:eastAsia="Times New Roman" w:hAnsi="Times New Roman"/>
              </w:rPr>
            </w:pPr>
            <w:r w:rsidRPr="00A14A9F">
              <w:rPr>
                <w:rFonts w:ascii="Times New Roman" w:eastAsia="Times New Roman" w:hAnsi="Times New Roman"/>
                <w:b/>
                <w:sz w:val="24"/>
                <w:szCs w:val="24"/>
              </w:rPr>
              <w:t xml:space="preserve">B.3. Öğrenme Kaynakları ve Akademik Destek Hizmetleri </w:t>
            </w:r>
            <w:r w:rsidRPr="00A14A9F">
              <w:rPr>
                <w:rFonts w:ascii="Times New Roman" w:eastAsia="Times New Roman" w:hAnsi="Times New Roman"/>
                <w:b/>
                <w:color w:val="FF0000"/>
                <w:sz w:val="24"/>
                <w:szCs w:val="24"/>
              </w:rPr>
              <w:t xml:space="preserve"> </w:t>
            </w:r>
          </w:p>
        </w:tc>
        <w:tc>
          <w:tcPr>
            <w:tcW w:w="4723" w:type="dxa"/>
            <w:gridSpan w:val="5"/>
            <w:vAlign w:val="center"/>
          </w:tcPr>
          <w:p w14:paraId="7F8B86C9"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25D5549E" w14:textId="77777777" w:rsidTr="00EB1A4D">
        <w:tc>
          <w:tcPr>
            <w:tcW w:w="4722" w:type="dxa"/>
            <w:vAlign w:val="center"/>
          </w:tcPr>
          <w:p w14:paraId="0257E413" w14:textId="77777777" w:rsidR="00ED5AD5" w:rsidRPr="00A14A9F" w:rsidRDefault="00ED5AD5" w:rsidP="00EB1A4D">
            <w:pPr>
              <w:widowControl w:val="0"/>
              <w:pBdr>
                <w:top w:val="nil"/>
                <w:left w:val="nil"/>
                <w:bottom w:val="nil"/>
                <w:right w:val="nil"/>
                <w:between w:val="nil"/>
              </w:pBdr>
              <w:spacing w:after="0"/>
              <w:ind w:right="63"/>
              <w:jc w:val="both"/>
              <w:rPr>
                <w:rFonts w:ascii="Times New Roman" w:eastAsia="Times New Roman" w:hAnsi="Times New Roman"/>
                <w:b/>
                <w:color w:val="000000"/>
                <w:sz w:val="24"/>
              </w:rPr>
            </w:pPr>
            <w:r w:rsidRPr="00A14A9F">
              <w:rPr>
                <w:rFonts w:ascii="Times New Roman" w:eastAsia="Times New Roman" w:hAnsi="Times New Roman"/>
                <w:b/>
                <w:i/>
                <w:color w:val="000000"/>
                <w:sz w:val="24"/>
              </w:rPr>
              <w:t xml:space="preserve">B.3.3. </w:t>
            </w:r>
            <w:r w:rsidRPr="00A14A9F">
              <w:rPr>
                <w:rFonts w:ascii="Times New Roman" w:eastAsia="Times New Roman" w:hAnsi="Times New Roman"/>
                <w:b/>
                <w:color w:val="000000"/>
                <w:sz w:val="24"/>
              </w:rPr>
              <w:t>Tesis ve altyapılar</w:t>
            </w:r>
          </w:p>
        </w:tc>
        <w:tc>
          <w:tcPr>
            <w:tcW w:w="944" w:type="dxa"/>
            <w:vAlign w:val="center"/>
          </w:tcPr>
          <w:p w14:paraId="00D55A9D"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vAlign w:val="center"/>
          </w:tcPr>
          <w:p w14:paraId="1401E4E0"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vAlign w:val="center"/>
          </w:tcPr>
          <w:p w14:paraId="27B61374"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vAlign w:val="center"/>
          </w:tcPr>
          <w:p w14:paraId="0F1504B1"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976D97">
              <w:rPr>
                <w:rFonts w:ascii="Times New Roman" w:eastAsia="Times New Roman" w:hAnsi="Times New Roman"/>
                <w:b/>
                <w:i/>
                <w:sz w:val="24"/>
                <w:szCs w:val="24"/>
                <w:highlight w:val="yellow"/>
              </w:rPr>
              <w:t>4</w:t>
            </w:r>
          </w:p>
        </w:tc>
        <w:tc>
          <w:tcPr>
            <w:tcW w:w="945" w:type="dxa"/>
            <w:vAlign w:val="center"/>
          </w:tcPr>
          <w:p w14:paraId="3461C528"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041BF703" w14:textId="77777777" w:rsidR="00ED5AD5" w:rsidRDefault="00ED5AD5" w:rsidP="00ED5AD5">
      <w:pPr>
        <w:widowControl w:val="0"/>
        <w:pBdr>
          <w:top w:val="nil"/>
          <w:left w:val="nil"/>
          <w:bottom w:val="nil"/>
          <w:right w:val="nil"/>
          <w:between w:val="nil"/>
        </w:pBdr>
        <w:spacing w:after="0"/>
        <w:ind w:right="63"/>
        <w:jc w:val="both"/>
        <w:rPr>
          <w:rFonts w:ascii="Times New Roman" w:eastAsia="Times New Roman" w:hAnsi="Times New Roman"/>
          <w:color w:val="000000"/>
          <w:sz w:val="10"/>
          <w:szCs w:val="10"/>
        </w:rPr>
      </w:pPr>
    </w:p>
    <w:p w14:paraId="3FDFD7C0" w14:textId="459C2B98" w:rsidR="00ED5AD5" w:rsidRPr="00976D97" w:rsidRDefault="00976D97" w:rsidP="00976D97">
      <w:pPr>
        <w:widowControl w:val="0"/>
        <w:pBdr>
          <w:top w:val="nil"/>
          <w:left w:val="nil"/>
          <w:bottom w:val="nil"/>
          <w:right w:val="nil"/>
          <w:between w:val="nil"/>
        </w:pBdr>
        <w:spacing w:after="0"/>
        <w:ind w:left="284" w:right="63"/>
        <w:jc w:val="both"/>
        <w:rPr>
          <w:rFonts w:ascii="Times New Roman" w:eastAsia="Times New Roman" w:hAnsi="Times New Roman"/>
          <w:color w:val="000000"/>
        </w:rPr>
      </w:pPr>
      <w:r w:rsidRPr="00976D97">
        <w:rPr>
          <w:rFonts w:ascii="Times New Roman" w:eastAsia="Times New Roman" w:hAnsi="Times New Roman"/>
          <w:color w:val="000000"/>
        </w:rPr>
        <w:t>Fakültemizde tam donanımlı toplam 100 bilgisayarın bulunduğu iki adet bilgisayar laboratuvarıyla öğrencilerimize bilgisayar destekli eğitim verilmektedir. Borsa İstanbul tarafından üniversitemize hibe edilen BISTLAB</w:t>
      </w:r>
      <w:r>
        <w:rPr>
          <w:rFonts w:ascii="Times New Roman" w:eastAsia="Times New Roman" w:hAnsi="Times New Roman"/>
          <w:color w:val="000000"/>
        </w:rPr>
        <w:t xml:space="preserve"> </w:t>
      </w:r>
      <w:r w:rsidRPr="00976D97">
        <w:rPr>
          <w:rFonts w:ascii="Times New Roman" w:eastAsia="Times New Roman" w:hAnsi="Times New Roman"/>
          <w:color w:val="000000"/>
        </w:rPr>
        <w:t xml:space="preserve">(Borsa eğitim ve finans simülasyonu laboratuvarı) bulunmaktadır. Bununla </w:t>
      </w:r>
      <w:r w:rsidRPr="00976D97">
        <w:rPr>
          <w:rFonts w:ascii="Times New Roman" w:eastAsia="Times New Roman" w:hAnsi="Times New Roman"/>
          <w:color w:val="000000"/>
        </w:rPr>
        <w:lastRenderedPageBreak/>
        <w:t>birlik</w:t>
      </w:r>
      <w:r>
        <w:rPr>
          <w:rFonts w:ascii="Times New Roman" w:eastAsia="Times New Roman" w:hAnsi="Times New Roman"/>
          <w:color w:val="000000"/>
        </w:rPr>
        <w:t>te</w:t>
      </w:r>
      <w:r w:rsidRPr="00976D97">
        <w:rPr>
          <w:rFonts w:ascii="Times New Roman" w:eastAsia="Times New Roman" w:hAnsi="Times New Roman"/>
          <w:color w:val="000000"/>
        </w:rPr>
        <w:t xml:space="preserve"> öğrenciler</w:t>
      </w:r>
      <w:r>
        <w:rPr>
          <w:rFonts w:ascii="Times New Roman" w:eastAsia="Times New Roman" w:hAnsi="Times New Roman"/>
          <w:color w:val="000000"/>
        </w:rPr>
        <w:t>e</w:t>
      </w:r>
      <w:r w:rsidRPr="00976D97">
        <w:rPr>
          <w:rFonts w:ascii="Times New Roman" w:eastAsia="Times New Roman" w:hAnsi="Times New Roman"/>
          <w:color w:val="000000"/>
        </w:rPr>
        <w:t xml:space="preserve"> çalışma ve sosyalleşme alanları sunulmaktadır.</w:t>
      </w:r>
    </w:p>
    <w:p w14:paraId="0964BA4B" w14:textId="77777777" w:rsidR="00ED5AD5" w:rsidRPr="005F024A" w:rsidRDefault="00ED5AD5" w:rsidP="00ED5AD5">
      <w:pPr>
        <w:widowControl w:val="0"/>
        <w:pBdr>
          <w:top w:val="nil"/>
          <w:left w:val="nil"/>
          <w:bottom w:val="nil"/>
          <w:right w:val="nil"/>
          <w:between w:val="nil"/>
        </w:pBdr>
        <w:spacing w:after="0"/>
        <w:ind w:right="63"/>
        <w:jc w:val="both"/>
        <w:rPr>
          <w:rFonts w:ascii="Times New Roman" w:eastAsia="Times New Roman" w:hAnsi="Times New Roman"/>
          <w:color w:val="000000"/>
          <w:sz w:val="10"/>
          <w:szCs w:val="10"/>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5"/>
        <w:gridCol w:w="882"/>
        <w:gridCol w:w="883"/>
        <w:gridCol w:w="882"/>
        <w:gridCol w:w="883"/>
        <w:gridCol w:w="883"/>
      </w:tblGrid>
      <w:tr w:rsidR="00ED5AD5" w:rsidRPr="00A14A9F" w14:paraId="082E97D1" w14:textId="77777777" w:rsidTr="00EB1A4D">
        <w:tc>
          <w:tcPr>
            <w:tcW w:w="4722" w:type="dxa"/>
            <w:vAlign w:val="center"/>
          </w:tcPr>
          <w:p w14:paraId="784B850B" w14:textId="77777777" w:rsidR="00ED5AD5" w:rsidRPr="00A14A9F" w:rsidRDefault="00ED5AD5" w:rsidP="00EB1A4D">
            <w:pPr>
              <w:widowControl w:val="0"/>
              <w:spacing w:after="0" w:line="360" w:lineRule="auto"/>
              <w:ind w:right="63"/>
              <w:jc w:val="both"/>
              <w:rPr>
                <w:rFonts w:ascii="Times New Roman" w:eastAsia="Times New Roman" w:hAnsi="Times New Roman"/>
              </w:rPr>
            </w:pPr>
            <w:r w:rsidRPr="00A14A9F">
              <w:rPr>
                <w:rFonts w:ascii="Times New Roman" w:eastAsia="Times New Roman" w:hAnsi="Times New Roman"/>
                <w:b/>
                <w:sz w:val="24"/>
                <w:szCs w:val="24"/>
              </w:rPr>
              <w:t xml:space="preserve">B.3. Öğrenme Kaynakları ve Akademik Destek Hizmetleri </w:t>
            </w:r>
            <w:r w:rsidRPr="00A14A9F">
              <w:rPr>
                <w:rFonts w:ascii="Times New Roman" w:eastAsia="Times New Roman" w:hAnsi="Times New Roman"/>
                <w:b/>
                <w:color w:val="FF0000"/>
                <w:sz w:val="24"/>
                <w:szCs w:val="24"/>
              </w:rPr>
              <w:t xml:space="preserve"> </w:t>
            </w:r>
          </w:p>
        </w:tc>
        <w:tc>
          <w:tcPr>
            <w:tcW w:w="4723" w:type="dxa"/>
            <w:gridSpan w:val="5"/>
            <w:vAlign w:val="center"/>
          </w:tcPr>
          <w:p w14:paraId="043BE0E0"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46E8983E" w14:textId="77777777" w:rsidTr="00EB1A4D">
        <w:tc>
          <w:tcPr>
            <w:tcW w:w="4722" w:type="dxa"/>
            <w:vAlign w:val="center"/>
          </w:tcPr>
          <w:p w14:paraId="7E82E75E" w14:textId="77777777" w:rsidR="00ED5AD5" w:rsidRPr="00A14A9F" w:rsidRDefault="00ED5AD5" w:rsidP="00EB1A4D">
            <w:pPr>
              <w:widowControl w:val="0"/>
              <w:pBdr>
                <w:top w:val="nil"/>
                <w:left w:val="nil"/>
                <w:bottom w:val="nil"/>
                <w:right w:val="nil"/>
                <w:between w:val="nil"/>
              </w:pBdr>
              <w:spacing w:after="0"/>
              <w:ind w:right="63"/>
              <w:jc w:val="both"/>
              <w:rPr>
                <w:rFonts w:ascii="Times New Roman" w:eastAsia="Times New Roman" w:hAnsi="Times New Roman"/>
                <w:b/>
                <w:color w:val="000000"/>
                <w:sz w:val="24"/>
              </w:rPr>
            </w:pPr>
            <w:r w:rsidRPr="00A14A9F">
              <w:rPr>
                <w:rFonts w:ascii="Times New Roman" w:eastAsia="Times New Roman" w:hAnsi="Times New Roman"/>
                <w:b/>
                <w:i/>
                <w:color w:val="000000"/>
                <w:sz w:val="24"/>
              </w:rPr>
              <w:t xml:space="preserve">B.3.4. </w:t>
            </w:r>
            <w:r w:rsidRPr="00A14A9F">
              <w:rPr>
                <w:rFonts w:ascii="Times New Roman" w:eastAsia="Times New Roman" w:hAnsi="Times New Roman"/>
                <w:b/>
                <w:color w:val="000000"/>
                <w:sz w:val="24"/>
              </w:rPr>
              <w:t xml:space="preserve">Dezavantajlı gruplar </w:t>
            </w:r>
          </w:p>
        </w:tc>
        <w:tc>
          <w:tcPr>
            <w:tcW w:w="944" w:type="dxa"/>
            <w:vAlign w:val="center"/>
          </w:tcPr>
          <w:p w14:paraId="7EF2F50F"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vAlign w:val="center"/>
          </w:tcPr>
          <w:p w14:paraId="49B040A7"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vAlign w:val="center"/>
          </w:tcPr>
          <w:p w14:paraId="09AD186B"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vAlign w:val="center"/>
          </w:tcPr>
          <w:p w14:paraId="508E7ADD"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1D1173">
              <w:rPr>
                <w:rFonts w:ascii="Times New Roman" w:eastAsia="Times New Roman" w:hAnsi="Times New Roman"/>
                <w:b/>
                <w:i/>
                <w:sz w:val="24"/>
                <w:szCs w:val="24"/>
                <w:highlight w:val="yellow"/>
              </w:rPr>
              <w:t>4</w:t>
            </w:r>
          </w:p>
        </w:tc>
        <w:tc>
          <w:tcPr>
            <w:tcW w:w="945" w:type="dxa"/>
            <w:vAlign w:val="center"/>
          </w:tcPr>
          <w:p w14:paraId="050C60C2"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64254AFA" w14:textId="77777777" w:rsidR="00ED5AD5" w:rsidRDefault="00ED5AD5" w:rsidP="00ED5AD5">
      <w:pPr>
        <w:widowControl w:val="0"/>
        <w:pBdr>
          <w:top w:val="nil"/>
          <w:left w:val="nil"/>
          <w:bottom w:val="nil"/>
          <w:right w:val="nil"/>
          <w:between w:val="nil"/>
        </w:pBdr>
        <w:spacing w:after="0"/>
        <w:ind w:left="426" w:right="63"/>
        <w:jc w:val="both"/>
        <w:rPr>
          <w:rFonts w:ascii="Times New Roman" w:hAnsi="Times New Roman"/>
          <w:color w:val="000000"/>
          <w:sz w:val="10"/>
          <w:szCs w:val="10"/>
        </w:rPr>
      </w:pPr>
    </w:p>
    <w:p w14:paraId="05BA4B77" w14:textId="749A583F" w:rsidR="00ED5AD5" w:rsidRPr="001D1173" w:rsidRDefault="00697137" w:rsidP="00ED5AD5">
      <w:pPr>
        <w:widowControl w:val="0"/>
        <w:pBdr>
          <w:top w:val="nil"/>
          <w:left w:val="nil"/>
          <w:bottom w:val="nil"/>
          <w:right w:val="nil"/>
          <w:between w:val="nil"/>
        </w:pBdr>
        <w:spacing w:after="0"/>
        <w:ind w:left="426" w:right="63"/>
        <w:jc w:val="both"/>
        <w:rPr>
          <w:rFonts w:ascii="Times New Roman" w:hAnsi="Times New Roman"/>
          <w:color w:val="000000"/>
        </w:rPr>
      </w:pPr>
      <w:r w:rsidRPr="00697137">
        <w:rPr>
          <w:rFonts w:ascii="Times New Roman" w:hAnsi="Times New Roman"/>
          <w:color w:val="000000"/>
        </w:rPr>
        <w:t>Maliye Anabilim Dalı, eğitim ve öğrenci laboratuvarlarında, özel ihtiyaçları olan öğrenciler için gerekli güvenlik önlemleri alınmış ve altyapı düzenlemeleri yapılmıştır. Departmanımızda rampalar, asansörler, özel tuvaletler, dersliklerde zemin katları, laboratuvarlarda zemin katları, merdivenlerde korkuluklar, sınavlar için yardımcı engelli park yerleri ve engelli asansörleri bulunmaktadır.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9"/>
        <w:gridCol w:w="884"/>
        <w:gridCol w:w="884"/>
        <w:gridCol w:w="883"/>
        <w:gridCol w:w="884"/>
        <w:gridCol w:w="884"/>
      </w:tblGrid>
      <w:tr w:rsidR="00ED5AD5" w:rsidRPr="00A14A9F" w14:paraId="5B5AF404" w14:textId="77777777" w:rsidTr="00EB1A4D">
        <w:tc>
          <w:tcPr>
            <w:tcW w:w="4722" w:type="dxa"/>
            <w:vAlign w:val="center"/>
          </w:tcPr>
          <w:p w14:paraId="56EDC442" w14:textId="77777777" w:rsidR="00ED5AD5" w:rsidRPr="00A14A9F" w:rsidRDefault="00ED5AD5" w:rsidP="00EB1A4D">
            <w:pPr>
              <w:widowControl w:val="0"/>
              <w:spacing w:after="0" w:line="360" w:lineRule="auto"/>
              <w:ind w:right="63"/>
              <w:jc w:val="both"/>
              <w:rPr>
                <w:rFonts w:ascii="Times New Roman" w:eastAsia="Times New Roman" w:hAnsi="Times New Roman"/>
              </w:rPr>
            </w:pPr>
            <w:r w:rsidRPr="00A14A9F">
              <w:rPr>
                <w:rFonts w:ascii="Times New Roman" w:eastAsia="Times New Roman" w:hAnsi="Times New Roman"/>
                <w:b/>
                <w:sz w:val="24"/>
                <w:szCs w:val="24"/>
              </w:rPr>
              <w:t xml:space="preserve">B.3. Öğrenme Kaynakları ve Akademik Destek Hizmetleri </w:t>
            </w:r>
            <w:r w:rsidRPr="00A14A9F">
              <w:rPr>
                <w:rFonts w:ascii="Times New Roman" w:eastAsia="Times New Roman" w:hAnsi="Times New Roman"/>
                <w:b/>
                <w:color w:val="FF0000"/>
                <w:sz w:val="24"/>
                <w:szCs w:val="24"/>
              </w:rPr>
              <w:t xml:space="preserve"> </w:t>
            </w:r>
          </w:p>
        </w:tc>
        <w:tc>
          <w:tcPr>
            <w:tcW w:w="4723" w:type="dxa"/>
            <w:gridSpan w:val="5"/>
            <w:vAlign w:val="center"/>
          </w:tcPr>
          <w:p w14:paraId="7A8F025F"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01E95258" w14:textId="77777777" w:rsidTr="00EB1A4D">
        <w:tc>
          <w:tcPr>
            <w:tcW w:w="4722" w:type="dxa"/>
            <w:vAlign w:val="center"/>
          </w:tcPr>
          <w:p w14:paraId="4B5020E2" w14:textId="77777777" w:rsidR="00ED5AD5" w:rsidRPr="00A14A9F" w:rsidRDefault="00ED5AD5" w:rsidP="00EB1A4D">
            <w:pPr>
              <w:widowControl w:val="0"/>
              <w:pBdr>
                <w:top w:val="nil"/>
                <w:left w:val="nil"/>
                <w:bottom w:val="nil"/>
                <w:right w:val="nil"/>
                <w:between w:val="nil"/>
              </w:pBdr>
              <w:spacing w:after="0"/>
              <w:ind w:right="63"/>
              <w:jc w:val="both"/>
              <w:rPr>
                <w:rFonts w:ascii="Times New Roman" w:eastAsia="Times New Roman" w:hAnsi="Times New Roman"/>
                <w:b/>
                <w:color w:val="000000"/>
                <w:sz w:val="24"/>
              </w:rPr>
            </w:pPr>
            <w:r w:rsidRPr="00A14A9F">
              <w:rPr>
                <w:rFonts w:ascii="Times New Roman" w:eastAsia="Times New Roman" w:hAnsi="Times New Roman"/>
                <w:b/>
                <w:i/>
                <w:color w:val="000000"/>
                <w:sz w:val="24"/>
              </w:rPr>
              <w:t xml:space="preserve">B.3.5. </w:t>
            </w:r>
            <w:r w:rsidRPr="00A14A9F">
              <w:rPr>
                <w:rFonts w:ascii="Times New Roman" w:eastAsia="Times New Roman" w:hAnsi="Times New Roman"/>
                <w:b/>
                <w:color w:val="000000"/>
                <w:sz w:val="24"/>
              </w:rPr>
              <w:t>Sosyal, kültürel, sportif faaliyetler</w:t>
            </w:r>
          </w:p>
        </w:tc>
        <w:tc>
          <w:tcPr>
            <w:tcW w:w="944" w:type="dxa"/>
            <w:vAlign w:val="center"/>
          </w:tcPr>
          <w:p w14:paraId="5C0A595D"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vAlign w:val="center"/>
          </w:tcPr>
          <w:p w14:paraId="141327C5"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vAlign w:val="center"/>
          </w:tcPr>
          <w:p w14:paraId="3DE96205"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8A0475">
              <w:rPr>
                <w:rFonts w:ascii="Times New Roman" w:eastAsia="Times New Roman" w:hAnsi="Times New Roman"/>
                <w:b/>
                <w:i/>
                <w:sz w:val="24"/>
                <w:szCs w:val="24"/>
                <w:highlight w:val="yellow"/>
              </w:rPr>
              <w:t>3</w:t>
            </w:r>
          </w:p>
        </w:tc>
        <w:tc>
          <w:tcPr>
            <w:tcW w:w="945" w:type="dxa"/>
            <w:vAlign w:val="center"/>
          </w:tcPr>
          <w:p w14:paraId="3D622F29"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vAlign w:val="center"/>
          </w:tcPr>
          <w:p w14:paraId="7AB80D76"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6F08B1CA" w14:textId="77777777" w:rsidR="00ED5AD5" w:rsidRDefault="00ED5AD5" w:rsidP="00ED5AD5">
      <w:pPr>
        <w:widowControl w:val="0"/>
        <w:pBdr>
          <w:top w:val="nil"/>
          <w:left w:val="nil"/>
          <w:bottom w:val="nil"/>
          <w:right w:val="nil"/>
          <w:between w:val="nil"/>
        </w:pBdr>
        <w:spacing w:after="0"/>
        <w:ind w:left="426" w:right="63"/>
        <w:jc w:val="both"/>
        <w:rPr>
          <w:rFonts w:ascii="Times New Roman" w:hAnsi="Times New Roman"/>
          <w:color w:val="000000"/>
          <w:sz w:val="10"/>
          <w:szCs w:val="10"/>
        </w:rPr>
      </w:pPr>
    </w:p>
    <w:p w14:paraId="3B997897" w14:textId="77777777" w:rsidR="00ED5AD5" w:rsidRPr="005F024A" w:rsidRDefault="00ED5AD5" w:rsidP="00ED5AD5">
      <w:pPr>
        <w:widowControl w:val="0"/>
        <w:pBdr>
          <w:top w:val="nil"/>
          <w:left w:val="nil"/>
          <w:bottom w:val="nil"/>
          <w:right w:val="nil"/>
          <w:between w:val="nil"/>
        </w:pBdr>
        <w:spacing w:after="0"/>
        <w:ind w:left="426" w:right="63"/>
        <w:jc w:val="both"/>
        <w:rPr>
          <w:rFonts w:ascii="Times New Roman" w:hAnsi="Times New Roman"/>
          <w:color w:val="000000"/>
          <w:sz w:val="10"/>
          <w:szCs w:val="10"/>
        </w:rPr>
      </w:pPr>
    </w:p>
    <w:p w14:paraId="588F32C1" w14:textId="6EDCF879" w:rsidR="00ED5AD5" w:rsidRPr="005F024A" w:rsidRDefault="0068263B" w:rsidP="0068263B">
      <w:pPr>
        <w:widowControl w:val="0"/>
        <w:spacing w:after="0" w:line="240" w:lineRule="auto"/>
        <w:ind w:left="510" w:right="62"/>
        <w:jc w:val="both"/>
        <w:rPr>
          <w:rFonts w:ascii="Times New Roman" w:eastAsia="Times New Roman" w:hAnsi="Times New Roman"/>
          <w:b/>
          <w:sz w:val="24"/>
          <w:szCs w:val="24"/>
        </w:rPr>
      </w:pPr>
      <w:r w:rsidRPr="0068263B">
        <w:rPr>
          <w:rFonts w:ascii="Times New Roman" w:eastAsia="Times New Roman" w:hAnsi="Times New Roman"/>
          <w:bCs/>
          <w:color w:val="000000"/>
        </w:rPr>
        <w:t xml:space="preserve">Maliye Anabilim Dalı, öğretim personeli ve öğrenci kulüplerinin planladığı her türlü etkinlik ve organizasyon başvuruları OGRİS platformu aracılığıyla elektronik olarak gerçekleştirilmektedir. Ayrıca, Maliye </w:t>
      </w:r>
      <w:r>
        <w:rPr>
          <w:rFonts w:ascii="Times New Roman" w:eastAsia="Times New Roman" w:hAnsi="Times New Roman"/>
          <w:bCs/>
          <w:color w:val="000000"/>
        </w:rPr>
        <w:t>Anabilim Dalı</w:t>
      </w:r>
      <w:r w:rsidRPr="0068263B">
        <w:rPr>
          <w:rFonts w:ascii="Times New Roman" w:eastAsia="Times New Roman" w:hAnsi="Times New Roman"/>
          <w:bCs/>
          <w:color w:val="000000"/>
        </w:rPr>
        <w:t xml:space="preserve"> öğrencilerinin boş zamanlarını değerlendirmeleri, yeni ilgi alanları keşfetmeleri, birlikte dinlenip eğlenmeleri, güzel sanat etkinliklerini takip etmeleri, bilimsel, kültürel ve sanatsal faaliyetlere katılmalarını teşvik etmek amacıyla öğrenci kulüpleri faaliyet göstermektedir. Öğrenci kulüpleri, üniversitenin Öğrenci Kulüpleri Yönergesi doğrultusunda faaliyetlerini sürdürmektedir.</w:t>
      </w:r>
    </w:p>
    <w:p w14:paraId="089AF87F" w14:textId="77777777" w:rsidR="00ED5AD5" w:rsidRPr="005F024A" w:rsidRDefault="00ED5AD5" w:rsidP="00ED5AD5">
      <w:pPr>
        <w:widowControl w:val="0"/>
        <w:spacing w:after="0" w:line="360" w:lineRule="auto"/>
        <w:ind w:left="510" w:right="62" w:hanging="391"/>
        <w:jc w:val="both"/>
        <w:rPr>
          <w:rFonts w:ascii="Times New Roman" w:eastAsia="Times New Roman" w:hAnsi="Times New Roman"/>
          <w:b/>
          <w:sz w:val="24"/>
          <w:szCs w:val="24"/>
        </w:rPr>
      </w:pPr>
      <w:r>
        <w:rPr>
          <w:rFonts w:ascii="Times New Roman" w:eastAsia="Times New Roman" w:hAnsi="Times New Roman"/>
          <w:b/>
          <w:sz w:val="24"/>
          <w:szCs w:val="24"/>
        </w:rPr>
        <w:t>B</w:t>
      </w:r>
      <w:r w:rsidRPr="005F024A">
        <w:rPr>
          <w:rFonts w:ascii="Times New Roman" w:eastAsia="Times New Roman" w:hAnsi="Times New Roman"/>
          <w:b/>
          <w:sz w:val="24"/>
          <w:szCs w:val="24"/>
        </w:rPr>
        <w:t>.4. Öğretim Kadrosu</w:t>
      </w:r>
    </w:p>
    <w:p w14:paraId="61093EFC" w14:textId="69F981B2" w:rsidR="00ED5AD5" w:rsidRPr="0068263B" w:rsidRDefault="0068263B" w:rsidP="0068263B">
      <w:pPr>
        <w:widowControl w:val="0"/>
        <w:spacing w:after="0" w:line="240" w:lineRule="auto"/>
        <w:ind w:left="510" w:right="62"/>
        <w:jc w:val="both"/>
        <w:rPr>
          <w:rFonts w:ascii="Times New Roman" w:eastAsia="Times New Roman" w:hAnsi="Times New Roman"/>
          <w:bCs/>
          <w:color w:val="000000"/>
        </w:rPr>
      </w:pPr>
      <w:r w:rsidRPr="0068263B">
        <w:rPr>
          <w:rFonts w:ascii="Times New Roman" w:hAnsi="Times New Roman"/>
        </w:rPr>
        <w:br/>
      </w:r>
      <w:r>
        <w:rPr>
          <w:rFonts w:ascii="Times New Roman" w:eastAsia="Times New Roman" w:hAnsi="Times New Roman"/>
          <w:bCs/>
          <w:color w:val="000000"/>
        </w:rPr>
        <w:t>Kurum</w:t>
      </w:r>
      <w:r w:rsidRPr="0068263B">
        <w:rPr>
          <w:rFonts w:ascii="Times New Roman" w:eastAsia="Times New Roman" w:hAnsi="Times New Roman"/>
          <w:bCs/>
          <w:color w:val="000000"/>
        </w:rPr>
        <w:t>, öğretim personelinin istihdamı, atanması, kariyer yükselmesi ve ders dağıtımı gibi süreçlerde adil ve şeffaf olmalıdır. Nitelikli mezun yetkinliklerine ulaşma hedefine ulaşmak için, öğretim elemanlarının eğitim-öğretim becerilerini sürekli olarak geliştirmek için imkanlar sağlamalıdır.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1"/>
        <w:gridCol w:w="880"/>
        <w:gridCol w:w="882"/>
        <w:gridCol w:w="881"/>
        <w:gridCol w:w="882"/>
        <w:gridCol w:w="882"/>
      </w:tblGrid>
      <w:tr w:rsidR="00ED5AD5" w:rsidRPr="00A14A9F" w14:paraId="6665153A" w14:textId="77777777" w:rsidTr="007A72A9">
        <w:tc>
          <w:tcPr>
            <w:tcW w:w="4371" w:type="dxa"/>
            <w:vAlign w:val="center"/>
          </w:tcPr>
          <w:p w14:paraId="3AC2427B" w14:textId="77777777" w:rsidR="00ED5AD5" w:rsidRPr="00A14A9F" w:rsidRDefault="00ED5AD5" w:rsidP="00EB1A4D">
            <w:pPr>
              <w:widowControl w:val="0"/>
              <w:spacing w:after="0" w:line="360" w:lineRule="auto"/>
              <w:ind w:right="62"/>
              <w:jc w:val="both"/>
              <w:rPr>
                <w:rFonts w:ascii="Times New Roman" w:eastAsia="Times New Roman" w:hAnsi="Times New Roman"/>
                <w:b/>
                <w:sz w:val="24"/>
                <w:szCs w:val="24"/>
              </w:rPr>
            </w:pPr>
            <w:r w:rsidRPr="00A14A9F">
              <w:rPr>
                <w:rFonts w:ascii="Times New Roman" w:eastAsia="Times New Roman" w:hAnsi="Times New Roman"/>
                <w:b/>
                <w:sz w:val="24"/>
                <w:szCs w:val="24"/>
              </w:rPr>
              <w:t>B.4. Öğretim Kadrosu</w:t>
            </w:r>
          </w:p>
        </w:tc>
        <w:tc>
          <w:tcPr>
            <w:tcW w:w="4407" w:type="dxa"/>
            <w:gridSpan w:val="5"/>
            <w:vAlign w:val="center"/>
          </w:tcPr>
          <w:p w14:paraId="497D48F7"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5FC0BD2E" w14:textId="77777777" w:rsidTr="007A72A9">
        <w:tc>
          <w:tcPr>
            <w:tcW w:w="4371" w:type="dxa"/>
            <w:vAlign w:val="center"/>
          </w:tcPr>
          <w:p w14:paraId="4EEC48AE" w14:textId="77777777" w:rsidR="00ED5AD5" w:rsidRPr="00A14A9F" w:rsidRDefault="00ED5AD5" w:rsidP="00EB1A4D">
            <w:pPr>
              <w:widowControl w:val="0"/>
              <w:spacing w:after="0" w:line="360" w:lineRule="auto"/>
              <w:ind w:right="62"/>
              <w:jc w:val="both"/>
              <w:rPr>
                <w:rFonts w:ascii="Times New Roman" w:hAnsi="Times New Roman"/>
                <w:b/>
                <w:i/>
                <w:sz w:val="24"/>
              </w:rPr>
            </w:pPr>
            <w:r w:rsidRPr="00A14A9F">
              <w:rPr>
                <w:rFonts w:ascii="Times New Roman" w:hAnsi="Times New Roman"/>
                <w:b/>
                <w:i/>
                <w:sz w:val="24"/>
              </w:rPr>
              <w:t>B.4.1. Atama, yükseltme ve görevlendirme kriterleri</w:t>
            </w:r>
          </w:p>
        </w:tc>
        <w:tc>
          <w:tcPr>
            <w:tcW w:w="880" w:type="dxa"/>
            <w:vAlign w:val="center"/>
          </w:tcPr>
          <w:p w14:paraId="59AD29A7"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2" w:type="dxa"/>
            <w:vAlign w:val="center"/>
          </w:tcPr>
          <w:p w14:paraId="6323E1D4"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1" w:type="dxa"/>
            <w:vAlign w:val="center"/>
          </w:tcPr>
          <w:p w14:paraId="729B6D03"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7C403B">
              <w:rPr>
                <w:rFonts w:ascii="Times New Roman" w:eastAsia="Times New Roman" w:hAnsi="Times New Roman"/>
                <w:b/>
                <w:i/>
                <w:sz w:val="24"/>
                <w:szCs w:val="24"/>
                <w:highlight w:val="yellow"/>
              </w:rPr>
              <w:t>3</w:t>
            </w:r>
          </w:p>
        </w:tc>
        <w:tc>
          <w:tcPr>
            <w:tcW w:w="882" w:type="dxa"/>
            <w:vAlign w:val="center"/>
          </w:tcPr>
          <w:p w14:paraId="4FB1F49D"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82" w:type="dxa"/>
            <w:vAlign w:val="center"/>
          </w:tcPr>
          <w:p w14:paraId="790213DB"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4D3BBAD0" w14:textId="7D2D82B0" w:rsidR="007A72A9" w:rsidRPr="007A72A9" w:rsidRDefault="007A72A9" w:rsidP="0068263B">
      <w:pPr>
        <w:widowControl w:val="0"/>
        <w:spacing w:after="0" w:line="240" w:lineRule="auto"/>
        <w:ind w:left="510" w:right="62"/>
        <w:jc w:val="both"/>
        <w:rPr>
          <w:rFonts w:ascii="Times New Roman" w:hAnsi="Times New Roman"/>
        </w:rPr>
      </w:pPr>
      <w:r w:rsidRPr="007A72A9">
        <w:rPr>
          <w:rFonts w:ascii="Times New Roman" w:hAnsi="Times New Roman"/>
        </w:rPr>
        <w:t xml:space="preserve">Üniversitemizde öğretim üyeliğine atama ve yükseltme ölçütleri tanımlıdır. Düzenli olarak güncellenmekte ve kamuoyuna açık raporlar ve ağ sayfamız aracılığıyla yayınlanmaktadır. </w:t>
      </w:r>
      <w:r>
        <w:rPr>
          <w:rFonts w:ascii="Times New Roman" w:hAnsi="Times New Roman"/>
        </w:rPr>
        <w:t xml:space="preserve">Maliye </w:t>
      </w:r>
      <w:r w:rsidR="0068263B">
        <w:rPr>
          <w:rFonts w:ascii="Times New Roman" w:hAnsi="Times New Roman"/>
        </w:rPr>
        <w:t>Anabilim Dalı</w:t>
      </w:r>
      <w:r w:rsidRPr="007A72A9">
        <w:rPr>
          <w:rFonts w:ascii="Times New Roman" w:hAnsi="Times New Roman"/>
        </w:rPr>
        <w:t xml:space="preserve"> tarafından ihtiyaç duyulan kadrolar öğrenci sayısı, öğretim kalitesi, araştırma olanakları ve değişen ihtiyaçlar açısından değerlendirilerek, </w:t>
      </w:r>
      <w:r>
        <w:rPr>
          <w:rFonts w:ascii="Times New Roman" w:hAnsi="Times New Roman"/>
        </w:rPr>
        <w:t>Dekanlık</w:t>
      </w:r>
      <w:r w:rsidRPr="007A72A9">
        <w:rPr>
          <w:rFonts w:ascii="Times New Roman" w:hAnsi="Times New Roman"/>
        </w:rPr>
        <w:t xml:space="preserve"> Makamına bildirilmektedir. Fakülte atama, yükseltme ve görevlendirme kriterlerinde Üniversitemiz Öğretim Üyeliğine Yükseltilme ve Atanma Yönetmeliği’ne bağlıdır.</w:t>
      </w:r>
    </w:p>
    <w:p w14:paraId="00267B09" w14:textId="44C527AD" w:rsidR="00ED5AD5" w:rsidRDefault="007A72A9" w:rsidP="00ED5AD5">
      <w:pPr>
        <w:widowControl w:val="0"/>
        <w:spacing w:after="0" w:line="360" w:lineRule="auto"/>
        <w:ind w:left="510" w:right="62"/>
        <w:jc w:val="both"/>
        <w:rPr>
          <w:rFonts w:ascii="Times New Roman" w:hAnsi="Times New Roman"/>
        </w:rPr>
      </w:pPr>
      <w:hyperlink r:id="rId18">
        <w:r w:rsidRPr="007A72A9">
          <w:rPr>
            <w:rStyle w:val="Kpr"/>
            <w:rFonts w:ascii="Times New Roman" w:hAnsi="Times New Roman"/>
          </w:rPr>
          <w:t>https://www.mevzuat.gov.tr/mevzuat?MevzuatNo=24672&amp;MevzuatTur=7&amp;MevzuatTertip=5</w:t>
        </w:r>
      </w:hyperlink>
    </w:p>
    <w:p w14:paraId="33FB8394" w14:textId="595EB34E" w:rsidR="007A72A9" w:rsidRDefault="007A72A9" w:rsidP="00ED5AD5">
      <w:pPr>
        <w:widowControl w:val="0"/>
        <w:spacing w:after="0" w:line="360" w:lineRule="auto"/>
        <w:ind w:left="510" w:right="62"/>
        <w:jc w:val="both"/>
        <w:rPr>
          <w:rFonts w:ascii="Times New Roman" w:hAnsi="Times New Roman"/>
        </w:rPr>
      </w:pPr>
      <w:hyperlink r:id="rId19">
        <w:r w:rsidRPr="007A72A9">
          <w:rPr>
            <w:rStyle w:val="Kpr"/>
            <w:rFonts w:ascii="Times New Roman" w:hAnsi="Times New Roman"/>
          </w:rPr>
          <w:t>https://static.ohu.edu.tr/uniweb/media/portallar/personel//sayfalar/3800/ubtx3fuv.pdf</w:t>
        </w:r>
      </w:hyperlink>
    </w:p>
    <w:p w14:paraId="17AB67E7" w14:textId="184B0B85" w:rsidR="007A72A9" w:rsidRDefault="007A72A9" w:rsidP="00ED5AD5">
      <w:pPr>
        <w:widowControl w:val="0"/>
        <w:spacing w:after="0" w:line="360" w:lineRule="auto"/>
        <w:ind w:left="510" w:right="62"/>
        <w:jc w:val="both"/>
        <w:rPr>
          <w:rFonts w:ascii="Times New Roman" w:hAnsi="Times New Roman"/>
        </w:rPr>
      </w:pPr>
      <w:hyperlink r:id="rId20">
        <w:r w:rsidRPr="007A72A9">
          <w:rPr>
            <w:rStyle w:val="Kpr"/>
            <w:rFonts w:ascii="Times New Roman" w:hAnsi="Times New Roman"/>
          </w:rPr>
          <w:t>https://static.ohu.edu.tr/uniweb/media/portallar/personel//sayfalar/3802/a21af2i5.pdf</w:t>
        </w:r>
      </w:hyperlink>
    </w:p>
    <w:p w14:paraId="2D111478" w14:textId="27FBC287" w:rsidR="007A72A9" w:rsidRDefault="007A72A9" w:rsidP="00ED5AD5">
      <w:pPr>
        <w:widowControl w:val="0"/>
        <w:spacing w:after="0" w:line="360" w:lineRule="auto"/>
        <w:ind w:left="510" w:right="62"/>
        <w:jc w:val="both"/>
        <w:rPr>
          <w:rFonts w:ascii="Times New Roman" w:hAnsi="Times New Roman"/>
        </w:rPr>
      </w:pPr>
      <w:hyperlink r:id="rId21">
        <w:r w:rsidRPr="007A72A9">
          <w:rPr>
            <w:rStyle w:val="Kpr"/>
            <w:rFonts w:ascii="Times New Roman" w:hAnsi="Times New Roman"/>
          </w:rPr>
          <w:t>https://static.ohu.edu.tr/uniweb/media/portallar/personel//sayfalar/3800/uwjoctk2.pdf</w:t>
        </w:r>
      </w:hyperlink>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0"/>
        <w:gridCol w:w="883"/>
        <w:gridCol w:w="884"/>
        <w:gridCol w:w="883"/>
        <w:gridCol w:w="884"/>
        <w:gridCol w:w="884"/>
      </w:tblGrid>
      <w:tr w:rsidR="00ED5AD5" w:rsidRPr="00A14A9F" w14:paraId="268BEC76" w14:textId="77777777" w:rsidTr="009B5AB6">
        <w:tc>
          <w:tcPr>
            <w:tcW w:w="4360" w:type="dxa"/>
            <w:vAlign w:val="center"/>
          </w:tcPr>
          <w:p w14:paraId="5F4ABC45" w14:textId="77777777" w:rsidR="00ED5AD5" w:rsidRPr="00A14A9F" w:rsidRDefault="00ED5AD5" w:rsidP="00EB1A4D">
            <w:pPr>
              <w:widowControl w:val="0"/>
              <w:spacing w:after="0" w:line="360" w:lineRule="auto"/>
              <w:ind w:right="62"/>
              <w:jc w:val="both"/>
              <w:rPr>
                <w:rFonts w:ascii="Times New Roman" w:eastAsia="Times New Roman" w:hAnsi="Times New Roman"/>
                <w:b/>
                <w:sz w:val="24"/>
                <w:szCs w:val="24"/>
              </w:rPr>
            </w:pPr>
            <w:r w:rsidRPr="00A14A9F">
              <w:rPr>
                <w:rFonts w:ascii="Times New Roman" w:eastAsia="Times New Roman" w:hAnsi="Times New Roman"/>
                <w:b/>
                <w:sz w:val="24"/>
                <w:szCs w:val="24"/>
              </w:rPr>
              <w:t>B.4. Öğretim Kadrosu</w:t>
            </w:r>
          </w:p>
        </w:tc>
        <w:tc>
          <w:tcPr>
            <w:tcW w:w="4418" w:type="dxa"/>
            <w:gridSpan w:val="5"/>
            <w:vAlign w:val="center"/>
          </w:tcPr>
          <w:p w14:paraId="51257F27"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434EB180" w14:textId="77777777" w:rsidTr="009B5AB6">
        <w:tc>
          <w:tcPr>
            <w:tcW w:w="4360" w:type="dxa"/>
            <w:vAlign w:val="center"/>
          </w:tcPr>
          <w:p w14:paraId="60FB36EB" w14:textId="77777777" w:rsidR="00ED5AD5" w:rsidRPr="00A14A9F" w:rsidRDefault="00ED5AD5" w:rsidP="00EB1A4D">
            <w:pPr>
              <w:widowControl w:val="0"/>
              <w:spacing w:after="0" w:line="360" w:lineRule="auto"/>
              <w:ind w:right="62"/>
              <w:jc w:val="both"/>
              <w:rPr>
                <w:rFonts w:ascii="Times New Roman" w:hAnsi="Times New Roman"/>
                <w:b/>
                <w:i/>
                <w:sz w:val="24"/>
              </w:rPr>
            </w:pPr>
            <w:r w:rsidRPr="00A14A9F">
              <w:rPr>
                <w:rFonts w:ascii="Times New Roman" w:hAnsi="Times New Roman"/>
                <w:b/>
                <w:i/>
                <w:sz w:val="24"/>
              </w:rPr>
              <w:t>B.4.2. Öğretim yetkinlikleri ve gelişimi</w:t>
            </w:r>
          </w:p>
        </w:tc>
        <w:tc>
          <w:tcPr>
            <w:tcW w:w="883" w:type="dxa"/>
            <w:vAlign w:val="center"/>
          </w:tcPr>
          <w:p w14:paraId="2076BD39"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4" w:type="dxa"/>
            <w:vAlign w:val="center"/>
          </w:tcPr>
          <w:p w14:paraId="0646041C"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3" w:type="dxa"/>
            <w:vAlign w:val="center"/>
          </w:tcPr>
          <w:p w14:paraId="471855D3"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9B5AB6">
              <w:rPr>
                <w:rFonts w:ascii="Times New Roman" w:eastAsia="Times New Roman" w:hAnsi="Times New Roman"/>
                <w:b/>
                <w:i/>
                <w:sz w:val="24"/>
                <w:szCs w:val="24"/>
                <w:highlight w:val="yellow"/>
              </w:rPr>
              <w:t>3</w:t>
            </w:r>
          </w:p>
        </w:tc>
        <w:tc>
          <w:tcPr>
            <w:tcW w:w="884" w:type="dxa"/>
            <w:vAlign w:val="center"/>
          </w:tcPr>
          <w:p w14:paraId="0BA16D93"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84" w:type="dxa"/>
            <w:vAlign w:val="center"/>
          </w:tcPr>
          <w:p w14:paraId="4AF565C9"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3CFC6167" w14:textId="014FED8F" w:rsidR="00ED5AD5" w:rsidRDefault="0068263B" w:rsidP="0068263B">
      <w:pPr>
        <w:widowControl w:val="0"/>
        <w:spacing w:after="0" w:line="240" w:lineRule="auto"/>
        <w:ind w:left="510" w:right="62"/>
        <w:jc w:val="both"/>
        <w:rPr>
          <w:rFonts w:ascii="Times New Roman" w:hAnsi="Times New Roman"/>
        </w:rPr>
      </w:pPr>
      <w:r w:rsidRPr="0068263B">
        <w:rPr>
          <w:rFonts w:ascii="Times New Roman" w:hAnsi="Times New Roman"/>
        </w:rPr>
        <w:t xml:space="preserve">Maliye Anabilim Dalı, eğitimci eğitim etkinlikleri, Eğitim-Öğretim Politikasının "Sürekli gelişime dayalı, öğrenci merkezli eğitim ve öğretim anlayışını benimseme" ve Uzaktan Eğitim </w:t>
      </w:r>
      <w:r w:rsidRPr="0068263B">
        <w:rPr>
          <w:rFonts w:ascii="Times New Roman" w:hAnsi="Times New Roman"/>
        </w:rPr>
        <w:lastRenderedPageBreak/>
        <w:t>Politikasının "Öğretim üyeleri ve öğrencilerin e-öğretim/öğrenme yaklaşımlarına ilişkin yetkinliklerini artırmak ve uyumlarını desteklemek" ilkelerine uygun olarak ve öğretim kadrosunun profesyonel niteliklerini artırmayı amaçlayarak sürdürülmektedir.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5"/>
        <w:gridCol w:w="882"/>
        <w:gridCol w:w="883"/>
        <w:gridCol w:w="882"/>
        <w:gridCol w:w="883"/>
        <w:gridCol w:w="883"/>
      </w:tblGrid>
      <w:tr w:rsidR="00ED5AD5" w:rsidRPr="00A14A9F" w14:paraId="277A4EF2" w14:textId="77777777" w:rsidTr="009709D0">
        <w:tc>
          <w:tcPr>
            <w:tcW w:w="4365" w:type="dxa"/>
            <w:vAlign w:val="center"/>
          </w:tcPr>
          <w:p w14:paraId="39318775" w14:textId="77777777" w:rsidR="00ED5AD5" w:rsidRPr="00A14A9F" w:rsidRDefault="00ED5AD5" w:rsidP="00EB1A4D">
            <w:pPr>
              <w:widowControl w:val="0"/>
              <w:spacing w:after="0" w:line="360" w:lineRule="auto"/>
              <w:ind w:right="62"/>
              <w:jc w:val="both"/>
              <w:rPr>
                <w:rFonts w:ascii="Times New Roman" w:eastAsia="Times New Roman" w:hAnsi="Times New Roman"/>
                <w:b/>
                <w:sz w:val="24"/>
                <w:szCs w:val="24"/>
              </w:rPr>
            </w:pPr>
            <w:r w:rsidRPr="00A14A9F">
              <w:rPr>
                <w:rFonts w:ascii="Times New Roman" w:eastAsia="Times New Roman" w:hAnsi="Times New Roman"/>
                <w:b/>
                <w:sz w:val="24"/>
                <w:szCs w:val="24"/>
              </w:rPr>
              <w:t>B.4. Öğretim Kadrosu</w:t>
            </w:r>
          </w:p>
        </w:tc>
        <w:tc>
          <w:tcPr>
            <w:tcW w:w="4413" w:type="dxa"/>
            <w:gridSpan w:val="5"/>
            <w:vAlign w:val="center"/>
          </w:tcPr>
          <w:p w14:paraId="3C266194"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6916DA82" w14:textId="77777777" w:rsidTr="009709D0">
        <w:tc>
          <w:tcPr>
            <w:tcW w:w="4365" w:type="dxa"/>
            <w:vAlign w:val="center"/>
          </w:tcPr>
          <w:p w14:paraId="1A336E23" w14:textId="77777777" w:rsidR="00ED5AD5" w:rsidRPr="00A14A9F" w:rsidRDefault="00ED5AD5" w:rsidP="00EB1A4D">
            <w:pPr>
              <w:widowControl w:val="0"/>
              <w:spacing w:after="0" w:line="360" w:lineRule="auto"/>
              <w:ind w:right="62"/>
              <w:jc w:val="both"/>
              <w:rPr>
                <w:rFonts w:ascii="Times New Roman" w:hAnsi="Times New Roman"/>
                <w:b/>
                <w:i/>
                <w:sz w:val="24"/>
              </w:rPr>
            </w:pPr>
            <w:r w:rsidRPr="00A14A9F">
              <w:rPr>
                <w:rFonts w:ascii="Times New Roman" w:hAnsi="Times New Roman"/>
                <w:b/>
                <w:i/>
                <w:sz w:val="24"/>
              </w:rPr>
              <w:t>B.4.3. Eğitim faaliyetlerine yönelik teşvik ve ödüllendirme</w:t>
            </w:r>
          </w:p>
        </w:tc>
        <w:tc>
          <w:tcPr>
            <w:tcW w:w="882" w:type="dxa"/>
            <w:vAlign w:val="center"/>
          </w:tcPr>
          <w:p w14:paraId="4214EE7C"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3" w:type="dxa"/>
            <w:vAlign w:val="center"/>
          </w:tcPr>
          <w:p w14:paraId="380DE69C"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2" w:type="dxa"/>
            <w:vAlign w:val="center"/>
          </w:tcPr>
          <w:p w14:paraId="0854C72A"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9709D0">
              <w:rPr>
                <w:rFonts w:ascii="Times New Roman" w:eastAsia="Times New Roman" w:hAnsi="Times New Roman"/>
                <w:b/>
                <w:i/>
                <w:sz w:val="24"/>
                <w:szCs w:val="24"/>
                <w:highlight w:val="yellow"/>
              </w:rPr>
              <w:t>3</w:t>
            </w:r>
          </w:p>
        </w:tc>
        <w:tc>
          <w:tcPr>
            <w:tcW w:w="883" w:type="dxa"/>
            <w:vAlign w:val="center"/>
          </w:tcPr>
          <w:p w14:paraId="37695D97"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83" w:type="dxa"/>
            <w:vAlign w:val="center"/>
          </w:tcPr>
          <w:p w14:paraId="603840B2"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2CC99202" w14:textId="18C35917" w:rsidR="00ED5AD5" w:rsidRPr="009709D0" w:rsidRDefault="009709D0" w:rsidP="0068263B">
      <w:pPr>
        <w:widowControl w:val="0"/>
        <w:spacing w:after="0" w:line="240" w:lineRule="auto"/>
        <w:ind w:left="510" w:right="62"/>
        <w:jc w:val="both"/>
        <w:rPr>
          <w:rFonts w:ascii="Times New Roman" w:hAnsi="Times New Roman"/>
        </w:rPr>
      </w:pPr>
      <w:r>
        <w:rPr>
          <w:rFonts w:ascii="Times New Roman" w:hAnsi="Times New Roman"/>
        </w:rPr>
        <w:t xml:space="preserve">Maliye </w:t>
      </w:r>
      <w:r w:rsidR="0068263B">
        <w:rPr>
          <w:rFonts w:ascii="Times New Roman" w:hAnsi="Times New Roman"/>
        </w:rPr>
        <w:t>Anabilim Dalı’nda</w:t>
      </w:r>
      <w:r w:rsidRPr="009709D0">
        <w:rPr>
          <w:rFonts w:ascii="Times New Roman" w:hAnsi="Times New Roman"/>
        </w:rPr>
        <w:t xml:space="preserve"> görev yapmakta olan Akademik Personelin akademik ve idari performansını; öğrencilerin eğitim dönemi faaliyetlerini, kurum dışındaki gerçek ve tüzel kişilerin hizmet ve katkılarının değerlendirilmesi ve üstün başarıların teşvik edilmesi ve ödüllendirilmesi amacıyla Niğde Ömer Halisdemir Üniversitesi Ödül Yönergesi uygulanmaktadır. Bu yönergeye uygun olarak AKAPEDİA platformunda yer alan Ödül Modülünden öğretim elemanları başvuruda bulunabilmektedir.</w:t>
      </w:r>
    </w:p>
    <w:p w14:paraId="4BF315F7" w14:textId="77777777" w:rsidR="00ED5AD5" w:rsidRPr="005F024A" w:rsidRDefault="00ED5AD5" w:rsidP="00ED5AD5">
      <w:pPr>
        <w:widowControl w:val="0"/>
        <w:spacing w:before="120" w:after="120" w:line="240" w:lineRule="auto"/>
        <w:ind w:right="62"/>
        <w:jc w:val="both"/>
        <w:rPr>
          <w:rFonts w:ascii="Times New Roman" w:eastAsia="Times New Roman" w:hAnsi="Times New Roman"/>
          <w:b/>
          <w:color w:val="FF0000"/>
          <w:sz w:val="32"/>
          <w:szCs w:val="32"/>
        </w:rPr>
      </w:pPr>
      <w:r>
        <w:rPr>
          <w:rFonts w:ascii="Times New Roman" w:eastAsia="Times New Roman" w:hAnsi="Times New Roman"/>
          <w:b/>
          <w:color w:val="2E75B5"/>
          <w:sz w:val="32"/>
          <w:szCs w:val="32"/>
        </w:rPr>
        <w:t>C</w:t>
      </w:r>
      <w:r w:rsidRPr="005F024A">
        <w:rPr>
          <w:rFonts w:ascii="Times New Roman" w:eastAsia="Times New Roman" w:hAnsi="Times New Roman"/>
          <w:b/>
          <w:color w:val="2E75B5"/>
          <w:sz w:val="32"/>
          <w:szCs w:val="32"/>
        </w:rPr>
        <w:t xml:space="preserve">. ARAŞTIRMA VE GELİŞTİRME </w:t>
      </w:r>
    </w:p>
    <w:p w14:paraId="479E8A42" w14:textId="77777777" w:rsidR="00ED5AD5" w:rsidRPr="005F024A" w:rsidRDefault="00ED5AD5" w:rsidP="00ED5AD5">
      <w:pPr>
        <w:jc w:val="both"/>
        <w:rPr>
          <w:rFonts w:ascii="Times New Roman" w:eastAsia="Times New Roman" w:hAnsi="Times New Roman"/>
          <w:i/>
        </w:rPr>
      </w:pPr>
      <w:r w:rsidRPr="005F024A">
        <w:rPr>
          <w:rFonts w:ascii="Times New Roman" w:eastAsia="Times New Roman" w:hAnsi="Times New Roman"/>
          <w:i/>
        </w:rPr>
        <w:t>Kurumun araştırma sürecinin değerlendirmesinin yapılması beklenmektedir. Araştırma süreci kurumun sürekli gelişim odağı ile hedeflerinin ve bu hedeflerin kimler tarafından gerçekleştirileceğinin belirlendiği, araştırma faaliyetlerinin gerçekleştirildiği, hedeflerin nitelik ve nicelik olarak izlenerek değerlendirildiği ve ulaşılan sonuçların kontrol edilerek ihtiyaç duyulan iyileştirmelerin yapıldığı bir süreç olarak ele alınmalıdır.</w:t>
      </w:r>
    </w:p>
    <w:p w14:paraId="282AE48A" w14:textId="77777777" w:rsidR="00ED5AD5" w:rsidRPr="005F024A" w:rsidRDefault="00ED5AD5" w:rsidP="00ED5AD5">
      <w:pPr>
        <w:widowControl w:val="0"/>
        <w:spacing w:after="0" w:line="240" w:lineRule="auto"/>
        <w:ind w:right="63"/>
        <w:jc w:val="both"/>
        <w:rPr>
          <w:rFonts w:ascii="Times New Roman" w:eastAsia="Times New Roman" w:hAnsi="Times New Roman"/>
          <w:sz w:val="24"/>
          <w:szCs w:val="24"/>
        </w:rPr>
      </w:pPr>
    </w:p>
    <w:p w14:paraId="108E3E74" w14:textId="77777777" w:rsidR="00ED5AD5" w:rsidRDefault="00ED5AD5" w:rsidP="00ED5AD5">
      <w:pPr>
        <w:widowControl w:val="0"/>
        <w:spacing w:after="0" w:line="240" w:lineRule="auto"/>
        <w:ind w:left="507" w:right="63" w:hanging="389"/>
        <w:jc w:val="both"/>
        <w:rPr>
          <w:rFonts w:ascii="Times New Roman" w:eastAsia="Times New Roman" w:hAnsi="Times New Roman"/>
          <w:b/>
          <w:sz w:val="24"/>
          <w:szCs w:val="24"/>
        </w:rPr>
      </w:pPr>
      <w:r>
        <w:rPr>
          <w:rFonts w:ascii="Times New Roman" w:eastAsia="Times New Roman" w:hAnsi="Times New Roman"/>
          <w:b/>
          <w:sz w:val="24"/>
          <w:szCs w:val="24"/>
        </w:rPr>
        <w:t>C</w:t>
      </w:r>
      <w:r w:rsidRPr="005F024A">
        <w:rPr>
          <w:rFonts w:ascii="Times New Roman" w:eastAsia="Times New Roman" w:hAnsi="Times New Roman"/>
          <w:b/>
          <w:sz w:val="24"/>
          <w:szCs w:val="24"/>
        </w:rPr>
        <w:t>.1. Araştırma Süreçlerinin Yönetimi ve Araştırma Kaynakları</w:t>
      </w:r>
    </w:p>
    <w:p w14:paraId="3BFEA415" w14:textId="77777777" w:rsidR="00ED5AD5" w:rsidRDefault="00ED5AD5" w:rsidP="00ED5AD5">
      <w:pPr>
        <w:widowControl w:val="0"/>
        <w:spacing w:after="0" w:line="240" w:lineRule="auto"/>
        <w:ind w:left="507" w:right="63" w:hanging="389"/>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4"/>
        <w:gridCol w:w="883"/>
        <w:gridCol w:w="883"/>
        <w:gridCol w:w="882"/>
        <w:gridCol w:w="883"/>
        <w:gridCol w:w="883"/>
      </w:tblGrid>
      <w:tr w:rsidR="00ED5AD5" w:rsidRPr="00A14A9F" w14:paraId="0BA31C9A" w14:textId="77777777" w:rsidTr="000E1183">
        <w:tc>
          <w:tcPr>
            <w:tcW w:w="4364" w:type="dxa"/>
            <w:vAlign w:val="center"/>
          </w:tcPr>
          <w:p w14:paraId="32E99F75" w14:textId="77777777" w:rsidR="00ED5AD5" w:rsidRPr="00A14A9F" w:rsidRDefault="00ED5AD5" w:rsidP="00EB1A4D">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C.1. Araştırma Süreçlerinin Yönetimi ve Araştırma Kaynakları</w:t>
            </w:r>
          </w:p>
        </w:tc>
        <w:tc>
          <w:tcPr>
            <w:tcW w:w="4414" w:type="dxa"/>
            <w:gridSpan w:val="5"/>
            <w:vAlign w:val="center"/>
          </w:tcPr>
          <w:p w14:paraId="47971F93"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3988CC3A" w14:textId="77777777" w:rsidTr="000E1183">
        <w:tc>
          <w:tcPr>
            <w:tcW w:w="4364" w:type="dxa"/>
            <w:vAlign w:val="center"/>
          </w:tcPr>
          <w:p w14:paraId="0B8CFD64" w14:textId="77777777" w:rsidR="00ED5AD5" w:rsidRPr="00A14A9F" w:rsidRDefault="00ED5AD5" w:rsidP="00EB1A4D">
            <w:pPr>
              <w:widowControl w:val="0"/>
              <w:spacing w:after="0" w:line="240" w:lineRule="auto"/>
              <w:ind w:right="63"/>
              <w:jc w:val="both"/>
              <w:rPr>
                <w:rFonts w:ascii="Times New Roman" w:eastAsia="Times New Roman" w:hAnsi="Times New Roman"/>
                <w:b/>
                <w:i/>
                <w:color w:val="FF0000"/>
                <w:sz w:val="24"/>
                <w:szCs w:val="24"/>
              </w:rPr>
            </w:pPr>
            <w:r w:rsidRPr="00A14A9F">
              <w:rPr>
                <w:rFonts w:ascii="Times New Roman" w:hAnsi="Times New Roman"/>
                <w:b/>
                <w:i/>
              </w:rPr>
              <w:t>C.1.1. Araştırma süreçlerinin yönetimi</w:t>
            </w:r>
          </w:p>
        </w:tc>
        <w:tc>
          <w:tcPr>
            <w:tcW w:w="883" w:type="dxa"/>
            <w:vAlign w:val="center"/>
          </w:tcPr>
          <w:p w14:paraId="3AE196B5"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3" w:type="dxa"/>
            <w:vAlign w:val="center"/>
          </w:tcPr>
          <w:p w14:paraId="7B5F6C20"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2" w:type="dxa"/>
            <w:vAlign w:val="center"/>
          </w:tcPr>
          <w:p w14:paraId="16C407AE"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0E1183">
              <w:rPr>
                <w:rFonts w:ascii="Times New Roman" w:eastAsia="Times New Roman" w:hAnsi="Times New Roman"/>
                <w:b/>
                <w:i/>
                <w:sz w:val="24"/>
                <w:szCs w:val="24"/>
                <w:highlight w:val="yellow"/>
              </w:rPr>
              <w:t>3</w:t>
            </w:r>
          </w:p>
        </w:tc>
        <w:tc>
          <w:tcPr>
            <w:tcW w:w="883" w:type="dxa"/>
            <w:vAlign w:val="center"/>
          </w:tcPr>
          <w:p w14:paraId="79676205"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83" w:type="dxa"/>
            <w:vAlign w:val="center"/>
          </w:tcPr>
          <w:p w14:paraId="0E28426B"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3F220F5E" w14:textId="7576B539" w:rsidR="000E1183" w:rsidRDefault="0068263B" w:rsidP="000E1183">
      <w:pPr>
        <w:widowControl w:val="0"/>
        <w:spacing w:after="0" w:line="240" w:lineRule="auto"/>
        <w:ind w:left="142" w:right="63" w:hanging="24"/>
        <w:jc w:val="both"/>
        <w:rPr>
          <w:rFonts w:ascii="Times New Roman" w:eastAsia="Times New Roman" w:hAnsi="Times New Roman"/>
        </w:rPr>
      </w:pPr>
      <w:r w:rsidRPr="0068263B">
        <w:rPr>
          <w:rFonts w:ascii="Times New Roman" w:eastAsia="Times New Roman" w:hAnsi="Times New Roman"/>
        </w:rPr>
        <w:br/>
        <w:t>Maliye Anabilim Dalı'nda araştırma çalışmaları devam etmekte ve düzenli olarak raporlanmaktadır. Bu raporlar, Fakültemizin internet sitesinde yayımlanarak iç ve dış paydaşlarla paylaşılmaktadır.</w:t>
      </w:r>
      <w:hyperlink r:id="rId22">
        <w:r w:rsidR="000E1183" w:rsidRPr="000E1183">
          <w:rPr>
            <w:rStyle w:val="Kpr"/>
            <w:rFonts w:ascii="Times New Roman" w:eastAsia="Times New Roman" w:hAnsi="Times New Roman"/>
            <w:b/>
          </w:rPr>
          <w:t xml:space="preserve"> https://www.ohu.edu.tr/iibf/sayfa/oz-degerlendirme-raporlari</w:t>
        </w:r>
      </w:hyperlink>
    </w:p>
    <w:p w14:paraId="3B54BFFB" w14:textId="77777777" w:rsidR="000E1183" w:rsidRPr="000E1183" w:rsidRDefault="000E1183" w:rsidP="000E1183">
      <w:pPr>
        <w:widowControl w:val="0"/>
        <w:spacing w:after="0" w:line="240" w:lineRule="auto"/>
        <w:ind w:left="142" w:right="63" w:hanging="24"/>
        <w:jc w:val="both"/>
        <w:rPr>
          <w:rFonts w:ascii="Times New Roman" w:eastAsia="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4"/>
        <w:gridCol w:w="883"/>
        <w:gridCol w:w="883"/>
        <w:gridCol w:w="882"/>
        <w:gridCol w:w="883"/>
        <w:gridCol w:w="883"/>
      </w:tblGrid>
      <w:tr w:rsidR="00ED5AD5" w:rsidRPr="00A14A9F" w14:paraId="7964A41B" w14:textId="77777777" w:rsidTr="00EB1A4D">
        <w:tc>
          <w:tcPr>
            <w:tcW w:w="4722" w:type="dxa"/>
            <w:vAlign w:val="center"/>
          </w:tcPr>
          <w:p w14:paraId="028335D5" w14:textId="77777777" w:rsidR="00ED5AD5" w:rsidRPr="00A14A9F" w:rsidRDefault="00ED5AD5" w:rsidP="00EB1A4D">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C.1. Araştırma Süreçlerinin Yönetimi ve Araştırma Kaynakları</w:t>
            </w:r>
          </w:p>
        </w:tc>
        <w:tc>
          <w:tcPr>
            <w:tcW w:w="4723" w:type="dxa"/>
            <w:gridSpan w:val="5"/>
            <w:vAlign w:val="center"/>
          </w:tcPr>
          <w:p w14:paraId="7EB4CE8B"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7944AC2E" w14:textId="77777777" w:rsidTr="00EB1A4D">
        <w:tc>
          <w:tcPr>
            <w:tcW w:w="4722" w:type="dxa"/>
            <w:vAlign w:val="center"/>
          </w:tcPr>
          <w:p w14:paraId="24F88916" w14:textId="77777777" w:rsidR="00ED5AD5" w:rsidRPr="00A14A9F" w:rsidRDefault="00ED5AD5" w:rsidP="00EB1A4D">
            <w:pPr>
              <w:widowControl w:val="0"/>
              <w:spacing w:after="0" w:line="240" w:lineRule="auto"/>
              <w:ind w:right="63"/>
              <w:jc w:val="both"/>
              <w:rPr>
                <w:rFonts w:ascii="Times New Roman" w:hAnsi="Times New Roman"/>
                <w:b/>
                <w:i/>
              </w:rPr>
            </w:pPr>
            <w:r w:rsidRPr="00A14A9F">
              <w:rPr>
                <w:rFonts w:ascii="Times New Roman" w:hAnsi="Times New Roman"/>
                <w:b/>
                <w:i/>
              </w:rPr>
              <w:t>C.1.2. İç ve dış kaynaklar</w:t>
            </w:r>
          </w:p>
        </w:tc>
        <w:tc>
          <w:tcPr>
            <w:tcW w:w="944" w:type="dxa"/>
            <w:vAlign w:val="center"/>
          </w:tcPr>
          <w:p w14:paraId="6DAFCC68"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vAlign w:val="center"/>
          </w:tcPr>
          <w:p w14:paraId="0C41B38F"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vAlign w:val="center"/>
          </w:tcPr>
          <w:p w14:paraId="4F923F81"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483C40">
              <w:rPr>
                <w:rFonts w:ascii="Times New Roman" w:eastAsia="Times New Roman" w:hAnsi="Times New Roman"/>
                <w:b/>
                <w:i/>
                <w:sz w:val="24"/>
                <w:szCs w:val="24"/>
                <w:highlight w:val="yellow"/>
              </w:rPr>
              <w:t>3</w:t>
            </w:r>
          </w:p>
        </w:tc>
        <w:tc>
          <w:tcPr>
            <w:tcW w:w="945" w:type="dxa"/>
            <w:vAlign w:val="center"/>
          </w:tcPr>
          <w:p w14:paraId="389B0770"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vAlign w:val="center"/>
          </w:tcPr>
          <w:p w14:paraId="2E7929C8"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5A8E4856" w14:textId="46A91241" w:rsidR="00ED5AD5" w:rsidRPr="00483C40" w:rsidRDefault="00483C40" w:rsidP="00754399">
      <w:pPr>
        <w:widowControl w:val="0"/>
        <w:spacing w:after="0" w:line="240" w:lineRule="auto"/>
        <w:ind w:left="507" w:right="63" w:firstLine="60"/>
        <w:jc w:val="both"/>
        <w:rPr>
          <w:rFonts w:ascii="Times New Roman" w:eastAsia="Times New Roman" w:hAnsi="Times New Roman"/>
          <w:bCs/>
        </w:rPr>
      </w:pPr>
      <w:r>
        <w:rPr>
          <w:rFonts w:ascii="Times New Roman" w:eastAsia="Times New Roman" w:hAnsi="Times New Roman"/>
          <w:bCs/>
        </w:rPr>
        <w:t xml:space="preserve">Maliye </w:t>
      </w:r>
      <w:r w:rsidR="0068263B">
        <w:rPr>
          <w:rFonts w:ascii="Times New Roman" w:eastAsia="Times New Roman" w:hAnsi="Times New Roman"/>
          <w:bCs/>
        </w:rPr>
        <w:t>Anabilim Dalı</w:t>
      </w:r>
      <w:r>
        <w:rPr>
          <w:rFonts w:ascii="Times New Roman" w:eastAsia="Times New Roman" w:hAnsi="Times New Roman"/>
          <w:bCs/>
        </w:rPr>
        <w:t xml:space="preserve"> başta Üniversitemiz Bilimsel Araştırma Proje </w:t>
      </w:r>
      <w:r w:rsidR="00754399">
        <w:rPr>
          <w:rFonts w:ascii="Times New Roman" w:eastAsia="Times New Roman" w:hAnsi="Times New Roman"/>
          <w:bCs/>
        </w:rPr>
        <w:t xml:space="preserve">(BAP) </w:t>
      </w:r>
      <w:r>
        <w:rPr>
          <w:rFonts w:ascii="Times New Roman" w:eastAsia="Times New Roman" w:hAnsi="Times New Roman"/>
          <w:bCs/>
        </w:rPr>
        <w:t xml:space="preserve">desteklerinden </w:t>
      </w:r>
      <w:r w:rsidR="00754399">
        <w:rPr>
          <w:rFonts w:ascii="Times New Roman" w:eastAsia="Times New Roman" w:hAnsi="Times New Roman"/>
          <w:bCs/>
        </w:rPr>
        <w:t xml:space="preserve">ve dış destek olarak da TÜBİTAK proje desteklerinden yararlanmaya çalışmaktadır. </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4"/>
        <w:gridCol w:w="883"/>
        <w:gridCol w:w="883"/>
        <w:gridCol w:w="882"/>
        <w:gridCol w:w="883"/>
        <w:gridCol w:w="883"/>
      </w:tblGrid>
      <w:tr w:rsidR="00ED5AD5" w:rsidRPr="00A14A9F" w14:paraId="6409978D" w14:textId="77777777" w:rsidTr="00EB1A4D">
        <w:tc>
          <w:tcPr>
            <w:tcW w:w="4722" w:type="dxa"/>
            <w:vAlign w:val="center"/>
          </w:tcPr>
          <w:p w14:paraId="1F79ED2D" w14:textId="77777777" w:rsidR="00ED5AD5" w:rsidRPr="00A14A9F" w:rsidRDefault="00ED5AD5" w:rsidP="00EB1A4D">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C.1. Araştırma Süreçlerinin Yönetimi ve Araştırma Kaynakları</w:t>
            </w:r>
          </w:p>
        </w:tc>
        <w:tc>
          <w:tcPr>
            <w:tcW w:w="4723" w:type="dxa"/>
            <w:gridSpan w:val="5"/>
            <w:vAlign w:val="center"/>
          </w:tcPr>
          <w:p w14:paraId="238C9A56"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6208EB46" w14:textId="77777777" w:rsidTr="00EB1A4D">
        <w:tc>
          <w:tcPr>
            <w:tcW w:w="4722" w:type="dxa"/>
            <w:vAlign w:val="center"/>
          </w:tcPr>
          <w:p w14:paraId="5F07F2E8" w14:textId="77777777" w:rsidR="00ED5AD5" w:rsidRPr="00A14A9F" w:rsidRDefault="00ED5AD5" w:rsidP="00EB1A4D">
            <w:pPr>
              <w:widowControl w:val="0"/>
              <w:spacing w:after="0" w:line="240" w:lineRule="auto"/>
              <w:ind w:right="63"/>
              <w:jc w:val="both"/>
              <w:rPr>
                <w:rFonts w:ascii="Times New Roman" w:hAnsi="Times New Roman"/>
                <w:b/>
                <w:i/>
              </w:rPr>
            </w:pPr>
            <w:r w:rsidRPr="00A14A9F">
              <w:rPr>
                <w:rFonts w:ascii="Times New Roman" w:hAnsi="Times New Roman"/>
                <w:b/>
                <w:i/>
              </w:rPr>
              <w:t>C.1.3. Doktora programları ve doktora sonrası imkanlar</w:t>
            </w:r>
          </w:p>
        </w:tc>
        <w:tc>
          <w:tcPr>
            <w:tcW w:w="944" w:type="dxa"/>
            <w:vAlign w:val="center"/>
          </w:tcPr>
          <w:p w14:paraId="4EFEA3B1"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vAlign w:val="center"/>
          </w:tcPr>
          <w:p w14:paraId="19DAAF58"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vAlign w:val="center"/>
          </w:tcPr>
          <w:p w14:paraId="758587FA"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vAlign w:val="center"/>
          </w:tcPr>
          <w:p w14:paraId="1EBE66D3"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vAlign w:val="center"/>
          </w:tcPr>
          <w:p w14:paraId="097B80CD"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0B36BC1E" w14:textId="1DD0C3AE" w:rsidR="00ED5AD5" w:rsidRPr="00162EE1" w:rsidRDefault="00162EE1" w:rsidP="00ED5AD5">
      <w:pPr>
        <w:widowControl w:val="0"/>
        <w:spacing w:after="0" w:line="240" w:lineRule="auto"/>
        <w:ind w:left="507" w:right="63" w:hanging="389"/>
        <w:jc w:val="both"/>
        <w:rPr>
          <w:rFonts w:ascii="Times New Roman" w:eastAsia="Times New Roman" w:hAnsi="Times New Roman"/>
          <w:bCs/>
        </w:rPr>
      </w:pPr>
      <w:r>
        <w:rPr>
          <w:rFonts w:ascii="Times New Roman" w:eastAsia="Times New Roman" w:hAnsi="Times New Roman"/>
          <w:bCs/>
        </w:rPr>
        <w:t xml:space="preserve">Maliye </w:t>
      </w:r>
      <w:r w:rsidR="0068263B">
        <w:rPr>
          <w:rFonts w:ascii="Times New Roman" w:eastAsia="Times New Roman" w:hAnsi="Times New Roman"/>
          <w:bCs/>
        </w:rPr>
        <w:t>Anabilim Dalı’nda</w:t>
      </w:r>
      <w:r>
        <w:rPr>
          <w:rFonts w:ascii="Times New Roman" w:eastAsia="Times New Roman" w:hAnsi="Times New Roman"/>
          <w:bCs/>
        </w:rPr>
        <w:t xml:space="preserve"> doktora programı bulunmamaktadır.</w:t>
      </w:r>
    </w:p>
    <w:p w14:paraId="4DDB7CA6" w14:textId="77777777" w:rsidR="00ED5AD5" w:rsidRDefault="00ED5AD5" w:rsidP="00ED5AD5">
      <w:pPr>
        <w:widowControl w:val="0"/>
        <w:spacing w:after="0" w:line="240" w:lineRule="auto"/>
        <w:ind w:right="63"/>
        <w:jc w:val="both"/>
        <w:rPr>
          <w:rFonts w:ascii="Times New Roman" w:eastAsia="Times New Roman" w:hAnsi="Times New Roman"/>
          <w:b/>
          <w:sz w:val="24"/>
          <w:szCs w:val="24"/>
        </w:rPr>
      </w:pPr>
      <w:r>
        <w:rPr>
          <w:rFonts w:ascii="Times New Roman" w:eastAsia="Times New Roman" w:hAnsi="Times New Roman"/>
          <w:b/>
          <w:sz w:val="24"/>
          <w:szCs w:val="24"/>
        </w:rPr>
        <w:t>C</w:t>
      </w:r>
      <w:r w:rsidRPr="005F024A">
        <w:rPr>
          <w:rFonts w:ascii="Times New Roman" w:eastAsia="Times New Roman" w:hAnsi="Times New Roman"/>
          <w:b/>
          <w:sz w:val="24"/>
          <w:szCs w:val="24"/>
        </w:rPr>
        <w:t>.2 Araştırma Yetkinliği, İş birlikleri ve Destekler</w:t>
      </w:r>
    </w:p>
    <w:p w14:paraId="7849DD85" w14:textId="77777777" w:rsidR="00ED5AD5" w:rsidRDefault="00ED5AD5" w:rsidP="00ED5AD5">
      <w:pPr>
        <w:widowControl w:val="0"/>
        <w:spacing w:after="0" w:line="240" w:lineRule="auto"/>
        <w:ind w:right="63"/>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6"/>
        <w:gridCol w:w="883"/>
        <w:gridCol w:w="885"/>
        <w:gridCol w:w="884"/>
        <w:gridCol w:w="885"/>
        <w:gridCol w:w="885"/>
      </w:tblGrid>
      <w:tr w:rsidR="00ED5AD5" w:rsidRPr="00A14A9F" w14:paraId="63F18153" w14:textId="77777777" w:rsidTr="00A30E97">
        <w:tc>
          <w:tcPr>
            <w:tcW w:w="4356" w:type="dxa"/>
            <w:vAlign w:val="center"/>
          </w:tcPr>
          <w:p w14:paraId="44C422C3" w14:textId="77777777" w:rsidR="00ED5AD5" w:rsidRPr="00A14A9F" w:rsidRDefault="00ED5AD5" w:rsidP="00EB1A4D">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C.2 Araştırma Yetkinliği, İş birlikleri ve Destekler</w:t>
            </w:r>
          </w:p>
        </w:tc>
        <w:tc>
          <w:tcPr>
            <w:tcW w:w="4422" w:type="dxa"/>
            <w:gridSpan w:val="5"/>
            <w:vAlign w:val="center"/>
          </w:tcPr>
          <w:p w14:paraId="33767EF6"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4A40F486" w14:textId="77777777" w:rsidTr="00A30E97">
        <w:tc>
          <w:tcPr>
            <w:tcW w:w="4356" w:type="dxa"/>
            <w:vAlign w:val="center"/>
          </w:tcPr>
          <w:p w14:paraId="42FB44D0" w14:textId="77777777" w:rsidR="00ED5AD5" w:rsidRPr="00A14A9F" w:rsidRDefault="00ED5AD5" w:rsidP="00EB1A4D">
            <w:pPr>
              <w:widowControl w:val="0"/>
              <w:spacing w:after="0" w:line="240" w:lineRule="auto"/>
              <w:ind w:right="63"/>
              <w:jc w:val="both"/>
              <w:rPr>
                <w:rFonts w:ascii="Times New Roman" w:eastAsia="Times New Roman" w:hAnsi="Times New Roman"/>
                <w:b/>
                <w:sz w:val="24"/>
                <w:szCs w:val="24"/>
              </w:rPr>
            </w:pPr>
            <w:r w:rsidRPr="00A14A9F">
              <w:rPr>
                <w:rFonts w:ascii="Times New Roman" w:hAnsi="Times New Roman"/>
                <w:b/>
                <w:i/>
              </w:rPr>
              <w:t xml:space="preserve">C.2.1. </w:t>
            </w:r>
            <w:r w:rsidRPr="00A14A9F">
              <w:rPr>
                <w:rFonts w:ascii="Times New Roman" w:hAnsi="Times New Roman"/>
                <w:b/>
              </w:rPr>
              <w:t>Araştırma yetkinlikleri ve gelişimi</w:t>
            </w:r>
          </w:p>
        </w:tc>
        <w:tc>
          <w:tcPr>
            <w:tcW w:w="883" w:type="dxa"/>
            <w:vAlign w:val="center"/>
          </w:tcPr>
          <w:p w14:paraId="3C8BBC79"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5" w:type="dxa"/>
            <w:vAlign w:val="center"/>
          </w:tcPr>
          <w:p w14:paraId="57CA50C9"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4" w:type="dxa"/>
            <w:vAlign w:val="center"/>
          </w:tcPr>
          <w:p w14:paraId="078A1F44"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7E4FF9">
              <w:rPr>
                <w:rFonts w:ascii="Times New Roman" w:eastAsia="Times New Roman" w:hAnsi="Times New Roman"/>
                <w:b/>
                <w:i/>
                <w:sz w:val="24"/>
                <w:szCs w:val="24"/>
                <w:highlight w:val="yellow"/>
              </w:rPr>
              <w:t>3</w:t>
            </w:r>
          </w:p>
        </w:tc>
        <w:tc>
          <w:tcPr>
            <w:tcW w:w="885" w:type="dxa"/>
            <w:vAlign w:val="center"/>
          </w:tcPr>
          <w:p w14:paraId="58DE2AED"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85" w:type="dxa"/>
            <w:vAlign w:val="center"/>
          </w:tcPr>
          <w:p w14:paraId="5E219AEA"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0714D1A3" w14:textId="77777777" w:rsidR="0068263B" w:rsidRDefault="0068263B" w:rsidP="00A30E97">
      <w:pPr>
        <w:widowControl w:val="0"/>
        <w:spacing w:after="0" w:line="240" w:lineRule="auto"/>
        <w:ind w:right="63"/>
        <w:jc w:val="both"/>
        <w:rPr>
          <w:rFonts w:ascii="Times New Roman" w:eastAsia="Times New Roman" w:hAnsi="Times New Roman"/>
        </w:rPr>
      </w:pPr>
      <w:r w:rsidRPr="0068263B">
        <w:rPr>
          <w:rFonts w:ascii="Times New Roman" w:eastAsia="Times New Roman" w:hAnsi="Times New Roman"/>
        </w:rPr>
        <w:t xml:space="preserve">Maliye Anabilim Dalı'nda, öğretim kadrosunun araştırma kapasitesinin artırılmasına yönelik uygulamalar takip edilmekte ve bu uygulamaların sonuçları öğretim üyeleriyle birlikte </w:t>
      </w:r>
      <w:r w:rsidRPr="0068263B">
        <w:rPr>
          <w:rFonts w:ascii="Times New Roman" w:eastAsia="Times New Roman" w:hAnsi="Times New Roman"/>
        </w:rPr>
        <w:lastRenderedPageBreak/>
        <w:t>değerlendirilmektedir.</w:t>
      </w:r>
    </w:p>
    <w:p w14:paraId="3702AB5C" w14:textId="3BB4184B" w:rsidR="00A30E97" w:rsidRPr="00A30E97" w:rsidRDefault="00A30E97" w:rsidP="00A30E97">
      <w:pPr>
        <w:widowControl w:val="0"/>
        <w:spacing w:after="0" w:line="240" w:lineRule="auto"/>
        <w:ind w:right="63"/>
        <w:jc w:val="both"/>
        <w:rPr>
          <w:rFonts w:ascii="Times New Roman" w:eastAsia="Times New Roman" w:hAnsi="Times New Roman"/>
        </w:rPr>
      </w:pPr>
      <w:hyperlink r:id="rId23">
        <w:r w:rsidRPr="00A30E97">
          <w:rPr>
            <w:rStyle w:val="Kpr"/>
            <w:rFonts w:ascii="Times New Roman" w:eastAsia="Times New Roman" w:hAnsi="Times New Roman"/>
          </w:rPr>
          <w:t>https://www.mevzuat.gov.tr/mevzuat?MevzuatNo=24672&amp;MevzuatTur=7&amp;MevzuatTertip=5</w:t>
        </w:r>
      </w:hyperlink>
    </w:p>
    <w:p w14:paraId="5B101B93" w14:textId="77777777" w:rsidR="00A30E97" w:rsidRDefault="00A30E97" w:rsidP="00ED5AD5">
      <w:pPr>
        <w:widowControl w:val="0"/>
        <w:spacing w:after="0" w:line="240" w:lineRule="auto"/>
        <w:ind w:right="63"/>
        <w:jc w:val="both"/>
        <w:rPr>
          <w:rFonts w:ascii="Times New Roman" w:eastAsia="Times New Roman" w:hAnsi="Times New Roman"/>
        </w:rPr>
      </w:pPr>
    </w:p>
    <w:p w14:paraId="05BCC4C9" w14:textId="78CC840D" w:rsidR="00A30E97" w:rsidRDefault="00A30E97" w:rsidP="00ED5AD5">
      <w:pPr>
        <w:widowControl w:val="0"/>
        <w:spacing w:after="0" w:line="240" w:lineRule="auto"/>
        <w:ind w:right="63"/>
        <w:jc w:val="both"/>
        <w:rPr>
          <w:rFonts w:ascii="Times New Roman" w:eastAsia="Times New Roman" w:hAnsi="Times New Roman"/>
        </w:rPr>
      </w:pPr>
      <w:hyperlink r:id="rId24" w:history="1">
        <w:r w:rsidRPr="001879C3">
          <w:rPr>
            <w:rStyle w:val="Kpr"/>
            <w:rFonts w:ascii="Times New Roman" w:eastAsia="Times New Roman" w:hAnsi="Times New Roman"/>
          </w:rPr>
          <w:t>https://dergipark.org.tr/tr/pub/ohuiibf</w:t>
        </w:r>
      </w:hyperlink>
    </w:p>
    <w:p w14:paraId="0FFE3171" w14:textId="77777777" w:rsidR="00A30E97" w:rsidRDefault="00A30E97" w:rsidP="00ED5AD5">
      <w:pPr>
        <w:widowControl w:val="0"/>
        <w:spacing w:after="0" w:line="240" w:lineRule="auto"/>
        <w:ind w:right="63"/>
        <w:jc w:val="both"/>
        <w:rPr>
          <w:rFonts w:ascii="Times New Roman" w:eastAsia="Times New Roman" w:hAnsi="Times New Roman"/>
        </w:rPr>
      </w:pPr>
    </w:p>
    <w:p w14:paraId="1D2D9D9F" w14:textId="77777777" w:rsidR="00A30E97" w:rsidRPr="00A30E97" w:rsidRDefault="00A30E97" w:rsidP="00ED5AD5">
      <w:pPr>
        <w:widowControl w:val="0"/>
        <w:spacing w:after="0" w:line="240" w:lineRule="auto"/>
        <w:ind w:right="63"/>
        <w:jc w:val="both"/>
        <w:rPr>
          <w:rFonts w:ascii="Times New Roman" w:eastAsia="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5"/>
        <w:gridCol w:w="884"/>
        <w:gridCol w:w="885"/>
        <w:gridCol w:w="884"/>
        <w:gridCol w:w="885"/>
        <w:gridCol w:w="885"/>
      </w:tblGrid>
      <w:tr w:rsidR="00ED5AD5" w:rsidRPr="00A14A9F" w14:paraId="664DC375" w14:textId="77777777" w:rsidTr="00EB1A4D">
        <w:tc>
          <w:tcPr>
            <w:tcW w:w="4722" w:type="dxa"/>
            <w:vAlign w:val="center"/>
          </w:tcPr>
          <w:p w14:paraId="279FDDB4" w14:textId="77777777" w:rsidR="00ED5AD5" w:rsidRPr="00A14A9F" w:rsidRDefault="00ED5AD5" w:rsidP="00EB1A4D">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C.2 Araştırma Yetkinliği, İş birlikleri ve Destekler</w:t>
            </w:r>
          </w:p>
        </w:tc>
        <w:tc>
          <w:tcPr>
            <w:tcW w:w="4723" w:type="dxa"/>
            <w:gridSpan w:val="5"/>
            <w:vAlign w:val="center"/>
          </w:tcPr>
          <w:p w14:paraId="3B0913EA"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23D869B7" w14:textId="77777777" w:rsidTr="00EB1A4D">
        <w:tc>
          <w:tcPr>
            <w:tcW w:w="4722" w:type="dxa"/>
            <w:vAlign w:val="center"/>
          </w:tcPr>
          <w:p w14:paraId="50505C55" w14:textId="77777777" w:rsidR="00ED5AD5" w:rsidRPr="00A14A9F" w:rsidRDefault="00ED5AD5" w:rsidP="00EB1A4D">
            <w:pPr>
              <w:widowControl w:val="0"/>
              <w:spacing w:after="0" w:line="240" w:lineRule="auto"/>
              <w:ind w:right="63"/>
              <w:jc w:val="both"/>
              <w:rPr>
                <w:rFonts w:ascii="Times New Roman" w:hAnsi="Times New Roman"/>
                <w:b/>
              </w:rPr>
            </w:pPr>
            <w:r w:rsidRPr="00A14A9F">
              <w:rPr>
                <w:rFonts w:ascii="Times New Roman" w:hAnsi="Times New Roman"/>
                <w:b/>
                <w:i/>
              </w:rPr>
              <w:t xml:space="preserve">C.2.2. </w:t>
            </w:r>
            <w:r w:rsidRPr="00A14A9F">
              <w:rPr>
                <w:rFonts w:ascii="Times New Roman" w:hAnsi="Times New Roman"/>
                <w:b/>
              </w:rPr>
              <w:t>Ulusal ve uluslararası ortak programlar ve ortak araştırma birimleri</w:t>
            </w:r>
          </w:p>
        </w:tc>
        <w:tc>
          <w:tcPr>
            <w:tcW w:w="944" w:type="dxa"/>
            <w:vAlign w:val="center"/>
          </w:tcPr>
          <w:p w14:paraId="35F31A3F"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vAlign w:val="center"/>
          </w:tcPr>
          <w:p w14:paraId="4A42B5E8"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vAlign w:val="center"/>
          </w:tcPr>
          <w:p w14:paraId="7C496902"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vAlign w:val="center"/>
          </w:tcPr>
          <w:p w14:paraId="274E68DD"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vAlign w:val="center"/>
          </w:tcPr>
          <w:p w14:paraId="0619B8EF"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405C507F" w14:textId="03DFD36E" w:rsidR="00ED5AD5" w:rsidRPr="00A30E97" w:rsidRDefault="007E4FF9" w:rsidP="00ED5AD5">
      <w:pPr>
        <w:widowControl w:val="0"/>
        <w:spacing w:after="0" w:line="240" w:lineRule="auto"/>
        <w:ind w:right="63"/>
        <w:jc w:val="both"/>
        <w:rPr>
          <w:rFonts w:ascii="Times New Roman" w:hAnsi="Times New Roman"/>
          <w:bCs/>
          <w:iCs/>
        </w:rPr>
      </w:pPr>
      <w:r>
        <w:rPr>
          <w:rFonts w:ascii="Times New Roman" w:hAnsi="Times New Roman"/>
          <w:bCs/>
          <w:iCs/>
        </w:rPr>
        <w:t xml:space="preserve">Maliye </w:t>
      </w:r>
      <w:r w:rsidR="0068263B">
        <w:rPr>
          <w:rFonts w:ascii="Times New Roman" w:hAnsi="Times New Roman"/>
          <w:bCs/>
          <w:iCs/>
        </w:rPr>
        <w:t>Anabilim Dalı’nda</w:t>
      </w:r>
      <w:r>
        <w:rPr>
          <w:rFonts w:ascii="Times New Roman" w:hAnsi="Times New Roman"/>
          <w:bCs/>
          <w:iCs/>
        </w:rPr>
        <w:t xml:space="preserve"> Ulusal ve Uluslararası ortak program bulunmamaktadır.</w:t>
      </w:r>
    </w:p>
    <w:p w14:paraId="3088E8C3" w14:textId="77777777" w:rsidR="00ED5AD5" w:rsidRDefault="00ED5AD5" w:rsidP="00ED5AD5">
      <w:pPr>
        <w:widowControl w:val="0"/>
        <w:spacing w:after="0" w:line="240" w:lineRule="auto"/>
        <w:ind w:left="507" w:right="63" w:hanging="389"/>
        <w:jc w:val="both"/>
        <w:rPr>
          <w:rFonts w:ascii="Times New Roman" w:eastAsia="Times New Roman" w:hAnsi="Times New Roman"/>
          <w:b/>
          <w:sz w:val="24"/>
          <w:szCs w:val="24"/>
        </w:rPr>
      </w:pPr>
      <w:r>
        <w:rPr>
          <w:rFonts w:ascii="Times New Roman" w:eastAsia="Times New Roman" w:hAnsi="Times New Roman"/>
          <w:b/>
          <w:sz w:val="24"/>
          <w:szCs w:val="24"/>
        </w:rPr>
        <w:t>C</w:t>
      </w:r>
      <w:r w:rsidRPr="005F024A">
        <w:rPr>
          <w:rFonts w:ascii="Times New Roman" w:eastAsia="Times New Roman" w:hAnsi="Times New Roman"/>
          <w:b/>
          <w:sz w:val="24"/>
          <w:szCs w:val="24"/>
        </w:rPr>
        <w:t xml:space="preserve">.3. Araştırma Performansı </w:t>
      </w:r>
    </w:p>
    <w:p w14:paraId="0F564567" w14:textId="77777777" w:rsidR="00ED5AD5" w:rsidRDefault="00ED5AD5" w:rsidP="00ED5AD5">
      <w:pPr>
        <w:widowControl w:val="0"/>
        <w:spacing w:after="0" w:line="240" w:lineRule="auto"/>
        <w:ind w:left="507" w:right="63" w:hanging="389"/>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6"/>
        <w:gridCol w:w="879"/>
        <w:gridCol w:w="881"/>
        <w:gridCol w:w="880"/>
        <w:gridCol w:w="881"/>
        <w:gridCol w:w="881"/>
      </w:tblGrid>
      <w:tr w:rsidR="00ED5AD5" w:rsidRPr="00A14A9F" w14:paraId="5675F77D" w14:textId="77777777" w:rsidTr="00EB1A4D">
        <w:tc>
          <w:tcPr>
            <w:tcW w:w="4722" w:type="dxa"/>
            <w:vAlign w:val="center"/>
          </w:tcPr>
          <w:p w14:paraId="7BB13B9C" w14:textId="77777777" w:rsidR="00ED5AD5" w:rsidRPr="00A14A9F" w:rsidRDefault="00ED5AD5" w:rsidP="00EB1A4D">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 xml:space="preserve">C.3. Araştırma Performansı </w:t>
            </w:r>
          </w:p>
        </w:tc>
        <w:tc>
          <w:tcPr>
            <w:tcW w:w="4723" w:type="dxa"/>
            <w:gridSpan w:val="5"/>
            <w:vAlign w:val="center"/>
          </w:tcPr>
          <w:p w14:paraId="5948BC8B"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268A9562" w14:textId="77777777" w:rsidTr="00EB1A4D">
        <w:tc>
          <w:tcPr>
            <w:tcW w:w="4722" w:type="dxa"/>
            <w:vAlign w:val="center"/>
          </w:tcPr>
          <w:p w14:paraId="06A44BD5" w14:textId="77777777" w:rsidR="00ED5AD5" w:rsidRPr="00A14A9F" w:rsidRDefault="00ED5AD5" w:rsidP="00EB1A4D">
            <w:pPr>
              <w:spacing w:after="0" w:line="240" w:lineRule="auto"/>
              <w:rPr>
                <w:rFonts w:ascii="Times New Roman" w:hAnsi="Times New Roman"/>
                <w:b/>
                <w:i/>
              </w:rPr>
            </w:pPr>
            <w:r w:rsidRPr="00A14A9F">
              <w:rPr>
                <w:rFonts w:ascii="Times New Roman" w:hAnsi="Times New Roman"/>
                <w:b/>
                <w:i/>
              </w:rPr>
              <w:t>C.3.1. Araştırma performansının izlenmesi ve değerlendirilmesi</w:t>
            </w:r>
          </w:p>
        </w:tc>
        <w:tc>
          <w:tcPr>
            <w:tcW w:w="944" w:type="dxa"/>
            <w:vAlign w:val="center"/>
          </w:tcPr>
          <w:p w14:paraId="67FDE08D"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vAlign w:val="center"/>
          </w:tcPr>
          <w:p w14:paraId="119C6794"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vAlign w:val="center"/>
          </w:tcPr>
          <w:p w14:paraId="383E50E3"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94544B">
              <w:rPr>
                <w:rFonts w:ascii="Times New Roman" w:eastAsia="Times New Roman" w:hAnsi="Times New Roman"/>
                <w:b/>
                <w:i/>
                <w:sz w:val="24"/>
                <w:szCs w:val="24"/>
                <w:highlight w:val="yellow"/>
              </w:rPr>
              <w:t>3</w:t>
            </w:r>
          </w:p>
        </w:tc>
        <w:tc>
          <w:tcPr>
            <w:tcW w:w="945" w:type="dxa"/>
            <w:vAlign w:val="center"/>
          </w:tcPr>
          <w:p w14:paraId="49B1F02D"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vAlign w:val="center"/>
          </w:tcPr>
          <w:p w14:paraId="4A57D4C6"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2D91A832" w14:textId="550603D1" w:rsidR="00ED5AD5" w:rsidRPr="0094544B" w:rsidRDefault="0094544B" w:rsidP="00ED5AD5">
      <w:pPr>
        <w:widowControl w:val="0"/>
        <w:spacing w:after="0" w:line="240" w:lineRule="auto"/>
        <w:ind w:left="507" w:right="63" w:hanging="389"/>
        <w:jc w:val="both"/>
        <w:rPr>
          <w:rFonts w:ascii="Times New Roman" w:eastAsia="Times New Roman" w:hAnsi="Times New Roman"/>
          <w:bCs/>
        </w:rPr>
      </w:pPr>
      <w:r w:rsidRPr="0094544B">
        <w:rPr>
          <w:rFonts w:ascii="Times New Roman" w:eastAsia="Times New Roman" w:hAnsi="Times New Roman"/>
          <w:bCs/>
        </w:rPr>
        <w:t xml:space="preserve">Maliye </w:t>
      </w:r>
      <w:r w:rsidR="0068263B">
        <w:rPr>
          <w:rFonts w:ascii="Times New Roman" w:eastAsia="Times New Roman" w:hAnsi="Times New Roman"/>
          <w:bCs/>
        </w:rPr>
        <w:t>Anabilim Dalı</w:t>
      </w:r>
      <w:r w:rsidRPr="0094544B">
        <w:rPr>
          <w:rFonts w:ascii="Times New Roman" w:eastAsia="Times New Roman" w:hAnsi="Times New Roman"/>
          <w:bCs/>
        </w:rPr>
        <w:t xml:space="preserve"> araştırma performansı AKAPEDİA sistemi üzerinden izlenmektedir.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877"/>
        <w:gridCol w:w="878"/>
        <w:gridCol w:w="877"/>
        <w:gridCol w:w="878"/>
        <w:gridCol w:w="878"/>
      </w:tblGrid>
      <w:tr w:rsidR="00ED5AD5" w:rsidRPr="00A14A9F" w14:paraId="6B5F71B9" w14:textId="77777777" w:rsidTr="0094544B">
        <w:tc>
          <w:tcPr>
            <w:tcW w:w="4390" w:type="dxa"/>
            <w:vAlign w:val="center"/>
          </w:tcPr>
          <w:p w14:paraId="47EE469A" w14:textId="77777777" w:rsidR="00ED5AD5" w:rsidRPr="00A14A9F" w:rsidRDefault="00ED5AD5" w:rsidP="00EB1A4D">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 xml:space="preserve">C.3. Araştırma Performansı </w:t>
            </w:r>
          </w:p>
        </w:tc>
        <w:tc>
          <w:tcPr>
            <w:tcW w:w="4388" w:type="dxa"/>
            <w:gridSpan w:val="5"/>
            <w:vAlign w:val="center"/>
          </w:tcPr>
          <w:p w14:paraId="1B1763E1"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7CAB0AA5" w14:textId="77777777" w:rsidTr="0094544B">
        <w:tc>
          <w:tcPr>
            <w:tcW w:w="4390" w:type="dxa"/>
            <w:vAlign w:val="center"/>
          </w:tcPr>
          <w:p w14:paraId="479AAEE2" w14:textId="77777777" w:rsidR="00ED5AD5" w:rsidRPr="00A14A9F" w:rsidRDefault="00ED5AD5" w:rsidP="00EB1A4D">
            <w:pPr>
              <w:spacing w:after="0" w:line="240" w:lineRule="auto"/>
              <w:rPr>
                <w:rFonts w:ascii="Times New Roman" w:hAnsi="Times New Roman"/>
                <w:b/>
                <w:i/>
              </w:rPr>
            </w:pPr>
            <w:r w:rsidRPr="00A14A9F">
              <w:rPr>
                <w:rFonts w:ascii="Times New Roman" w:hAnsi="Times New Roman"/>
                <w:b/>
                <w:i/>
              </w:rPr>
              <w:t>C.3.2. Öğretim elemanı/araştırmacı performansının değerlendirilmesi</w:t>
            </w:r>
          </w:p>
        </w:tc>
        <w:tc>
          <w:tcPr>
            <w:tcW w:w="877" w:type="dxa"/>
            <w:vAlign w:val="center"/>
          </w:tcPr>
          <w:p w14:paraId="1433E481"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78" w:type="dxa"/>
            <w:vAlign w:val="center"/>
          </w:tcPr>
          <w:p w14:paraId="25D1D885"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77" w:type="dxa"/>
            <w:vAlign w:val="center"/>
          </w:tcPr>
          <w:p w14:paraId="7E6C2DDF"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F927DC">
              <w:rPr>
                <w:rFonts w:ascii="Times New Roman" w:eastAsia="Times New Roman" w:hAnsi="Times New Roman"/>
                <w:b/>
                <w:i/>
                <w:sz w:val="24"/>
                <w:szCs w:val="24"/>
                <w:highlight w:val="yellow"/>
              </w:rPr>
              <w:t>3</w:t>
            </w:r>
          </w:p>
        </w:tc>
        <w:tc>
          <w:tcPr>
            <w:tcW w:w="878" w:type="dxa"/>
            <w:vAlign w:val="center"/>
          </w:tcPr>
          <w:p w14:paraId="1728AFC3"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78" w:type="dxa"/>
            <w:vAlign w:val="center"/>
          </w:tcPr>
          <w:p w14:paraId="0EEB871D"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573D4D06" w14:textId="5B769C8D" w:rsidR="0094544B" w:rsidRPr="0094544B" w:rsidRDefault="0094544B" w:rsidP="0094544B">
      <w:pPr>
        <w:widowControl w:val="0"/>
        <w:spacing w:after="0" w:line="240" w:lineRule="auto"/>
        <w:ind w:left="507" w:right="63" w:hanging="389"/>
        <w:jc w:val="both"/>
        <w:rPr>
          <w:rFonts w:ascii="Times New Roman" w:eastAsia="Times New Roman" w:hAnsi="Times New Roman"/>
          <w:bCs/>
        </w:rPr>
      </w:pPr>
      <w:r w:rsidRPr="0094544B">
        <w:rPr>
          <w:rFonts w:ascii="Times New Roman" w:eastAsia="Times New Roman" w:hAnsi="Times New Roman"/>
          <w:bCs/>
        </w:rPr>
        <w:t xml:space="preserve">Maliye </w:t>
      </w:r>
      <w:r w:rsidR="0068263B">
        <w:rPr>
          <w:rFonts w:ascii="Times New Roman" w:eastAsia="Times New Roman" w:hAnsi="Times New Roman"/>
          <w:bCs/>
        </w:rPr>
        <w:t>Anabilim Dalı</w:t>
      </w:r>
      <w:r w:rsidRPr="0094544B">
        <w:rPr>
          <w:rFonts w:ascii="Times New Roman" w:eastAsia="Times New Roman" w:hAnsi="Times New Roman"/>
          <w:bCs/>
        </w:rPr>
        <w:t xml:space="preserve"> araştırma performansı AKAPEDİA sistemi üzerinden izlenmektedir.</w:t>
      </w:r>
    </w:p>
    <w:p w14:paraId="48C4551A" w14:textId="77777777" w:rsidR="00ED5AD5" w:rsidRDefault="00ED5AD5" w:rsidP="00ED5AD5">
      <w:pPr>
        <w:widowControl w:val="0"/>
        <w:spacing w:before="120" w:after="120" w:line="240" w:lineRule="auto"/>
        <w:ind w:right="62"/>
        <w:jc w:val="both"/>
        <w:rPr>
          <w:rFonts w:ascii="Times New Roman" w:eastAsia="Times New Roman" w:hAnsi="Times New Roman"/>
          <w:b/>
          <w:color w:val="2E75B5"/>
          <w:sz w:val="32"/>
          <w:szCs w:val="32"/>
        </w:rPr>
      </w:pPr>
    </w:p>
    <w:p w14:paraId="2F019559" w14:textId="77777777" w:rsidR="00ED5AD5" w:rsidRPr="005F024A" w:rsidRDefault="00ED5AD5" w:rsidP="00ED5AD5">
      <w:pPr>
        <w:widowControl w:val="0"/>
        <w:spacing w:before="120" w:after="120" w:line="240" w:lineRule="auto"/>
        <w:ind w:right="62"/>
        <w:jc w:val="both"/>
        <w:rPr>
          <w:rFonts w:ascii="Times New Roman" w:eastAsia="Times New Roman" w:hAnsi="Times New Roman"/>
          <w:b/>
          <w:color w:val="FF0000"/>
          <w:sz w:val="32"/>
          <w:szCs w:val="32"/>
        </w:rPr>
      </w:pPr>
      <w:r>
        <w:rPr>
          <w:rFonts w:ascii="Times New Roman" w:eastAsia="Times New Roman" w:hAnsi="Times New Roman"/>
          <w:b/>
          <w:color w:val="2E75B5"/>
          <w:sz w:val="32"/>
          <w:szCs w:val="32"/>
        </w:rPr>
        <w:t>D</w:t>
      </w:r>
      <w:r w:rsidRPr="005F024A">
        <w:rPr>
          <w:rFonts w:ascii="Times New Roman" w:eastAsia="Times New Roman" w:hAnsi="Times New Roman"/>
          <w:b/>
          <w:color w:val="2E75B5"/>
          <w:sz w:val="32"/>
          <w:szCs w:val="32"/>
        </w:rPr>
        <w:t xml:space="preserve">. TOPLUMSAL KATKI </w:t>
      </w:r>
    </w:p>
    <w:p w14:paraId="6ACB3512" w14:textId="77777777" w:rsidR="00ED5AD5" w:rsidRPr="005F024A" w:rsidRDefault="00ED5AD5" w:rsidP="00ED5AD5">
      <w:pPr>
        <w:widowControl w:val="0"/>
        <w:spacing w:after="0" w:line="240" w:lineRule="auto"/>
        <w:ind w:right="63"/>
        <w:jc w:val="both"/>
        <w:rPr>
          <w:rFonts w:ascii="Times New Roman" w:eastAsia="Times New Roman" w:hAnsi="Times New Roman"/>
          <w:i/>
        </w:rPr>
      </w:pPr>
      <w:r w:rsidRPr="005F024A">
        <w:rPr>
          <w:rFonts w:ascii="Times New Roman" w:eastAsia="Times New Roman" w:hAnsi="Times New Roman"/>
          <w:i/>
        </w:rPr>
        <w:t>Kurum, toplumsal katkı faaliyetlerini sahip olduğu hedefleri ve stratejisi doğrultusunda yerel, bölgesel ve ulusal kalkınma hedefleriyle uyumlu bir şekilde yürütmelidir.</w:t>
      </w:r>
      <w:r w:rsidRPr="005F024A">
        <w:rPr>
          <w:rFonts w:ascii="Times New Roman" w:hAnsi="Times New Roman"/>
        </w:rPr>
        <w:t xml:space="preserve"> </w:t>
      </w:r>
      <w:r w:rsidRPr="005F024A">
        <w:rPr>
          <w:rFonts w:ascii="Times New Roman" w:eastAsia="Times New Roman" w:hAnsi="Times New Roman"/>
          <w:i/>
        </w:rPr>
        <w:t>Bu faaliyetler için uygun fiziki altyapı ve mali kaynaklar oluşturmalı ve bunların etkin şekilde kullanımını sağlamalıdır</w:t>
      </w:r>
    </w:p>
    <w:p w14:paraId="10BFE728" w14:textId="77777777" w:rsidR="00ED5AD5" w:rsidRPr="005F024A" w:rsidRDefault="00ED5AD5" w:rsidP="00ED5AD5">
      <w:pPr>
        <w:widowControl w:val="0"/>
        <w:spacing w:after="0" w:line="240" w:lineRule="auto"/>
        <w:ind w:left="507" w:right="63" w:hanging="389"/>
        <w:jc w:val="both"/>
        <w:rPr>
          <w:rFonts w:ascii="Times New Roman" w:eastAsia="Times New Roman" w:hAnsi="Times New Roman"/>
          <w:b/>
          <w:sz w:val="24"/>
          <w:szCs w:val="24"/>
        </w:rPr>
      </w:pPr>
    </w:p>
    <w:p w14:paraId="2D13A780" w14:textId="77777777" w:rsidR="00ED5AD5" w:rsidRPr="005F024A" w:rsidRDefault="00ED5AD5" w:rsidP="00ED5AD5">
      <w:pPr>
        <w:widowControl w:val="0"/>
        <w:spacing w:after="0" w:line="240" w:lineRule="auto"/>
        <w:ind w:left="507" w:right="63" w:hanging="389"/>
        <w:jc w:val="both"/>
        <w:rPr>
          <w:rFonts w:ascii="Times New Roman" w:eastAsia="Times New Roman" w:hAnsi="Times New Roman"/>
          <w:b/>
          <w:sz w:val="24"/>
          <w:szCs w:val="24"/>
        </w:rPr>
      </w:pPr>
      <w:r>
        <w:rPr>
          <w:rFonts w:ascii="Times New Roman" w:eastAsia="Times New Roman" w:hAnsi="Times New Roman"/>
          <w:b/>
          <w:sz w:val="24"/>
          <w:szCs w:val="24"/>
        </w:rPr>
        <w:t>D</w:t>
      </w:r>
      <w:r w:rsidRPr="005F024A">
        <w:rPr>
          <w:rFonts w:ascii="Times New Roman" w:eastAsia="Times New Roman" w:hAnsi="Times New Roman"/>
          <w:b/>
          <w:sz w:val="24"/>
          <w:szCs w:val="24"/>
        </w:rPr>
        <w:t>.1. Toplumsal Katkı Süreçlerinin Yönetimi ve Toplumsal Katkı Kaynakları</w:t>
      </w:r>
    </w:p>
    <w:p w14:paraId="660D954A" w14:textId="77777777" w:rsidR="00ED5AD5" w:rsidRDefault="00ED5AD5" w:rsidP="00ED5AD5">
      <w:pPr>
        <w:widowControl w:val="0"/>
        <w:spacing w:after="0" w:line="240" w:lineRule="auto"/>
        <w:ind w:left="507" w:right="63" w:hanging="389"/>
        <w:jc w:val="both"/>
        <w:rPr>
          <w:rFonts w:ascii="Times New Roman" w:eastAsia="Times New Roman" w:hAnsi="Times New Roman"/>
          <w:b/>
          <w:i/>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4"/>
        <w:gridCol w:w="883"/>
        <w:gridCol w:w="883"/>
        <w:gridCol w:w="882"/>
        <w:gridCol w:w="883"/>
        <w:gridCol w:w="883"/>
      </w:tblGrid>
      <w:tr w:rsidR="00ED5AD5" w:rsidRPr="00A14A9F" w14:paraId="42B912FD" w14:textId="77777777" w:rsidTr="003D41D5">
        <w:tc>
          <w:tcPr>
            <w:tcW w:w="4364" w:type="dxa"/>
            <w:vAlign w:val="center"/>
          </w:tcPr>
          <w:p w14:paraId="32253623" w14:textId="77777777" w:rsidR="00ED5AD5" w:rsidRPr="00A14A9F" w:rsidRDefault="00ED5AD5" w:rsidP="00EB1A4D">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D.1. Toplumsal Katkı Süreçlerinin Yönetimi ve Toplumsal Katkı Kaynakları</w:t>
            </w:r>
          </w:p>
        </w:tc>
        <w:tc>
          <w:tcPr>
            <w:tcW w:w="4414" w:type="dxa"/>
            <w:gridSpan w:val="5"/>
            <w:vAlign w:val="center"/>
          </w:tcPr>
          <w:p w14:paraId="589AB906"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6D004CD1" w14:textId="77777777" w:rsidTr="003D41D5">
        <w:tc>
          <w:tcPr>
            <w:tcW w:w="4364" w:type="dxa"/>
            <w:vAlign w:val="center"/>
          </w:tcPr>
          <w:p w14:paraId="511A5EC2" w14:textId="77777777" w:rsidR="00ED5AD5" w:rsidRPr="00A14A9F" w:rsidRDefault="00ED5AD5" w:rsidP="00EB1A4D">
            <w:pPr>
              <w:spacing w:after="0" w:line="240" w:lineRule="auto"/>
              <w:jc w:val="both"/>
              <w:rPr>
                <w:rFonts w:ascii="Times New Roman" w:hAnsi="Times New Roman"/>
                <w:b/>
                <w:i/>
                <w:color w:val="000000"/>
                <w:sz w:val="24"/>
                <w:szCs w:val="24"/>
                <w:u w:val="single"/>
              </w:rPr>
            </w:pPr>
            <w:r w:rsidRPr="00A14A9F">
              <w:rPr>
                <w:rFonts w:ascii="Times New Roman" w:hAnsi="Times New Roman"/>
                <w:b/>
                <w:i/>
              </w:rPr>
              <w:t>D.1.1. Toplumsal katkı süreçlerinin yönetimi</w:t>
            </w:r>
          </w:p>
        </w:tc>
        <w:tc>
          <w:tcPr>
            <w:tcW w:w="883" w:type="dxa"/>
            <w:vAlign w:val="center"/>
          </w:tcPr>
          <w:p w14:paraId="7BB21310"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3" w:type="dxa"/>
            <w:vAlign w:val="center"/>
          </w:tcPr>
          <w:p w14:paraId="79923DCD"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2" w:type="dxa"/>
            <w:vAlign w:val="center"/>
          </w:tcPr>
          <w:p w14:paraId="7A59DE60"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3D41D5">
              <w:rPr>
                <w:rFonts w:ascii="Times New Roman" w:eastAsia="Times New Roman" w:hAnsi="Times New Roman"/>
                <w:b/>
                <w:i/>
                <w:sz w:val="24"/>
                <w:szCs w:val="24"/>
                <w:highlight w:val="yellow"/>
              </w:rPr>
              <w:t>3</w:t>
            </w:r>
          </w:p>
        </w:tc>
        <w:tc>
          <w:tcPr>
            <w:tcW w:w="883" w:type="dxa"/>
            <w:vAlign w:val="center"/>
          </w:tcPr>
          <w:p w14:paraId="64B50148"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83" w:type="dxa"/>
            <w:vAlign w:val="center"/>
          </w:tcPr>
          <w:p w14:paraId="0EFF2377"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3F8FDDCB" w14:textId="0635D694" w:rsidR="00ED5AD5" w:rsidRPr="003D41D5" w:rsidRDefault="0068263B" w:rsidP="003D41D5">
      <w:pPr>
        <w:widowControl w:val="0"/>
        <w:spacing w:after="0" w:line="240" w:lineRule="auto"/>
        <w:ind w:left="142" w:right="63" w:hanging="24"/>
        <w:jc w:val="both"/>
        <w:rPr>
          <w:rFonts w:ascii="Times New Roman" w:eastAsia="Times New Roman" w:hAnsi="Times New Roman"/>
          <w:bCs/>
          <w:iCs/>
        </w:rPr>
      </w:pPr>
      <w:r w:rsidRPr="0068263B">
        <w:rPr>
          <w:rFonts w:ascii="Times New Roman" w:eastAsia="Times New Roman" w:hAnsi="Times New Roman"/>
          <w:bCs/>
          <w:iCs/>
        </w:rPr>
        <w:t>Maliye Anabilim Dalı akademik personeli, gerçekleştirdikleri projeler ve bilimsel araştırmalar aracılığıyla, Niğde Ömer Halisdemir Üniversitesi ve Fakültemizin belirlediği stratejik hedeflere uygun olarak araştırma ve geliştirme süreçlerini etkin bir şekilde yönlendirerek, toplumsal katkı süreçlerine entegre edilmiş ürünler üretmeye odaklanmaktadır. Bu bağlamda, öğretim görevlileri, Üniversite ve Fakültenin genel vizyonuyla uyumlu projeler geliştirerek, bilimsel katkılarının yanı sıra toplumun ihtiyaçlarına yönelik çözüm odaklı yaklaşımlar sunmaktadır.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4"/>
        <w:gridCol w:w="883"/>
        <w:gridCol w:w="883"/>
        <w:gridCol w:w="882"/>
        <w:gridCol w:w="883"/>
        <w:gridCol w:w="883"/>
      </w:tblGrid>
      <w:tr w:rsidR="00ED5AD5" w:rsidRPr="00A14A9F" w14:paraId="7683C7EE" w14:textId="77777777" w:rsidTr="00EB1A4D">
        <w:tc>
          <w:tcPr>
            <w:tcW w:w="4722" w:type="dxa"/>
            <w:vAlign w:val="center"/>
          </w:tcPr>
          <w:p w14:paraId="0D3C95EE" w14:textId="77777777" w:rsidR="00ED5AD5" w:rsidRPr="00A14A9F" w:rsidRDefault="00ED5AD5" w:rsidP="00EB1A4D">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D.1. Toplumsal Katkı Süreçlerinin Yönetimi ve Toplumsal Katkı Kaynakları</w:t>
            </w:r>
          </w:p>
        </w:tc>
        <w:tc>
          <w:tcPr>
            <w:tcW w:w="4723" w:type="dxa"/>
            <w:gridSpan w:val="5"/>
            <w:vAlign w:val="center"/>
          </w:tcPr>
          <w:p w14:paraId="6850957D"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5B3BD052" w14:textId="77777777" w:rsidTr="00EB1A4D">
        <w:tc>
          <w:tcPr>
            <w:tcW w:w="4722" w:type="dxa"/>
            <w:vAlign w:val="center"/>
          </w:tcPr>
          <w:p w14:paraId="3899E867" w14:textId="77777777" w:rsidR="00ED5AD5" w:rsidRPr="00A14A9F" w:rsidRDefault="00ED5AD5" w:rsidP="00EB1A4D">
            <w:pPr>
              <w:spacing w:after="0" w:line="240" w:lineRule="auto"/>
              <w:jc w:val="both"/>
              <w:rPr>
                <w:rFonts w:ascii="Times New Roman" w:hAnsi="Times New Roman"/>
                <w:b/>
                <w:i/>
                <w:color w:val="000000"/>
                <w:sz w:val="24"/>
                <w:szCs w:val="24"/>
                <w:u w:val="single"/>
              </w:rPr>
            </w:pPr>
            <w:r w:rsidRPr="00A14A9F">
              <w:rPr>
                <w:rFonts w:ascii="Times New Roman" w:hAnsi="Times New Roman"/>
                <w:b/>
                <w:i/>
              </w:rPr>
              <w:t>D.1.2. Kaynaklar</w:t>
            </w:r>
          </w:p>
        </w:tc>
        <w:tc>
          <w:tcPr>
            <w:tcW w:w="944" w:type="dxa"/>
            <w:vAlign w:val="center"/>
          </w:tcPr>
          <w:p w14:paraId="03758379"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vAlign w:val="center"/>
          </w:tcPr>
          <w:p w14:paraId="4E417A72"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vAlign w:val="center"/>
          </w:tcPr>
          <w:p w14:paraId="410337D0"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vAlign w:val="center"/>
          </w:tcPr>
          <w:p w14:paraId="3380FC95"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vAlign w:val="center"/>
          </w:tcPr>
          <w:p w14:paraId="7666A7AF"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20B3BB6C" w14:textId="77777777" w:rsidR="00ED5AD5" w:rsidRPr="00D42F83" w:rsidRDefault="00ED5AD5" w:rsidP="00ED5AD5">
      <w:pPr>
        <w:spacing w:after="0" w:line="240" w:lineRule="auto"/>
        <w:jc w:val="both"/>
        <w:rPr>
          <w:rFonts w:ascii="Times New Roman" w:hAnsi="Times New Roman"/>
          <w:bCs/>
          <w:iCs/>
        </w:rPr>
      </w:pPr>
    </w:p>
    <w:p w14:paraId="2A29EBB6" w14:textId="77777777" w:rsidR="00ED5AD5" w:rsidRDefault="00ED5AD5" w:rsidP="00ED5AD5">
      <w:pPr>
        <w:widowControl w:val="0"/>
        <w:spacing w:after="0" w:line="240" w:lineRule="auto"/>
        <w:ind w:left="507" w:right="63" w:hanging="389"/>
        <w:jc w:val="both"/>
        <w:rPr>
          <w:rFonts w:ascii="Times New Roman" w:eastAsia="Times New Roman" w:hAnsi="Times New Roman"/>
          <w:b/>
          <w:sz w:val="24"/>
          <w:szCs w:val="24"/>
        </w:rPr>
      </w:pPr>
      <w:r>
        <w:rPr>
          <w:rFonts w:ascii="Times New Roman" w:eastAsia="Times New Roman" w:hAnsi="Times New Roman"/>
          <w:b/>
          <w:sz w:val="24"/>
          <w:szCs w:val="24"/>
        </w:rPr>
        <w:t>D</w:t>
      </w:r>
      <w:r w:rsidRPr="005F024A">
        <w:rPr>
          <w:rFonts w:ascii="Times New Roman" w:eastAsia="Times New Roman" w:hAnsi="Times New Roman"/>
          <w:b/>
          <w:sz w:val="24"/>
          <w:szCs w:val="24"/>
        </w:rPr>
        <w:t xml:space="preserve">.2. Toplumsal Katkı Performansı </w:t>
      </w:r>
    </w:p>
    <w:p w14:paraId="254477EA" w14:textId="77777777" w:rsidR="00ED5AD5" w:rsidRPr="005F024A" w:rsidRDefault="00ED5AD5" w:rsidP="00ED5AD5">
      <w:pPr>
        <w:widowControl w:val="0"/>
        <w:spacing w:after="0" w:line="240" w:lineRule="auto"/>
        <w:ind w:left="507" w:right="63" w:hanging="389"/>
        <w:jc w:val="both"/>
        <w:rPr>
          <w:rFonts w:ascii="Times New Roman" w:eastAsia="Times New Roman" w:hAnsi="Times New Roman"/>
          <w:b/>
          <w:sz w:val="24"/>
          <w:szCs w:val="24"/>
        </w:rPr>
      </w:pPr>
    </w:p>
    <w:p w14:paraId="4EB91AD5" w14:textId="77777777" w:rsidR="00ED5AD5" w:rsidRDefault="00ED5AD5" w:rsidP="00ED5AD5">
      <w:pPr>
        <w:spacing w:after="0" w:line="360" w:lineRule="auto"/>
        <w:jc w:val="both"/>
        <w:rPr>
          <w:rFonts w:ascii="Times New Roman" w:hAnsi="Times New Roman"/>
        </w:rPr>
      </w:pPr>
      <w:r w:rsidRPr="005F024A">
        <w:rPr>
          <w:rFonts w:ascii="Times New Roman" w:hAnsi="Times New Roman"/>
        </w:rPr>
        <w:t>Kurum, toplumsal katkı stratejisi ve hedefleri doğrultusunda yürüttüğü faaliyetleri periyodik olarak izlemeli ve sürekli iyileştirmelidir.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6"/>
        <w:gridCol w:w="879"/>
        <w:gridCol w:w="881"/>
        <w:gridCol w:w="880"/>
        <w:gridCol w:w="881"/>
        <w:gridCol w:w="881"/>
      </w:tblGrid>
      <w:tr w:rsidR="00ED5AD5" w:rsidRPr="00A14A9F" w14:paraId="7E657307" w14:textId="77777777" w:rsidTr="00D42F83">
        <w:tc>
          <w:tcPr>
            <w:tcW w:w="4376" w:type="dxa"/>
            <w:vAlign w:val="center"/>
          </w:tcPr>
          <w:p w14:paraId="2E473A84" w14:textId="77777777" w:rsidR="00ED5AD5" w:rsidRPr="00A14A9F" w:rsidRDefault="00ED5AD5" w:rsidP="00EB1A4D">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lastRenderedPageBreak/>
              <w:t xml:space="preserve">D.2. Toplumsal Katkı Performansı </w:t>
            </w:r>
          </w:p>
        </w:tc>
        <w:tc>
          <w:tcPr>
            <w:tcW w:w="4402" w:type="dxa"/>
            <w:gridSpan w:val="5"/>
            <w:vAlign w:val="center"/>
          </w:tcPr>
          <w:p w14:paraId="7D9CAB52"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3E5D72BE" w14:textId="77777777" w:rsidTr="00D42F83">
        <w:tc>
          <w:tcPr>
            <w:tcW w:w="4376" w:type="dxa"/>
            <w:vAlign w:val="center"/>
          </w:tcPr>
          <w:p w14:paraId="14FAD8B2" w14:textId="77777777" w:rsidR="00ED5AD5" w:rsidRPr="00A14A9F" w:rsidRDefault="00ED5AD5" w:rsidP="00EB1A4D">
            <w:pPr>
              <w:spacing w:after="0" w:line="240" w:lineRule="auto"/>
              <w:jc w:val="both"/>
              <w:rPr>
                <w:rFonts w:ascii="Times New Roman" w:hAnsi="Times New Roman"/>
                <w:b/>
                <w:i/>
              </w:rPr>
            </w:pPr>
            <w:r w:rsidRPr="00A14A9F">
              <w:rPr>
                <w:rFonts w:ascii="Times New Roman" w:hAnsi="Times New Roman"/>
                <w:b/>
                <w:i/>
              </w:rPr>
              <w:t>D.2.1.Toplumsal katkı performansının izlenmesi ve değerlendirilmesi</w:t>
            </w:r>
          </w:p>
        </w:tc>
        <w:tc>
          <w:tcPr>
            <w:tcW w:w="879" w:type="dxa"/>
            <w:vAlign w:val="center"/>
          </w:tcPr>
          <w:p w14:paraId="7657CF98"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1" w:type="dxa"/>
            <w:vAlign w:val="center"/>
          </w:tcPr>
          <w:p w14:paraId="21C3FD7F"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0" w:type="dxa"/>
            <w:vAlign w:val="center"/>
          </w:tcPr>
          <w:p w14:paraId="76E0AD9A"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203EF">
              <w:rPr>
                <w:rFonts w:ascii="Times New Roman" w:eastAsia="Times New Roman" w:hAnsi="Times New Roman"/>
                <w:b/>
                <w:i/>
                <w:sz w:val="24"/>
                <w:szCs w:val="24"/>
                <w:highlight w:val="yellow"/>
              </w:rPr>
              <w:t>3</w:t>
            </w:r>
          </w:p>
        </w:tc>
        <w:tc>
          <w:tcPr>
            <w:tcW w:w="881" w:type="dxa"/>
            <w:vAlign w:val="center"/>
          </w:tcPr>
          <w:p w14:paraId="2470DD31"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81" w:type="dxa"/>
            <w:vAlign w:val="center"/>
          </w:tcPr>
          <w:p w14:paraId="18E2582D" w14:textId="77777777"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2207A5F0" w14:textId="2F74B782" w:rsidR="00F71CD9" w:rsidRDefault="00D42F83">
      <w:pPr>
        <w:rPr>
          <w:rFonts w:ascii="Times New Roman" w:hAnsi="Times New Roman"/>
        </w:rPr>
      </w:pPr>
      <w:r w:rsidRPr="00D42F83">
        <w:rPr>
          <w:rFonts w:ascii="Times New Roman" w:hAnsi="Times New Roman"/>
        </w:rPr>
        <w:t xml:space="preserve">Maliye </w:t>
      </w:r>
      <w:r w:rsidR="0068263B">
        <w:rPr>
          <w:rFonts w:ascii="Times New Roman" w:hAnsi="Times New Roman"/>
        </w:rPr>
        <w:t>Anabilim Dalı</w:t>
      </w:r>
      <w:r w:rsidRPr="00D42F83">
        <w:rPr>
          <w:rFonts w:ascii="Times New Roman" w:hAnsi="Times New Roman"/>
        </w:rPr>
        <w:t xml:space="preserve"> genelinde toplumsal katkı performansını izlemek ve değerlendirmek üzere oluşturulan mekanizmalar kullanılmaktadır.</w:t>
      </w:r>
      <w:r>
        <w:rPr>
          <w:rFonts w:ascii="Times New Roman" w:hAnsi="Times New Roman"/>
        </w:rPr>
        <w:t xml:space="preserve"> Bu mekanizmalardan en önemlisi Öz Değerlendirme Raporlarıdır. </w:t>
      </w:r>
    </w:p>
    <w:p w14:paraId="43793C4A" w14:textId="261C46ED" w:rsidR="00D42F83" w:rsidRDefault="00D42F83">
      <w:pPr>
        <w:rPr>
          <w:rFonts w:ascii="Times New Roman" w:hAnsi="Times New Roman"/>
        </w:rPr>
      </w:pPr>
      <w:hyperlink r:id="rId25" w:history="1">
        <w:r w:rsidRPr="001879C3">
          <w:rPr>
            <w:rStyle w:val="Kpr"/>
            <w:rFonts w:ascii="Times New Roman" w:hAnsi="Times New Roman"/>
          </w:rPr>
          <w:t>https://www.ohu.edu.tr/iibf/sayfa/oz-degerlendirme-raporlari</w:t>
        </w:r>
      </w:hyperlink>
    </w:p>
    <w:p w14:paraId="102AF4DA" w14:textId="77777777" w:rsidR="00D42F83" w:rsidRPr="00D42F83" w:rsidRDefault="00D42F83">
      <w:pPr>
        <w:rPr>
          <w:rFonts w:ascii="Times New Roman" w:hAnsi="Times New Roman"/>
        </w:rPr>
      </w:pPr>
    </w:p>
    <w:sectPr w:rsidR="00D42F83" w:rsidRPr="00D42F8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B9EBB" w14:textId="77777777" w:rsidR="004F5DD2" w:rsidRDefault="004F5DD2" w:rsidP="008A0972">
      <w:pPr>
        <w:spacing w:after="0" w:line="240" w:lineRule="auto"/>
      </w:pPr>
      <w:r>
        <w:separator/>
      </w:r>
    </w:p>
  </w:endnote>
  <w:endnote w:type="continuationSeparator" w:id="0">
    <w:p w14:paraId="4708186E" w14:textId="77777777" w:rsidR="004F5DD2" w:rsidRDefault="004F5DD2" w:rsidP="008A0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erW04-Regular">
    <w:altName w:val="Times New Roman"/>
    <w:charset w:val="00"/>
    <w:family w:val="auto"/>
    <w:pitch w:val="default"/>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882A8" w14:textId="77777777" w:rsidR="004F5DD2" w:rsidRDefault="004F5DD2" w:rsidP="008A0972">
      <w:pPr>
        <w:spacing w:after="0" w:line="240" w:lineRule="auto"/>
      </w:pPr>
      <w:r>
        <w:separator/>
      </w:r>
    </w:p>
  </w:footnote>
  <w:footnote w:type="continuationSeparator" w:id="0">
    <w:p w14:paraId="5B73FBFF" w14:textId="77777777" w:rsidR="004F5DD2" w:rsidRDefault="004F5DD2" w:rsidP="008A09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1AB"/>
    <w:rsid w:val="000019CE"/>
    <w:rsid w:val="000050AC"/>
    <w:rsid w:val="00007827"/>
    <w:rsid w:val="000123B8"/>
    <w:rsid w:val="000252D1"/>
    <w:rsid w:val="000E1183"/>
    <w:rsid w:val="00153B13"/>
    <w:rsid w:val="00162EE1"/>
    <w:rsid w:val="001843B5"/>
    <w:rsid w:val="001C792D"/>
    <w:rsid w:val="001D1173"/>
    <w:rsid w:val="0022350A"/>
    <w:rsid w:val="002851C8"/>
    <w:rsid w:val="00294035"/>
    <w:rsid w:val="002A15AB"/>
    <w:rsid w:val="00303F3E"/>
    <w:rsid w:val="003076D9"/>
    <w:rsid w:val="00331CDE"/>
    <w:rsid w:val="00351884"/>
    <w:rsid w:val="003729A2"/>
    <w:rsid w:val="00377B18"/>
    <w:rsid w:val="00391518"/>
    <w:rsid w:val="003D41D5"/>
    <w:rsid w:val="004039CD"/>
    <w:rsid w:val="00423023"/>
    <w:rsid w:val="004519A7"/>
    <w:rsid w:val="0045242B"/>
    <w:rsid w:val="00457FB1"/>
    <w:rsid w:val="00483C40"/>
    <w:rsid w:val="00487164"/>
    <w:rsid w:val="004B1F4F"/>
    <w:rsid w:val="004C5D3F"/>
    <w:rsid w:val="004E2731"/>
    <w:rsid w:val="004F5DD2"/>
    <w:rsid w:val="005233A0"/>
    <w:rsid w:val="005A47C4"/>
    <w:rsid w:val="0068263B"/>
    <w:rsid w:val="00692F9C"/>
    <w:rsid w:val="00697137"/>
    <w:rsid w:val="00701F1C"/>
    <w:rsid w:val="00730AA3"/>
    <w:rsid w:val="007448EF"/>
    <w:rsid w:val="00754399"/>
    <w:rsid w:val="00760B12"/>
    <w:rsid w:val="007650C4"/>
    <w:rsid w:val="00767A32"/>
    <w:rsid w:val="007A72A9"/>
    <w:rsid w:val="007B375E"/>
    <w:rsid w:val="007C403B"/>
    <w:rsid w:val="007E24A9"/>
    <w:rsid w:val="007E4FF9"/>
    <w:rsid w:val="0083212B"/>
    <w:rsid w:val="008A0475"/>
    <w:rsid w:val="008A0972"/>
    <w:rsid w:val="008B78F8"/>
    <w:rsid w:val="0094544B"/>
    <w:rsid w:val="009709D0"/>
    <w:rsid w:val="00976D97"/>
    <w:rsid w:val="009A6B57"/>
    <w:rsid w:val="009B5AB6"/>
    <w:rsid w:val="009C7AAF"/>
    <w:rsid w:val="00A203EF"/>
    <w:rsid w:val="00A30E97"/>
    <w:rsid w:val="00A422BC"/>
    <w:rsid w:val="00A73852"/>
    <w:rsid w:val="00AB53EF"/>
    <w:rsid w:val="00AF45A2"/>
    <w:rsid w:val="00B25CC7"/>
    <w:rsid w:val="00B47861"/>
    <w:rsid w:val="00B6089C"/>
    <w:rsid w:val="00BB1A38"/>
    <w:rsid w:val="00BE48BB"/>
    <w:rsid w:val="00C11791"/>
    <w:rsid w:val="00C13435"/>
    <w:rsid w:val="00C363ED"/>
    <w:rsid w:val="00D27A4E"/>
    <w:rsid w:val="00D344F9"/>
    <w:rsid w:val="00D42F83"/>
    <w:rsid w:val="00D47FCD"/>
    <w:rsid w:val="00D601F0"/>
    <w:rsid w:val="00D66030"/>
    <w:rsid w:val="00DA7AE5"/>
    <w:rsid w:val="00DE1599"/>
    <w:rsid w:val="00E17365"/>
    <w:rsid w:val="00ED3D5F"/>
    <w:rsid w:val="00ED5AD5"/>
    <w:rsid w:val="00EF063F"/>
    <w:rsid w:val="00EF4800"/>
    <w:rsid w:val="00F3632A"/>
    <w:rsid w:val="00F451AB"/>
    <w:rsid w:val="00F510A9"/>
    <w:rsid w:val="00F71CD9"/>
    <w:rsid w:val="00F926ED"/>
    <w:rsid w:val="00F927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2203A"/>
  <w15:chartTrackingRefBased/>
  <w15:docId w15:val="{2DEFD104-F50F-46AD-AECB-93BF276C7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AD5"/>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A09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A0972"/>
    <w:rPr>
      <w:rFonts w:ascii="Calibri" w:eastAsia="Calibri" w:hAnsi="Calibri" w:cs="Times New Roman"/>
    </w:rPr>
  </w:style>
  <w:style w:type="paragraph" w:styleId="AltBilgi">
    <w:name w:val="footer"/>
    <w:basedOn w:val="Normal"/>
    <w:link w:val="AltBilgiChar"/>
    <w:uiPriority w:val="99"/>
    <w:unhideWhenUsed/>
    <w:rsid w:val="008A09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A0972"/>
    <w:rPr>
      <w:rFonts w:ascii="Calibri" w:eastAsia="Calibri" w:hAnsi="Calibri" w:cs="Times New Roman"/>
    </w:rPr>
  </w:style>
  <w:style w:type="character" w:styleId="Kpr">
    <w:name w:val="Hyperlink"/>
    <w:basedOn w:val="VarsaylanParagrafYazTipi"/>
    <w:uiPriority w:val="99"/>
    <w:unhideWhenUsed/>
    <w:rsid w:val="001C792D"/>
    <w:rPr>
      <w:color w:val="0563C1" w:themeColor="hyperlink"/>
      <w:u w:val="single"/>
    </w:rPr>
  </w:style>
  <w:style w:type="character" w:styleId="zmlenmeyenBahsetme">
    <w:name w:val="Unresolved Mention"/>
    <w:basedOn w:val="VarsaylanParagrafYazTipi"/>
    <w:uiPriority w:val="99"/>
    <w:semiHidden/>
    <w:unhideWhenUsed/>
    <w:rsid w:val="001C792D"/>
    <w:rPr>
      <w:color w:val="605E5C"/>
      <w:shd w:val="clear" w:color="auto" w:fill="E1DFDD"/>
    </w:rPr>
  </w:style>
  <w:style w:type="character" w:styleId="zlenenKpr">
    <w:name w:val="FollowedHyperlink"/>
    <w:basedOn w:val="VarsaylanParagrafYazTipi"/>
    <w:uiPriority w:val="99"/>
    <w:semiHidden/>
    <w:unhideWhenUsed/>
    <w:rsid w:val="000E11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u.edu.tr/iibf/maliye/sayfa/mezunlar" TargetMode="External"/><Relationship Id="rId13" Type="http://schemas.openxmlformats.org/officeDocument/2006/relationships/hyperlink" Target="https://www.ohu.edu.tr/iibf/maliye/kisa-ders-icerik" TargetMode="External"/><Relationship Id="rId18" Type="http://schemas.openxmlformats.org/officeDocument/2006/relationships/hyperlink" Target="https://www.mevzuat.gov.tr/mevzuat?MevzuatNo=24672&amp;MevzuatTur=7&amp;MevzuatTertip=5"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static.ohu.edu.tr/uniweb/media/portallar/personel/sayfalar/3800/uwjoctk2.pdf" TargetMode="External"/><Relationship Id="rId7" Type="http://schemas.openxmlformats.org/officeDocument/2006/relationships/hyperlink" Target="https://soft.ohu.edu.tr/mbs/" TargetMode="External"/><Relationship Id="rId12" Type="http://schemas.openxmlformats.org/officeDocument/2006/relationships/hyperlink" Target="https://www.ohu.edu.tr/iibf/maliye/dersplani" TargetMode="External"/><Relationship Id="rId17" Type="http://schemas.openxmlformats.org/officeDocument/2006/relationships/hyperlink" Target="https://www.ohu.edu.tr/sosyalbilimlerenstitusu/sayfa/maliye" TargetMode="External"/><Relationship Id="rId25" Type="http://schemas.openxmlformats.org/officeDocument/2006/relationships/hyperlink" Target="https://www.ohu.edu.tr/iibf/sayfa/oz-degerlendirme-raporlari" TargetMode="External"/><Relationship Id="rId2" Type="http://schemas.openxmlformats.org/officeDocument/2006/relationships/settings" Target="settings.xml"/><Relationship Id="rId16" Type="http://schemas.openxmlformats.org/officeDocument/2006/relationships/hyperlink" Target="https://www.ohu.edu.tr/iibf/maliye/dersplani" TargetMode="External"/><Relationship Id="rId20" Type="http://schemas.openxmlformats.org/officeDocument/2006/relationships/hyperlink" Target="https://static.ohu.edu.tr/uniweb/media/portallar/personel/sayfalar/3802/a21af2i5.pdf"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ohu.edu.tr/uluslararasi/sayfa/erasmus--ikili-anlasmalar" TargetMode="External"/><Relationship Id="rId24" Type="http://schemas.openxmlformats.org/officeDocument/2006/relationships/hyperlink" Target="https://dergipark.org.tr/tr/pub/ohuiibf" TargetMode="External"/><Relationship Id="rId5" Type="http://schemas.openxmlformats.org/officeDocument/2006/relationships/endnotes" Target="endnotes.xml"/><Relationship Id="rId15" Type="http://schemas.openxmlformats.org/officeDocument/2006/relationships/hyperlink" Target="https://www.ohu.edu.tr/iibf/maliye/dersplani" TargetMode="External"/><Relationship Id="rId23" Type="http://schemas.openxmlformats.org/officeDocument/2006/relationships/hyperlink" Target="https://www.mevzuat.gov.tr/mevzuat?MevzuatNo=24672&amp;MevzuatTur=7&amp;MevzuatTertip=5" TargetMode="External"/><Relationship Id="rId10" Type="http://schemas.openxmlformats.org/officeDocument/2006/relationships/hyperlink" Target="https://www.ohu.edu.tr/uluslararasi/sayfa/erasmus-yonergesi" TargetMode="External"/><Relationship Id="rId19" Type="http://schemas.openxmlformats.org/officeDocument/2006/relationships/hyperlink" Target="https://static.ohu.edu.tr/uniweb/media/portallar/personel/sayfalar/3800/ubtx3fuv.pdf" TargetMode="External"/><Relationship Id="rId4" Type="http://schemas.openxmlformats.org/officeDocument/2006/relationships/footnotes" Target="footnotes.xml"/><Relationship Id="rId9" Type="http://schemas.openxmlformats.org/officeDocument/2006/relationships/hyperlink" Target="https://www.ohu.edu.tr/uluslararasi/sayfa/genel-bilgiler" TargetMode="External"/><Relationship Id="rId14" Type="http://schemas.openxmlformats.org/officeDocument/2006/relationships/hyperlink" Target="https://www.ohu.edu.tr/iibf/duyuru/62220" TargetMode="External"/><Relationship Id="rId22" Type="http://schemas.openxmlformats.org/officeDocument/2006/relationships/hyperlink" Target="https://www.ohu.edu.tr/iibf/sayfa/oz-degerlendirme-raporlari" TargetMode="External"/><Relationship Id="rId27"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3785</Words>
  <Characters>21576</Characters>
  <Application>Microsoft Office Word</Application>
  <DocSecurity>0</DocSecurity>
  <Lines>179</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dc:creator>
  <cp:keywords/>
  <dc:description/>
  <cp:lastModifiedBy>BARIŞ MERİÇ DEMİR</cp:lastModifiedBy>
  <cp:revision>3</cp:revision>
  <dcterms:created xsi:type="dcterms:W3CDTF">2026-01-07T10:55:00Z</dcterms:created>
  <dcterms:modified xsi:type="dcterms:W3CDTF">2026-01-07T12:21:00Z</dcterms:modified>
</cp:coreProperties>
</file>