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507D7"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2A9AB7D8"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0C8BB350"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5DF2E925" wp14:editId="4AE71C7D">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666AAF5E"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5D6A8E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71A7425"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0CE67B33"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0110F925"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332BAF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C3B43E3" w14:textId="77777777" w:rsidR="00FA2B9D" w:rsidRDefault="00FA2B9D" w:rsidP="00FA2B9D">
      <w:pPr>
        <w:widowControl w:val="0"/>
        <w:spacing w:before="120" w:after="0"/>
        <w:ind w:left="118" w:right="63" w:hanging="118"/>
        <w:jc w:val="center"/>
        <w:outlineLvl w:val="0"/>
        <w:rPr>
          <w:rFonts w:ascii="Times New Roman" w:eastAsia="Times New Roman" w:hAnsi="Times New Roman"/>
          <w:b/>
          <w:bCs/>
          <w:color w:val="0D0D0D" w:themeColor="text1" w:themeTint="F2"/>
          <w:sz w:val="32"/>
          <w:szCs w:val="32"/>
        </w:rPr>
      </w:pPr>
      <w:r>
        <w:rPr>
          <w:rFonts w:ascii="Times New Roman" w:eastAsia="Times New Roman" w:hAnsi="Times New Roman"/>
          <w:b/>
          <w:bCs/>
          <w:color w:val="0D0D0D" w:themeColor="text1" w:themeTint="F2"/>
          <w:sz w:val="32"/>
          <w:szCs w:val="32"/>
        </w:rPr>
        <w:t xml:space="preserve">MÜHENDİSLİK FAKÜLTESİ </w:t>
      </w:r>
    </w:p>
    <w:p w14:paraId="18A83C9C"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929EF70"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8D34919"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CA7FA68" w14:textId="77777777" w:rsidR="00FA2B9D" w:rsidRPr="005E7060" w:rsidRDefault="00FA2B9D" w:rsidP="00FA2B9D">
      <w:pPr>
        <w:widowControl w:val="0"/>
        <w:spacing w:before="120" w:after="0"/>
        <w:ind w:left="118" w:right="63" w:hanging="118"/>
        <w:jc w:val="center"/>
        <w:outlineLvl w:val="0"/>
        <w:rPr>
          <w:rFonts w:ascii="Times New Roman" w:eastAsia="Times New Roman" w:hAnsi="Times New Roman"/>
          <w:b/>
          <w:bCs/>
          <w:color w:val="0D0D0D" w:themeColor="text1" w:themeTint="F2"/>
          <w:sz w:val="32"/>
          <w:szCs w:val="32"/>
        </w:rPr>
      </w:pPr>
      <w:r>
        <w:rPr>
          <w:rFonts w:ascii="Times New Roman" w:eastAsia="Times New Roman" w:hAnsi="Times New Roman"/>
          <w:b/>
          <w:bCs/>
          <w:color w:val="0D0D0D" w:themeColor="text1" w:themeTint="F2"/>
          <w:sz w:val="32"/>
          <w:szCs w:val="32"/>
        </w:rPr>
        <w:t>MEKATRONİK MÜHENDİSLİĞİ BÖLÜMÜ</w:t>
      </w:r>
    </w:p>
    <w:p w14:paraId="633E35B4"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49F36FF" w14:textId="77777777" w:rsidR="001E62B5" w:rsidRPr="005F024A" w:rsidRDefault="001E62B5" w:rsidP="001E62B5">
      <w:pPr>
        <w:jc w:val="center"/>
        <w:rPr>
          <w:rFonts w:ascii="Times New Roman" w:eastAsia="Times New Roman" w:hAnsi="Times New Roman"/>
          <w:b/>
          <w:color w:val="0D0D0D"/>
          <w:sz w:val="32"/>
          <w:szCs w:val="32"/>
        </w:rPr>
      </w:pPr>
    </w:p>
    <w:p w14:paraId="4B0DB119" w14:textId="77777777" w:rsidR="001E62B5" w:rsidRPr="005F024A" w:rsidRDefault="001E62B5" w:rsidP="001E62B5">
      <w:pPr>
        <w:jc w:val="center"/>
        <w:rPr>
          <w:rFonts w:ascii="Times New Roman" w:eastAsia="Times New Roman" w:hAnsi="Times New Roman"/>
          <w:b/>
          <w:color w:val="0D0D0D"/>
          <w:sz w:val="32"/>
          <w:szCs w:val="32"/>
        </w:rPr>
      </w:pPr>
    </w:p>
    <w:p w14:paraId="674FEB77" w14:textId="77777777" w:rsidR="001E62B5" w:rsidRPr="005F024A" w:rsidRDefault="001E62B5" w:rsidP="001E62B5">
      <w:pPr>
        <w:jc w:val="center"/>
        <w:rPr>
          <w:rFonts w:ascii="Times New Roman" w:eastAsia="Times New Roman" w:hAnsi="Times New Roman"/>
          <w:b/>
          <w:color w:val="0D0D0D"/>
          <w:sz w:val="32"/>
          <w:szCs w:val="32"/>
        </w:rPr>
      </w:pPr>
    </w:p>
    <w:p w14:paraId="000916D7" w14:textId="17724412" w:rsidR="001E62B5" w:rsidRPr="005F024A" w:rsidRDefault="00125A3E" w:rsidP="001E62B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OCAK </w:t>
      </w:r>
      <w:r w:rsidR="00F622F2">
        <w:rPr>
          <w:rFonts w:ascii="Times New Roman" w:eastAsia="Times New Roman" w:hAnsi="Times New Roman"/>
          <w:b/>
          <w:color w:val="0D0D0D"/>
          <w:sz w:val="32"/>
          <w:szCs w:val="32"/>
        </w:rPr>
        <w:t xml:space="preserve"> 202</w:t>
      </w:r>
      <w:r>
        <w:rPr>
          <w:rFonts w:ascii="Times New Roman" w:eastAsia="Times New Roman" w:hAnsi="Times New Roman"/>
          <w:b/>
          <w:color w:val="0D0D0D"/>
          <w:sz w:val="32"/>
          <w:szCs w:val="32"/>
        </w:rPr>
        <w:t>5</w:t>
      </w:r>
      <w:r w:rsidR="001E62B5" w:rsidRPr="005F024A">
        <w:rPr>
          <w:rFonts w:ascii="Times New Roman" w:eastAsia="Times New Roman" w:hAnsi="Times New Roman"/>
          <w:b/>
          <w:color w:val="0D0D0D"/>
          <w:sz w:val="32"/>
          <w:szCs w:val="32"/>
        </w:rPr>
        <w:t xml:space="preserve"> </w:t>
      </w:r>
    </w:p>
    <w:p w14:paraId="77BDEB14"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4BF04837"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5C0F4776" w14:textId="77777777" w:rsidR="001E62B5"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14:paraId="51355FC5" w14:textId="77777777" w:rsidR="001F0A2F" w:rsidRDefault="001F0A2F" w:rsidP="001F0A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Dr. Öğr. Üyesi Mehmet Kürşat YALÇIN (Bölüm Başkanı)</w:t>
      </w:r>
    </w:p>
    <w:p w14:paraId="07A7E39C" w14:textId="77777777" w:rsidR="001F0A2F" w:rsidRDefault="001F0A2F" w:rsidP="001F0A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Niğde Ömer Halisdemir Üniversitesi Mühendislik Fakültesi</w:t>
      </w:r>
    </w:p>
    <w:p w14:paraId="4ED37F62" w14:textId="77777777" w:rsidR="001F0A2F" w:rsidRDefault="001F0A2F" w:rsidP="001F0A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Mekatronik Mühendisliği Bölümü</w:t>
      </w:r>
    </w:p>
    <w:p w14:paraId="22CAB6C8" w14:textId="77777777" w:rsidR="001F0A2F" w:rsidRDefault="001F0A2F" w:rsidP="001F0A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İş Tel: 0 388 225 23 58</w:t>
      </w:r>
    </w:p>
    <w:p w14:paraId="55D2EAE0" w14:textId="77777777" w:rsidR="001F0A2F" w:rsidRDefault="001F0A2F" w:rsidP="001F0A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Faks: 0 388 225 01 12</w:t>
      </w:r>
    </w:p>
    <w:p w14:paraId="17897383" w14:textId="77777777" w:rsidR="001F0A2F" w:rsidRDefault="001F0A2F" w:rsidP="001F0A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 mail: mkyalcin@ohu.edu.tr </w:t>
      </w:r>
    </w:p>
    <w:p w14:paraId="0F211DCB" w14:textId="77777777" w:rsidR="001E62B5" w:rsidRPr="005F024A" w:rsidRDefault="001E62B5" w:rsidP="001E62B5">
      <w:pPr>
        <w:ind w:left="118" w:hanging="118"/>
        <w:rPr>
          <w:rFonts w:ascii="Times New Roman" w:eastAsia="Times New Roman" w:hAnsi="Times New Roman"/>
          <w:b/>
          <w:sz w:val="24"/>
          <w:szCs w:val="24"/>
        </w:rPr>
      </w:pPr>
    </w:p>
    <w:p w14:paraId="0480A6E1"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568EA6B5" w14:textId="2E315B4D" w:rsidR="001F0A2F" w:rsidRDefault="001F0A2F" w:rsidP="001F0A2F">
      <w:pPr>
        <w:jc w:val="both"/>
        <w:rPr>
          <w:rFonts w:ascii="Times New Roman" w:eastAsia="Times New Roman" w:hAnsi="Times New Roman"/>
          <w:b/>
          <w:sz w:val="24"/>
          <w:szCs w:val="24"/>
        </w:rPr>
      </w:pPr>
      <w:r>
        <w:rPr>
          <w:rFonts w:ascii="Times New Roman" w:eastAsia="Times New Roman" w:hAnsi="Times New Roman"/>
          <w:sz w:val="24"/>
          <w:szCs w:val="24"/>
        </w:rPr>
        <w:t>Niğde Ömer Halisdemir Üniversitesi Mekatronik Mühendisliği Bölümü 2012 yılında kurulmuş ve 2012-2013 eğitim-öğretim yılında lisans eğitimi alarak eğitim-öğretime başlamıştır. Mekatronik Mühendisliği Bölümü’nün Lisans Programı, her biri 30 AKTS değerinde 8 yarıyıldan oluşan 4 yıllık bir programdır. Bir AKTS, öğrencinin her yarıyıl için 30 saatlik iş yükünü ifade eder. Bölümümüz 1 Doçent, 1 Doktor Öğretim Üyesi ve 5 Araştırma Görevlisinden oluşan genç,</w:t>
      </w:r>
      <w:r w:rsidR="00125A3E">
        <w:rPr>
          <w:rFonts w:ascii="Times New Roman" w:eastAsia="Times New Roman" w:hAnsi="Times New Roman"/>
          <w:sz w:val="24"/>
          <w:szCs w:val="24"/>
        </w:rPr>
        <w:t xml:space="preserve"> </w:t>
      </w:r>
      <w:r>
        <w:rPr>
          <w:rFonts w:ascii="Times New Roman" w:eastAsia="Times New Roman" w:hAnsi="Times New Roman"/>
          <w:sz w:val="24"/>
          <w:szCs w:val="24"/>
        </w:rPr>
        <w:t>dinamik ve yetkin akademik kadroya sahiptir. Mekatronik Mühendisliği Bölümü, bilgisayar destekli derslikleri ve yeni laboratuvar cihazları ile lisans öğrencilerini günümüz teknolojisine katkı sağlayacak şekilde yetiştirmektedir.</w:t>
      </w:r>
    </w:p>
    <w:p w14:paraId="399E4499"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62CD6877" w14:textId="77777777" w:rsidTr="00C836DB">
        <w:trPr>
          <w:jc w:val="center"/>
        </w:trPr>
        <w:tc>
          <w:tcPr>
            <w:tcW w:w="2472" w:type="dxa"/>
            <w:vAlign w:val="center"/>
          </w:tcPr>
          <w:p w14:paraId="07BA6911" w14:textId="77777777" w:rsidR="001E62B5" w:rsidRPr="005F024A" w:rsidRDefault="001E62B5" w:rsidP="00C836DB">
            <w:pPr>
              <w:rPr>
                <w:rFonts w:ascii="Times New Roman" w:hAnsi="Times New Roman"/>
                <w:b/>
              </w:rPr>
            </w:pPr>
            <w:r w:rsidRPr="005F024A">
              <w:rPr>
                <w:rFonts w:ascii="Times New Roman" w:hAnsi="Times New Roman"/>
                <w:b/>
              </w:rPr>
              <w:t>Programın Adı</w:t>
            </w:r>
          </w:p>
        </w:tc>
        <w:tc>
          <w:tcPr>
            <w:tcW w:w="2626" w:type="dxa"/>
            <w:vAlign w:val="center"/>
          </w:tcPr>
          <w:p w14:paraId="155D6F98" w14:textId="77777777" w:rsidR="001E62B5" w:rsidRPr="005F024A" w:rsidRDefault="001E62B5" w:rsidP="00C836DB">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3C8ED975" w14:textId="77777777" w:rsidR="001E62B5" w:rsidRPr="005F024A" w:rsidRDefault="001E62B5" w:rsidP="00C836DB">
            <w:pPr>
              <w:rPr>
                <w:rFonts w:ascii="Times New Roman" w:hAnsi="Times New Roman"/>
                <w:b/>
              </w:rPr>
            </w:pPr>
            <w:r w:rsidRPr="005F024A">
              <w:rPr>
                <w:rFonts w:ascii="Times New Roman" w:hAnsi="Times New Roman"/>
                <w:b/>
              </w:rPr>
              <w:t>Programın Süresi</w:t>
            </w:r>
          </w:p>
        </w:tc>
        <w:tc>
          <w:tcPr>
            <w:tcW w:w="1831" w:type="dxa"/>
            <w:vAlign w:val="center"/>
          </w:tcPr>
          <w:p w14:paraId="4F394308" w14:textId="77777777" w:rsidR="001E62B5" w:rsidRPr="005F024A" w:rsidRDefault="001E62B5" w:rsidP="00C836DB">
            <w:pPr>
              <w:rPr>
                <w:rFonts w:ascii="Times New Roman" w:hAnsi="Times New Roman"/>
                <w:b/>
              </w:rPr>
            </w:pPr>
            <w:r w:rsidRPr="005F024A">
              <w:rPr>
                <w:rFonts w:ascii="Times New Roman" w:hAnsi="Times New Roman"/>
                <w:b/>
              </w:rPr>
              <w:t>Kayıtlı Öğrenci Sayısı</w:t>
            </w:r>
          </w:p>
        </w:tc>
      </w:tr>
      <w:tr w:rsidR="001E62B5" w:rsidRPr="005F024A" w14:paraId="46BE07EF" w14:textId="77777777" w:rsidTr="00C836DB">
        <w:trPr>
          <w:jc w:val="center"/>
        </w:trPr>
        <w:tc>
          <w:tcPr>
            <w:tcW w:w="2472" w:type="dxa"/>
            <w:vAlign w:val="center"/>
          </w:tcPr>
          <w:p w14:paraId="7D2D7FE8" w14:textId="77777777" w:rsidR="001E62B5" w:rsidRPr="005F024A" w:rsidRDefault="000F3484" w:rsidP="00C836DB">
            <w:pPr>
              <w:rPr>
                <w:rFonts w:ascii="Times New Roman" w:hAnsi="Times New Roman"/>
              </w:rPr>
            </w:pPr>
            <w:r>
              <w:rPr>
                <w:rFonts w:ascii="Times New Roman" w:hAnsi="Times New Roman"/>
              </w:rPr>
              <w:t>Mekatronik Mühendisliği</w:t>
            </w:r>
          </w:p>
        </w:tc>
        <w:tc>
          <w:tcPr>
            <w:tcW w:w="2626" w:type="dxa"/>
            <w:vAlign w:val="center"/>
          </w:tcPr>
          <w:p w14:paraId="5590EFF3" w14:textId="77777777" w:rsidR="001E62B5" w:rsidRPr="005F024A" w:rsidRDefault="000F3484" w:rsidP="00C836DB">
            <w:pPr>
              <w:rPr>
                <w:rFonts w:ascii="Times New Roman" w:hAnsi="Times New Roman"/>
              </w:rPr>
            </w:pPr>
            <w:r>
              <w:rPr>
                <w:rFonts w:ascii="Times New Roman" w:hAnsi="Times New Roman"/>
              </w:rPr>
              <w:t>Normal</w:t>
            </w:r>
            <w:r w:rsidR="001F0A2F">
              <w:rPr>
                <w:rFonts w:ascii="Times New Roman" w:hAnsi="Times New Roman"/>
              </w:rPr>
              <w:t xml:space="preserve"> Öğreitm/</w:t>
            </w:r>
            <w:r>
              <w:rPr>
                <w:rFonts w:ascii="Times New Roman" w:hAnsi="Times New Roman"/>
              </w:rPr>
              <w:t>Türkçe</w:t>
            </w:r>
          </w:p>
        </w:tc>
        <w:tc>
          <w:tcPr>
            <w:tcW w:w="2055" w:type="dxa"/>
            <w:vAlign w:val="center"/>
          </w:tcPr>
          <w:p w14:paraId="3452231B" w14:textId="77777777" w:rsidR="001E62B5" w:rsidRPr="005F024A" w:rsidRDefault="000F3484" w:rsidP="00C836DB">
            <w:pPr>
              <w:rPr>
                <w:rFonts w:ascii="Times New Roman" w:hAnsi="Times New Roman"/>
              </w:rPr>
            </w:pPr>
            <w:r>
              <w:rPr>
                <w:rFonts w:ascii="Times New Roman" w:hAnsi="Times New Roman"/>
              </w:rPr>
              <w:t>4 yıl</w:t>
            </w:r>
          </w:p>
        </w:tc>
        <w:tc>
          <w:tcPr>
            <w:tcW w:w="1831" w:type="dxa"/>
            <w:vAlign w:val="center"/>
          </w:tcPr>
          <w:p w14:paraId="4E1996E1" w14:textId="5FE3B563" w:rsidR="001E62B5" w:rsidRPr="005F024A" w:rsidRDefault="00125A3E" w:rsidP="00C836DB">
            <w:pPr>
              <w:rPr>
                <w:rFonts w:ascii="Times New Roman" w:hAnsi="Times New Roman"/>
              </w:rPr>
            </w:pPr>
            <w:r>
              <w:rPr>
                <w:rFonts w:ascii="Times New Roman" w:hAnsi="Times New Roman"/>
              </w:rPr>
              <w:t>25</w:t>
            </w:r>
          </w:p>
        </w:tc>
      </w:tr>
    </w:tbl>
    <w:p w14:paraId="03433FA2" w14:textId="77777777" w:rsidR="001E62B5" w:rsidRPr="005F024A" w:rsidRDefault="001E62B5" w:rsidP="001E62B5">
      <w:pPr>
        <w:rPr>
          <w:rFonts w:ascii="Times New Roman" w:hAnsi="Times New Roman"/>
        </w:rPr>
      </w:pPr>
    </w:p>
    <w:p w14:paraId="45ECDB3B" w14:textId="77777777"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14:paraId="2AA334D0" w14:textId="77777777"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522DD9E4" w14:textId="77777777"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14:paraId="440CE0DC"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3D1B3A61" w14:textId="77777777" w:rsidR="001F0A2F" w:rsidRDefault="001F0A2F" w:rsidP="001F0A2F">
      <w:pPr>
        <w:widowControl w:val="0"/>
        <w:spacing w:after="0" w:line="360" w:lineRule="auto"/>
        <w:ind w:left="510" w:right="62" w:hanging="2"/>
        <w:jc w:val="both"/>
        <w:rPr>
          <w:rFonts w:ascii="Times New Roman" w:eastAsia="Times New Roman" w:hAnsi="Times New Roman"/>
          <w:sz w:val="20"/>
          <w:szCs w:val="20"/>
        </w:rPr>
      </w:pPr>
      <w:r>
        <w:rPr>
          <w:rFonts w:ascii="Times New Roman" w:eastAsia="Times New Roman" w:hAnsi="Times New Roman"/>
          <w:sz w:val="20"/>
          <w:szCs w:val="20"/>
        </w:rPr>
        <w:t>Üniversitemiz 2019-2023 Stratejik Planındaki dört amaçtan biri “Kurumsal İşleyiş ve Altyapı” kapsamında olup “Sürdürülebilir kalite ve verimlilik için akıllı dönüşümü gerçekleştirmek” şeklinde ifade edilmiştir. Bu temel amaç doğrultusunda 3 hedef ve 15 adet performans göstergesi 9/64 tanımlanmıştır. Kurumsal işleyiş ve altyapı süreçlerinin yürütülmesine yön veren kurumsal işleyiş ve altyapı politikamız kalite koordinatörlüğü ağ sayfasında yer almaktadır. Ayrıca bütün alt politikalar arasında ilişki matrisleri bulunmaktadır. Bu bağlamda Harita Mühendisliği Bölümü liderlik ve kalite çalışmalarını yürütmektedir.</w:t>
      </w:r>
    </w:p>
    <w:p w14:paraId="589B68A3" w14:textId="77777777" w:rsidR="001F0A2F" w:rsidRDefault="001F0A2F" w:rsidP="001F0A2F">
      <w:pPr>
        <w:widowControl w:val="0"/>
        <w:spacing w:after="0" w:line="360" w:lineRule="auto"/>
        <w:ind w:left="510" w:right="62" w:hanging="2"/>
        <w:jc w:val="both"/>
        <w:rPr>
          <w:rFonts w:ascii="Times New Roman" w:eastAsia="Times New Roman" w:hAnsi="Times New Roman"/>
          <w:sz w:val="20"/>
          <w:szCs w:val="20"/>
        </w:rPr>
      </w:pPr>
    </w:p>
    <w:p w14:paraId="5D0A2767" w14:textId="77777777" w:rsidR="001F0A2F" w:rsidRDefault="001F0A2F" w:rsidP="001F0A2F">
      <w:pPr>
        <w:widowControl w:val="0"/>
        <w:spacing w:after="0" w:line="360" w:lineRule="auto"/>
        <w:ind w:left="510" w:right="62" w:hanging="2"/>
        <w:jc w:val="both"/>
        <w:rPr>
          <w:rFonts w:ascii="Times New Roman" w:eastAsia="Times New Roman" w:hAnsi="Times New Roman"/>
          <w:sz w:val="20"/>
          <w:szCs w:val="20"/>
        </w:rPr>
      </w:pPr>
      <w:r>
        <w:rPr>
          <w:rFonts w:ascii="Times New Roman" w:eastAsia="Times New Roman" w:hAnsi="Times New Roman"/>
          <w:sz w:val="20"/>
          <w:szCs w:val="20"/>
        </w:rPr>
        <w:t>Üniversitemiz yönetim ve idari yapısı ilgili mevzuat ve yönetmelik hükümlerine göre oluşturulmuştur. İç süreçlerimizde Üniversitemize has hazırlanan yönetmelikler, yönergeler, iş akış şemaları, iş ve görev tanımları mevcut olup herkesin erişimine açık biçimde ağ sayfamızda ilan edilmektedir. Bölümümüzde tüm yönetsel ve idari süreçler bu kapsamda işletilmektedir.</w:t>
      </w:r>
    </w:p>
    <w:p w14:paraId="699693BA" w14:textId="77777777" w:rsidR="001F0A2F" w:rsidRDefault="001F0A2F" w:rsidP="001F0A2F">
      <w:pPr>
        <w:widowControl w:val="0"/>
        <w:spacing w:after="0" w:line="360" w:lineRule="auto"/>
        <w:ind w:left="510" w:right="62" w:hanging="2"/>
        <w:jc w:val="both"/>
        <w:rPr>
          <w:rFonts w:ascii="Times New Roman" w:eastAsia="Times New Roman" w:hAnsi="Times New Roman"/>
          <w:sz w:val="20"/>
          <w:szCs w:val="20"/>
        </w:rPr>
      </w:pPr>
    </w:p>
    <w:p w14:paraId="50AE2355" w14:textId="77777777" w:rsidR="001F0A2F" w:rsidRDefault="001F0A2F" w:rsidP="001F0A2F">
      <w:pPr>
        <w:widowControl w:val="0"/>
        <w:spacing w:after="0" w:line="360" w:lineRule="auto"/>
        <w:ind w:left="510" w:right="62" w:hanging="2"/>
        <w:jc w:val="both"/>
        <w:rPr>
          <w:rFonts w:ascii="Times New Roman" w:eastAsia="Times New Roman" w:hAnsi="Times New Roman"/>
          <w:sz w:val="20"/>
          <w:szCs w:val="20"/>
        </w:rPr>
      </w:pPr>
      <w:r>
        <w:rPr>
          <w:rFonts w:ascii="Times New Roman" w:eastAsia="Times New Roman" w:hAnsi="Times New Roman"/>
          <w:sz w:val="20"/>
          <w:szCs w:val="20"/>
        </w:rPr>
        <w:t>Bölüm başkanına ve yardımcısına ulaşma kolaylığı ile bölüm içi iletişim kanallarının açık olması akademik personelin memnuniyetinin yüksek olduğu konulardır. Genel olarak bölüm yönetimi ile akademik personel arasında bir diyalog kültürünün yerleşmiş olduğu görülmektedir.</w:t>
      </w:r>
    </w:p>
    <w:p w14:paraId="438E48C6" w14:textId="77777777" w:rsidR="001F0A2F" w:rsidRDefault="001F0A2F" w:rsidP="001F0A2F">
      <w:pPr>
        <w:widowControl w:val="0"/>
        <w:spacing w:after="0" w:line="360" w:lineRule="auto"/>
        <w:ind w:left="510" w:right="62" w:hanging="2"/>
        <w:jc w:val="both"/>
        <w:rPr>
          <w:rFonts w:ascii="Times New Roman" w:eastAsia="Times New Roman" w:hAnsi="Times New Roman"/>
          <w:sz w:val="20"/>
          <w:szCs w:val="20"/>
        </w:rPr>
      </w:pPr>
    </w:p>
    <w:p w14:paraId="448AA60D" w14:textId="77777777" w:rsidR="001F0A2F" w:rsidRDefault="001F0A2F" w:rsidP="001F0A2F">
      <w:pPr>
        <w:widowControl w:val="0"/>
        <w:spacing w:after="0" w:line="360" w:lineRule="auto"/>
        <w:ind w:left="510" w:right="62" w:hanging="2"/>
        <w:jc w:val="both"/>
        <w:rPr>
          <w:rFonts w:ascii="Times New Roman" w:eastAsia="Times New Roman" w:hAnsi="Times New Roman"/>
          <w:sz w:val="20"/>
          <w:szCs w:val="20"/>
        </w:rPr>
      </w:pPr>
      <w:r>
        <w:rPr>
          <w:rFonts w:ascii="Times New Roman" w:eastAsia="Times New Roman" w:hAnsi="Times New Roman"/>
          <w:sz w:val="20"/>
          <w:szCs w:val="20"/>
        </w:rPr>
        <w:t>Tanımlı kalite süreçlerimize yönelik tüm uygulama ve çalışmalar 2019 yılında güncellenmiş olan “Kalite Süreçleri İyileştirme Döngülerinin” tamamlanması mantığıyla yürütülmekte, Kalite Yönetim Bilgi Sistemi (KALBİS) ve Akademik Performans Değerlendirme ve İzleme Platformu (AKAPEDİA) ile yürütülmeye devam edilmektedir.</w:t>
      </w:r>
    </w:p>
    <w:p w14:paraId="16111D90" w14:textId="77777777"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14:paraId="29A7D2D0"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14:paraId="264F4391" w14:textId="77777777" w:rsidR="001E62B5"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14:paraId="49DFC886" w14:textId="2DE1CAFB" w:rsidR="001F0A2F" w:rsidRPr="001F0A2F" w:rsidRDefault="001F0A2F" w:rsidP="001F0A2F">
      <w:pPr>
        <w:pStyle w:val="ListeParagraf"/>
        <w:widowControl w:val="0"/>
        <w:spacing w:after="0" w:line="360" w:lineRule="auto"/>
        <w:ind w:left="839" w:right="62"/>
        <w:jc w:val="both"/>
        <w:rPr>
          <w:rFonts w:ascii="Times New Roman" w:eastAsia="Times New Roman" w:hAnsi="Times New Roman"/>
          <w:sz w:val="20"/>
          <w:szCs w:val="20"/>
        </w:rPr>
      </w:pPr>
      <w:r w:rsidRPr="001F0A2F">
        <w:rPr>
          <w:rFonts w:ascii="Times New Roman" w:eastAsia="Times New Roman" w:hAnsi="Times New Roman"/>
        </w:rPr>
        <w:t xml:space="preserve">Bölümümüzde </w:t>
      </w:r>
      <w:r>
        <w:rPr>
          <w:rFonts w:ascii="Times New Roman" w:eastAsia="Times New Roman" w:hAnsi="Times New Roman"/>
        </w:rPr>
        <w:t>7</w:t>
      </w:r>
      <w:r w:rsidRPr="001F0A2F">
        <w:rPr>
          <w:rFonts w:ascii="Times New Roman" w:eastAsia="Times New Roman" w:hAnsi="Times New Roman"/>
        </w:rPr>
        <w:t xml:space="preserve"> akademi</w:t>
      </w:r>
      <w:r>
        <w:rPr>
          <w:rFonts w:ascii="Times New Roman" w:eastAsia="Times New Roman" w:hAnsi="Times New Roman"/>
        </w:rPr>
        <w:t xml:space="preserve">k personel görev yapmakta olup </w:t>
      </w:r>
      <w:r w:rsidR="00125A3E">
        <w:rPr>
          <w:rFonts w:ascii="Times New Roman" w:eastAsia="Times New Roman" w:hAnsi="Times New Roman"/>
        </w:rPr>
        <w:t>2</w:t>
      </w:r>
      <w:r w:rsidRPr="001F0A2F">
        <w:rPr>
          <w:rFonts w:ascii="Times New Roman" w:eastAsia="Times New Roman" w:hAnsi="Times New Roman"/>
        </w:rPr>
        <w:t xml:space="preserve"> araştırma görevlisi doktora eğitimleri için başka üniversitelerde geçici görev yapmaktadırlar. Bölüm yönetimi bir bölüm başkanı, bir bölüm başkan yardımcısı ve anabilim dalı başkanlarından oluşmaktadır. Bölüm başkanlığı görevini Dr. </w:t>
      </w:r>
      <w:r>
        <w:rPr>
          <w:rFonts w:ascii="Times New Roman" w:eastAsia="Times New Roman" w:hAnsi="Times New Roman"/>
        </w:rPr>
        <w:t>Öğr. Üyesi Mehmet Kürşat YALÇIN</w:t>
      </w:r>
      <w:r w:rsidRPr="001F0A2F">
        <w:rPr>
          <w:rFonts w:ascii="Times New Roman" w:eastAsia="Times New Roman" w:hAnsi="Times New Roman"/>
        </w:rPr>
        <w:t xml:space="preserve">, bölüm başkan yardımcılığı görevini </w:t>
      </w:r>
      <w:r>
        <w:rPr>
          <w:rFonts w:ascii="Times New Roman" w:eastAsia="Times New Roman" w:hAnsi="Times New Roman"/>
        </w:rPr>
        <w:t xml:space="preserve">Doç. </w:t>
      </w:r>
      <w:r w:rsidRPr="001F0A2F">
        <w:rPr>
          <w:rFonts w:ascii="Times New Roman" w:eastAsia="Times New Roman" w:hAnsi="Times New Roman"/>
        </w:rPr>
        <w:t xml:space="preserve">Dr. </w:t>
      </w:r>
      <w:r>
        <w:rPr>
          <w:rFonts w:ascii="Times New Roman" w:eastAsia="Times New Roman" w:hAnsi="Times New Roman"/>
        </w:rPr>
        <w:t xml:space="preserve">İlyas KACAR </w:t>
      </w:r>
      <w:r w:rsidRPr="001F0A2F">
        <w:rPr>
          <w:rFonts w:ascii="Times New Roman" w:eastAsia="Times New Roman" w:hAnsi="Times New Roman"/>
        </w:rPr>
        <w:t xml:space="preserve">yürütmektedir. </w:t>
      </w:r>
      <w:r>
        <w:rPr>
          <w:rFonts w:ascii="Times New Roman" w:eastAsia="Times New Roman" w:hAnsi="Times New Roman"/>
        </w:rPr>
        <w:t xml:space="preserve">Kontrol ve Otomasyon, Makine ve Tasarım </w:t>
      </w:r>
      <w:r w:rsidRPr="001F0A2F">
        <w:rPr>
          <w:rFonts w:ascii="Times New Roman" w:eastAsia="Times New Roman" w:hAnsi="Times New Roman"/>
        </w:rPr>
        <w:t xml:space="preserve">anabilim dallarından oluşan </w:t>
      </w:r>
      <w:r>
        <w:rPr>
          <w:rFonts w:ascii="Times New Roman" w:eastAsia="Times New Roman" w:hAnsi="Times New Roman"/>
        </w:rPr>
        <w:t xml:space="preserve">Mekatronik </w:t>
      </w:r>
      <w:r w:rsidRPr="001F0A2F">
        <w:rPr>
          <w:rFonts w:ascii="Times New Roman" w:eastAsia="Times New Roman" w:hAnsi="Times New Roman"/>
        </w:rPr>
        <w:t xml:space="preserve">Mühendisliği Bölümünün </w:t>
      </w:r>
      <w:r>
        <w:rPr>
          <w:rFonts w:ascii="Times New Roman" w:eastAsia="Times New Roman" w:hAnsi="Times New Roman"/>
        </w:rPr>
        <w:t xml:space="preserve">Kontrol ve Otomasyon </w:t>
      </w:r>
      <w:r w:rsidRPr="001F0A2F">
        <w:rPr>
          <w:rFonts w:ascii="Times New Roman" w:eastAsia="Times New Roman" w:hAnsi="Times New Roman"/>
        </w:rPr>
        <w:t>anabilimdalı başkanı</w:t>
      </w:r>
      <w:r>
        <w:rPr>
          <w:rFonts w:ascii="Times New Roman" w:eastAsia="Times New Roman" w:hAnsi="Times New Roman"/>
        </w:rPr>
        <w:t xml:space="preserve"> </w:t>
      </w:r>
      <w:r w:rsidRPr="001F0A2F">
        <w:rPr>
          <w:rFonts w:ascii="Times New Roman" w:eastAsia="Times New Roman" w:hAnsi="Times New Roman"/>
        </w:rPr>
        <w:t xml:space="preserve">Dr. </w:t>
      </w:r>
      <w:r>
        <w:rPr>
          <w:rFonts w:ascii="Times New Roman" w:eastAsia="Times New Roman" w:hAnsi="Times New Roman"/>
        </w:rPr>
        <w:t>Öğr. Üyesi Mehmet Kürşat YALÇIN</w:t>
      </w:r>
      <w:r w:rsidRPr="001F0A2F">
        <w:rPr>
          <w:rFonts w:ascii="Times New Roman" w:eastAsia="Times New Roman" w:hAnsi="Times New Roman"/>
        </w:rPr>
        <w:t xml:space="preserve">, </w:t>
      </w:r>
      <w:r>
        <w:rPr>
          <w:rFonts w:ascii="Times New Roman" w:eastAsia="Times New Roman" w:hAnsi="Times New Roman"/>
        </w:rPr>
        <w:t xml:space="preserve">Makine ve Tasarım </w:t>
      </w:r>
      <w:r w:rsidRPr="001F0A2F">
        <w:rPr>
          <w:rFonts w:ascii="Times New Roman" w:eastAsia="Times New Roman" w:hAnsi="Times New Roman"/>
        </w:rPr>
        <w:t xml:space="preserve">anabilim dalı başkanı </w:t>
      </w:r>
      <w:r>
        <w:rPr>
          <w:rFonts w:ascii="Times New Roman" w:eastAsia="Times New Roman" w:hAnsi="Times New Roman"/>
        </w:rPr>
        <w:t xml:space="preserve">Doç. </w:t>
      </w:r>
      <w:r w:rsidRPr="001F0A2F">
        <w:rPr>
          <w:rFonts w:ascii="Times New Roman" w:eastAsia="Times New Roman" w:hAnsi="Times New Roman"/>
        </w:rPr>
        <w:t xml:space="preserve">Dr. </w:t>
      </w:r>
      <w:r>
        <w:rPr>
          <w:rFonts w:ascii="Times New Roman" w:eastAsia="Times New Roman" w:hAnsi="Times New Roman"/>
        </w:rPr>
        <w:t>İlyas KACAR</w:t>
      </w:r>
      <w:r w:rsidRPr="001F0A2F">
        <w:rPr>
          <w:rFonts w:ascii="Times New Roman" w:eastAsia="Times New Roman" w:hAnsi="Times New Roman"/>
        </w:rPr>
        <w:t xml:space="preserve">’dır. </w:t>
      </w:r>
      <w:r>
        <w:rPr>
          <w:rFonts w:ascii="Times New Roman" w:eastAsia="Times New Roman" w:hAnsi="Times New Roman"/>
          <w:sz w:val="20"/>
          <w:szCs w:val="20"/>
        </w:rPr>
        <w:t xml:space="preserve">Mekatronik </w:t>
      </w:r>
      <w:r w:rsidRPr="001F0A2F">
        <w:rPr>
          <w:rFonts w:ascii="Times New Roman" w:eastAsia="Times New Roman" w:hAnsi="Times New Roman"/>
          <w:sz w:val="20"/>
          <w:szCs w:val="20"/>
        </w:rPr>
        <w:t>Mühendisliği Bölümünde bölüm yönetimi ile akademik personel arasında uyumlu bir diyalog kültürü içinde yönetişim ve idare sağlanmaktadır.</w:t>
      </w:r>
    </w:p>
    <w:p w14:paraId="291C9506" w14:textId="77777777" w:rsidR="001F0A2F" w:rsidRPr="001F0A2F" w:rsidRDefault="001F0A2F" w:rsidP="001F0A2F">
      <w:pPr>
        <w:pStyle w:val="ListeParagraf"/>
        <w:widowControl w:val="0"/>
        <w:spacing w:after="0" w:line="360" w:lineRule="auto"/>
        <w:ind w:left="839" w:right="62"/>
        <w:jc w:val="both"/>
        <w:rPr>
          <w:rFonts w:ascii="Times New Roman" w:eastAsia="Times New Roman" w:hAnsi="Times New Roman"/>
          <w:sz w:val="20"/>
          <w:szCs w:val="20"/>
        </w:rPr>
      </w:pPr>
      <w:r w:rsidRPr="001F0A2F">
        <w:rPr>
          <w:rFonts w:ascii="Times New Roman" w:eastAsia="Times New Roman" w:hAnsi="Times New Roman"/>
          <w:sz w:val="20"/>
          <w:szCs w:val="20"/>
        </w:rPr>
        <w:t>Kanıt A.1.1.1.:</w:t>
      </w:r>
    </w:p>
    <w:p w14:paraId="488DC093" w14:textId="77777777" w:rsidR="001F0A2F" w:rsidRDefault="00C836DB" w:rsidP="001F0A2F">
      <w:pPr>
        <w:widowControl w:val="0"/>
        <w:spacing w:after="0" w:line="360" w:lineRule="auto"/>
        <w:ind w:right="62"/>
        <w:jc w:val="both"/>
        <w:rPr>
          <w:rFonts w:ascii="Times New Roman" w:hAnsi="Times New Roman"/>
        </w:rPr>
      </w:pPr>
      <w:r>
        <w:rPr>
          <w:rFonts w:ascii="Times New Roman" w:hAnsi="Times New Roman"/>
        </w:rPr>
        <w:tab/>
        <w:t xml:space="preserve">   </w:t>
      </w:r>
      <w:hyperlink r:id="rId6" w:history="1">
        <w:r w:rsidRPr="005B1798">
          <w:rPr>
            <w:rStyle w:val="Kpr"/>
            <w:rFonts w:ascii="Times New Roman" w:hAnsi="Times New Roman"/>
          </w:rPr>
          <w:t>https://ohu.edu.tr/muhendislikfakultesi/mekatronikmuhendisligi/sayfa/genel-bilgi</w:t>
        </w:r>
      </w:hyperlink>
    </w:p>
    <w:p w14:paraId="0121A67E" w14:textId="77777777" w:rsidR="00C836DB" w:rsidRDefault="00C836DB" w:rsidP="00C836DB">
      <w:pPr>
        <w:widowControl w:val="0"/>
        <w:spacing w:after="0" w:line="360" w:lineRule="auto"/>
        <w:ind w:right="62"/>
        <w:jc w:val="center"/>
        <w:rPr>
          <w:rFonts w:ascii="Times New Roman" w:hAnsi="Times New Roman"/>
        </w:rPr>
      </w:pPr>
      <w:r>
        <w:rPr>
          <w:noProof/>
          <w:lang w:eastAsia="tr-TR"/>
        </w:rPr>
        <w:lastRenderedPageBreak/>
        <w:drawing>
          <wp:inline distT="0" distB="0" distL="0" distR="0" wp14:anchorId="1F3CBE67" wp14:editId="78614AD5">
            <wp:extent cx="4067033" cy="3138805"/>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9400"/>
                    <a:stretch/>
                  </pic:blipFill>
                  <pic:spPr bwMode="auto">
                    <a:xfrm>
                      <a:off x="0" y="0"/>
                      <a:ext cx="4067033" cy="3138805"/>
                    </a:xfrm>
                    <a:prstGeom prst="rect">
                      <a:avLst/>
                    </a:prstGeom>
                    <a:ln>
                      <a:noFill/>
                    </a:ln>
                    <a:extLst>
                      <a:ext uri="{53640926-AAD7-44D8-BBD7-CCE9431645EC}">
                        <a14:shadowObscured xmlns:a14="http://schemas.microsoft.com/office/drawing/2010/main"/>
                      </a:ext>
                    </a:extLst>
                  </pic:spPr>
                </pic:pic>
              </a:graphicData>
            </a:graphic>
          </wp:inline>
        </w:drawing>
      </w:r>
    </w:p>
    <w:p w14:paraId="02FCD026" w14:textId="77777777" w:rsidR="00C836DB" w:rsidRDefault="00C836DB" w:rsidP="00C836DB">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A.1.1.2.:</w:t>
      </w:r>
    </w:p>
    <w:p w14:paraId="37C9E0E7" w14:textId="77777777" w:rsidR="00C836DB" w:rsidRDefault="00C836DB" w:rsidP="00C836DB">
      <w:pPr>
        <w:widowControl w:val="0"/>
        <w:spacing w:after="0" w:line="360" w:lineRule="auto"/>
        <w:ind w:right="62"/>
        <w:rPr>
          <w:rFonts w:ascii="Times New Roman" w:hAnsi="Times New Roman"/>
        </w:rPr>
      </w:pPr>
      <w:r>
        <w:rPr>
          <w:rFonts w:ascii="Times New Roman" w:hAnsi="Times New Roman"/>
        </w:rPr>
        <w:tab/>
        <w:t xml:space="preserve">   </w:t>
      </w:r>
      <w:hyperlink r:id="rId8" w:history="1">
        <w:r w:rsidRPr="005B1798">
          <w:rPr>
            <w:rStyle w:val="Kpr"/>
            <w:rFonts w:ascii="Times New Roman" w:hAnsi="Times New Roman"/>
          </w:rPr>
          <w:t>https://ohu.edu.tr/muhendislikfakultesi/mekatronikmuhendisligi/AkademikPersonel</w:t>
        </w:r>
      </w:hyperlink>
    </w:p>
    <w:p w14:paraId="56C5CB81" w14:textId="77777777" w:rsidR="00C836DB" w:rsidRDefault="00C836DB" w:rsidP="00C836DB">
      <w:pPr>
        <w:widowControl w:val="0"/>
        <w:spacing w:after="0" w:line="360" w:lineRule="auto"/>
        <w:ind w:right="62"/>
        <w:rPr>
          <w:rFonts w:ascii="Times New Roman" w:hAnsi="Times New Roman"/>
        </w:rPr>
      </w:pPr>
      <w:r>
        <w:rPr>
          <w:rFonts w:ascii="Times New Roman" w:hAnsi="Times New Roman"/>
        </w:rPr>
        <w:tab/>
      </w:r>
    </w:p>
    <w:tbl>
      <w:tblPr>
        <w:tblStyle w:val="TabloKlavuzu"/>
        <w:tblW w:w="8642" w:type="dxa"/>
        <w:jc w:val="center"/>
        <w:tblLook w:val="04A0" w:firstRow="1" w:lastRow="0" w:firstColumn="1" w:lastColumn="0" w:noHBand="0" w:noVBand="1"/>
      </w:tblPr>
      <w:tblGrid>
        <w:gridCol w:w="2344"/>
        <w:gridCol w:w="2329"/>
        <w:gridCol w:w="3969"/>
      </w:tblGrid>
      <w:tr w:rsidR="00C836DB" w14:paraId="2C53CEF9" w14:textId="77777777" w:rsidTr="003F424F">
        <w:trPr>
          <w:jc w:val="center"/>
        </w:trPr>
        <w:tc>
          <w:tcPr>
            <w:tcW w:w="2344" w:type="dxa"/>
            <w:vMerge w:val="restart"/>
          </w:tcPr>
          <w:p w14:paraId="7D1CED53" w14:textId="77777777" w:rsidR="00C836DB" w:rsidRDefault="00C836DB" w:rsidP="00C836DB">
            <w:pPr>
              <w:widowControl w:val="0"/>
              <w:spacing w:after="0" w:line="360" w:lineRule="auto"/>
              <w:ind w:right="62"/>
              <w:rPr>
                <w:rFonts w:ascii="Times New Roman" w:hAnsi="Times New Roman"/>
              </w:rPr>
            </w:pPr>
            <w:r>
              <w:rPr>
                <w:rFonts w:ascii="Times New Roman" w:hAnsi="Times New Roman"/>
              </w:rPr>
              <w:t>ANABİLİMDALLARI</w:t>
            </w:r>
          </w:p>
        </w:tc>
        <w:tc>
          <w:tcPr>
            <w:tcW w:w="2329" w:type="dxa"/>
          </w:tcPr>
          <w:p w14:paraId="59C984B5" w14:textId="77777777" w:rsidR="00C836DB" w:rsidRDefault="00C836DB" w:rsidP="00C836DB">
            <w:pPr>
              <w:widowControl w:val="0"/>
              <w:spacing w:after="0" w:line="360" w:lineRule="auto"/>
              <w:ind w:right="62"/>
              <w:rPr>
                <w:rFonts w:ascii="Times New Roman" w:hAnsi="Times New Roman"/>
              </w:rPr>
            </w:pPr>
            <w:r>
              <w:rPr>
                <w:rFonts w:ascii="Times New Roman" w:hAnsi="Times New Roman"/>
              </w:rPr>
              <w:t>Kontrol ve Otomasyon</w:t>
            </w:r>
          </w:p>
        </w:tc>
        <w:tc>
          <w:tcPr>
            <w:tcW w:w="3969" w:type="dxa"/>
          </w:tcPr>
          <w:p w14:paraId="22F501D3" w14:textId="77777777" w:rsidR="00C836DB" w:rsidRDefault="00C836DB" w:rsidP="00C836DB">
            <w:pPr>
              <w:widowControl w:val="0"/>
              <w:spacing w:after="0" w:line="360" w:lineRule="auto"/>
              <w:ind w:right="62"/>
              <w:rPr>
                <w:rFonts w:ascii="Times New Roman" w:hAnsi="Times New Roman"/>
              </w:rPr>
            </w:pPr>
            <w:r>
              <w:rPr>
                <w:rFonts w:ascii="Times New Roman" w:hAnsi="Times New Roman"/>
              </w:rPr>
              <w:t>Dr. Öğr. Üyesi Mehmet Kürşat YALÇIN</w:t>
            </w:r>
          </w:p>
        </w:tc>
      </w:tr>
      <w:tr w:rsidR="00C836DB" w14:paraId="1BE1F41D" w14:textId="77777777" w:rsidTr="003F424F">
        <w:trPr>
          <w:jc w:val="center"/>
        </w:trPr>
        <w:tc>
          <w:tcPr>
            <w:tcW w:w="2344" w:type="dxa"/>
            <w:vMerge/>
          </w:tcPr>
          <w:p w14:paraId="2637FFB3" w14:textId="77777777" w:rsidR="00C836DB" w:rsidRDefault="00C836DB" w:rsidP="00C836DB">
            <w:pPr>
              <w:widowControl w:val="0"/>
              <w:spacing w:after="0" w:line="360" w:lineRule="auto"/>
              <w:ind w:right="62"/>
              <w:rPr>
                <w:rFonts w:ascii="Times New Roman" w:hAnsi="Times New Roman"/>
              </w:rPr>
            </w:pPr>
          </w:p>
        </w:tc>
        <w:tc>
          <w:tcPr>
            <w:tcW w:w="2329" w:type="dxa"/>
          </w:tcPr>
          <w:p w14:paraId="4D593651" w14:textId="77777777" w:rsidR="00C836DB" w:rsidRDefault="00C836DB" w:rsidP="00C836DB">
            <w:pPr>
              <w:widowControl w:val="0"/>
              <w:spacing w:after="0" w:line="360" w:lineRule="auto"/>
              <w:ind w:right="62"/>
              <w:rPr>
                <w:rFonts w:ascii="Times New Roman" w:hAnsi="Times New Roman"/>
              </w:rPr>
            </w:pPr>
            <w:r>
              <w:rPr>
                <w:rFonts w:ascii="Times New Roman" w:hAnsi="Times New Roman"/>
              </w:rPr>
              <w:t>Makine ve Tasarım</w:t>
            </w:r>
          </w:p>
        </w:tc>
        <w:tc>
          <w:tcPr>
            <w:tcW w:w="3969" w:type="dxa"/>
          </w:tcPr>
          <w:p w14:paraId="7285956B" w14:textId="77777777" w:rsidR="00C836DB" w:rsidRDefault="00C836DB" w:rsidP="00C836DB">
            <w:pPr>
              <w:widowControl w:val="0"/>
              <w:spacing w:after="0" w:line="360" w:lineRule="auto"/>
              <w:ind w:right="62"/>
              <w:rPr>
                <w:rFonts w:ascii="Times New Roman" w:hAnsi="Times New Roman"/>
              </w:rPr>
            </w:pPr>
            <w:r>
              <w:rPr>
                <w:rFonts w:ascii="Times New Roman" w:hAnsi="Times New Roman"/>
              </w:rPr>
              <w:t>Doç. Dr. İlyas KACAR</w:t>
            </w:r>
          </w:p>
          <w:p w14:paraId="6C03E93D" w14:textId="77777777" w:rsidR="00C836DB" w:rsidRDefault="00C836DB" w:rsidP="00C836DB">
            <w:pPr>
              <w:widowControl w:val="0"/>
              <w:spacing w:after="0" w:line="360" w:lineRule="auto"/>
              <w:ind w:right="62"/>
              <w:rPr>
                <w:rFonts w:ascii="Times New Roman" w:hAnsi="Times New Roman"/>
              </w:rPr>
            </w:pPr>
            <w:r>
              <w:rPr>
                <w:rFonts w:ascii="Times New Roman" w:hAnsi="Times New Roman"/>
              </w:rPr>
              <w:t xml:space="preserve">Arş. Gör. </w:t>
            </w:r>
            <w:r w:rsidR="00702127">
              <w:rPr>
                <w:rFonts w:ascii="Times New Roman" w:hAnsi="Times New Roman"/>
              </w:rPr>
              <w:t xml:space="preserve">Dr. </w:t>
            </w:r>
            <w:r>
              <w:rPr>
                <w:rFonts w:ascii="Times New Roman" w:hAnsi="Times New Roman"/>
              </w:rPr>
              <w:t>Tevfik YİĞİT</w:t>
            </w:r>
          </w:p>
          <w:p w14:paraId="6D17B44E" w14:textId="4BD2AC2D" w:rsidR="00702127" w:rsidRDefault="00702127" w:rsidP="00702127">
            <w:pPr>
              <w:widowControl w:val="0"/>
              <w:spacing w:after="0" w:line="360" w:lineRule="auto"/>
              <w:ind w:right="62"/>
              <w:rPr>
                <w:rFonts w:ascii="Times New Roman" w:hAnsi="Times New Roman"/>
              </w:rPr>
            </w:pPr>
            <w:r>
              <w:rPr>
                <w:rFonts w:ascii="Times New Roman" w:hAnsi="Times New Roman"/>
              </w:rPr>
              <w:t xml:space="preserve">Arş. Gör. </w:t>
            </w:r>
            <w:r w:rsidR="006D5C17">
              <w:rPr>
                <w:rFonts w:ascii="Times New Roman" w:hAnsi="Times New Roman"/>
              </w:rPr>
              <w:t xml:space="preserve">Dr. </w:t>
            </w:r>
            <w:r>
              <w:rPr>
                <w:rFonts w:ascii="Times New Roman" w:hAnsi="Times New Roman"/>
              </w:rPr>
              <w:t>Yağmur ÖLMEZ</w:t>
            </w:r>
          </w:p>
          <w:p w14:paraId="76A465CA" w14:textId="07FCF57C" w:rsidR="00702127" w:rsidRDefault="00702127" w:rsidP="00702127">
            <w:pPr>
              <w:widowControl w:val="0"/>
              <w:spacing w:after="0" w:line="360" w:lineRule="auto"/>
              <w:ind w:right="62"/>
              <w:rPr>
                <w:rFonts w:ascii="Times New Roman" w:hAnsi="Times New Roman"/>
              </w:rPr>
            </w:pPr>
            <w:r>
              <w:rPr>
                <w:rFonts w:ascii="Times New Roman" w:hAnsi="Times New Roman"/>
              </w:rPr>
              <w:t>Arş. Gör. Kıvanç KARACAN</w:t>
            </w:r>
          </w:p>
        </w:tc>
      </w:tr>
      <w:tr w:rsidR="003F424F" w14:paraId="06AA74B3" w14:textId="77777777" w:rsidTr="003F424F">
        <w:trPr>
          <w:jc w:val="center"/>
        </w:trPr>
        <w:tc>
          <w:tcPr>
            <w:tcW w:w="2344" w:type="dxa"/>
          </w:tcPr>
          <w:p w14:paraId="465ECE95" w14:textId="77777777" w:rsidR="003F424F" w:rsidRDefault="003F424F" w:rsidP="00C836DB">
            <w:pPr>
              <w:widowControl w:val="0"/>
              <w:spacing w:after="0" w:line="360" w:lineRule="auto"/>
              <w:ind w:right="62"/>
              <w:rPr>
                <w:rFonts w:ascii="Times New Roman" w:hAnsi="Times New Roman"/>
              </w:rPr>
            </w:pPr>
            <w:r>
              <w:rPr>
                <w:rFonts w:ascii="Times New Roman" w:hAnsi="Times New Roman"/>
              </w:rPr>
              <w:t>ANABİLİMDALLARI DIŞINDA</w:t>
            </w:r>
          </w:p>
        </w:tc>
        <w:tc>
          <w:tcPr>
            <w:tcW w:w="2329" w:type="dxa"/>
          </w:tcPr>
          <w:p w14:paraId="3E27FFFF" w14:textId="77777777" w:rsidR="003F424F" w:rsidRDefault="003F424F" w:rsidP="00C836DB">
            <w:pPr>
              <w:widowControl w:val="0"/>
              <w:spacing w:after="0" w:line="360" w:lineRule="auto"/>
              <w:ind w:right="62"/>
              <w:rPr>
                <w:rFonts w:ascii="Times New Roman" w:hAnsi="Times New Roman"/>
              </w:rPr>
            </w:pPr>
            <w:r>
              <w:rPr>
                <w:rFonts w:ascii="Times New Roman" w:hAnsi="Times New Roman"/>
              </w:rPr>
              <w:t>Öncelikli Alanlar</w:t>
            </w:r>
          </w:p>
        </w:tc>
        <w:tc>
          <w:tcPr>
            <w:tcW w:w="3969" w:type="dxa"/>
          </w:tcPr>
          <w:p w14:paraId="1F94B99F" w14:textId="77777777" w:rsidR="003F424F" w:rsidRDefault="003F424F" w:rsidP="00C836DB">
            <w:pPr>
              <w:widowControl w:val="0"/>
              <w:spacing w:after="0" w:line="360" w:lineRule="auto"/>
              <w:ind w:right="62"/>
              <w:rPr>
                <w:rFonts w:ascii="Times New Roman" w:hAnsi="Times New Roman"/>
              </w:rPr>
            </w:pPr>
            <w:r>
              <w:rPr>
                <w:rFonts w:ascii="Times New Roman" w:hAnsi="Times New Roman"/>
              </w:rPr>
              <w:t>Arş. Gör. Mustafa Yusuf YILDIRIM</w:t>
            </w:r>
          </w:p>
          <w:p w14:paraId="27A1D664" w14:textId="77777777" w:rsidR="003F424F" w:rsidRDefault="003F424F" w:rsidP="00C836DB">
            <w:pPr>
              <w:widowControl w:val="0"/>
              <w:spacing w:after="0" w:line="360" w:lineRule="auto"/>
              <w:ind w:right="62"/>
              <w:rPr>
                <w:rFonts w:ascii="Times New Roman" w:hAnsi="Times New Roman"/>
              </w:rPr>
            </w:pPr>
            <w:r>
              <w:rPr>
                <w:rFonts w:ascii="Times New Roman" w:hAnsi="Times New Roman"/>
              </w:rPr>
              <w:t>Arş. Gör. Mehmet Safa BİNGÖL</w:t>
            </w:r>
          </w:p>
        </w:tc>
      </w:tr>
    </w:tbl>
    <w:p w14:paraId="544BBD9C" w14:textId="77777777" w:rsidR="003F424F" w:rsidRDefault="003F424F" w:rsidP="003F424F">
      <w:pPr>
        <w:widowControl w:val="0"/>
        <w:spacing w:after="0" w:line="360" w:lineRule="auto"/>
        <w:ind w:left="839" w:right="62"/>
        <w:jc w:val="both"/>
        <w:rPr>
          <w:rFonts w:ascii="Times New Roman" w:eastAsia="Times New Roman" w:hAnsi="Times New Roman"/>
          <w:sz w:val="20"/>
          <w:szCs w:val="20"/>
        </w:rPr>
      </w:pPr>
      <w:r>
        <w:rPr>
          <w:rFonts w:ascii="Times New Roman" w:eastAsia="Times New Roman" w:hAnsi="Times New Roman"/>
          <w:sz w:val="20"/>
          <w:szCs w:val="20"/>
        </w:rPr>
        <w:t>Kanıt A.1.1.3.:</w:t>
      </w:r>
    </w:p>
    <w:p w14:paraId="78B5E78E" w14:textId="77777777" w:rsidR="003F424F" w:rsidRDefault="003F424F" w:rsidP="003F424F">
      <w:pPr>
        <w:widowControl w:val="0"/>
        <w:spacing w:after="0" w:line="360" w:lineRule="auto"/>
        <w:ind w:left="839" w:right="62"/>
        <w:jc w:val="both"/>
        <w:rPr>
          <w:rFonts w:ascii="Times New Roman" w:eastAsia="Times New Roman" w:hAnsi="Times New Roman"/>
        </w:rPr>
      </w:pPr>
      <w:hyperlink r:id="rId9" w:history="1">
        <w:r w:rsidRPr="005B1798">
          <w:rPr>
            <w:rStyle w:val="Kpr"/>
            <w:rFonts w:ascii="Times New Roman" w:eastAsia="Times New Roman" w:hAnsi="Times New Roman"/>
          </w:rPr>
          <w:t>https://ohu.edu.tr/muhendislikfakultesi/mekatronikmuhendisligi/sayfa/kontrol-ve-otomasyon</w:t>
        </w:r>
      </w:hyperlink>
    </w:p>
    <w:p w14:paraId="75812346" w14:textId="77777777" w:rsidR="003F424F" w:rsidRDefault="003F424F" w:rsidP="003F424F">
      <w:pPr>
        <w:widowControl w:val="0"/>
        <w:spacing w:after="0" w:line="360" w:lineRule="auto"/>
        <w:ind w:left="839" w:right="62"/>
        <w:jc w:val="both"/>
        <w:rPr>
          <w:rFonts w:ascii="Times New Roman" w:eastAsia="Times New Roman" w:hAnsi="Times New Roman"/>
        </w:rPr>
      </w:pPr>
      <w:hyperlink r:id="rId10" w:history="1">
        <w:r w:rsidRPr="005B1798">
          <w:rPr>
            <w:rStyle w:val="Kpr"/>
            <w:rFonts w:ascii="Times New Roman" w:eastAsia="Times New Roman" w:hAnsi="Times New Roman"/>
          </w:rPr>
          <w:t>https://ohu.edu.tr/muhendislikfakultesi/mekatronikmuhendisligi/sayfa/makine-ve-tasarim</w:t>
        </w:r>
      </w:hyperlink>
    </w:p>
    <w:p w14:paraId="76333BD2" w14:textId="77777777" w:rsidR="003F424F" w:rsidRDefault="003F424F" w:rsidP="003F424F">
      <w:pPr>
        <w:widowControl w:val="0"/>
        <w:spacing w:after="0" w:line="360" w:lineRule="auto"/>
        <w:ind w:left="839" w:right="62"/>
        <w:jc w:val="both"/>
        <w:rPr>
          <w:rFonts w:ascii="Times New Roman" w:eastAsia="Times New Roman" w:hAnsi="Times New Roman"/>
          <w:sz w:val="20"/>
          <w:szCs w:val="20"/>
        </w:rPr>
      </w:pPr>
    </w:p>
    <w:p w14:paraId="268AF02F" w14:textId="77777777" w:rsidR="003F424F" w:rsidRDefault="003F424F" w:rsidP="003F424F">
      <w:pPr>
        <w:widowControl w:val="0"/>
        <w:spacing w:after="0" w:line="360" w:lineRule="auto"/>
        <w:ind w:left="839" w:right="62"/>
        <w:jc w:val="both"/>
        <w:rPr>
          <w:rFonts w:ascii="Times New Roman" w:eastAsia="Times New Roman" w:hAnsi="Times New Roman"/>
          <w:sz w:val="20"/>
          <w:szCs w:val="20"/>
        </w:rPr>
      </w:pPr>
      <w:r>
        <w:rPr>
          <w:rFonts w:ascii="Times New Roman" w:eastAsia="Times New Roman" w:hAnsi="Times New Roman"/>
          <w:sz w:val="20"/>
          <w:szCs w:val="20"/>
        </w:rPr>
        <w:t>Bölüm kurulu ise</w:t>
      </w:r>
    </w:p>
    <w:p w14:paraId="3B2D0F85" w14:textId="77777777" w:rsidR="003F424F" w:rsidRDefault="003F424F" w:rsidP="003F424F">
      <w:pPr>
        <w:widowControl w:val="0"/>
        <w:spacing w:after="0" w:line="360" w:lineRule="auto"/>
        <w:ind w:left="839" w:right="62"/>
        <w:jc w:val="both"/>
        <w:rPr>
          <w:rFonts w:ascii="Times New Roman" w:hAnsi="Times New Roman"/>
        </w:rPr>
      </w:pPr>
      <w:r>
        <w:rPr>
          <w:rFonts w:ascii="Times New Roman" w:eastAsia="Times New Roman" w:hAnsi="Times New Roman"/>
          <w:sz w:val="20"/>
          <w:szCs w:val="20"/>
        </w:rPr>
        <w:t xml:space="preserve">Bölüm Başkanı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hAnsi="Times New Roman"/>
        </w:rPr>
        <w:t>Dr. Öğr. Üyesi Mehmet Kürşat YALÇIN</w:t>
      </w:r>
    </w:p>
    <w:p w14:paraId="4AB92FFE" w14:textId="77777777" w:rsidR="003F424F" w:rsidRDefault="003F424F" w:rsidP="003F424F">
      <w:pPr>
        <w:widowControl w:val="0"/>
        <w:spacing w:after="0" w:line="360" w:lineRule="auto"/>
        <w:ind w:left="839" w:right="62"/>
        <w:jc w:val="both"/>
        <w:rPr>
          <w:rFonts w:ascii="Times New Roman" w:eastAsia="Times New Roman" w:hAnsi="Times New Roman"/>
          <w:sz w:val="20"/>
          <w:szCs w:val="20"/>
        </w:rPr>
      </w:pPr>
      <w:r>
        <w:rPr>
          <w:rFonts w:ascii="Times New Roman" w:eastAsia="Times New Roman" w:hAnsi="Times New Roman"/>
          <w:sz w:val="20"/>
          <w:szCs w:val="20"/>
        </w:rPr>
        <w:t xml:space="preserve">Bölüm Başkan yardımcısı </w:t>
      </w:r>
      <w:r>
        <w:rPr>
          <w:rFonts w:ascii="Times New Roman" w:eastAsia="Times New Roman" w:hAnsi="Times New Roman"/>
          <w:sz w:val="20"/>
          <w:szCs w:val="20"/>
        </w:rPr>
        <w:tab/>
      </w:r>
      <w:r w:rsidRPr="003F424F">
        <w:rPr>
          <w:rFonts w:ascii="Times New Roman" w:eastAsia="Times New Roman" w:hAnsi="Times New Roman"/>
          <w:sz w:val="20"/>
          <w:szCs w:val="20"/>
        </w:rPr>
        <w:t>Doç. Dr. İlyas KACAR</w:t>
      </w:r>
    </w:p>
    <w:p w14:paraId="3D72F279" w14:textId="77777777" w:rsidR="003F424F" w:rsidRDefault="003F424F" w:rsidP="003F424F">
      <w:pPr>
        <w:widowControl w:val="0"/>
        <w:spacing w:after="0" w:line="360" w:lineRule="auto"/>
        <w:ind w:left="839" w:right="62"/>
        <w:jc w:val="both"/>
        <w:rPr>
          <w:rFonts w:ascii="Times New Roman" w:eastAsia="Times New Roman" w:hAnsi="Times New Roman"/>
          <w:sz w:val="20"/>
          <w:szCs w:val="20"/>
        </w:rPr>
      </w:pPr>
    </w:p>
    <w:p w14:paraId="7DCCE591" w14:textId="77777777" w:rsidR="003F424F" w:rsidRDefault="003F424F" w:rsidP="003F424F">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A.1.1.4.:</w:t>
      </w:r>
    </w:p>
    <w:p w14:paraId="388FF52C" w14:textId="77777777" w:rsidR="00C836DB" w:rsidRDefault="003F424F" w:rsidP="00C836DB">
      <w:pPr>
        <w:widowControl w:val="0"/>
        <w:spacing w:after="0" w:line="360" w:lineRule="auto"/>
        <w:ind w:right="62"/>
        <w:rPr>
          <w:rFonts w:ascii="Times New Roman" w:hAnsi="Times New Roman"/>
        </w:rPr>
      </w:pPr>
      <w:r>
        <w:rPr>
          <w:rFonts w:ascii="Times New Roman" w:hAnsi="Times New Roman"/>
        </w:rPr>
        <w:tab/>
        <w:t xml:space="preserve">  </w:t>
      </w:r>
      <w:hyperlink r:id="rId11" w:history="1">
        <w:r w:rsidRPr="005B1798">
          <w:rPr>
            <w:rStyle w:val="Kpr"/>
            <w:rFonts w:ascii="Times New Roman" w:hAnsi="Times New Roman"/>
          </w:rPr>
          <w:t>https://ohu.edu.tr/muhendislikfakultesi/mekatronikmuhendisligi/sayfa/bolum-kurulu</w:t>
        </w:r>
      </w:hyperlink>
    </w:p>
    <w:p w14:paraId="05BD5874" w14:textId="77777777" w:rsidR="003F424F" w:rsidRPr="005F024A" w:rsidRDefault="003F424F" w:rsidP="00C836DB">
      <w:pPr>
        <w:widowControl w:val="0"/>
        <w:spacing w:after="0" w:line="360" w:lineRule="auto"/>
        <w:ind w:right="62"/>
        <w:rPr>
          <w:rFonts w:ascii="Times New Roman" w:hAnsi="Times New Roman"/>
        </w:rPr>
      </w:pPr>
    </w:p>
    <w:p w14:paraId="4BF707D9" w14:textId="77777777" w:rsidR="001E62B5"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14:paraId="5EF4E207" w14:textId="77777777" w:rsidR="003F424F" w:rsidRPr="003F424F" w:rsidRDefault="003F424F" w:rsidP="003F424F">
      <w:pPr>
        <w:pStyle w:val="ListeParagraf"/>
        <w:widowControl w:val="0"/>
        <w:spacing w:after="0" w:line="360" w:lineRule="auto"/>
        <w:ind w:left="839" w:right="62"/>
        <w:jc w:val="both"/>
        <w:rPr>
          <w:rFonts w:ascii="Times New Roman" w:eastAsia="Times New Roman" w:hAnsi="Times New Roman"/>
        </w:rPr>
      </w:pPr>
      <w:r w:rsidRPr="003F424F">
        <w:rPr>
          <w:rFonts w:ascii="Times New Roman" w:eastAsia="Times New Roman" w:hAnsi="Times New Roman"/>
          <w:sz w:val="20"/>
          <w:szCs w:val="20"/>
        </w:rPr>
        <w:t>Kanıt A.1.1.5.:</w:t>
      </w:r>
    </w:p>
    <w:p w14:paraId="73900A58" w14:textId="77777777" w:rsidR="003F424F" w:rsidRDefault="003F424F" w:rsidP="003F424F">
      <w:pPr>
        <w:widowControl w:val="0"/>
        <w:spacing w:after="0" w:line="360" w:lineRule="auto"/>
        <w:ind w:left="708" w:right="62" w:firstLine="131"/>
        <w:jc w:val="both"/>
        <w:rPr>
          <w:rFonts w:ascii="Times New Roman" w:eastAsia="Times New Roman" w:hAnsi="Times New Roman"/>
          <w:color w:val="1155CC"/>
          <w:u w:val="single"/>
        </w:rPr>
      </w:pPr>
      <w:hyperlink r:id="rId12">
        <w:r>
          <w:rPr>
            <w:rFonts w:ascii="Times New Roman" w:eastAsia="Times New Roman" w:hAnsi="Times New Roman"/>
            <w:color w:val="1155CC"/>
            <w:u w:val="single"/>
          </w:rPr>
          <w:t>https://api.yokak.gov.tr/Storage/ohu/2022/ProofFiles/1.1.%20Kurumsal%20%C4%B0%C5%9Fleyi%C5%9F%20ve%20Altyap%C4%B1%20SP%20De%C4%9Ferlendirme%202022.pdf</w:t>
        </w:r>
      </w:hyperlink>
    </w:p>
    <w:p w14:paraId="77E9D012" w14:textId="77777777" w:rsidR="003F424F" w:rsidRPr="005F024A" w:rsidRDefault="003F424F" w:rsidP="003F424F">
      <w:pPr>
        <w:widowControl w:val="0"/>
        <w:spacing w:after="0" w:line="360" w:lineRule="auto"/>
        <w:ind w:left="708" w:right="62" w:firstLine="131"/>
        <w:jc w:val="both"/>
        <w:rPr>
          <w:rFonts w:ascii="Times New Roman" w:hAnsi="Times New Roman"/>
        </w:rPr>
      </w:pPr>
    </w:p>
    <w:p w14:paraId="5FE0375A" w14:textId="77777777" w:rsidR="001E62B5" w:rsidRPr="003F424F"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Yönetişim ve organizasyonel yapılanma uygulamalarına ilişkin izleme ve iyileştirme kanıtları</w:t>
      </w:r>
    </w:p>
    <w:p w14:paraId="37B8586E" w14:textId="77777777" w:rsidR="003F424F" w:rsidRPr="005F024A" w:rsidRDefault="003F424F" w:rsidP="003F424F">
      <w:pPr>
        <w:widowControl w:val="0"/>
        <w:spacing w:after="0" w:line="360" w:lineRule="auto"/>
        <w:ind w:left="426" w:right="62"/>
        <w:jc w:val="both"/>
        <w:rPr>
          <w:rFonts w:ascii="Times New Roman" w:eastAsia="Times New Roman" w:hAnsi="Times New Roman"/>
          <w:b/>
          <w:i/>
          <w:sz w:val="24"/>
          <w:szCs w:val="24"/>
        </w:rPr>
      </w:pPr>
      <w:r>
        <w:rPr>
          <w:rFonts w:ascii="Times New Roman" w:hAnsi="Times New Roman"/>
        </w:rPr>
        <w:t>-</w:t>
      </w:r>
    </w:p>
    <w:p w14:paraId="36253A8B" w14:textId="77777777" w:rsidR="001E62B5" w:rsidRPr="003F424F"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4D43C461" w14:textId="77777777" w:rsidR="003F424F" w:rsidRPr="005F024A" w:rsidRDefault="003F424F" w:rsidP="003F424F">
      <w:pPr>
        <w:widowControl w:val="0"/>
        <w:spacing w:after="0" w:line="360" w:lineRule="auto"/>
        <w:ind w:left="426" w:right="62"/>
        <w:jc w:val="both"/>
        <w:rPr>
          <w:rFonts w:ascii="Times New Roman" w:eastAsia="Times New Roman" w:hAnsi="Times New Roman"/>
          <w:b/>
          <w:i/>
          <w:sz w:val="24"/>
          <w:szCs w:val="24"/>
        </w:rPr>
      </w:pPr>
      <w:r>
        <w:rPr>
          <w:rFonts w:ascii="Times New Roman" w:hAnsi="Times New Roman"/>
        </w:rPr>
        <w:t>-</w:t>
      </w:r>
    </w:p>
    <w:p w14:paraId="3BD1ADEE" w14:textId="77777777"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14:paraId="760A647D" w14:textId="77777777" w:rsidR="001E62B5" w:rsidRPr="003F424F"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14:paraId="07BE183C" w14:textId="77777777" w:rsidR="003F424F" w:rsidRPr="003F424F" w:rsidRDefault="003F424F" w:rsidP="003F424F">
      <w:pPr>
        <w:widowControl w:val="0"/>
        <w:spacing w:after="0" w:line="360" w:lineRule="auto"/>
        <w:ind w:right="62" w:firstLine="708"/>
        <w:jc w:val="both"/>
        <w:rPr>
          <w:rFonts w:ascii="Times New Roman" w:eastAsia="Times New Roman" w:hAnsi="Times New Roman"/>
        </w:rPr>
      </w:pPr>
      <w:r w:rsidRPr="003F424F">
        <w:rPr>
          <w:rFonts w:ascii="Times New Roman" w:eastAsia="Times New Roman" w:hAnsi="Times New Roman"/>
          <w:sz w:val="20"/>
          <w:szCs w:val="20"/>
        </w:rPr>
        <w:t>Kanıt A.1.2.1.:</w:t>
      </w:r>
    </w:p>
    <w:p w14:paraId="22B45CFD" w14:textId="77777777" w:rsidR="003F424F" w:rsidRPr="003F424F" w:rsidRDefault="003F424F" w:rsidP="003F424F">
      <w:pPr>
        <w:widowControl w:val="0"/>
        <w:spacing w:after="0" w:line="360" w:lineRule="auto"/>
        <w:ind w:right="62" w:firstLine="708"/>
        <w:jc w:val="both"/>
        <w:rPr>
          <w:rFonts w:ascii="Times New Roman" w:eastAsia="Times New Roman" w:hAnsi="Times New Roman"/>
        </w:rPr>
      </w:pPr>
      <w:r w:rsidRPr="003F424F">
        <w:rPr>
          <w:rFonts w:ascii="Times New Roman" w:eastAsia="Times New Roman" w:hAnsi="Times New Roman"/>
        </w:rPr>
        <w:t>Memnuniyet Anketleri</w:t>
      </w:r>
    </w:p>
    <w:p w14:paraId="7C60094F" w14:textId="77777777" w:rsidR="003F424F" w:rsidRPr="003F424F" w:rsidRDefault="003F424F" w:rsidP="003F424F">
      <w:pPr>
        <w:widowControl w:val="0"/>
        <w:spacing w:after="0" w:line="360" w:lineRule="auto"/>
        <w:ind w:left="708" w:right="62"/>
        <w:jc w:val="both"/>
        <w:rPr>
          <w:rFonts w:ascii="Times New Roman" w:eastAsia="Times New Roman" w:hAnsi="Times New Roman"/>
          <w:b/>
          <w:i/>
          <w:sz w:val="24"/>
          <w:szCs w:val="24"/>
        </w:rPr>
      </w:pPr>
      <w:hyperlink r:id="rId13" w:history="1">
        <w:r w:rsidRPr="005B1798">
          <w:rPr>
            <w:rStyle w:val="Kpr"/>
            <w:rFonts w:ascii="Times New Roman" w:eastAsia="Times New Roman" w:hAnsi="Times New Roman"/>
          </w:rPr>
          <w:t>https://api.yokak.gov.tr/Storage/ohu/2022/ProofFiles/1.2.%202022%20Y%C4%B1l%C4%B1%20Memnuniyet%20Anketleri%20Duyurusu.pdf</w:t>
        </w:r>
      </w:hyperlink>
    </w:p>
    <w:p w14:paraId="0B520CC5" w14:textId="77777777" w:rsidR="003F424F" w:rsidRPr="003F424F" w:rsidRDefault="001E62B5" w:rsidP="003F424F">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14:paraId="65C098C9" w14:textId="77777777" w:rsidR="003F424F" w:rsidRDefault="003F424F" w:rsidP="003F424F">
      <w:pPr>
        <w:widowControl w:val="0"/>
        <w:spacing w:after="0" w:line="360" w:lineRule="auto"/>
        <w:ind w:left="720" w:right="62"/>
        <w:jc w:val="both"/>
        <w:rPr>
          <w:rFonts w:ascii="Times New Roman" w:eastAsia="Times New Roman" w:hAnsi="Times New Roman"/>
        </w:rPr>
      </w:pPr>
      <w:r>
        <w:rPr>
          <w:rFonts w:ascii="Times New Roman" w:eastAsia="Times New Roman" w:hAnsi="Times New Roman"/>
        </w:rPr>
        <w:t>Bölümde kalite kültürünün yaygınlaşmasını sağlamak için gerçekleştirilen faaliyetlerin kalite çalışmalarını kapsaması ve belgelenebilir olmasına dikkat edilmektedir. Kalite çlaışmalarını yönetmek için Kalite Bilgi Sistemi (KALBİS), AKAPEDİA ve İstek Yönetim Sistemi (İYS) kullanılmaktadır.</w:t>
      </w:r>
    </w:p>
    <w:p w14:paraId="28B25234" w14:textId="77777777" w:rsidR="003F424F" w:rsidRDefault="003F424F" w:rsidP="003F424F">
      <w:pPr>
        <w:widowControl w:val="0"/>
        <w:spacing w:after="0" w:line="360" w:lineRule="auto"/>
        <w:ind w:right="62" w:firstLine="720"/>
        <w:jc w:val="both"/>
        <w:rPr>
          <w:rFonts w:ascii="Times New Roman" w:eastAsia="Times New Roman" w:hAnsi="Times New Roman"/>
        </w:rPr>
      </w:pPr>
      <w:r>
        <w:rPr>
          <w:rFonts w:ascii="Times New Roman" w:eastAsia="Times New Roman" w:hAnsi="Times New Roman"/>
          <w:sz w:val="20"/>
          <w:szCs w:val="20"/>
        </w:rPr>
        <w:t>Kanıt A.1.2.2.:</w:t>
      </w:r>
    </w:p>
    <w:p w14:paraId="5C08600B" w14:textId="77777777" w:rsidR="003F424F" w:rsidRDefault="003F424F" w:rsidP="003F424F">
      <w:pPr>
        <w:widowControl w:val="0"/>
        <w:spacing w:after="0" w:line="360" w:lineRule="auto"/>
        <w:ind w:left="720" w:right="62"/>
        <w:jc w:val="both"/>
        <w:rPr>
          <w:rFonts w:ascii="Times New Roman" w:eastAsia="Times New Roman" w:hAnsi="Times New Roman"/>
        </w:rPr>
      </w:pPr>
      <w:hyperlink r:id="rId14">
        <w:r>
          <w:rPr>
            <w:rFonts w:ascii="Times New Roman" w:eastAsia="Times New Roman" w:hAnsi="Times New Roman"/>
            <w:color w:val="1155CC"/>
            <w:u w:val="single"/>
          </w:rPr>
          <w:t>https://api.yokak.gov.tr/Storage/ohu/2022/ProofFiles/1.4.%20KALB%C4%B0S%20Ekran%20G%C3%B6r%C3%BCnt%C3%BCs%C3%BC.png</w:t>
        </w:r>
      </w:hyperlink>
    </w:p>
    <w:p w14:paraId="485966F4" w14:textId="77777777" w:rsidR="003F424F" w:rsidRDefault="003F424F" w:rsidP="003F424F">
      <w:pPr>
        <w:widowControl w:val="0"/>
        <w:spacing w:after="0" w:line="360" w:lineRule="auto"/>
        <w:ind w:right="62" w:firstLine="720"/>
        <w:jc w:val="both"/>
        <w:rPr>
          <w:rFonts w:ascii="Times New Roman" w:eastAsia="Times New Roman" w:hAnsi="Times New Roman"/>
        </w:rPr>
      </w:pPr>
      <w:r>
        <w:rPr>
          <w:rFonts w:ascii="Times New Roman" w:eastAsia="Times New Roman" w:hAnsi="Times New Roman"/>
          <w:sz w:val="20"/>
          <w:szCs w:val="20"/>
        </w:rPr>
        <w:t>Kanıt A.1.2.3.:</w:t>
      </w:r>
    </w:p>
    <w:p w14:paraId="28CF7A21" w14:textId="77777777" w:rsidR="003F424F" w:rsidRDefault="003F424F" w:rsidP="003F424F">
      <w:pPr>
        <w:widowControl w:val="0"/>
        <w:spacing w:after="0" w:line="360" w:lineRule="auto"/>
        <w:ind w:left="720" w:right="62"/>
        <w:jc w:val="both"/>
        <w:rPr>
          <w:rFonts w:ascii="Times New Roman" w:eastAsia="Times New Roman" w:hAnsi="Times New Roman"/>
        </w:rPr>
      </w:pPr>
      <w:hyperlink r:id="rId15">
        <w:r>
          <w:rPr>
            <w:rFonts w:ascii="Times New Roman" w:eastAsia="Times New Roman" w:hAnsi="Times New Roman"/>
            <w:color w:val="1155CC"/>
            <w:u w:val="single"/>
          </w:rPr>
          <w:t>https://api.yokak.gov.tr/Storage/ohu/2022/ProofFiles/1.4.%20%C4%B0YS%202022%20Y%C4%B1l%C4%B1%20Verileri.pdf</w:t>
        </w:r>
      </w:hyperlink>
    </w:p>
    <w:p w14:paraId="3A8D1583" w14:textId="77777777" w:rsidR="003F424F" w:rsidRDefault="003F424F" w:rsidP="003F424F">
      <w:pPr>
        <w:widowControl w:val="0"/>
        <w:spacing w:after="0" w:line="360" w:lineRule="auto"/>
        <w:ind w:right="62" w:firstLine="720"/>
        <w:jc w:val="both"/>
        <w:rPr>
          <w:rFonts w:ascii="Times New Roman" w:eastAsia="Times New Roman" w:hAnsi="Times New Roman"/>
        </w:rPr>
      </w:pPr>
      <w:r>
        <w:rPr>
          <w:rFonts w:ascii="Times New Roman" w:eastAsia="Times New Roman" w:hAnsi="Times New Roman"/>
          <w:sz w:val="20"/>
          <w:szCs w:val="20"/>
        </w:rPr>
        <w:t>Kanıt A.1.2.4.:</w:t>
      </w:r>
    </w:p>
    <w:p w14:paraId="517F0E0B" w14:textId="77777777" w:rsidR="003F424F" w:rsidRDefault="003F424F" w:rsidP="00715024">
      <w:pPr>
        <w:widowControl w:val="0"/>
        <w:spacing w:after="0" w:line="360" w:lineRule="auto"/>
        <w:ind w:left="720" w:right="62"/>
        <w:jc w:val="both"/>
        <w:rPr>
          <w:rFonts w:ascii="Times New Roman" w:eastAsia="Times New Roman" w:hAnsi="Times New Roman"/>
        </w:rPr>
      </w:pPr>
      <w:hyperlink r:id="rId16">
        <w:r>
          <w:rPr>
            <w:rFonts w:ascii="Times New Roman" w:eastAsia="Times New Roman" w:hAnsi="Times New Roman"/>
            <w:color w:val="1155CC"/>
            <w:u w:val="single"/>
          </w:rPr>
          <w:t>https://api.yokak.gov.tr/Storage/ohu/2022/ProofFiles/1.4.%20%C4%B0YS%202022%20Y%C4%B1l%C4%B1%20Verileri.pdf</w:t>
        </w:r>
      </w:hyperlink>
    </w:p>
    <w:p w14:paraId="124A9277" w14:textId="77777777" w:rsidR="00715024" w:rsidRPr="00715024" w:rsidRDefault="00715024" w:rsidP="00715024">
      <w:pPr>
        <w:widowControl w:val="0"/>
        <w:spacing w:after="0" w:line="360" w:lineRule="auto"/>
        <w:ind w:left="720" w:right="62"/>
        <w:jc w:val="both"/>
        <w:rPr>
          <w:rFonts w:ascii="Times New Roman" w:eastAsia="Times New Roman" w:hAnsi="Times New Roman"/>
        </w:rPr>
      </w:pPr>
    </w:p>
    <w:p w14:paraId="51E1AA3C" w14:textId="77777777" w:rsidR="001E62B5" w:rsidRPr="003F424F"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94C92D1" w14:textId="77777777" w:rsidR="003F424F" w:rsidRPr="005F024A" w:rsidRDefault="003F424F" w:rsidP="003F424F">
      <w:pPr>
        <w:widowControl w:val="0"/>
        <w:spacing w:after="0" w:line="360" w:lineRule="auto"/>
        <w:ind w:left="510" w:right="62"/>
        <w:jc w:val="both"/>
        <w:rPr>
          <w:rFonts w:ascii="Times New Roman" w:eastAsia="Times New Roman" w:hAnsi="Times New Roman"/>
          <w:b/>
          <w:i/>
          <w:sz w:val="24"/>
          <w:szCs w:val="24"/>
        </w:rPr>
      </w:pPr>
      <w:r>
        <w:rPr>
          <w:rFonts w:ascii="Times New Roman" w:hAnsi="Times New Roman"/>
        </w:rPr>
        <w:t>-</w:t>
      </w:r>
    </w:p>
    <w:p w14:paraId="69A93FA7"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.1.3. Kurumsal dönüşüm kapasitesi</w:t>
      </w:r>
    </w:p>
    <w:p w14:paraId="1CFBE0CE"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14:paraId="05EC1156"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lastRenderedPageBreak/>
        <w:t>-</w:t>
      </w:r>
    </w:p>
    <w:p w14:paraId="4C61C331"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14:paraId="5D8A1C6B"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16712B1C"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14:paraId="0E8F9CC7"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367E3C56"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14:paraId="23DD7201"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016B6423"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14:paraId="0FED490B" w14:textId="77777777" w:rsidR="00715024" w:rsidRDefault="00715024" w:rsidP="001E62B5">
      <w:pPr>
        <w:widowControl w:val="0"/>
        <w:spacing w:after="0" w:line="360" w:lineRule="auto"/>
        <w:ind w:left="510" w:right="62" w:hanging="391"/>
        <w:jc w:val="both"/>
        <w:rPr>
          <w:rFonts w:ascii="Times New Roman" w:hAnsi="Times New Roman"/>
        </w:rPr>
      </w:pPr>
    </w:p>
    <w:p w14:paraId="1D17D290" w14:textId="77777777" w:rsidR="00715024" w:rsidRDefault="00715024" w:rsidP="00715024">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 xml:space="preserve">Kanıt A.1.3.1.: </w:t>
      </w:r>
      <w:r>
        <w:rPr>
          <w:rFonts w:ascii="Times New Roman" w:eastAsia="Times New Roman" w:hAnsi="Times New Roman"/>
        </w:rPr>
        <w:t>Green Metrics sıralama raporu</w:t>
      </w:r>
    </w:p>
    <w:p w14:paraId="35F599B2" w14:textId="77777777" w:rsidR="00715024" w:rsidRDefault="00715024" w:rsidP="00715024">
      <w:pPr>
        <w:widowControl w:val="0"/>
        <w:spacing w:after="0" w:line="360" w:lineRule="auto"/>
        <w:ind w:left="510" w:right="62" w:hanging="391"/>
        <w:jc w:val="both"/>
        <w:rPr>
          <w:rFonts w:ascii="Times New Roman" w:eastAsia="Times New Roman" w:hAnsi="Times New Roman"/>
        </w:rPr>
      </w:pPr>
      <w:hyperlink r:id="rId17">
        <w:r>
          <w:rPr>
            <w:rFonts w:ascii="Times New Roman" w:eastAsia="Times New Roman" w:hAnsi="Times New Roman"/>
            <w:color w:val="1155CC"/>
            <w:u w:val="single"/>
          </w:rPr>
          <w:t>https://api.yokak.gov.tr/Storage/ohu/2022/ProofFiles/1.3.%20GreenMetric%20S%C4%B1ralama.png</w:t>
        </w:r>
      </w:hyperlink>
    </w:p>
    <w:p w14:paraId="2A16066A" w14:textId="77777777" w:rsidR="00715024" w:rsidRDefault="00715024" w:rsidP="00715024">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 xml:space="preserve">Kanıt A.1.3.2.: </w:t>
      </w:r>
      <w:r>
        <w:rPr>
          <w:rFonts w:ascii="Times New Roman" w:eastAsia="Times New Roman" w:hAnsi="Times New Roman"/>
        </w:rPr>
        <w:t>Üniversitemiz Sıfır Atık En İyi Uygulama Ödülü</w:t>
      </w:r>
    </w:p>
    <w:p w14:paraId="2A00C9E8" w14:textId="77777777" w:rsidR="00715024" w:rsidRDefault="00715024" w:rsidP="00715024">
      <w:pPr>
        <w:widowControl w:val="0"/>
        <w:spacing w:after="0" w:line="360" w:lineRule="auto"/>
        <w:ind w:left="510" w:right="62" w:hanging="391"/>
        <w:jc w:val="both"/>
        <w:rPr>
          <w:rFonts w:ascii="Times New Roman" w:eastAsia="Times New Roman" w:hAnsi="Times New Roman"/>
        </w:rPr>
      </w:pPr>
      <w:hyperlink r:id="rId18">
        <w:r>
          <w:rPr>
            <w:rFonts w:ascii="Times New Roman" w:eastAsia="Times New Roman" w:hAnsi="Times New Roman"/>
            <w:color w:val="1155CC"/>
            <w:u w:val="single"/>
          </w:rPr>
          <w:t>https://api.yokak.gov.tr/Storage/ohu/2022/ProofFiles/1.3.%20%C3%9Cniversitemiz%20S%C4%B1f%C4%B1r%20At%C4%B1k%20En%20%C4%B0yi%20Uygulama%20%C3%96d%C3%BCl%C3%BC%20.png</w:t>
        </w:r>
      </w:hyperlink>
    </w:p>
    <w:p w14:paraId="7B4E8200" w14:textId="77777777" w:rsidR="00715024" w:rsidRDefault="00715024" w:rsidP="00715024">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 xml:space="preserve">Kanıt A.1.3.3.: </w:t>
      </w:r>
      <w:r>
        <w:rPr>
          <w:rFonts w:ascii="Times New Roman" w:eastAsia="Times New Roman" w:hAnsi="Times New Roman"/>
        </w:rPr>
        <w:t>Green Metrics sıralaması yükselişi</w:t>
      </w:r>
    </w:p>
    <w:p w14:paraId="0DDE2719" w14:textId="77777777" w:rsidR="00715024" w:rsidRDefault="00715024" w:rsidP="00715024">
      <w:pPr>
        <w:widowControl w:val="0"/>
        <w:spacing w:after="0" w:line="360" w:lineRule="auto"/>
        <w:ind w:left="510" w:right="62" w:hanging="391"/>
        <w:jc w:val="both"/>
        <w:rPr>
          <w:rFonts w:ascii="Times New Roman" w:eastAsia="Times New Roman" w:hAnsi="Times New Roman"/>
        </w:rPr>
      </w:pPr>
      <w:hyperlink r:id="rId19">
        <w:r>
          <w:rPr>
            <w:rFonts w:ascii="Times New Roman" w:eastAsia="Times New Roman" w:hAnsi="Times New Roman"/>
            <w:color w:val="1155CC"/>
            <w:u w:val="single"/>
          </w:rPr>
          <w:t>https://api.yokak.gov.tr/Storage/ohu/2022/ProofFiles/1.3.%20%C3%9Cniversitemizden%20GreenMetric%20S%C4%B1ralamas%C4%B1nda%20B%C3%BCy%C3%BCk%20Y%C3%BCkseli%C5%9F.png</w:t>
        </w:r>
      </w:hyperlink>
    </w:p>
    <w:p w14:paraId="1E8EAF8B" w14:textId="77777777" w:rsidR="00715024" w:rsidRPr="005F024A" w:rsidRDefault="00715024" w:rsidP="001E62B5">
      <w:pPr>
        <w:widowControl w:val="0"/>
        <w:spacing w:after="0" w:line="360" w:lineRule="auto"/>
        <w:ind w:left="510" w:right="62" w:hanging="391"/>
        <w:jc w:val="both"/>
        <w:rPr>
          <w:rFonts w:ascii="Times New Roman" w:hAnsi="Times New Roman"/>
        </w:rPr>
      </w:pPr>
    </w:p>
    <w:p w14:paraId="62F12995"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14:paraId="58D51AE9"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02763810"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14:paraId="0C516202"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29298FF1"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8. Standart uygulamalar ve mevzuatın yanı sıra kurumun ihtiyaçları doğrultusunda geliştirdiği özgün yaklaşım ve uygulamalarına ilişkin kanıtlar</w:t>
      </w:r>
    </w:p>
    <w:p w14:paraId="3A83D746" w14:textId="77777777" w:rsidR="00715024" w:rsidRPr="005F024A" w:rsidRDefault="00715024"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hAnsi="Times New Roman"/>
        </w:rPr>
        <w:t>-</w:t>
      </w:r>
    </w:p>
    <w:p w14:paraId="6EE67500"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14:paraId="1A237DFC"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14:paraId="5EA4DF1F"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76109967"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14:paraId="75D9E8E5"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43C8895C"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14:paraId="7F4A651C"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6415E971"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14:paraId="37A98113"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lastRenderedPageBreak/>
        <w:t>-</w:t>
      </w:r>
    </w:p>
    <w:p w14:paraId="7CC97464"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14:paraId="57830CE6"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5992B509"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14:paraId="6C38002B"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3B6B7306"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14:paraId="24287B55" w14:textId="77777777" w:rsidR="00715024" w:rsidRPr="005F024A" w:rsidRDefault="00715024" w:rsidP="001E62B5">
      <w:pPr>
        <w:widowControl w:val="0"/>
        <w:spacing w:after="0" w:line="360" w:lineRule="auto"/>
        <w:ind w:left="510" w:right="62" w:hanging="391"/>
        <w:jc w:val="both"/>
        <w:rPr>
          <w:rFonts w:ascii="Times New Roman" w:hAnsi="Times New Roman"/>
        </w:rPr>
      </w:pPr>
      <w:r>
        <w:rPr>
          <w:rFonts w:ascii="Times New Roman" w:hAnsi="Times New Roman"/>
        </w:rPr>
        <w:t>-</w:t>
      </w:r>
    </w:p>
    <w:p w14:paraId="401030AA"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8. Standart uygulamalar ve mevzuatın yanı sıra kurumun ihtiyaçları doğrultusunda geliştirdiği özgün yaklaşım ve uygulamalarına ilişkin kanıtlar</w:t>
      </w:r>
    </w:p>
    <w:p w14:paraId="4827B9DB" w14:textId="77777777" w:rsidR="00715024" w:rsidRPr="005F024A" w:rsidRDefault="00715024"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hAnsi="Times New Roman"/>
        </w:rPr>
        <w:t>-</w:t>
      </w:r>
    </w:p>
    <w:p w14:paraId="3711E711"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14:paraId="44DA4F37" w14:textId="77777777" w:rsidR="001E62B5" w:rsidRPr="00715024"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14:paraId="061DDB3C" w14:textId="77777777" w:rsidR="00715024" w:rsidRDefault="00715024" w:rsidP="00715024">
      <w:pPr>
        <w:widowControl w:val="0"/>
        <w:spacing w:after="0" w:line="360" w:lineRule="auto"/>
        <w:ind w:right="62"/>
        <w:jc w:val="both"/>
        <w:rPr>
          <w:rFonts w:ascii="Times New Roman" w:hAnsi="Times New Roman"/>
        </w:rPr>
      </w:pPr>
    </w:p>
    <w:p w14:paraId="42702FA4" w14:textId="77777777" w:rsidR="00715024" w:rsidRDefault="00715024" w:rsidP="00715024">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Mekatronik Mühendisliği bölümü, kurumun tanımlı süreçleri doğrultusunda kamuoyunu bilgilendirme ve hesap verebilirlik mekanizmalarını işletmektedir.</w:t>
      </w:r>
    </w:p>
    <w:p w14:paraId="64E06BCF" w14:textId="77777777" w:rsidR="00715024" w:rsidRDefault="00715024" w:rsidP="00715024">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 xml:space="preserve">Kanıt A.1.5.1.: </w:t>
      </w:r>
    </w:p>
    <w:p w14:paraId="1094DE1C" w14:textId="77777777" w:rsidR="00715024" w:rsidRDefault="00715024" w:rsidP="00715024">
      <w:pPr>
        <w:widowControl w:val="0"/>
        <w:spacing w:after="0" w:line="360" w:lineRule="auto"/>
        <w:ind w:left="839" w:right="62"/>
        <w:jc w:val="both"/>
        <w:rPr>
          <w:rFonts w:ascii="Times New Roman" w:eastAsia="Times New Roman" w:hAnsi="Times New Roman"/>
        </w:rPr>
      </w:pPr>
      <w:hyperlink r:id="rId20">
        <w:r>
          <w:rPr>
            <w:rFonts w:ascii="Times New Roman" w:eastAsia="Times New Roman" w:hAnsi="Times New Roman"/>
            <w:color w:val="1155CC"/>
            <w:u w:val="single"/>
          </w:rPr>
          <w:t>https://api.yokak.gov.tr/Storage/ohu/2022/ProofFiles/1.5.%202022%20Y%C4%B1l%C4%B1%20%C4%B0dare%20Faaliyet%20Raporu.pdf</w:t>
        </w:r>
      </w:hyperlink>
    </w:p>
    <w:p w14:paraId="3A199FF4" w14:textId="77777777" w:rsidR="00715024" w:rsidRPr="005F024A" w:rsidRDefault="00715024" w:rsidP="00715024">
      <w:pPr>
        <w:widowControl w:val="0"/>
        <w:spacing w:after="0" w:line="360" w:lineRule="auto"/>
        <w:ind w:right="62"/>
        <w:jc w:val="both"/>
        <w:rPr>
          <w:rFonts w:ascii="Times New Roman" w:eastAsia="Times New Roman" w:hAnsi="Times New Roman"/>
          <w:b/>
          <w:i/>
          <w:sz w:val="24"/>
          <w:szCs w:val="24"/>
        </w:rPr>
      </w:pPr>
    </w:p>
    <w:p w14:paraId="041A2DEF" w14:textId="77777777" w:rsidR="001E62B5" w:rsidRPr="00893751"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14:paraId="7B60D894" w14:textId="77777777" w:rsidR="00893751" w:rsidRDefault="00893751" w:rsidP="00893751">
      <w:pPr>
        <w:widowControl w:val="0"/>
        <w:spacing w:after="0" w:line="360" w:lineRule="auto"/>
        <w:ind w:right="62"/>
        <w:jc w:val="both"/>
        <w:rPr>
          <w:rFonts w:ascii="Times New Roman" w:hAnsi="Times New Roman"/>
        </w:rPr>
      </w:pPr>
    </w:p>
    <w:p w14:paraId="4D618CCB" w14:textId="77777777" w:rsidR="00893751" w:rsidRDefault="00893751" w:rsidP="00893751">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Mekatronik Mühendisliği Bölümü internet sayfaları daima güncel ve erişilebilir tutulmaktadır.</w:t>
      </w:r>
    </w:p>
    <w:p w14:paraId="3263184C" w14:textId="77777777" w:rsidR="00893751" w:rsidRDefault="00893751" w:rsidP="00893751">
      <w:pPr>
        <w:widowControl w:val="0"/>
        <w:spacing w:after="0" w:line="360" w:lineRule="auto"/>
        <w:ind w:left="1230" w:right="62" w:hanging="390"/>
        <w:jc w:val="both"/>
        <w:rPr>
          <w:rFonts w:ascii="Times New Roman" w:eastAsia="Times New Roman" w:hAnsi="Times New Roman"/>
          <w:sz w:val="20"/>
          <w:szCs w:val="20"/>
        </w:rPr>
      </w:pPr>
      <w:r>
        <w:rPr>
          <w:rFonts w:ascii="Times New Roman" w:eastAsia="Times New Roman" w:hAnsi="Times New Roman"/>
          <w:sz w:val="20"/>
          <w:szCs w:val="20"/>
        </w:rPr>
        <w:t xml:space="preserve">Kanıt A.1.5.2.: </w:t>
      </w:r>
    </w:p>
    <w:p w14:paraId="1EA7D934" w14:textId="77777777" w:rsidR="00893751" w:rsidRDefault="00893751" w:rsidP="00893751">
      <w:pPr>
        <w:widowControl w:val="0"/>
        <w:spacing w:after="0" w:line="360" w:lineRule="auto"/>
        <w:ind w:left="1230" w:right="62" w:hanging="390"/>
        <w:jc w:val="both"/>
        <w:rPr>
          <w:rFonts w:ascii="Times New Roman" w:eastAsia="Times New Roman" w:hAnsi="Times New Roman"/>
          <w:sz w:val="20"/>
          <w:szCs w:val="20"/>
        </w:rPr>
      </w:pPr>
      <w:hyperlink r:id="rId21" w:history="1">
        <w:r w:rsidRPr="005B1798">
          <w:rPr>
            <w:rStyle w:val="Kpr"/>
            <w:rFonts w:ascii="Times New Roman" w:eastAsia="Times New Roman" w:hAnsi="Times New Roman"/>
            <w:sz w:val="20"/>
            <w:szCs w:val="20"/>
          </w:rPr>
          <w:t>https://ohu.edu.tr/muhendislikfakultesi/mekatronikmuhendisligi/sayfa/genel-bilgi</w:t>
        </w:r>
      </w:hyperlink>
    </w:p>
    <w:p w14:paraId="28445F35" w14:textId="77777777" w:rsidR="00893751" w:rsidRPr="00893751" w:rsidRDefault="00893751" w:rsidP="00893751">
      <w:pPr>
        <w:widowControl w:val="0"/>
        <w:spacing w:after="0" w:line="360" w:lineRule="auto"/>
        <w:ind w:left="1230" w:right="62" w:hanging="390"/>
        <w:jc w:val="both"/>
        <w:rPr>
          <w:rFonts w:ascii="Times New Roman" w:eastAsia="Times New Roman" w:hAnsi="Times New Roman"/>
          <w:sz w:val="20"/>
          <w:szCs w:val="20"/>
        </w:rPr>
      </w:pPr>
    </w:p>
    <w:p w14:paraId="62053A63" w14:textId="46E240E3" w:rsidR="00893751" w:rsidRDefault="00741966" w:rsidP="00893751">
      <w:pPr>
        <w:widowControl w:val="0"/>
        <w:spacing w:after="0" w:line="360" w:lineRule="auto"/>
        <w:ind w:left="839" w:right="62"/>
        <w:jc w:val="center"/>
        <w:rPr>
          <w:rFonts w:ascii="Times New Roman" w:eastAsia="Times New Roman" w:hAnsi="Times New Roman"/>
        </w:rPr>
      </w:pPr>
      <w:r>
        <w:rPr>
          <w:noProof/>
        </w:rPr>
        <w:drawing>
          <wp:inline distT="0" distB="0" distL="0" distR="0" wp14:anchorId="70E02B30" wp14:editId="22FD4529">
            <wp:extent cx="2771775" cy="771525"/>
            <wp:effectExtent l="0" t="0" r="9525" b="9525"/>
            <wp:docPr id="1808477318" name="Resim 1" descr="yazı tipi, beyaz,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77318" name="Resim 1" descr="yazı tipi, beyaz, metin, tasarım içeren bir resim&#10;&#10;Açıklama otomatik olarak oluşturuldu"/>
                    <pic:cNvPicPr/>
                  </pic:nvPicPr>
                  <pic:blipFill>
                    <a:blip r:embed="rId22"/>
                    <a:stretch>
                      <a:fillRect/>
                    </a:stretch>
                  </pic:blipFill>
                  <pic:spPr>
                    <a:xfrm>
                      <a:off x="0" y="0"/>
                      <a:ext cx="2771775" cy="771525"/>
                    </a:xfrm>
                    <a:prstGeom prst="rect">
                      <a:avLst/>
                    </a:prstGeom>
                  </pic:spPr>
                </pic:pic>
              </a:graphicData>
            </a:graphic>
          </wp:inline>
        </w:drawing>
      </w:r>
    </w:p>
    <w:p w14:paraId="7D9DC266" w14:textId="77777777" w:rsidR="00893751" w:rsidRPr="00893751"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Kurum içi ve dışı hesap verebilirlik tanımlı süreçlerinin uygulanmakta olduğunu gösteren kanıtlar</w:t>
      </w:r>
    </w:p>
    <w:p w14:paraId="2837CC7A" w14:textId="77777777" w:rsidR="001E62B5" w:rsidRPr="005F024A" w:rsidRDefault="00893751" w:rsidP="00893751">
      <w:pPr>
        <w:widowControl w:val="0"/>
        <w:spacing w:after="0" w:line="360" w:lineRule="auto"/>
        <w:ind w:left="426" w:right="62"/>
        <w:jc w:val="both"/>
        <w:rPr>
          <w:rFonts w:ascii="Times New Roman" w:eastAsia="Times New Roman" w:hAnsi="Times New Roman"/>
          <w:b/>
          <w:i/>
          <w:sz w:val="24"/>
          <w:szCs w:val="24"/>
        </w:rPr>
      </w:pPr>
      <w:r>
        <w:rPr>
          <w:rFonts w:ascii="Times New Roman" w:hAnsi="Times New Roman"/>
        </w:rPr>
        <w:t>-</w:t>
      </w:r>
      <w:r w:rsidR="001E62B5" w:rsidRPr="005F024A">
        <w:rPr>
          <w:rFonts w:ascii="Times New Roman" w:hAnsi="Times New Roman"/>
        </w:rPr>
        <w:t xml:space="preserve"> </w:t>
      </w:r>
    </w:p>
    <w:p w14:paraId="7FAC1CE3" w14:textId="77777777" w:rsidR="001E62B5" w:rsidRPr="00893751"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14:paraId="08DD35FE" w14:textId="77777777" w:rsidR="00893751" w:rsidRPr="005F024A" w:rsidRDefault="00893751" w:rsidP="00893751">
      <w:pPr>
        <w:widowControl w:val="0"/>
        <w:spacing w:after="0" w:line="360" w:lineRule="auto"/>
        <w:ind w:left="426" w:right="62"/>
        <w:jc w:val="both"/>
        <w:rPr>
          <w:rFonts w:ascii="Times New Roman" w:eastAsia="Times New Roman" w:hAnsi="Times New Roman"/>
          <w:b/>
          <w:i/>
          <w:sz w:val="24"/>
          <w:szCs w:val="24"/>
        </w:rPr>
      </w:pPr>
      <w:r>
        <w:rPr>
          <w:rFonts w:ascii="Times New Roman" w:hAnsi="Times New Roman"/>
        </w:rPr>
        <w:t>-</w:t>
      </w:r>
    </w:p>
    <w:p w14:paraId="296CF8C3" w14:textId="77777777" w:rsidR="001E62B5" w:rsidRPr="00893751"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w:t>
      </w:r>
      <w:r w:rsidRPr="005F024A">
        <w:rPr>
          <w:rFonts w:ascii="Times New Roman" w:hAnsi="Times New Roman"/>
        </w:rPr>
        <w:lastRenderedPageBreak/>
        <w:t xml:space="preserve">kanıtları </w:t>
      </w:r>
    </w:p>
    <w:p w14:paraId="5490201D" w14:textId="77777777" w:rsidR="00893751" w:rsidRPr="005F024A" w:rsidRDefault="00893751" w:rsidP="00893751">
      <w:pPr>
        <w:widowControl w:val="0"/>
        <w:spacing w:after="0" w:line="360" w:lineRule="auto"/>
        <w:ind w:left="426" w:right="62"/>
        <w:jc w:val="both"/>
        <w:rPr>
          <w:rFonts w:ascii="Times New Roman" w:eastAsia="Times New Roman" w:hAnsi="Times New Roman"/>
          <w:b/>
          <w:i/>
          <w:sz w:val="24"/>
          <w:szCs w:val="24"/>
        </w:rPr>
      </w:pPr>
      <w:r>
        <w:rPr>
          <w:rFonts w:ascii="Times New Roman" w:hAnsi="Times New Roman"/>
        </w:rPr>
        <w:t>-</w:t>
      </w:r>
    </w:p>
    <w:p w14:paraId="382CD91E" w14:textId="77777777" w:rsidR="001E62B5" w:rsidRPr="00893751"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B9232E9" w14:textId="77777777" w:rsidR="00893751" w:rsidRPr="005F024A" w:rsidRDefault="00893751" w:rsidP="00893751">
      <w:pPr>
        <w:widowControl w:val="0"/>
        <w:spacing w:after="0" w:line="360" w:lineRule="auto"/>
        <w:ind w:left="426" w:right="62"/>
        <w:jc w:val="both"/>
        <w:rPr>
          <w:rFonts w:ascii="Times New Roman" w:eastAsia="Times New Roman" w:hAnsi="Times New Roman"/>
          <w:b/>
          <w:i/>
          <w:sz w:val="24"/>
          <w:szCs w:val="24"/>
        </w:rPr>
      </w:pPr>
      <w:r>
        <w:rPr>
          <w:rFonts w:ascii="Times New Roman" w:hAnsi="Times New Roman"/>
        </w:rPr>
        <w:t>-</w:t>
      </w:r>
    </w:p>
    <w:p w14:paraId="22B7D469"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015C89BA" w14:textId="77777777"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561C6648"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.2.1. Misyon, vizyon ve politikalar</w:t>
      </w:r>
    </w:p>
    <w:p w14:paraId="1A8CBD77" w14:textId="77777777" w:rsidR="005F62BB" w:rsidRPr="005F62BB" w:rsidRDefault="001E62B5" w:rsidP="005F62BB">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14:paraId="244D2CFD" w14:textId="77777777" w:rsidR="005F62BB" w:rsidRDefault="005F62BB" w:rsidP="005F62BB">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Amaç: Temel mühendislik bilgilerini, çağdaş eğitim yöntemleriyle aktararak, ulusal ve uluslararası alanda mesleğini icra edebilen, endüstrinin ihtiyaçlarına cevap verebilecek yetkinlikte, her yönüyle donanımlı Mekatronik Mühendisleri yetiştirmektir. </w:t>
      </w:r>
    </w:p>
    <w:p w14:paraId="3FC3A693" w14:textId="77777777" w:rsidR="005F62BB" w:rsidRDefault="005F62BB" w:rsidP="005F62BB">
      <w:pPr>
        <w:spacing w:before="80" w:after="80" w:line="288" w:lineRule="auto"/>
        <w:ind w:left="1004"/>
        <w:jc w:val="both"/>
        <w:rPr>
          <w:rFonts w:ascii="Times New Roman" w:eastAsia="Times New Roman" w:hAnsi="Times New Roman"/>
        </w:rPr>
      </w:pPr>
    </w:p>
    <w:p w14:paraId="4FDA25E0" w14:textId="77777777" w:rsidR="005F62BB" w:rsidRDefault="005F62BB" w:rsidP="005F62BB">
      <w:pPr>
        <w:spacing w:before="80" w:after="80" w:line="288" w:lineRule="auto"/>
        <w:ind w:left="1004"/>
        <w:jc w:val="both"/>
        <w:rPr>
          <w:rFonts w:ascii="Times New Roman" w:eastAsia="Times New Roman" w:hAnsi="Times New Roman"/>
        </w:rPr>
      </w:pPr>
      <w:r>
        <w:rPr>
          <w:rFonts w:ascii="Times New Roman" w:eastAsia="Times New Roman" w:hAnsi="Times New Roman"/>
        </w:rPr>
        <w:t>Hedef: Bölümümüzün başlıca hedefleri ulusal ve uluslararası Mekatronik Mühendisliği bölümleri arasında akademik derecelendirmede lider konuma gelerek, geleceğe yönelik teknolojileri geliştirmek amaçlı akademik araştırma ve yayınlarda bulunmaktır. Gerekli bilimsel ve sosyal yetilerle donatılmış, bir üst seviyedeki eğitimleri takip edebilen, çalışacakları ortamlarda kritik düşünme ve liderlik becerilerine sahip, disiplinler arası işbirliği sağlayabilen, yönetici özelliklerine sahip, yenilikçi, özgün çözümler üretebilen Mekatronik Mühendisleri yetiştirmektir.</w:t>
      </w:r>
    </w:p>
    <w:p w14:paraId="7EEBDF5C" w14:textId="77777777" w:rsidR="005F62BB" w:rsidRDefault="005F62BB" w:rsidP="005F62BB">
      <w:pPr>
        <w:spacing w:before="80" w:after="80" w:line="288" w:lineRule="auto"/>
        <w:ind w:left="1004"/>
        <w:jc w:val="both"/>
        <w:rPr>
          <w:rFonts w:ascii="Times New Roman" w:eastAsia="Times New Roman" w:hAnsi="Times New Roman"/>
          <w:sz w:val="20"/>
          <w:szCs w:val="20"/>
        </w:rPr>
      </w:pPr>
      <w:r>
        <w:rPr>
          <w:rFonts w:ascii="Times New Roman" w:eastAsia="Times New Roman" w:hAnsi="Times New Roman"/>
          <w:sz w:val="20"/>
          <w:szCs w:val="20"/>
        </w:rPr>
        <w:t xml:space="preserve">Kanıt A.2.1.1.: </w:t>
      </w:r>
    </w:p>
    <w:p w14:paraId="39E4B639" w14:textId="77777777" w:rsidR="005F62BB" w:rsidRDefault="005F62BB" w:rsidP="005F62BB">
      <w:pPr>
        <w:spacing w:before="80" w:after="80" w:line="288" w:lineRule="auto"/>
        <w:ind w:left="1004"/>
        <w:jc w:val="both"/>
        <w:rPr>
          <w:rFonts w:ascii="Times New Roman" w:eastAsia="Times New Roman" w:hAnsi="Times New Roman"/>
        </w:rPr>
      </w:pPr>
      <w:hyperlink r:id="rId23" w:history="1">
        <w:r w:rsidRPr="005B1798">
          <w:rPr>
            <w:rStyle w:val="Kpr"/>
            <w:rFonts w:ascii="Times New Roman" w:eastAsia="Times New Roman" w:hAnsi="Times New Roman"/>
          </w:rPr>
          <w:t>https://ohu.edu.tr/muhendislikfakultesi/mekatronikmuhendisligi/sayfa/genel-bilgi</w:t>
        </w:r>
      </w:hyperlink>
    </w:p>
    <w:p w14:paraId="162F6E78" w14:textId="77777777" w:rsidR="005F62BB" w:rsidRDefault="005F62BB" w:rsidP="005F62BB">
      <w:pPr>
        <w:spacing w:before="80" w:after="80" w:line="288" w:lineRule="auto"/>
        <w:ind w:left="1004"/>
        <w:jc w:val="both"/>
        <w:rPr>
          <w:rFonts w:ascii="Times New Roman" w:eastAsia="Times New Roman" w:hAnsi="Times New Roman"/>
        </w:rPr>
      </w:pPr>
    </w:p>
    <w:p w14:paraId="34ADA931" w14:textId="77777777" w:rsidR="005F62BB" w:rsidRPr="005F62BB" w:rsidRDefault="001E62B5" w:rsidP="005F62BB">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14:paraId="05408E1A" w14:textId="77777777" w:rsidR="005F62BB" w:rsidRDefault="005F62BB" w:rsidP="005F62BB">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A.2.1.2.: </w:t>
      </w:r>
    </w:p>
    <w:p w14:paraId="189831FF" w14:textId="77777777" w:rsidR="005F62BB" w:rsidRDefault="005F62BB" w:rsidP="005F62BB">
      <w:pPr>
        <w:spacing w:before="80" w:after="80" w:line="288" w:lineRule="auto"/>
        <w:ind w:left="1004"/>
        <w:jc w:val="both"/>
        <w:rPr>
          <w:rFonts w:ascii="Times New Roman" w:eastAsia="Times New Roman" w:hAnsi="Times New Roman"/>
        </w:rPr>
      </w:pPr>
      <w:hyperlink r:id="rId24">
        <w:r>
          <w:rPr>
            <w:rFonts w:ascii="Times New Roman" w:eastAsia="Times New Roman" w:hAnsi="Times New Roman"/>
            <w:color w:val="1155CC"/>
            <w:u w:val="single"/>
          </w:rPr>
          <w:t>https://api.yokak.gov.tr/Storage/ohu/2022/ProofFiles/2.1.%20Kalite%20Politikas%C4%B1%20Ekran%20G%C3%B6r%C3%BCnt%C3%BCs%C3%BC.PNG</w:t>
        </w:r>
      </w:hyperlink>
    </w:p>
    <w:p w14:paraId="21C2C01B" w14:textId="77777777" w:rsidR="005F62BB" w:rsidRDefault="005F62BB" w:rsidP="005F62BB">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A.2.1.3.: </w:t>
      </w:r>
    </w:p>
    <w:p w14:paraId="475095B0" w14:textId="77777777" w:rsidR="005F62BB" w:rsidRDefault="005F62BB" w:rsidP="005F62BB">
      <w:pPr>
        <w:spacing w:before="80" w:after="80" w:line="288" w:lineRule="auto"/>
        <w:ind w:left="1004"/>
        <w:jc w:val="both"/>
        <w:rPr>
          <w:rFonts w:ascii="Times New Roman" w:eastAsia="Times New Roman" w:hAnsi="Times New Roman"/>
        </w:rPr>
      </w:pPr>
      <w:hyperlink r:id="rId25">
        <w:r>
          <w:rPr>
            <w:rFonts w:ascii="Times New Roman" w:eastAsia="Times New Roman" w:hAnsi="Times New Roman"/>
            <w:color w:val="1155CC"/>
            <w:u w:val="single"/>
          </w:rPr>
          <w:t>https://api.yokak.gov.tr/Storage/ohu/2022/ProofFiles/2.1.%20%C3%9Cniversitemiz%202019-2023%20Stratejik%20Plan%C4%B1.pdf</w:t>
        </w:r>
      </w:hyperlink>
    </w:p>
    <w:p w14:paraId="798B5E85" w14:textId="77777777" w:rsidR="005F62BB" w:rsidRPr="005F024A" w:rsidRDefault="005F62BB" w:rsidP="005F62BB">
      <w:pPr>
        <w:spacing w:before="80" w:after="80" w:line="288" w:lineRule="auto"/>
        <w:jc w:val="both"/>
        <w:rPr>
          <w:rFonts w:ascii="Times New Roman" w:hAnsi="Times New Roman"/>
          <w:b/>
          <w:i/>
          <w:sz w:val="24"/>
          <w:szCs w:val="24"/>
        </w:rPr>
      </w:pPr>
    </w:p>
    <w:p w14:paraId="72B60F7F" w14:textId="77777777" w:rsidR="001E62B5" w:rsidRPr="005F62BB"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14:paraId="4D7D6CA7" w14:textId="77777777" w:rsidR="005F62BB" w:rsidRPr="005F024A" w:rsidRDefault="005F62BB" w:rsidP="005F62BB">
      <w:pPr>
        <w:spacing w:before="80" w:after="80" w:line="288" w:lineRule="auto"/>
        <w:ind w:left="426"/>
        <w:jc w:val="both"/>
        <w:rPr>
          <w:rFonts w:ascii="Times New Roman" w:hAnsi="Times New Roman"/>
          <w:b/>
          <w:i/>
          <w:sz w:val="24"/>
          <w:szCs w:val="24"/>
        </w:rPr>
      </w:pPr>
      <w:r>
        <w:rPr>
          <w:rFonts w:ascii="Times New Roman" w:hAnsi="Times New Roman"/>
        </w:rPr>
        <w:t>-</w:t>
      </w:r>
    </w:p>
    <w:p w14:paraId="5FBE23B3" w14:textId="77777777" w:rsidR="001E62B5" w:rsidRPr="005F62BB"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14:paraId="1C6C6C7C" w14:textId="77777777" w:rsidR="005F62BB" w:rsidRPr="005F024A" w:rsidRDefault="005F62BB" w:rsidP="005F62BB">
      <w:pPr>
        <w:spacing w:before="80" w:after="80" w:line="288" w:lineRule="auto"/>
        <w:ind w:left="426"/>
        <w:jc w:val="both"/>
        <w:rPr>
          <w:rFonts w:ascii="Times New Roman" w:hAnsi="Times New Roman"/>
          <w:b/>
          <w:i/>
          <w:sz w:val="24"/>
          <w:szCs w:val="24"/>
        </w:rPr>
      </w:pPr>
      <w:r>
        <w:rPr>
          <w:rFonts w:ascii="Times New Roman" w:hAnsi="Times New Roman"/>
        </w:rPr>
        <w:t>-</w:t>
      </w:r>
    </w:p>
    <w:p w14:paraId="068A9E74" w14:textId="77777777" w:rsidR="001E62B5" w:rsidRPr="005F62BB"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Politikaların izlendiğine ve değerlendirildiğine ilişkin kanıtlar </w:t>
      </w:r>
    </w:p>
    <w:p w14:paraId="0EED6D9C" w14:textId="77777777" w:rsidR="005F62BB" w:rsidRPr="005F024A" w:rsidRDefault="005F62BB" w:rsidP="005F62BB">
      <w:pPr>
        <w:spacing w:before="80" w:after="80" w:line="288" w:lineRule="auto"/>
        <w:ind w:left="426"/>
        <w:jc w:val="both"/>
        <w:rPr>
          <w:rFonts w:ascii="Times New Roman" w:hAnsi="Times New Roman"/>
          <w:b/>
          <w:i/>
          <w:sz w:val="24"/>
          <w:szCs w:val="24"/>
        </w:rPr>
      </w:pPr>
      <w:r>
        <w:rPr>
          <w:rFonts w:ascii="Times New Roman" w:hAnsi="Times New Roman"/>
        </w:rPr>
        <w:t>-</w:t>
      </w:r>
    </w:p>
    <w:p w14:paraId="4592A641" w14:textId="77777777" w:rsidR="001E62B5" w:rsidRPr="005F62BB"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600E860" w14:textId="77777777" w:rsidR="005F62BB" w:rsidRPr="005F024A" w:rsidRDefault="005F62BB" w:rsidP="005F62BB">
      <w:pPr>
        <w:spacing w:before="80" w:after="80" w:line="288" w:lineRule="auto"/>
        <w:ind w:left="426"/>
        <w:jc w:val="both"/>
        <w:rPr>
          <w:rFonts w:ascii="Times New Roman" w:hAnsi="Times New Roman"/>
          <w:b/>
          <w:i/>
          <w:sz w:val="24"/>
          <w:szCs w:val="24"/>
        </w:rPr>
      </w:pPr>
      <w:r>
        <w:rPr>
          <w:rFonts w:ascii="Times New Roman" w:hAnsi="Times New Roman"/>
        </w:rPr>
        <w:t>-</w:t>
      </w:r>
    </w:p>
    <w:p w14:paraId="0BDF7FC6"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14:paraId="18357AB1" w14:textId="77777777" w:rsidR="001E62B5" w:rsidRPr="00D43B04"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14:paraId="56B08EC6" w14:textId="77777777" w:rsidR="00D43B04" w:rsidRDefault="00D43B04" w:rsidP="00D43B04">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A.2.2.1.: </w:t>
      </w:r>
    </w:p>
    <w:p w14:paraId="4E621DCB" w14:textId="77777777" w:rsidR="00D43B04" w:rsidRDefault="00D43B04" w:rsidP="00D43B04">
      <w:pPr>
        <w:spacing w:before="80" w:after="80" w:line="288" w:lineRule="auto"/>
        <w:ind w:left="1004"/>
        <w:jc w:val="both"/>
        <w:rPr>
          <w:rFonts w:ascii="Times New Roman" w:eastAsia="Times New Roman" w:hAnsi="Times New Roman"/>
        </w:rPr>
      </w:pPr>
      <w:hyperlink r:id="rId26">
        <w:r>
          <w:rPr>
            <w:rFonts w:ascii="Times New Roman" w:eastAsia="Times New Roman" w:hAnsi="Times New Roman"/>
            <w:color w:val="1155CC"/>
            <w:u w:val="single"/>
          </w:rPr>
          <w:t>https://api.yokak.gov.tr/Storage/ohu/2022/ProofFiles/2.2.%20Eylem%20Plan%C4%B1%20Haz%C4%B1rl%C4%B1%C4%9F%C4%B1%20Resmi%20Yaz%C4%B1.pdf</w:t>
        </w:r>
      </w:hyperlink>
    </w:p>
    <w:p w14:paraId="251DC2C0" w14:textId="77777777" w:rsidR="00D43B04" w:rsidRDefault="00D43B04" w:rsidP="00D43B04">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A.2.2.2.: </w:t>
      </w:r>
    </w:p>
    <w:p w14:paraId="01C4F69A" w14:textId="77777777" w:rsidR="00D43B04" w:rsidRDefault="00D43B04" w:rsidP="00D43B04">
      <w:pPr>
        <w:spacing w:before="80" w:after="80" w:line="288" w:lineRule="auto"/>
        <w:ind w:left="1004"/>
        <w:jc w:val="both"/>
        <w:rPr>
          <w:rFonts w:ascii="Times New Roman" w:eastAsia="Times New Roman" w:hAnsi="Times New Roman"/>
        </w:rPr>
      </w:pPr>
      <w:hyperlink r:id="rId27">
        <w:r>
          <w:rPr>
            <w:rFonts w:ascii="Times New Roman" w:eastAsia="Times New Roman" w:hAnsi="Times New Roman"/>
            <w:color w:val="1155CC"/>
            <w:u w:val="single"/>
          </w:rPr>
          <w:t>https://api.yokak.gov.tr/Storage/ohu/2022/ProofFiles/2.2.%20Kalite%20G%C3%BCvencesi%20Y%C3%B6nergesi.pdf</w:t>
        </w:r>
      </w:hyperlink>
    </w:p>
    <w:p w14:paraId="7C3523EB" w14:textId="77777777" w:rsidR="00D43B04" w:rsidRDefault="00D43B04" w:rsidP="00D43B04">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A.2.2.3.: </w:t>
      </w:r>
    </w:p>
    <w:p w14:paraId="1DAFF47F" w14:textId="77777777" w:rsidR="00D43B04" w:rsidRDefault="00D43B04" w:rsidP="00D43B04">
      <w:pPr>
        <w:spacing w:before="80" w:after="80" w:line="288" w:lineRule="auto"/>
        <w:ind w:left="1004"/>
        <w:jc w:val="both"/>
        <w:rPr>
          <w:rFonts w:ascii="Times New Roman" w:eastAsia="Times New Roman" w:hAnsi="Times New Roman"/>
        </w:rPr>
      </w:pPr>
      <w:hyperlink r:id="rId28">
        <w:r>
          <w:rPr>
            <w:rFonts w:ascii="Times New Roman" w:eastAsia="Times New Roman" w:hAnsi="Times New Roman"/>
            <w:color w:val="1155CC"/>
            <w:u w:val="single"/>
          </w:rPr>
          <w:t>https://api.yokak.gov.tr/Storage/ohu/2022/ProofFiles/2.2.%20Stratejik%20Plan%20De%C4%9Ferlendirme%20Raporu%202022.pdf</w:t>
        </w:r>
      </w:hyperlink>
    </w:p>
    <w:p w14:paraId="02437BF0" w14:textId="77777777" w:rsidR="00D43B04" w:rsidRPr="005F024A" w:rsidRDefault="00D43B04" w:rsidP="00D43B04">
      <w:pPr>
        <w:spacing w:before="80" w:after="80" w:line="288" w:lineRule="auto"/>
        <w:ind w:left="426"/>
        <w:jc w:val="both"/>
        <w:rPr>
          <w:rFonts w:ascii="Times New Roman" w:hAnsi="Times New Roman"/>
          <w:sz w:val="24"/>
          <w:szCs w:val="24"/>
        </w:rPr>
      </w:pPr>
    </w:p>
    <w:p w14:paraId="71F66AD2" w14:textId="77777777" w:rsidR="001E62B5" w:rsidRPr="00D43B04"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14:paraId="156CE2D2" w14:textId="77777777" w:rsidR="00D43B04" w:rsidRPr="005F024A" w:rsidRDefault="00D43B04" w:rsidP="00D43B04">
      <w:pPr>
        <w:spacing w:before="80" w:after="80" w:line="288" w:lineRule="auto"/>
        <w:ind w:left="426"/>
        <w:jc w:val="both"/>
        <w:rPr>
          <w:rFonts w:ascii="Times New Roman" w:hAnsi="Times New Roman"/>
          <w:sz w:val="24"/>
          <w:szCs w:val="24"/>
        </w:rPr>
      </w:pPr>
      <w:r>
        <w:rPr>
          <w:rFonts w:ascii="Times New Roman" w:hAnsi="Times New Roman"/>
        </w:rPr>
        <w:t>-</w:t>
      </w:r>
    </w:p>
    <w:p w14:paraId="0D464552" w14:textId="77777777" w:rsidR="001E62B5" w:rsidRPr="00D43B04"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Amaçları’yla uyumunu gösteren kanıtlar </w:t>
      </w:r>
    </w:p>
    <w:p w14:paraId="5BDE02A6" w14:textId="77777777" w:rsidR="00D43B04" w:rsidRPr="005F024A" w:rsidRDefault="00D43B04" w:rsidP="00D43B04">
      <w:pPr>
        <w:spacing w:before="80" w:after="80" w:line="288" w:lineRule="auto"/>
        <w:ind w:left="426"/>
        <w:jc w:val="both"/>
        <w:rPr>
          <w:rFonts w:ascii="Times New Roman" w:hAnsi="Times New Roman"/>
          <w:sz w:val="24"/>
          <w:szCs w:val="24"/>
        </w:rPr>
      </w:pPr>
      <w:r>
        <w:rPr>
          <w:rFonts w:ascii="Times New Roman" w:hAnsi="Times New Roman"/>
        </w:rPr>
        <w:t>-</w:t>
      </w:r>
    </w:p>
    <w:p w14:paraId="6F188C6B" w14:textId="77777777" w:rsidR="001E62B5" w:rsidRPr="00D43B04"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14:paraId="1BCFD737" w14:textId="77777777" w:rsidR="00D43B04" w:rsidRDefault="00D43B04" w:rsidP="00D43B04">
      <w:pPr>
        <w:spacing w:before="80" w:after="80" w:line="288" w:lineRule="auto"/>
        <w:ind w:left="426"/>
        <w:jc w:val="both"/>
        <w:rPr>
          <w:rFonts w:ascii="Times New Roman" w:hAnsi="Times New Roman"/>
          <w:sz w:val="24"/>
          <w:szCs w:val="24"/>
        </w:rPr>
      </w:pPr>
    </w:p>
    <w:p w14:paraId="0F8013A7" w14:textId="77777777" w:rsidR="00D43B04" w:rsidRDefault="00D43B04" w:rsidP="00D43B04">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A.2.2.5.:</w:t>
      </w:r>
    </w:p>
    <w:p w14:paraId="3F7EA9C3" w14:textId="77777777" w:rsidR="00D43B04" w:rsidRDefault="00D43B04" w:rsidP="00D43B04">
      <w:pPr>
        <w:spacing w:before="80" w:after="80" w:line="288" w:lineRule="auto"/>
        <w:ind w:left="1004"/>
        <w:jc w:val="both"/>
        <w:rPr>
          <w:rFonts w:ascii="Times New Roman" w:eastAsia="Times New Roman" w:hAnsi="Times New Roman"/>
        </w:rPr>
      </w:pPr>
      <w:hyperlink r:id="rId29">
        <w:r>
          <w:rPr>
            <w:rFonts w:ascii="Times New Roman" w:eastAsia="Times New Roman" w:hAnsi="Times New Roman"/>
            <w:color w:val="1155CC"/>
            <w:u w:val="single"/>
          </w:rPr>
          <w:t>https://api.yokak.gov.tr/Storage/ohu/2022/ProofFiles/2.3.%20SGDB%20Performans%20Program%C4%B1%20Raporu%202022.pdf</w:t>
        </w:r>
      </w:hyperlink>
    </w:p>
    <w:p w14:paraId="79436B3D" w14:textId="77777777" w:rsidR="00D43B04" w:rsidRPr="005F024A" w:rsidRDefault="00D43B04" w:rsidP="00D43B04">
      <w:pPr>
        <w:spacing w:before="80" w:after="80" w:line="288" w:lineRule="auto"/>
        <w:ind w:left="426"/>
        <w:jc w:val="both"/>
        <w:rPr>
          <w:rFonts w:ascii="Times New Roman" w:hAnsi="Times New Roman"/>
          <w:sz w:val="24"/>
          <w:szCs w:val="24"/>
        </w:rPr>
      </w:pPr>
    </w:p>
    <w:p w14:paraId="2A75F55A" w14:textId="77777777" w:rsidR="001E62B5" w:rsidRPr="00D43B04"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şikayet vb. kapsayacak şekilde uygulamaların sonuçlarını analiz eden iyileştirme raporları </w:t>
      </w:r>
    </w:p>
    <w:p w14:paraId="0A5250A5" w14:textId="77777777" w:rsidR="00D43B04" w:rsidRPr="005F024A" w:rsidRDefault="00D43B04" w:rsidP="00D43B04">
      <w:pPr>
        <w:spacing w:before="80" w:after="80" w:line="288" w:lineRule="auto"/>
        <w:ind w:left="426"/>
        <w:jc w:val="both"/>
        <w:rPr>
          <w:rFonts w:ascii="Times New Roman" w:hAnsi="Times New Roman"/>
          <w:sz w:val="24"/>
          <w:szCs w:val="24"/>
        </w:rPr>
      </w:pPr>
      <w:r>
        <w:rPr>
          <w:rFonts w:ascii="Times New Roman" w:hAnsi="Times New Roman"/>
        </w:rPr>
        <w:t>-</w:t>
      </w:r>
    </w:p>
    <w:p w14:paraId="12EC8058" w14:textId="77777777" w:rsidR="001E62B5" w:rsidRPr="00D43B04"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6045E81" w14:textId="77777777" w:rsidR="00D43B04" w:rsidRPr="005F024A" w:rsidRDefault="00D43B04" w:rsidP="00D43B04">
      <w:pPr>
        <w:spacing w:before="80" w:after="80" w:line="288" w:lineRule="auto"/>
        <w:ind w:left="426"/>
        <w:jc w:val="both"/>
        <w:rPr>
          <w:rFonts w:ascii="Times New Roman" w:hAnsi="Times New Roman"/>
          <w:sz w:val="24"/>
          <w:szCs w:val="24"/>
        </w:rPr>
      </w:pPr>
      <w:r>
        <w:rPr>
          <w:rFonts w:ascii="Times New Roman" w:hAnsi="Times New Roman"/>
        </w:rPr>
        <w:t>-</w:t>
      </w:r>
    </w:p>
    <w:p w14:paraId="40AA269F"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14:paraId="5A987E99" w14:textId="77777777" w:rsidR="00FA4060" w:rsidRPr="00FA4060"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Performans yönetim prosedürlerine dair belgeler</w:t>
      </w:r>
    </w:p>
    <w:p w14:paraId="273D8F72" w14:textId="77777777" w:rsidR="001E62B5" w:rsidRPr="005F024A" w:rsidRDefault="00FA4060" w:rsidP="00FA4060">
      <w:pPr>
        <w:spacing w:before="80" w:after="80" w:line="288" w:lineRule="auto"/>
        <w:ind w:left="426" w:firstLine="282"/>
        <w:jc w:val="both"/>
        <w:rPr>
          <w:rFonts w:ascii="Times New Roman" w:hAnsi="Times New Roman"/>
          <w:b/>
          <w:i/>
          <w:sz w:val="24"/>
          <w:szCs w:val="24"/>
        </w:rPr>
      </w:pPr>
      <w:r w:rsidRPr="00FA4060">
        <w:rPr>
          <w:rFonts w:ascii="Times New Roman" w:hAnsi="Times New Roman"/>
        </w:rPr>
        <w:t>Performans yönetimine dair süreçler Üniversite/Fakülte tarafından yürütülmektedir.</w:t>
      </w:r>
      <w:r w:rsidR="001E62B5" w:rsidRPr="005F024A">
        <w:rPr>
          <w:rFonts w:ascii="Times New Roman" w:hAnsi="Times New Roman"/>
        </w:rPr>
        <w:t xml:space="preserve"> </w:t>
      </w:r>
    </w:p>
    <w:p w14:paraId="7FB4D669" w14:textId="77777777" w:rsidR="001E62B5" w:rsidRPr="00FA4060"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14:paraId="57927DB8" w14:textId="77777777" w:rsidR="00FA4060" w:rsidRPr="00FA4060" w:rsidRDefault="00FA4060" w:rsidP="00FA4060">
      <w:pPr>
        <w:spacing w:before="80" w:after="80" w:line="288" w:lineRule="auto"/>
        <w:ind w:firstLine="708"/>
        <w:jc w:val="both"/>
        <w:rPr>
          <w:rFonts w:ascii="Times New Roman" w:eastAsia="Times New Roman" w:hAnsi="Times New Roman"/>
        </w:rPr>
      </w:pPr>
      <w:r>
        <w:rPr>
          <w:rFonts w:ascii="Times New Roman" w:eastAsia="Times New Roman" w:hAnsi="Times New Roman"/>
        </w:rPr>
        <w:t>Performans yönetimine dair süreçler Üniversite/Fakülte tarafından yürütülmektedir.</w:t>
      </w:r>
    </w:p>
    <w:p w14:paraId="29EDD430" w14:textId="77777777" w:rsidR="001E62B5" w:rsidRPr="00FA4060"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14:paraId="23F1EED6" w14:textId="77777777" w:rsidR="00FA4060" w:rsidRPr="00FA4060" w:rsidRDefault="00FA4060" w:rsidP="00FA4060">
      <w:pPr>
        <w:pStyle w:val="ListeParagraf"/>
        <w:spacing w:before="80" w:after="80" w:line="288" w:lineRule="auto"/>
        <w:ind w:left="1004"/>
        <w:jc w:val="both"/>
        <w:rPr>
          <w:rFonts w:ascii="Times New Roman" w:eastAsia="Times New Roman" w:hAnsi="Times New Roman"/>
        </w:rPr>
      </w:pPr>
      <w:r w:rsidRPr="00FA4060">
        <w:rPr>
          <w:rFonts w:ascii="Times New Roman" w:eastAsia="Times New Roman" w:hAnsi="Times New Roman"/>
        </w:rPr>
        <w:t>Performans yönetimine dair süreçler Üniversite/Fakülte tarafından yürütülmektedir.</w:t>
      </w:r>
    </w:p>
    <w:p w14:paraId="13644077" w14:textId="77777777" w:rsidR="001E62B5" w:rsidRPr="00FA4060"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14:paraId="0809DBF7" w14:textId="77777777" w:rsidR="00FA4060" w:rsidRPr="00FA4060" w:rsidRDefault="00FA4060" w:rsidP="00FA4060">
      <w:pPr>
        <w:pStyle w:val="ListeParagraf"/>
        <w:spacing w:before="80" w:after="80" w:line="288" w:lineRule="auto"/>
        <w:ind w:left="1004"/>
        <w:jc w:val="both"/>
        <w:rPr>
          <w:rFonts w:ascii="Times New Roman" w:eastAsia="Times New Roman" w:hAnsi="Times New Roman"/>
        </w:rPr>
      </w:pPr>
      <w:r w:rsidRPr="00FA4060">
        <w:rPr>
          <w:rFonts w:ascii="Times New Roman" w:eastAsia="Times New Roman" w:hAnsi="Times New Roman"/>
        </w:rPr>
        <w:t>Performans yönetimine dair süreçler Üniversite/Fakülte tarafından yürütülmektedir.</w:t>
      </w:r>
    </w:p>
    <w:p w14:paraId="7D485830" w14:textId="77777777" w:rsidR="001E62B5" w:rsidRPr="00FA4060"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B6C11E3" w14:textId="77777777" w:rsidR="00FA4060" w:rsidRPr="00FA4060" w:rsidRDefault="00FA4060" w:rsidP="00FA4060">
      <w:pPr>
        <w:pStyle w:val="ListeParagraf"/>
        <w:spacing w:before="80" w:after="80" w:line="288" w:lineRule="auto"/>
        <w:ind w:left="1004"/>
        <w:jc w:val="both"/>
        <w:rPr>
          <w:rFonts w:ascii="Times New Roman" w:eastAsia="Times New Roman" w:hAnsi="Times New Roman"/>
        </w:rPr>
      </w:pPr>
      <w:r w:rsidRPr="00FA4060">
        <w:rPr>
          <w:rFonts w:ascii="Times New Roman" w:eastAsia="Times New Roman" w:hAnsi="Times New Roman"/>
        </w:rPr>
        <w:t>Performans yönetimine dair süreçler Üniversite/Fakülte tarafından yürütülmektedir.</w:t>
      </w:r>
    </w:p>
    <w:p w14:paraId="5BF71365" w14:textId="77777777" w:rsidR="00FA4060" w:rsidRPr="005F024A" w:rsidRDefault="00FA4060" w:rsidP="00FA4060">
      <w:pPr>
        <w:spacing w:before="80" w:after="80" w:line="288" w:lineRule="auto"/>
        <w:jc w:val="both"/>
        <w:rPr>
          <w:rFonts w:ascii="Times New Roman" w:hAnsi="Times New Roman"/>
          <w:b/>
          <w:i/>
          <w:sz w:val="24"/>
          <w:szCs w:val="24"/>
        </w:rPr>
      </w:pPr>
    </w:p>
    <w:p w14:paraId="30AFF30B" w14:textId="77777777"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690BAF4E"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00513A07"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14:paraId="472BC73B" w14:textId="77777777" w:rsidR="001E62B5" w:rsidRPr="00C053E7"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14:paraId="7586EE1C" w14:textId="77777777" w:rsidR="00C053E7" w:rsidRDefault="00C053E7" w:rsidP="00C053E7">
      <w:pPr>
        <w:spacing w:before="80" w:after="80" w:line="288" w:lineRule="auto"/>
        <w:rPr>
          <w:rFonts w:ascii="Times New Roman" w:hAnsi="Times New Roman"/>
        </w:rPr>
      </w:pPr>
    </w:p>
    <w:p w14:paraId="5469A1EE"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14:paraId="737607BE"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 </w:t>
      </w:r>
      <w:r>
        <w:rPr>
          <w:rFonts w:ascii="Times New Roman" w:eastAsia="Times New Roman" w:hAnsi="Times New Roman"/>
        </w:rPr>
        <w:t>Elektronik Belge Yönetim Sistemi (EBYS):</w:t>
      </w:r>
    </w:p>
    <w:p w14:paraId="1213ED87" w14:textId="77777777" w:rsidR="00C053E7" w:rsidRDefault="00C053E7" w:rsidP="00C053E7">
      <w:pPr>
        <w:spacing w:before="80" w:after="80" w:line="288" w:lineRule="auto"/>
        <w:ind w:left="1004"/>
        <w:jc w:val="both"/>
        <w:rPr>
          <w:rFonts w:ascii="Times New Roman" w:eastAsia="Times New Roman" w:hAnsi="Times New Roman"/>
        </w:rPr>
      </w:pPr>
      <w:hyperlink r:id="rId30">
        <w:r>
          <w:rPr>
            <w:rFonts w:ascii="Times New Roman" w:eastAsia="Times New Roman" w:hAnsi="Times New Roman"/>
            <w:color w:val="1155CC"/>
            <w:u w:val="single"/>
          </w:rPr>
          <w:t>https://www.ohu.edu.tr/ebys/manset/2008</w:t>
        </w:r>
      </w:hyperlink>
    </w:p>
    <w:p w14:paraId="218BFDEE" w14:textId="77777777" w:rsidR="00C053E7" w:rsidRDefault="00C053E7" w:rsidP="00C053E7">
      <w:pPr>
        <w:spacing w:before="80" w:after="80" w:line="288" w:lineRule="auto"/>
        <w:ind w:left="1004"/>
        <w:jc w:val="both"/>
        <w:rPr>
          <w:rFonts w:ascii="Times New Roman" w:eastAsia="Times New Roman" w:hAnsi="Times New Roman"/>
        </w:rPr>
      </w:pPr>
    </w:p>
    <w:p w14:paraId="12995B8C"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A.3.1.2.: </w:t>
      </w:r>
      <w:r>
        <w:rPr>
          <w:rFonts w:ascii="Times New Roman" w:eastAsia="Times New Roman" w:hAnsi="Times New Roman"/>
        </w:rPr>
        <w:t xml:space="preserve">Kurumsal E-posta Sistemi: </w:t>
      </w:r>
    </w:p>
    <w:p w14:paraId="2059B34C" w14:textId="77777777" w:rsidR="00C053E7" w:rsidRDefault="00C053E7" w:rsidP="00C053E7">
      <w:pPr>
        <w:spacing w:before="80" w:after="80" w:line="288" w:lineRule="auto"/>
        <w:ind w:left="1004"/>
        <w:jc w:val="both"/>
        <w:rPr>
          <w:rFonts w:ascii="Times New Roman" w:eastAsia="Times New Roman" w:hAnsi="Times New Roman"/>
        </w:rPr>
      </w:pPr>
      <w:hyperlink r:id="rId31" w:anchor="1">
        <w:r>
          <w:rPr>
            <w:rFonts w:ascii="Times New Roman" w:eastAsia="Times New Roman" w:hAnsi="Times New Roman"/>
            <w:color w:val="1155CC"/>
            <w:u w:val="single"/>
          </w:rPr>
          <w:t>https://posta.ohu.edu.tr/#1</w:t>
        </w:r>
      </w:hyperlink>
    </w:p>
    <w:p w14:paraId="2C402F3F" w14:textId="77777777" w:rsidR="00C053E7" w:rsidRDefault="00C053E7" w:rsidP="00C053E7">
      <w:pPr>
        <w:spacing w:before="80" w:after="80" w:line="288" w:lineRule="auto"/>
        <w:ind w:left="1004"/>
        <w:jc w:val="both"/>
        <w:rPr>
          <w:rFonts w:ascii="Times New Roman" w:eastAsia="Times New Roman" w:hAnsi="Times New Roman"/>
        </w:rPr>
      </w:pPr>
    </w:p>
    <w:p w14:paraId="3561460D"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A.3.1.3.: </w:t>
      </w:r>
      <w:r>
        <w:rPr>
          <w:rFonts w:ascii="Times New Roman" w:eastAsia="Times New Roman" w:hAnsi="Times New Roman"/>
        </w:rPr>
        <w:t xml:space="preserve">Öğrenci İşleri Otomasyonu (OGRIS): </w:t>
      </w:r>
    </w:p>
    <w:p w14:paraId="6FC9231B" w14:textId="77777777" w:rsidR="00C053E7" w:rsidRDefault="00C053E7" w:rsidP="00C053E7">
      <w:pPr>
        <w:spacing w:before="80" w:after="80" w:line="288" w:lineRule="auto"/>
        <w:ind w:left="1004"/>
        <w:jc w:val="both"/>
        <w:rPr>
          <w:rFonts w:ascii="Times New Roman" w:eastAsia="Times New Roman" w:hAnsi="Times New Roman"/>
        </w:rPr>
      </w:pPr>
      <w:hyperlink r:id="rId32">
        <w:r>
          <w:rPr>
            <w:rFonts w:ascii="Times New Roman" w:eastAsia="Times New Roman" w:hAnsi="Times New Roman"/>
            <w:color w:val="1155CC"/>
            <w:u w:val="single"/>
          </w:rPr>
          <w:t>https://otomasyon.ohu.edu.tr/ogris/pagesAkademik/Default.aspx</w:t>
        </w:r>
      </w:hyperlink>
    </w:p>
    <w:p w14:paraId="1254C077" w14:textId="77777777" w:rsidR="00C053E7" w:rsidRDefault="00C053E7" w:rsidP="00C053E7">
      <w:pPr>
        <w:spacing w:before="80" w:after="80" w:line="288" w:lineRule="auto"/>
        <w:ind w:left="1004"/>
        <w:jc w:val="both"/>
        <w:rPr>
          <w:rFonts w:ascii="Times New Roman" w:eastAsia="Times New Roman" w:hAnsi="Times New Roman"/>
        </w:rPr>
      </w:pPr>
    </w:p>
    <w:p w14:paraId="5868603C"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A.3.1.4.: </w:t>
      </w:r>
      <w:r>
        <w:rPr>
          <w:rFonts w:ascii="Times New Roman" w:eastAsia="Times New Roman" w:hAnsi="Times New Roman"/>
        </w:rPr>
        <w:t xml:space="preserve">İstek Yönetim Sistemi (İYS): </w:t>
      </w:r>
    </w:p>
    <w:p w14:paraId="3740B0D1" w14:textId="77777777" w:rsidR="00C053E7" w:rsidRDefault="00C053E7" w:rsidP="00C053E7">
      <w:pPr>
        <w:spacing w:before="80" w:after="80" w:line="288" w:lineRule="auto"/>
        <w:ind w:left="1004"/>
        <w:jc w:val="both"/>
        <w:rPr>
          <w:rFonts w:ascii="Times New Roman" w:eastAsia="Times New Roman" w:hAnsi="Times New Roman"/>
        </w:rPr>
      </w:pPr>
      <w:hyperlink r:id="rId33">
        <w:r>
          <w:rPr>
            <w:rFonts w:ascii="Times New Roman" w:eastAsia="Times New Roman" w:hAnsi="Times New Roman"/>
            <w:color w:val="1155CC"/>
            <w:u w:val="single"/>
          </w:rPr>
          <w:t>https://login.ohu.edu.tr/IYS/YeniIstek?durumTipi=yeniIstek</w:t>
        </w:r>
      </w:hyperlink>
    </w:p>
    <w:p w14:paraId="47CC25A8" w14:textId="77777777" w:rsidR="00C053E7" w:rsidRDefault="00C053E7" w:rsidP="00C053E7">
      <w:pPr>
        <w:spacing w:before="80" w:after="80" w:line="288" w:lineRule="auto"/>
        <w:ind w:left="1004"/>
        <w:jc w:val="both"/>
        <w:rPr>
          <w:rFonts w:ascii="Times New Roman" w:eastAsia="Times New Roman" w:hAnsi="Times New Roman"/>
        </w:rPr>
      </w:pPr>
    </w:p>
    <w:p w14:paraId="7DCD6ECD"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A.3.1.5.: </w:t>
      </w:r>
      <w:r>
        <w:rPr>
          <w:rFonts w:ascii="Times New Roman" w:eastAsia="Times New Roman" w:hAnsi="Times New Roman"/>
        </w:rPr>
        <w:t xml:space="preserve">Akademik Performans Değerlendirme ve İzleme Platformu (AKAPEDİA): </w:t>
      </w:r>
    </w:p>
    <w:p w14:paraId="4D20A755" w14:textId="77777777" w:rsidR="00C053E7" w:rsidRDefault="00C053E7" w:rsidP="00C053E7">
      <w:pPr>
        <w:spacing w:before="80" w:after="80" w:line="288" w:lineRule="auto"/>
        <w:ind w:left="1004"/>
        <w:jc w:val="both"/>
        <w:rPr>
          <w:rFonts w:ascii="Times New Roman" w:eastAsia="Times New Roman" w:hAnsi="Times New Roman"/>
        </w:rPr>
      </w:pPr>
      <w:hyperlink r:id="rId34">
        <w:r>
          <w:rPr>
            <w:rFonts w:ascii="Times New Roman" w:eastAsia="Times New Roman" w:hAnsi="Times New Roman"/>
            <w:color w:val="1155CC"/>
            <w:u w:val="single"/>
          </w:rPr>
          <w:t>https://akapedia.ohu.edu.tr/Akademisyen/Home/index</w:t>
        </w:r>
      </w:hyperlink>
    </w:p>
    <w:p w14:paraId="78C04144" w14:textId="77777777" w:rsidR="00C053E7" w:rsidRDefault="00C053E7" w:rsidP="00C053E7">
      <w:pPr>
        <w:spacing w:before="80" w:after="80" w:line="288" w:lineRule="auto"/>
        <w:ind w:left="1004"/>
        <w:jc w:val="both"/>
        <w:rPr>
          <w:rFonts w:ascii="Times New Roman" w:eastAsia="Times New Roman" w:hAnsi="Times New Roman"/>
        </w:rPr>
      </w:pPr>
    </w:p>
    <w:p w14:paraId="0294C24C"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A.3.1.6.: </w:t>
      </w:r>
      <w:r>
        <w:rPr>
          <w:rFonts w:ascii="Times New Roman" w:eastAsia="Times New Roman" w:hAnsi="Times New Roman"/>
        </w:rPr>
        <w:t xml:space="preserve">BAP Otomasyonu: </w:t>
      </w:r>
    </w:p>
    <w:p w14:paraId="1FEE8300" w14:textId="77777777" w:rsidR="00C053E7" w:rsidRDefault="00C053E7" w:rsidP="00C053E7">
      <w:pPr>
        <w:spacing w:before="80" w:after="80" w:line="288" w:lineRule="auto"/>
        <w:ind w:left="1004"/>
        <w:jc w:val="both"/>
        <w:rPr>
          <w:rFonts w:ascii="Times New Roman" w:eastAsia="Times New Roman" w:hAnsi="Times New Roman"/>
        </w:rPr>
      </w:pPr>
      <w:hyperlink r:id="rId35">
        <w:r>
          <w:rPr>
            <w:rFonts w:ascii="Times New Roman" w:eastAsia="Times New Roman" w:hAnsi="Times New Roman"/>
            <w:color w:val="1155CC"/>
            <w:u w:val="single"/>
          </w:rPr>
          <w:t>https://bap.ohu.edu.tr/ProjeYurutucu/Home/index</w:t>
        </w:r>
      </w:hyperlink>
    </w:p>
    <w:p w14:paraId="1C2462FB" w14:textId="77777777" w:rsidR="00C053E7" w:rsidRDefault="00C053E7" w:rsidP="00C053E7">
      <w:pPr>
        <w:spacing w:before="80" w:after="80" w:line="288" w:lineRule="auto"/>
        <w:ind w:left="1004"/>
        <w:jc w:val="both"/>
        <w:rPr>
          <w:rFonts w:ascii="Times New Roman" w:eastAsia="Times New Roman" w:hAnsi="Times New Roman"/>
        </w:rPr>
      </w:pPr>
    </w:p>
    <w:p w14:paraId="3AF608B5"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A.3.1.7.: </w:t>
      </w:r>
      <w:r>
        <w:rPr>
          <w:rFonts w:ascii="Times New Roman" w:eastAsia="Times New Roman" w:hAnsi="Times New Roman"/>
        </w:rPr>
        <w:t xml:space="preserve">OYS Uzaktan Eğitim Sistemi (Canvas): </w:t>
      </w:r>
    </w:p>
    <w:p w14:paraId="0BB8D336" w14:textId="77777777" w:rsidR="00C053E7" w:rsidRDefault="00C053E7" w:rsidP="00C053E7">
      <w:pPr>
        <w:spacing w:before="80" w:after="80" w:line="288" w:lineRule="auto"/>
        <w:ind w:left="1004"/>
        <w:jc w:val="both"/>
        <w:rPr>
          <w:rFonts w:ascii="Times New Roman" w:eastAsia="Times New Roman" w:hAnsi="Times New Roman"/>
        </w:rPr>
      </w:pPr>
      <w:hyperlink r:id="rId36">
        <w:r>
          <w:rPr>
            <w:rFonts w:ascii="Times New Roman" w:eastAsia="Times New Roman" w:hAnsi="Times New Roman"/>
            <w:color w:val="1155CC"/>
            <w:u w:val="single"/>
          </w:rPr>
          <w:t>https://oys.ohu.edu.tr/login/canvas</w:t>
        </w:r>
      </w:hyperlink>
    </w:p>
    <w:p w14:paraId="4C8B6EB9" w14:textId="77777777" w:rsidR="00C053E7" w:rsidRDefault="00C053E7" w:rsidP="00C053E7">
      <w:pPr>
        <w:spacing w:before="80" w:after="80" w:line="288" w:lineRule="auto"/>
        <w:ind w:left="1004"/>
        <w:jc w:val="both"/>
        <w:rPr>
          <w:rFonts w:ascii="Times New Roman" w:eastAsia="Times New Roman" w:hAnsi="Times New Roman"/>
        </w:rPr>
      </w:pPr>
    </w:p>
    <w:p w14:paraId="1C237A36"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A.3.1.8.: </w:t>
      </w:r>
      <w:r>
        <w:rPr>
          <w:rFonts w:ascii="Times New Roman" w:eastAsia="Times New Roman" w:hAnsi="Times New Roman"/>
        </w:rPr>
        <w:t xml:space="preserve">Kütüphane Üyelik Sistemi – VETİS: </w:t>
      </w:r>
    </w:p>
    <w:p w14:paraId="18143CA4" w14:textId="77777777" w:rsidR="00C053E7" w:rsidRDefault="00C053E7" w:rsidP="00C053E7">
      <w:pPr>
        <w:spacing w:before="80" w:after="80" w:line="288" w:lineRule="auto"/>
        <w:ind w:left="1004"/>
        <w:jc w:val="both"/>
        <w:rPr>
          <w:rFonts w:ascii="Times New Roman" w:eastAsia="Times New Roman" w:hAnsi="Times New Roman"/>
        </w:rPr>
      </w:pPr>
      <w:hyperlink r:id="rId37">
        <w:r>
          <w:rPr>
            <w:rFonts w:ascii="Times New Roman" w:eastAsia="Times New Roman" w:hAnsi="Times New Roman"/>
            <w:color w:val="1155CC"/>
            <w:u w:val="single"/>
          </w:rPr>
          <w:t>https://kutuphane.ohu.edu.tr/vetisbt/?dil=tr&amp;p=1</w:t>
        </w:r>
      </w:hyperlink>
    </w:p>
    <w:p w14:paraId="5B671CF1" w14:textId="77777777" w:rsidR="00C053E7" w:rsidRDefault="00C053E7" w:rsidP="00C053E7">
      <w:pPr>
        <w:spacing w:before="80" w:after="80" w:line="288" w:lineRule="auto"/>
        <w:ind w:left="1004"/>
        <w:jc w:val="both"/>
        <w:rPr>
          <w:rFonts w:ascii="Times New Roman" w:eastAsia="Times New Roman" w:hAnsi="Times New Roman"/>
        </w:rPr>
      </w:pPr>
    </w:p>
    <w:p w14:paraId="1DCE40B0"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A.3.1.9.: </w:t>
      </w:r>
      <w:r>
        <w:rPr>
          <w:rFonts w:ascii="Times New Roman" w:eastAsia="Times New Roman" w:hAnsi="Times New Roman"/>
        </w:rPr>
        <w:t xml:space="preserve">ULAKBİM – EDUROAM : </w:t>
      </w:r>
    </w:p>
    <w:p w14:paraId="0C947270" w14:textId="77777777" w:rsidR="00C053E7" w:rsidRDefault="00C053E7" w:rsidP="00C053E7">
      <w:pPr>
        <w:spacing w:before="80" w:after="80" w:line="288" w:lineRule="auto"/>
        <w:ind w:left="1004"/>
        <w:jc w:val="both"/>
        <w:rPr>
          <w:rFonts w:ascii="Times New Roman" w:eastAsia="Times New Roman" w:hAnsi="Times New Roman"/>
        </w:rPr>
      </w:pPr>
      <w:hyperlink r:id="rId38">
        <w:r>
          <w:rPr>
            <w:rFonts w:ascii="Times New Roman" w:eastAsia="Times New Roman" w:hAnsi="Times New Roman"/>
            <w:color w:val="1155CC"/>
            <w:u w:val="single"/>
          </w:rPr>
          <w:t>https://ulakbim.tubitak.gov.tr/sites/images/Ulakbim/ukp-v2011.pdf</w:t>
        </w:r>
      </w:hyperlink>
    </w:p>
    <w:p w14:paraId="35F6E5A4"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 </w:t>
      </w:r>
      <w:hyperlink r:id="rId39">
        <w:r>
          <w:rPr>
            <w:rFonts w:ascii="Times New Roman" w:eastAsia="Times New Roman" w:hAnsi="Times New Roman"/>
            <w:color w:val="1155CC"/>
            <w:u w:val="single"/>
          </w:rPr>
          <w:t>https://ohu.edu.tr/eduroam/sayfa/agreement</w:t>
        </w:r>
      </w:hyperlink>
    </w:p>
    <w:p w14:paraId="5BD48BD5" w14:textId="77777777" w:rsidR="00C053E7" w:rsidRDefault="00C053E7" w:rsidP="00C053E7">
      <w:pPr>
        <w:spacing w:before="80" w:after="80" w:line="288" w:lineRule="auto"/>
        <w:ind w:left="1004"/>
        <w:jc w:val="both"/>
        <w:rPr>
          <w:rFonts w:ascii="Times New Roman" w:eastAsia="Times New Roman" w:hAnsi="Times New Roman"/>
        </w:rPr>
      </w:pPr>
    </w:p>
    <w:p w14:paraId="0405609F" w14:textId="77777777" w:rsidR="001E62B5" w:rsidRPr="00C053E7"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14:paraId="5D585900" w14:textId="77777777" w:rsidR="00C053E7" w:rsidRDefault="00C053E7" w:rsidP="00C053E7">
      <w:pPr>
        <w:spacing w:before="80" w:after="80" w:line="288" w:lineRule="auto"/>
        <w:rPr>
          <w:rFonts w:ascii="Times New Roman" w:hAnsi="Times New Roman"/>
        </w:rPr>
      </w:pPr>
    </w:p>
    <w:p w14:paraId="215B3968"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14:paraId="43B60D8B"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A.3.1.10.: </w:t>
      </w:r>
      <w:r>
        <w:rPr>
          <w:rFonts w:ascii="Times New Roman" w:eastAsia="Times New Roman" w:hAnsi="Times New Roman"/>
        </w:rPr>
        <w:t xml:space="preserve">KVKK Aydınlatma Metni: </w:t>
      </w:r>
    </w:p>
    <w:p w14:paraId="3A326144" w14:textId="77777777" w:rsidR="00C053E7" w:rsidRDefault="00C053E7" w:rsidP="00C053E7">
      <w:pPr>
        <w:spacing w:before="80" w:after="80" w:line="288" w:lineRule="auto"/>
        <w:ind w:left="1004"/>
        <w:jc w:val="both"/>
        <w:rPr>
          <w:rFonts w:ascii="Times New Roman" w:eastAsia="Times New Roman" w:hAnsi="Times New Roman"/>
        </w:rPr>
      </w:pPr>
      <w:hyperlink r:id="rId40">
        <w:r>
          <w:rPr>
            <w:rFonts w:ascii="Times New Roman" w:eastAsia="Times New Roman" w:hAnsi="Times New Roman"/>
            <w:color w:val="1155CC"/>
            <w:u w:val="single"/>
          </w:rPr>
          <w:t>https://ohu.edu.tr/kvkk/sayfa/kvkk-aydinlatma-metni-</w:t>
        </w:r>
      </w:hyperlink>
    </w:p>
    <w:p w14:paraId="39CA4A64" w14:textId="77777777" w:rsidR="00C053E7" w:rsidRDefault="00C053E7" w:rsidP="00C053E7">
      <w:pPr>
        <w:spacing w:before="80" w:after="80" w:line="288" w:lineRule="auto"/>
        <w:ind w:left="1004"/>
        <w:jc w:val="both"/>
        <w:rPr>
          <w:rFonts w:ascii="Times New Roman" w:eastAsia="Times New Roman" w:hAnsi="Times New Roman"/>
        </w:rPr>
      </w:pPr>
    </w:p>
    <w:p w14:paraId="2094AC41"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A.3.1.11.: </w:t>
      </w:r>
      <w:r>
        <w:rPr>
          <w:rFonts w:ascii="Times New Roman" w:eastAsia="Times New Roman" w:hAnsi="Times New Roman"/>
        </w:rPr>
        <w:t xml:space="preserve">KVK ve İşlenmesi Politikası: </w:t>
      </w:r>
    </w:p>
    <w:p w14:paraId="02A10FDC" w14:textId="77777777" w:rsidR="00C053E7" w:rsidRDefault="00C053E7" w:rsidP="00C053E7">
      <w:pPr>
        <w:spacing w:before="80" w:after="80" w:line="288" w:lineRule="auto"/>
        <w:ind w:left="1004"/>
        <w:jc w:val="both"/>
        <w:rPr>
          <w:rFonts w:ascii="Times New Roman" w:eastAsia="Times New Roman" w:hAnsi="Times New Roman"/>
        </w:rPr>
      </w:pPr>
      <w:hyperlink r:id="rId41">
        <w:r>
          <w:rPr>
            <w:rFonts w:ascii="Times New Roman" w:eastAsia="Times New Roman" w:hAnsi="Times New Roman"/>
            <w:color w:val="1155CC"/>
            <w:u w:val="single"/>
          </w:rPr>
          <w:t>https://ohu.edu.tr/kvkk/sayfa/kvk-ve-islenmesi-politikasi</w:t>
        </w:r>
      </w:hyperlink>
    </w:p>
    <w:p w14:paraId="77EA2104"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A.3.1.12.: </w:t>
      </w:r>
      <w:r>
        <w:rPr>
          <w:rFonts w:ascii="Times New Roman" w:eastAsia="Times New Roman" w:hAnsi="Times New Roman"/>
        </w:rPr>
        <w:t>Kişisel Veri Saklama ve İmha Politikası:</w:t>
      </w:r>
    </w:p>
    <w:p w14:paraId="6C019C33" w14:textId="77777777" w:rsidR="00C053E7" w:rsidRDefault="00C053E7" w:rsidP="00C053E7">
      <w:pPr>
        <w:spacing w:before="80" w:after="80" w:line="288" w:lineRule="auto"/>
        <w:ind w:left="1004"/>
        <w:jc w:val="both"/>
        <w:rPr>
          <w:rFonts w:ascii="Times New Roman" w:eastAsia="Times New Roman" w:hAnsi="Times New Roman"/>
        </w:rPr>
      </w:pPr>
      <w:hyperlink r:id="rId42">
        <w:r>
          <w:rPr>
            <w:rFonts w:ascii="Times New Roman" w:eastAsia="Times New Roman" w:hAnsi="Times New Roman"/>
            <w:color w:val="1155CC"/>
            <w:u w:val="single"/>
          </w:rPr>
          <w:t>https://ohu.edu.tr/kvkk/sayfa/kisisel-veri-saklama-ve-imha-politikasi</w:t>
        </w:r>
      </w:hyperlink>
    </w:p>
    <w:p w14:paraId="14D24A24" w14:textId="77777777" w:rsidR="00C053E7" w:rsidRPr="005F024A" w:rsidRDefault="00C053E7" w:rsidP="00C053E7">
      <w:pPr>
        <w:spacing w:before="80" w:after="80" w:line="288" w:lineRule="auto"/>
        <w:rPr>
          <w:rFonts w:ascii="Times New Roman" w:hAnsi="Times New Roman"/>
          <w:b/>
          <w:i/>
          <w:sz w:val="24"/>
          <w:szCs w:val="24"/>
        </w:rPr>
      </w:pPr>
    </w:p>
    <w:p w14:paraId="6272F30F" w14:textId="77777777" w:rsidR="001E62B5" w:rsidRPr="00C053E7"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14:paraId="6EE37830" w14:textId="77777777" w:rsidR="00C053E7" w:rsidRDefault="00C053E7" w:rsidP="00C053E7">
      <w:pPr>
        <w:spacing w:before="80" w:after="80" w:line="288" w:lineRule="auto"/>
        <w:rPr>
          <w:rFonts w:ascii="Times New Roman" w:hAnsi="Times New Roman"/>
        </w:rPr>
      </w:pPr>
    </w:p>
    <w:p w14:paraId="2786BF4D"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14:paraId="7765BC2B" w14:textId="77777777" w:rsidR="00C053E7" w:rsidRDefault="00C053E7" w:rsidP="00C053E7">
      <w:pPr>
        <w:spacing w:before="80" w:after="80" w:line="288" w:lineRule="auto"/>
        <w:ind w:left="1004"/>
        <w:jc w:val="both"/>
        <w:rPr>
          <w:rFonts w:ascii="Times New Roman" w:eastAsia="Times New Roman" w:hAnsi="Times New Roman"/>
        </w:rPr>
      </w:pPr>
    </w:p>
    <w:p w14:paraId="14F0BD9A"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A.3.1.13.: </w:t>
      </w:r>
      <w:r>
        <w:rPr>
          <w:rFonts w:ascii="Times New Roman" w:eastAsia="Times New Roman" w:hAnsi="Times New Roman"/>
        </w:rPr>
        <w:t xml:space="preserve">ULAKNET Kullanım Politikası: </w:t>
      </w:r>
    </w:p>
    <w:p w14:paraId="72A679B6" w14:textId="77777777" w:rsidR="00C053E7" w:rsidRDefault="00C053E7" w:rsidP="00C053E7">
      <w:pPr>
        <w:spacing w:before="80" w:after="80" w:line="288" w:lineRule="auto"/>
        <w:ind w:left="1004"/>
        <w:jc w:val="both"/>
        <w:rPr>
          <w:rFonts w:ascii="Times New Roman" w:eastAsia="Times New Roman" w:hAnsi="Times New Roman"/>
        </w:rPr>
      </w:pPr>
      <w:hyperlink r:id="rId43">
        <w:r>
          <w:rPr>
            <w:rFonts w:ascii="Times New Roman" w:eastAsia="Times New Roman" w:hAnsi="Times New Roman"/>
            <w:color w:val="1155CC"/>
            <w:u w:val="single"/>
          </w:rPr>
          <w:t>https://ulakbim.tubitak.gov.tr/sites/images/Ulakbim/ukp-v2011.pdf</w:t>
        </w:r>
      </w:hyperlink>
    </w:p>
    <w:p w14:paraId="779820DE" w14:textId="77777777" w:rsidR="00C053E7" w:rsidRDefault="00C053E7" w:rsidP="00C053E7">
      <w:pPr>
        <w:spacing w:before="80" w:after="80" w:line="288" w:lineRule="auto"/>
        <w:ind w:left="1004"/>
        <w:jc w:val="both"/>
        <w:rPr>
          <w:rFonts w:ascii="Times New Roman" w:eastAsia="Times New Roman" w:hAnsi="Times New Roman"/>
        </w:rPr>
      </w:pPr>
    </w:p>
    <w:p w14:paraId="2231D844"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sz w:val="20"/>
          <w:szCs w:val="20"/>
        </w:rPr>
        <w:t xml:space="preserve">Kanıt A.3.1.14.: </w:t>
      </w:r>
      <w:r>
        <w:rPr>
          <w:rFonts w:ascii="Times New Roman" w:eastAsia="Times New Roman" w:hAnsi="Times New Roman"/>
        </w:rPr>
        <w:t>Bilişim Kaynakları Kullanım Politikaları:</w:t>
      </w:r>
    </w:p>
    <w:p w14:paraId="6D4266AB"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hyperlink r:id="rId44">
        <w:r>
          <w:rPr>
            <w:rFonts w:ascii="Times New Roman" w:eastAsia="Times New Roman" w:hAnsi="Times New Roman"/>
            <w:color w:val="1155CC"/>
            <w:u w:val="single"/>
          </w:rPr>
          <w:t>https://www.ohu.edu.tr/bilgiislemdairebaskanligi/sayfa/bilisim-kaynaklari-kullanim-politikalari</w:t>
        </w:r>
      </w:hyperlink>
    </w:p>
    <w:p w14:paraId="27699047" w14:textId="77777777" w:rsidR="00C053E7" w:rsidRDefault="00C053E7" w:rsidP="00C053E7">
      <w:pPr>
        <w:spacing w:before="80" w:after="80" w:line="288" w:lineRule="auto"/>
        <w:ind w:left="1004"/>
        <w:jc w:val="both"/>
        <w:rPr>
          <w:rFonts w:ascii="Times New Roman" w:eastAsia="Times New Roman" w:hAnsi="Times New Roman"/>
        </w:rPr>
      </w:pPr>
    </w:p>
    <w:p w14:paraId="17D0CBD6"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A.3.1.15.: </w:t>
      </w:r>
      <w:r>
        <w:rPr>
          <w:rFonts w:ascii="Times New Roman" w:eastAsia="Times New Roman" w:hAnsi="Times New Roman"/>
        </w:rPr>
        <w:t>Web Sayfası Hazırlama ve Yayınlama Yönergesi:</w:t>
      </w:r>
    </w:p>
    <w:p w14:paraId="402894A1"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hyperlink r:id="rId45">
        <w:r>
          <w:rPr>
            <w:rFonts w:ascii="Times New Roman" w:eastAsia="Times New Roman" w:hAnsi="Times New Roman"/>
            <w:color w:val="1155CC"/>
            <w:u w:val="single"/>
          </w:rPr>
          <w:t>ttps://www.ohu.edu.tr/bilgiislemdairebaskanligi/sayfa/web-sayfasi-hazirlama-ve-yayinlama-yonergesi</w:t>
        </w:r>
      </w:hyperlink>
    </w:p>
    <w:p w14:paraId="6FDAADB1" w14:textId="77777777" w:rsidR="00C053E7" w:rsidRDefault="00C053E7" w:rsidP="00C053E7">
      <w:pPr>
        <w:spacing w:before="80" w:after="80" w:line="288" w:lineRule="auto"/>
        <w:ind w:left="1004"/>
        <w:jc w:val="both"/>
        <w:rPr>
          <w:rFonts w:ascii="Times New Roman" w:eastAsia="Times New Roman" w:hAnsi="Times New Roman"/>
        </w:rPr>
      </w:pPr>
    </w:p>
    <w:p w14:paraId="33464AE6" w14:textId="77777777" w:rsidR="00C053E7" w:rsidRPr="005F024A" w:rsidRDefault="00C053E7" w:rsidP="00C053E7">
      <w:pPr>
        <w:spacing w:before="80" w:after="80" w:line="288" w:lineRule="auto"/>
        <w:rPr>
          <w:rFonts w:ascii="Times New Roman" w:hAnsi="Times New Roman"/>
          <w:b/>
          <w:i/>
          <w:sz w:val="24"/>
          <w:szCs w:val="24"/>
        </w:rPr>
      </w:pPr>
    </w:p>
    <w:p w14:paraId="2AB42D1A" w14:textId="77777777" w:rsidR="001E62B5" w:rsidRPr="00C053E7"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güvenliğini ve güvenirliğini sağlamaya yönelik süreçler ve uygulamalar </w:t>
      </w:r>
    </w:p>
    <w:p w14:paraId="5D33063A" w14:textId="77777777" w:rsidR="00C053E7" w:rsidRDefault="00C053E7" w:rsidP="00C053E7">
      <w:pPr>
        <w:spacing w:before="80" w:after="80" w:line="288" w:lineRule="auto"/>
        <w:rPr>
          <w:rFonts w:ascii="Times New Roman" w:hAnsi="Times New Roman"/>
        </w:rPr>
      </w:pPr>
    </w:p>
    <w:p w14:paraId="0982B95D"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14:paraId="770DD38A" w14:textId="77777777" w:rsidR="00C053E7" w:rsidRDefault="00C053E7" w:rsidP="00C053E7">
      <w:pPr>
        <w:spacing w:before="80" w:after="80" w:line="288" w:lineRule="auto"/>
        <w:ind w:left="1004"/>
        <w:jc w:val="both"/>
        <w:rPr>
          <w:rFonts w:ascii="Times New Roman" w:eastAsia="Times New Roman" w:hAnsi="Times New Roman"/>
        </w:rPr>
      </w:pPr>
    </w:p>
    <w:p w14:paraId="68793C28"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A.3.1.16.: </w:t>
      </w:r>
      <w:r>
        <w:rPr>
          <w:rFonts w:ascii="Times New Roman" w:eastAsia="Times New Roman" w:hAnsi="Times New Roman"/>
        </w:rPr>
        <w:t>Bilgi ve İletişim Güvenliği Tedbirleri Genelgesi:</w:t>
      </w:r>
    </w:p>
    <w:p w14:paraId="0E05C172"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hyperlink r:id="rId46">
        <w:r>
          <w:rPr>
            <w:rFonts w:ascii="Times New Roman" w:eastAsia="Times New Roman" w:hAnsi="Times New Roman"/>
            <w:color w:val="1155CC"/>
            <w:u w:val="single"/>
          </w:rPr>
          <w:t>https://www.ohu.edu.tr/bilgiislemdairebaskanligi/sayfa/bilgi-ve-iletisim-guvenligi-tedbirleri-genelgesi</w:t>
        </w:r>
      </w:hyperlink>
    </w:p>
    <w:p w14:paraId="0DDAF002" w14:textId="77777777" w:rsidR="00C053E7" w:rsidRDefault="00C053E7" w:rsidP="00C053E7">
      <w:pPr>
        <w:spacing w:before="80" w:after="80" w:line="288" w:lineRule="auto"/>
        <w:ind w:left="1004"/>
        <w:jc w:val="both"/>
        <w:rPr>
          <w:rFonts w:ascii="Times New Roman" w:eastAsia="Times New Roman" w:hAnsi="Times New Roman"/>
        </w:rPr>
      </w:pPr>
    </w:p>
    <w:p w14:paraId="23363C0B"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A.3.1.17.: </w:t>
      </w:r>
      <w:r>
        <w:rPr>
          <w:rFonts w:ascii="Times New Roman" w:eastAsia="Times New Roman" w:hAnsi="Times New Roman"/>
        </w:rPr>
        <w:t>Bilgi ve İletişim Güvenliği Rehberi:</w:t>
      </w:r>
    </w:p>
    <w:p w14:paraId="72AA3820" w14:textId="77777777" w:rsidR="00C053E7" w:rsidRDefault="00C053E7" w:rsidP="00C053E7">
      <w:pPr>
        <w:spacing w:before="80" w:after="80" w:line="288" w:lineRule="auto"/>
        <w:ind w:left="1004"/>
        <w:jc w:val="both"/>
        <w:rPr>
          <w:rFonts w:ascii="Times New Roman" w:eastAsia="Times New Roman" w:hAnsi="Times New Roman"/>
        </w:rPr>
      </w:pPr>
      <w:hyperlink r:id="rId47">
        <w:r>
          <w:rPr>
            <w:rFonts w:ascii="Times New Roman" w:eastAsia="Times New Roman" w:hAnsi="Times New Roman"/>
            <w:color w:val="1155CC"/>
            <w:u w:val="single"/>
          </w:rPr>
          <w:t>https://cbddo.gov.tr/SharedFolderServer/Genel/File/bg_rehber.pdf</w:t>
        </w:r>
      </w:hyperlink>
    </w:p>
    <w:p w14:paraId="0738246E"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p>
    <w:p w14:paraId="0FDA4CBB"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A.3.1.18.: </w:t>
      </w:r>
      <w:r>
        <w:rPr>
          <w:rFonts w:ascii="Times New Roman" w:eastAsia="Times New Roman" w:hAnsi="Times New Roman"/>
        </w:rPr>
        <w:t>Bilgi Güvenliği Yönetim Sistemi Politikası:</w:t>
      </w:r>
    </w:p>
    <w:p w14:paraId="44BE6153" w14:textId="77777777" w:rsidR="00C053E7" w:rsidRDefault="00C053E7" w:rsidP="00C053E7">
      <w:pPr>
        <w:spacing w:before="80" w:after="80" w:line="288" w:lineRule="auto"/>
        <w:ind w:left="1004"/>
        <w:jc w:val="both"/>
        <w:rPr>
          <w:rFonts w:ascii="Times New Roman" w:eastAsia="Times New Roman" w:hAnsi="Times New Roman"/>
        </w:rPr>
      </w:pPr>
      <w:hyperlink r:id="rId48">
        <w:r>
          <w:rPr>
            <w:rFonts w:ascii="Times New Roman" w:eastAsia="Times New Roman" w:hAnsi="Times New Roman"/>
            <w:color w:val="1155CC"/>
            <w:u w:val="single"/>
          </w:rPr>
          <w:t>https://www.ohu.edu.tr/bilgiislemdairebaskanligi/sayfa/bilgi-guvenligi-yonetim-sistemi-politikasi</w:t>
        </w:r>
      </w:hyperlink>
    </w:p>
    <w:p w14:paraId="56A87A41" w14:textId="77777777" w:rsidR="00C053E7" w:rsidRDefault="00C053E7" w:rsidP="00C053E7">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 xml:space="preserve">Kanıt A.3.1.19.: </w:t>
      </w:r>
      <w:r>
        <w:rPr>
          <w:rFonts w:ascii="Times New Roman" w:eastAsia="Times New Roman" w:hAnsi="Times New Roman"/>
        </w:rPr>
        <w:t>Bilgi Güvenliği Yönetim Sistemi Doküman Listesi:</w:t>
      </w:r>
    </w:p>
    <w:p w14:paraId="1866E5EF" w14:textId="77777777" w:rsidR="00C053E7" w:rsidRDefault="00C053E7" w:rsidP="00C053E7">
      <w:pPr>
        <w:spacing w:before="80" w:after="80" w:line="288" w:lineRule="auto"/>
        <w:ind w:left="1004"/>
        <w:jc w:val="both"/>
        <w:rPr>
          <w:rFonts w:ascii="Times New Roman" w:eastAsia="Times New Roman" w:hAnsi="Times New Roman"/>
        </w:rPr>
      </w:pPr>
      <w:hyperlink r:id="rId49">
        <w:r>
          <w:rPr>
            <w:rFonts w:ascii="Times New Roman" w:eastAsia="Times New Roman" w:hAnsi="Times New Roman"/>
            <w:color w:val="1155CC"/>
            <w:u w:val="single"/>
          </w:rPr>
          <w:t>https://kurumsal.ohu.edu.tr/kurumsalmvc/dys/public</w:t>
        </w:r>
      </w:hyperlink>
    </w:p>
    <w:p w14:paraId="3E8FBEE4" w14:textId="77777777" w:rsidR="00C053E7" w:rsidRDefault="00C053E7" w:rsidP="00C053E7">
      <w:pPr>
        <w:spacing w:before="80" w:after="80" w:line="288" w:lineRule="auto"/>
        <w:ind w:left="1004"/>
        <w:jc w:val="both"/>
        <w:rPr>
          <w:rFonts w:ascii="Times New Roman" w:eastAsia="Times New Roman" w:hAnsi="Times New Roman"/>
        </w:rPr>
      </w:pPr>
    </w:p>
    <w:p w14:paraId="2B9B0C18" w14:textId="77777777" w:rsidR="00C053E7" w:rsidRPr="005F024A" w:rsidRDefault="00C053E7" w:rsidP="00C053E7">
      <w:pPr>
        <w:spacing w:before="80" w:after="80" w:line="288" w:lineRule="auto"/>
        <w:rPr>
          <w:rFonts w:ascii="Times New Roman" w:hAnsi="Times New Roman"/>
          <w:b/>
          <w:i/>
          <w:sz w:val="24"/>
          <w:szCs w:val="24"/>
        </w:rPr>
      </w:pPr>
    </w:p>
    <w:p w14:paraId="762BB155" w14:textId="77777777" w:rsidR="001E62B5" w:rsidRPr="00C053E7"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14:paraId="053F0810" w14:textId="77777777" w:rsidR="00C053E7" w:rsidRPr="00C053E7" w:rsidRDefault="00C053E7" w:rsidP="00C053E7">
      <w:pPr>
        <w:pStyle w:val="ListeParagraf"/>
        <w:spacing w:before="80" w:after="80" w:line="288" w:lineRule="auto"/>
        <w:ind w:left="1004"/>
        <w:jc w:val="both"/>
        <w:rPr>
          <w:rFonts w:ascii="Times New Roman" w:eastAsia="Times New Roman" w:hAnsi="Times New Roman"/>
        </w:rPr>
      </w:pPr>
      <w:r w:rsidRPr="00C053E7">
        <w:rPr>
          <w:rFonts w:ascii="Times New Roman" w:eastAsia="Times New Roman" w:hAnsi="Times New Roman"/>
        </w:rPr>
        <w:t>Bilgi yönetim sistemine dair süreçler Üniversite/Fakülte tarafından yürütülmektedir.</w:t>
      </w:r>
    </w:p>
    <w:p w14:paraId="5E24FCCB" w14:textId="77777777" w:rsidR="00C053E7" w:rsidRPr="005F024A" w:rsidRDefault="00C053E7" w:rsidP="00C053E7">
      <w:pPr>
        <w:spacing w:before="80" w:after="80" w:line="288" w:lineRule="auto"/>
        <w:ind w:left="426"/>
        <w:rPr>
          <w:rFonts w:ascii="Times New Roman" w:hAnsi="Times New Roman"/>
          <w:b/>
          <w:i/>
          <w:sz w:val="24"/>
          <w:szCs w:val="24"/>
        </w:rPr>
      </w:pPr>
    </w:p>
    <w:p w14:paraId="4C02CD50" w14:textId="77777777" w:rsidR="001E62B5" w:rsidRPr="00C053E7"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28B608A" w14:textId="77777777" w:rsidR="00C053E7" w:rsidRPr="00C053E7" w:rsidRDefault="00C053E7" w:rsidP="00C053E7">
      <w:pPr>
        <w:pStyle w:val="ListeParagraf"/>
        <w:spacing w:before="80" w:after="80" w:line="288" w:lineRule="auto"/>
        <w:ind w:left="1004"/>
        <w:jc w:val="both"/>
        <w:rPr>
          <w:rFonts w:ascii="Times New Roman" w:eastAsia="Times New Roman" w:hAnsi="Times New Roman"/>
        </w:rPr>
      </w:pPr>
      <w:r w:rsidRPr="00C053E7">
        <w:rPr>
          <w:rFonts w:ascii="Times New Roman" w:eastAsia="Times New Roman" w:hAnsi="Times New Roman"/>
        </w:rPr>
        <w:t>Bilgi yönetim sistemine dair süreçler Üniversite/Fakülte tarafından yürütülmektedir.</w:t>
      </w:r>
    </w:p>
    <w:p w14:paraId="580345E1" w14:textId="77777777" w:rsidR="00C053E7" w:rsidRPr="005F024A" w:rsidRDefault="00C053E7" w:rsidP="00C053E7">
      <w:pPr>
        <w:spacing w:before="80" w:after="80" w:line="288" w:lineRule="auto"/>
        <w:ind w:left="426"/>
        <w:rPr>
          <w:rFonts w:ascii="Times New Roman" w:hAnsi="Times New Roman"/>
          <w:b/>
          <w:i/>
          <w:sz w:val="24"/>
          <w:szCs w:val="24"/>
        </w:rPr>
      </w:pPr>
    </w:p>
    <w:p w14:paraId="109CA7FA"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14:paraId="64E4D020" w14:textId="77777777" w:rsidR="001E62B5" w:rsidRPr="0034571C"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14:paraId="39113F35" w14:textId="77777777" w:rsidR="0034571C" w:rsidRDefault="0034571C" w:rsidP="0034571C">
      <w:pPr>
        <w:spacing w:before="80" w:after="80" w:line="288" w:lineRule="auto"/>
        <w:rPr>
          <w:rFonts w:ascii="Times New Roman" w:hAnsi="Times New Roman"/>
        </w:rPr>
      </w:pPr>
    </w:p>
    <w:p w14:paraId="65B29717"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A.3.2.1.: </w:t>
      </w:r>
      <w:r>
        <w:rPr>
          <w:rFonts w:ascii="Times New Roman" w:eastAsia="Times New Roman" w:hAnsi="Times New Roman"/>
        </w:rPr>
        <w:t>Akademik ve  İdari Personel Görev / İş ve İş Gerekleri:</w:t>
      </w:r>
    </w:p>
    <w:p w14:paraId="0F5B2819"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hyperlink r:id="rId50">
        <w:r>
          <w:rPr>
            <w:rFonts w:ascii="Times New Roman" w:eastAsia="Times New Roman" w:hAnsi="Times New Roman"/>
            <w:color w:val="1155CC"/>
            <w:u w:val="single"/>
          </w:rPr>
          <w:t>https://static.ohu.edu.tr/uniweb/media/portallar/muhendislikfakultesi//sayfalar/27007/4comp0fd.pdf</w:t>
        </w:r>
      </w:hyperlink>
    </w:p>
    <w:p w14:paraId="371DF949" w14:textId="77777777" w:rsidR="0034571C" w:rsidRDefault="0034571C" w:rsidP="0034571C">
      <w:pPr>
        <w:spacing w:before="80" w:after="80" w:line="288" w:lineRule="auto"/>
        <w:ind w:left="1004"/>
        <w:rPr>
          <w:rFonts w:ascii="Times New Roman" w:eastAsia="Times New Roman" w:hAnsi="Times New Roman"/>
        </w:rPr>
      </w:pPr>
    </w:p>
    <w:p w14:paraId="13F133D3" w14:textId="77777777" w:rsidR="0034571C" w:rsidRDefault="0034571C" w:rsidP="0034571C">
      <w:pPr>
        <w:spacing w:before="80" w:after="80" w:line="288" w:lineRule="auto"/>
        <w:ind w:left="1004"/>
        <w:rPr>
          <w:rFonts w:ascii="Times New Roman" w:eastAsia="Times New Roman" w:hAnsi="Times New Roman"/>
        </w:rPr>
      </w:pPr>
    </w:p>
    <w:p w14:paraId="275DD203"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rPr>
        <w:lastRenderedPageBreak/>
        <w:t xml:space="preserve"> </w:t>
      </w:r>
      <w:r>
        <w:rPr>
          <w:rFonts w:ascii="Times New Roman" w:eastAsia="Times New Roman" w:hAnsi="Times New Roman"/>
          <w:sz w:val="20"/>
          <w:szCs w:val="20"/>
        </w:rPr>
        <w:t xml:space="preserve">Kanıt A.3.2.2.: </w:t>
      </w:r>
      <w:r>
        <w:rPr>
          <w:rFonts w:ascii="Times New Roman" w:eastAsia="Times New Roman" w:hAnsi="Times New Roman"/>
        </w:rPr>
        <w:t>Öğretim Üyeliğine Yükseltilme ve Atanma Yönetmeliği:</w:t>
      </w:r>
    </w:p>
    <w:p w14:paraId="554E84F2"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hyperlink r:id="rId51">
        <w:r>
          <w:rPr>
            <w:rFonts w:ascii="Times New Roman" w:eastAsia="Times New Roman" w:hAnsi="Times New Roman"/>
            <w:color w:val="1155CC"/>
            <w:u w:val="single"/>
          </w:rPr>
          <w:t>https://api.yokak.gov.tr/Storage/ohu/2022/ProofFiles/4.3.1%20%C3%96%C4%9Fretim%20%C3%9Cyeli%C4%9Fine%20Y%C3%BCkseltilme%20ve%20Atanma%20Y%C3%B6netmeli%C4%9Fi.pdf</w:t>
        </w:r>
      </w:hyperlink>
    </w:p>
    <w:p w14:paraId="404F192C" w14:textId="77777777" w:rsidR="0034571C" w:rsidRDefault="0034571C" w:rsidP="0034571C">
      <w:pPr>
        <w:spacing w:before="80" w:after="80" w:line="288" w:lineRule="auto"/>
        <w:ind w:left="1004"/>
        <w:rPr>
          <w:rFonts w:ascii="Times New Roman" w:eastAsia="Times New Roman" w:hAnsi="Times New Roman"/>
        </w:rPr>
      </w:pPr>
    </w:p>
    <w:p w14:paraId="35857DFC"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A.3.2.3.: </w:t>
      </w:r>
      <w:r>
        <w:rPr>
          <w:rFonts w:ascii="Times New Roman" w:eastAsia="Times New Roman" w:hAnsi="Times New Roman"/>
        </w:rPr>
        <w:t xml:space="preserve">Öğretim Üyeliğine Yükseltilme ve Atanma Yönergesi: </w:t>
      </w:r>
    </w:p>
    <w:p w14:paraId="5D3EED95" w14:textId="77777777" w:rsidR="0034571C" w:rsidRDefault="0034571C" w:rsidP="0034571C">
      <w:pPr>
        <w:spacing w:before="80" w:after="80" w:line="288" w:lineRule="auto"/>
        <w:ind w:left="1004"/>
        <w:rPr>
          <w:rFonts w:ascii="Times New Roman" w:eastAsia="Times New Roman" w:hAnsi="Times New Roman"/>
        </w:rPr>
      </w:pPr>
      <w:hyperlink r:id="rId52">
        <w:r>
          <w:rPr>
            <w:rFonts w:ascii="Times New Roman" w:eastAsia="Times New Roman" w:hAnsi="Times New Roman"/>
            <w:color w:val="1155CC"/>
            <w:u w:val="single"/>
          </w:rPr>
          <w:t>https://api.yokak.gov.tr/Storage/ohu/2022/ProofFiles/4.3.2%20%C3%96%C4%9Fretim%20%C3%9Cyeli%C4%9Fine%20Y%C3%BCkseltilme%20ve%20Atanma%20Y%C3%B6nergesi.pdf</w:t>
        </w:r>
      </w:hyperlink>
    </w:p>
    <w:p w14:paraId="522D6071" w14:textId="77777777" w:rsidR="0034571C" w:rsidRDefault="0034571C" w:rsidP="0034571C">
      <w:pPr>
        <w:spacing w:before="80" w:after="80" w:line="288" w:lineRule="auto"/>
        <w:ind w:left="1004"/>
        <w:rPr>
          <w:rFonts w:ascii="Times New Roman" w:eastAsia="Times New Roman" w:hAnsi="Times New Roman"/>
        </w:rPr>
      </w:pPr>
    </w:p>
    <w:p w14:paraId="31D9BDCC"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A.3.2.4.: </w:t>
      </w:r>
      <w:r>
        <w:rPr>
          <w:rFonts w:ascii="Times New Roman" w:eastAsia="Times New Roman" w:hAnsi="Times New Roman"/>
        </w:rPr>
        <w:t>Akademik Değerlendirme Ayrıntılı Örnek Puan Tablosu:</w:t>
      </w:r>
    </w:p>
    <w:p w14:paraId="0953006C"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hyperlink r:id="rId53">
        <w:r>
          <w:rPr>
            <w:rFonts w:ascii="Times New Roman" w:eastAsia="Times New Roman" w:hAnsi="Times New Roman"/>
            <w:color w:val="1155CC"/>
            <w:u w:val="single"/>
          </w:rPr>
          <w:t>https://api.yokak.gov.tr/Storage/ohu/2022/ProofFiles/4.3.3%20Akademik%20De%C4%9Ferlendirme%20Ayr%C4%B1nt%C4%B1l%C4%B1%20%C3%96rnek%20Puan%20Tablosu.pdf</w:t>
        </w:r>
      </w:hyperlink>
    </w:p>
    <w:p w14:paraId="5043E362" w14:textId="77777777" w:rsidR="0034571C" w:rsidRDefault="0034571C" w:rsidP="0034571C">
      <w:pPr>
        <w:spacing w:before="80" w:after="80" w:line="288" w:lineRule="auto"/>
        <w:ind w:left="1004"/>
        <w:rPr>
          <w:rFonts w:ascii="Times New Roman" w:eastAsia="Times New Roman" w:hAnsi="Times New Roman"/>
        </w:rPr>
      </w:pPr>
    </w:p>
    <w:p w14:paraId="577710A0"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A.3.2.5.: </w:t>
      </w:r>
      <w:r>
        <w:rPr>
          <w:rFonts w:ascii="Times New Roman" w:eastAsia="Times New Roman" w:hAnsi="Times New Roman"/>
        </w:rPr>
        <w:t xml:space="preserve">Öğretim Üyesi Dışındaki Öğretim Elemanı Kadrolarına Atanan Akademik Personelin Yeniden Atanmasına İlişkin Usul ve Esaslar: </w:t>
      </w:r>
    </w:p>
    <w:p w14:paraId="0DC5A4CB" w14:textId="77777777" w:rsidR="0034571C" w:rsidRDefault="0034571C" w:rsidP="0034571C">
      <w:pPr>
        <w:spacing w:before="80" w:after="80" w:line="288" w:lineRule="auto"/>
        <w:ind w:left="1004"/>
        <w:rPr>
          <w:rFonts w:ascii="Times New Roman" w:eastAsia="Times New Roman" w:hAnsi="Times New Roman"/>
        </w:rPr>
      </w:pPr>
      <w:hyperlink r:id="rId54">
        <w:r>
          <w:rPr>
            <w:rFonts w:ascii="Times New Roman" w:eastAsia="Times New Roman" w:hAnsi="Times New Roman"/>
            <w:color w:val="1155CC"/>
            <w:u w:val="single"/>
          </w:rPr>
          <w:t>https://api.yokak.gov.tr/Storage/ohu/2022/ProofFiles/4.3.4%20%C3%96%C4%9Fretim%20%C3%9Cyesi%20D%C4%B1%C5%9F%C4%B1ndaki%20%C3%96%C4%9Fretim%20Eleman%C4%B1%20Kadrolar%C4%B1na%20Atanan%20Akademik%20Personelin%20Yeniden%20Atanmas%C4%B1na%20%C4%B0li%C5%9Fkin%20Usul%20ve%20Esaslar.pdf</w:t>
        </w:r>
      </w:hyperlink>
    </w:p>
    <w:p w14:paraId="724FAAFA" w14:textId="77777777" w:rsidR="0034571C" w:rsidRDefault="0034571C" w:rsidP="0034571C">
      <w:pPr>
        <w:spacing w:before="80" w:after="80" w:line="288" w:lineRule="auto"/>
        <w:ind w:left="1004"/>
        <w:rPr>
          <w:rFonts w:ascii="Times New Roman" w:eastAsia="Times New Roman" w:hAnsi="Times New Roman"/>
        </w:rPr>
      </w:pPr>
    </w:p>
    <w:p w14:paraId="755F319A" w14:textId="77777777" w:rsidR="0034571C" w:rsidRPr="005F024A" w:rsidRDefault="0034571C" w:rsidP="0034571C">
      <w:pPr>
        <w:spacing w:before="80" w:after="80" w:line="288" w:lineRule="auto"/>
        <w:rPr>
          <w:rFonts w:ascii="Times New Roman" w:hAnsi="Times New Roman"/>
          <w:b/>
          <w:i/>
          <w:sz w:val="24"/>
          <w:szCs w:val="24"/>
        </w:rPr>
      </w:pPr>
    </w:p>
    <w:p w14:paraId="5FFED9A7" w14:textId="77777777" w:rsidR="001E62B5" w:rsidRPr="0034571C"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Çalışan (akademik ve idari) memnuniyeti anketleri, uygulama</w:t>
      </w:r>
      <w:r w:rsidR="0034571C">
        <w:rPr>
          <w:rFonts w:ascii="Times New Roman" w:hAnsi="Times New Roman"/>
        </w:rPr>
        <w:t xml:space="preserve"> sistematiği ve anket sonuçları</w:t>
      </w:r>
    </w:p>
    <w:p w14:paraId="4EF0CD7C" w14:textId="77777777" w:rsidR="0034571C" w:rsidRPr="005F024A" w:rsidRDefault="0034571C" w:rsidP="0034571C">
      <w:pPr>
        <w:spacing w:before="80" w:after="80" w:line="288" w:lineRule="auto"/>
        <w:ind w:left="426"/>
        <w:rPr>
          <w:rFonts w:ascii="Times New Roman" w:hAnsi="Times New Roman"/>
          <w:b/>
          <w:i/>
          <w:sz w:val="24"/>
          <w:szCs w:val="24"/>
        </w:rPr>
      </w:pPr>
      <w:r>
        <w:rPr>
          <w:rFonts w:ascii="Times New Roman" w:hAnsi="Times New Roman"/>
        </w:rPr>
        <w:t>-</w:t>
      </w:r>
    </w:p>
    <w:p w14:paraId="0707E485" w14:textId="77777777" w:rsidR="001E62B5" w:rsidRPr="0034571C"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14:paraId="54D666F5" w14:textId="77777777" w:rsidR="0034571C" w:rsidRDefault="0034571C" w:rsidP="0034571C">
      <w:pPr>
        <w:spacing w:before="80" w:after="80" w:line="288" w:lineRule="auto"/>
        <w:ind w:left="426"/>
        <w:rPr>
          <w:rFonts w:ascii="Times New Roman" w:hAnsi="Times New Roman"/>
        </w:rPr>
      </w:pPr>
    </w:p>
    <w:p w14:paraId="40389806"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A.3.2.6.: </w:t>
      </w:r>
      <w:r>
        <w:rPr>
          <w:rFonts w:ascii="Times New Roman" w:eastAsia="Times New Roman" w:hAnsi="Times New Roman"/>
        </w:rPr>
        <w:t>Ödül Yönergesi:</w:t>
      </w:r>
    </w:p>
    <w:p w14:paraId="562D01E9"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hyperlink r:id="rId55">
        <w:r>
          <w:rPr>
            <w:rFonts w:ascii="Times New Roman" w:eastAsia="Times New Roman" w:hAnsi="Times New Roman"/>
            <w:color w:val="1155CC"/>
            <w:u w:val="single"/>
          </w:rPr>
          <w:t>https://api.yokak.gov.tr/Storage/ohu/2022/ProofFiles/4.3.5%20%C3%96d%C3%BCl%20Y%C3%B6nergesi.pdf</w:t>
        </w:r>
      </w:hyperlink>
    </w:p>
    <w:p w14:paraId="17AF186C" w14:textId="77777777" w:rsidR="0034571C" w:rsidRDefault="0034571C" w:rsidP="0034571C">
      <w:pPr>
        <w:spacing w:before="80" w:after="80" w:line="288" w:lineRule="auto"/>
        <w:ind w:left="1004"/>
        <w:rPr>
          <w:rFonts w:ascii="Times New Roman" w:eastAsia="Times New Roman" w:hAnsi="Times New Roman"/>
        </w:rPr>
      </w:pPr>
    </w:p>
    <w:p w14:paraId="3348935E" w14:textId="77777777" w:rsidR="0034571C" w:rsidRDefault="0034571C" w:rsidP="0034571C">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A.3.2.7.: </w:t>
      </w:r>
      <w:r>
        <w:rPr>
          <w:rFonts w:ascii="Times New Roman" w:eastAsia="Times New Roman" w:hAnsi="Times New Roman"/>
        </w:rPr>
        <w:t xml:space="preserve">AKAPEDİA Ödül Başvuru İşlemleri: </w:t>
      </w:r>
    </w:p>
    <w:p w14:paraId="024A5678" w14:textId="77777777" w:rsidR="0034571C" w:rsidRDefault="0034571C" w:rsidP="0034571C">
      <w:pPr>
        <w:spacing w:before="80" w:after="80" w:line="288" w:lineRule="auto"/>
        <w:ind w:left="1004"/>
        <w:rPr>
          <w:rFonts w:ascii="Times New Roman" w:eastAsia="Times New Roman" w:hAnsi="Times New Roman"/>
        </w:rPr>
      </w:pPr>
      <w:hyperlink r:id="rId56">
        <w:r>
          <w:rPr>
            <w:rFonts w:ascii="Times New Roman" w:eastAsia="Times New Roman" w:hAnsi="Times New Roman"/>
            <w:color w:val="1155CC"/>
            <w:u w:val="single"/>
          </w:rPr>
          <w:t>https://api.yokak.gov.tr/Storage/ohu/2022/ProofFiles/4.3.6%20AKAPED%C4%B0A%20%C3%96d%C3%BCl%20Ba%C5%9Fvuru%20%C4%B0%C5%9Flemleri.pdf</w:t>
        </w:r>
      </w:hyperlink>
    </w:p>
    <w:p w14:paraId="78E3DA7C" w14:textId="77777777" w:rsidR="0034571C" w:rsidRPr="005F024A" w:rsidRDefault="0034571C" w:rsidP="0034571C">
      <w:pPr>
        <w:spacing w:before="80" w:after="80" w:line="288" w:lineRule="auto"/>
        <w:rPr>
          <w:rFonts w:ascii="Times New Roman" w:hAnsi="Times New Roman"/>
          <w:b/>
          <w:i/>
          <w:sz w:val="24"/>
          <w:szCs w:val="24"/>
        </w:rPr>
      </w:pPr>
    </w:p>
    <w:p w14:paraId="5841BD49" w14:textId="77777777" w:rsidR="001E62B5" w:rsidRPr="0034571C"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lastRenderedPageBreak/>
        <w:t>Standart uygulamalar ve mevzuatın yanı sıra kurumun ihtiyaçları doğrultusunda geliştirdiği özgün yaklaşım ve uygulamalarına ilişkin kanıtlar</w:t>
      </w:r>
    </w:p>
    <w:p w14:paraId="6D077C33" w14:textId="77777777" w:rsidR="0034571C" w:rsidRPr="005F024A" w:rsidRDefault="0034571C" w:rsidP="0034571C">
      <w:pPr>
        <w:spacing w:before="80" w:after="80" w:line="288" w:lineRule="auto"/>
        <w:ind w:left="426"/>
        <w:rPr>
          <w:rFonts w:ascii="Times New Roman" w:hAnsi="Times New Roman"/>
          <w:b/>
          <w:i/>
          <w:sz w:val="24"/>
          <w:szCs w:val="24"/>
        </w:rPr>
      </w:pPr>
      <w:r>
        <w:rPr>
          <w:rFonts w:ascii="Times New Roman" w:hAnsi="Times New Roman"/>
        </w:rPr>
        <w:t>-</w:t>
      </w:r>
    </w:p>
    <w:p w14:paraId="533492D5"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14:paraId="22F1DB35" w14:textId="77777777" w:rsidR="001E62B5" w:rsidRPr="00CD226E"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14:paraId="33735453" w14:textId="77777777" w:rsidR="00CD226E" w:rsidRDefault="00CD226E" w:rsidP="00CD226E">
      <w:pPr>
        <w:spacing w:before="80" w:after="80" w:line="288" w:lineRule="auto"/>
        <w:rPr>
          <w:rFonts w:ascii="Times New Roman" w:hAnsi="Times New Roman"/>
        </w:rPr>
      </w:pPr>
    </w:p>
    <w:p w14:paraId="6A76C659"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A.3.3.1.: </w:t>
      </w:r>
      <w:r>
        <w:rPr>
          <w:rFonts w:ascii="Times New Roman" w:eastAsia="Times New Roman" w:hAnsi="Times New Roman"/>
        </w:rPr>
        <w:t xml:space="preserve">Kamu Mali yönetimi ve kontrol kanunu: </w:t>
      </w:r>
    </w:p>
    <w:p w14:paraId="69A42822" w14:textId="77777777" w:rsidR="00CD226E" w:rsidRDefault="00CD226E" w:rsidP="00CD226E">
      <w:pPr>
        <w:spacing w:before="80" w:after="80" w:line="288" w:lineRule="auto"/>
        <w:ind w:left="1004"/>
        <w:rPr>
          <w:rFonts w:ascii="Times New Roman" w:eastAsia="Times New Roman" w:hAnsi="Times New Roman"/>
        </w:rPr>
      </w:pPr>
      <w:hyperlink r:id="rId57">
        <w:r>
          <w:rPr>
            <w:rFonts w:ascii="Times New Roman" w:eastAsia="Times New Roman" w:hAnsi="Times New Roman"/>
            <w:color w:val="1155CC"/>
            <w:u w:val="single"/>
          </w:rPr>
          <w:t>https://www.mevzuat.gov.tr/MevzuatMetin/1.5.5018.pdf</w:t>
        </w:r>
      </w:hyperlink>
    </w:p>
    <w:p w14:paraId="59A49E74" w14:textId="77777777" w:rsidR="00CD226E" w:rsidRDefault="00CD226E" w:rsidP="00CD226E">
      <w:pPr>
        <w:spacing w:before="80" w:after="80" w:line="288" w:lineRule="auto"/>
        <w:ind w:left="1004"/>
        <w:rPr>
          <w:rFonts w:ascii="Times New Roman" w:eastAsia="Times New Roman" w:hAnsi="Times New Roman"/>
        </w:rPr>
      </w:pPr>
    </w:p>
    <w:p w14:paraId="1B5FBCE2"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A.3.3.2.: </w:t>
      </w:r>
      <w:r>
        <w:rPr>
          <w:rFonts w:ascii="Times New Roman" w:eastAsia="Times New Roman" w:hAnsi="Times New Roman"/>
        </w:rPr>
        <w:t xml:space="preserve">Niğde Ömer Halisdemir Üniversitesi 2019-2023 Stratejik Planı: </w:t>
      </w:r>
    </w:p>
    <w:p w14:paraId="42DDDD6D" w14:textId="77777777" w:rsidR="00CD226E" w:rsidRDefault="00CD226E" w:rsidP="00CD226E">
      <w:pPr>
        <w:spacing w:before="80" w:after="80" w:line="288" w:lineRule="auto"/>
        <w:ind w:left="1004"/>
        <w:rPr>
          <w:rFonts w:ascii="Times New Roman" w:eastAsia="Times New Roman" w:hAnsi="Times New Roman"/>
        </w:rPr>
      </w:pPr>
      <w:hyperlink r:id="rId58">
        <w:r>
          <w:rPr>
            <w:rFonts w:ascii="Times New Roman" w:eastAsia="Times New Roman" w:hAnsi="Times New Roman"/>
            <w:color w:val="1155CC"/>
            <w:u w:val="single"/>
          </w:rPr>
          <w:t>https://static.ohu.edu.tr/uniweb/media/duyuru/11532/af5s53qm.pdf</w:t>
        </w:r>
      </w:hyperlink>
    </w:p>
    <w:p w14:paraId="548488B2" w14:textId="77777777" w:rsidR="00CD226E" w:rsidRDefault="00CD226E" w:rsidP="00CD226E">
      <w:pPr>
        <w:spacing w:before="80" w:after="80" w:line="288" w:lineRule="auto"/>
        <w:ind w:left="1004"/>
        <w:rPr>
          <w:rFonts w:ascii="Times New Roman" w:eastAsia="Times New Roman" w:hAnsi="Times New Roman"/>
        </w:rPr>
      </w:pPr>
    </w:p>
    <w:p w14:paraId="7B7CF64B"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A.3.3.3.: </w:t>
      </w:r>
      <w:r>
        <w:rPr>
          <w:rFonts w:ascii="Times New Roman" w:eastAsia="Times New Roman" w:hAnsi="Times New Roman"/>
        </w:rPr>
        <w:t xml:space="preserve">İç Kontrol ve Ön Mali Kontrol Mevzuatı: </w:t>
      </w:r>
      <w:hyperlink r:id="rId59">
        <w:r>
          <w:rPr>
            <w:rFonts w:ascii="Times New Roman" w:eastAsia="Times New Roman" w:hAnsi="Times New Roman"/>
            <w:color w:val="1155CC"/>
            <w:u w:val="single"/>
          </w:rPr>
          <w:t>https://www.ohu.edu.tr/sgdb/sayfa/ic-kontrol-ve-on-mali-kontrol-mevzuati</w:t>
        </w:r>
      </w:hyperlink>
    </w:p>
    <w:p w14:paraId="04018F17" w14:textId="77777777" w:rsidR="00CD226E" w:rsidRDefault="00CD226E" w:rsidP="00CD226E">
      <w:pPr>
        <w:spacing w:before="80" w:after="80" w:line="288" w:lineRule="auto"/>
        <w:ind w:left="1004"/>
        <w:rPr>
          <w:rFonts w:ascii="Times New Roman" w:eastAsia="Times New Roman" w:hAnsi="Times New Roman"/>
        </w:rPr>
      </w:pPr>
    </w:p>
    <w:p w14:paraId="4ADB11F0" w14:textId="77777777" w:rsidR="00CD226E" w:rsidRPr="005F024A" w:rsidRDefault="00CD226E" w:rsidP="00CD226E">
      <w:pPr>
        <w:spacing w:before="80" w:after="80" w:line="288" w:lineRule="auto"/>
        <w:rPr>
          <w:rFonts w:ascii="Times New Roman" w:hAnsi="Times New Roman"/>
          <w:b/>
          <w:i/>
          <w:sz w:val="24"/>
          <w:szCs w:val="24"/>
        </w:rPr>
      </w:pPr>
    </w:p>
    <w:p w14:paraId="514C00F3"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14:paraId="6BCD3F2B"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14:paraId="3BFD4D1B"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F83E1A4"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14:paraId="017452CF" w14:textId="77777777" w:rsidR="001E62B5" w:rsidRPr="00CD226E"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14:paraId="669976FC" w14:textId="77777777" w:rsidR="00CD226E" w:rsidRDefault="00CD226E" w:rsidP="00CD226E">
      <w:pPr>
        <w:spacing w:before="80" w:after="80" w:line="288" w:lineRule="auto"/>
        <w:rPr>
          <w:rFonts w:ascii="Times New Roman" w:hAnsi="Times New Roman"/>
        </w:rPr>
      </w:pPr>
    </w:p>
    <w:p w14:paraId="28768CB2"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A.3.4.1.: </w:t>
      </w:r>
      <w:r>
        <w:rPr>
          <w:rFonts w:ascii="Times New Roman" w:eastAsia="Times New Roman" w:hAnsi="Times New Roman"/>
        </w:rPr>
        <w:t xml:space="preserve">2547 sayılı Yüksek Öğretim Kanunu: </w:t>
      </w:r>
    </w:p>
    <w:p w14:paraId="67006439" w14:textId="77777777" w:rsidR="00CD226E" w:rsidRDefault="00CD226E" w:rsidP="00CD226E">
      <w:pPr>
        <w:spacing w:before="80" w:after="80" w:line="288" w:lineRule="auto"/>
        <w:ind w:left="1004"/>
        <w:rPr>
          <w:rFonts w:ascii="Times New Roman" w:eastAsia="Times New Roman" w:hAnsi="Times New Roman"/>
        </w:rPr>
      </w:pPr>
      <w:hyperlink r:id="rId60">
        <w:r>
          <w:rPr>
            <w:rFonts w:ascii="Times New Roman" w:eastAsia="Times New Roman" w:hAnsi="Times New Roman"/>
            <w:color w:val="1155CC"/>
            <w:u w:val="single"/>
          </w:rPr>
          <w:t>https://www.mevzuat.gov.tr/mevzuat?MevzuatNo=2547&amp;MevzuatTur=1&amp;MevzuatTertip=5</w:t>
        </w:r>
      </w:hyperlink>
    </w:p>
    <w:p w14:paraId="1511DD90"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A.3.4.2.: </w:t>
      </w:r>
      <w:r>
        <w:rPr>
          <w:rFonts w:ascii="Times New Roman" w:eastAsia="Times New Roman" w:hAnsi="Times New Roman"/>
        </w:rPr>
        <w:t>2809 sayılı Yüksek Öğretim Kurumları Teşkilatı Kanunu:</w:t>
      </w:r>
    </w:p>
    <w:p w14:paraId="696DA4A4" w14:textId="77777777" w:rsidR="00CD226E" w:rsidRDefault="00CD226E" w:rsidP="00CD226E">
      <w:pPr>
        <w:spacing w:before="80" w:after="80" w:line="288" w:lineRule="auto"/>
        <w:ind w:left="1004"/>
        <w:rPr>
          <w:rFonts w:ascii="Times New Roman" w:eastAsia="Times New Roman" w:hAnsi="Times New Roman"/>
        </w:rPr>
      </w:pPr>
      <w:hyperlink r:id="rId61">
        <w:r>
          <w:rPr>
            <w:rFonts w:ascii="Times New Roman" w:eastAsia="Times New Roman" w:hAnsi="Times New Roman"/>
            <w:color w:val="1155CC"/>
            <w:u w:val="single"/>
          </w:rPr>
          <w:t>https://www.mevzuat.gov.tr/mevzuat?MevzuatNo=10127&amp;MevzuatTur=7&amp;MevzuatTertip=5</w:t>
        </w:r>
      </w:hyperlink>
    </w:p>
    <w:p w14:paraId="2E5224C9" w14:textId="77777777" w:rsidR="00CD226E" w:rsidRDefault="00CD226E" w:rsidP="00CD226E">
      <w:pPr>
        <w:spacing w:before="80" w:after="80" w:line="288" w:lineRule="auto"/>
        <w:ind w:left="1004"/>
        <w:rPr>
          <w:rFonts w:ascii="Times New Roman" w:eastAsia="Times New Roman" w:hAnsi="Times New Roman"/>
        </w:rPr>
      </w:pPr>
    </w:p>
    <w:p w14:paraId="2059FA81"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A.3.4.3.: </w:t>
      </w:r>
      <w:r>
        <w:rPr>
          <w:rFonts w:ascii="Times New Roman" w:eastAsia="Times New Roman" w:hAnsi="Times New Roman"/>
        </w:rPr>
        <w:t>2914 sayılı Yüksek Öğretim Personel Kanunu:</w:t>
      </w:r>
    </w:p>
    <w:p w14:paraId="36EBE548" w14:textId="77777777" w:rsidR="00CD226E" w:rsidRDefault="00CD226E" w:rsidP="00CD226E">
      <w:pPr>
        <w:spacing w:before="80" w:after="80" w:line="288" w:lineRule="auto"/>
        <w:ind w:left="1004"/>
        <w:rPr>
          <w:rFonts w:ascii="Times New Roman" w:eastAsia="Times New Roman" w:hAnsi="Times New Roman"/>
        </w:rPr>
      </w:pPr>
      <w:hyperlink r:id="rId62">
        <w:r>
          <w:rPr>
            <w:rFonts w:ascii="Times New Roman" w:eastAsia="Times New Roman" w:hAnsi="Times New Roman"/>
            <w:color w:val="1155CC"/>
            <w:u w:val="single"/>
          </w:rPr>
          <w:t>https://www.mevzuat.gov.tr/MevzuatMetin/1.5.2914.pdf</w:t>
        </w:r>
      </w:hyperlink>
    </w:p>
    <w:p w14:paraId="12C7BA66" w14:textId="77777777" w:rsidR="00CD226E" w:rsidRDefault="00CD226E" w:rsidP="00CD226E">
      <w:pPr>
        <w:spacing w:before="80" w:after="80" w:line="288" w:lineRule="auto"/>
        <w:ind w:left="1004"/>
        <w:rPr>
          <w:rFonts w:ascii="Times New Roman" w:eastAsia="Times New Roman" w:hAnsi="Times New Roman"/>
        </w:rPr>
      </w:pPr>
    </w:p>
    <w:p w14:paraId="13469A39"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A.3.4.4.: </w:t>
      </w:r>
      <w:r>
        <w:rPr>
          <w:rFonts w:ascii="Times New Roman" w:eastAsia="Times New Roman" w:hAnsi="Times New Roman"/>
        </w:rPr>
        <w:t>Mühendislik Fakültesi  İş Akış Süreçleri:</w:t>
      </w:r>
    </w:p>
    <w:p w14:paraId="169734E8" w14:textId="77777777" w:rsidR="00CD226E" w:rsidRDefault="00CD226E" w:rsidP="00CD226E">
      <w:pPr>
        <w:spacing w:before="80" w:after="80" w:line="288" w:lineRule="auto"/>
        <w:ind w:left="1004"/>
        <w:rPr>
          <w:rFonts w:ascii="Times New Roman" w:eastAsia="Times New Roman" w:hAnsi="Times New Roman"/>
        </w:rPr>
      </w:pPr>
      <w:hyperlink r:id="rId63">
        <w:r>
          <w:rPr>
            <w:rFonts w:ascii="Times New Roman" w:eastAsia="Times New Roman" w:hAnsi="Times New Roman"/>
            <w:color w:val="1155CC"/>
            <w:u w:val="single"/>
          </w:rPr>
          <w:t>https://www.ohu.edu.tr/muhendislikfakultesi/sayfa/is-akis-surecleri</w:t>
        </w:r>
      </w:hyperlink>
    </w:p>
    <w:p w14:paraId="41D56499" w14:textId="77777777" w:rsidR="00CD226E" w:rsidRDefault="00CD226E" w:rsidP="00CD226E">
      <w:pPr>
        <w:spacing w:before="80" w:after="80" w:line="288" w:lineRule="auto"/>
        <w:ind w:left="1004"/>
        <w:rPr>
          <w:rFonts w:ascii="Times New Roman" w:eastAsia="Times New Roman" w:hAnsi="Times New Roman"/>
        </w:rPr>
      </w:pPr>
    </w:p>
    <w:p w14:paraId="328123E4"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A.3.4.5.: </w:t>
      </w:r>
      <w:r>
        <w:rPr>
          <w:rFonts w:ascii="Times New Roman" w:eastAsia="Times New Roman" w:hAnsi="Times New Roman"/>
        </w:rPr>
        <w:t xml:space="preserve">Uzaktan Eğitim Süreci: </w:t>
      </w:r>
    </w:p>
    <w:p w14:paraId="1F4AA14B" w14:textId="77777777" w:rsidR="00CD226E" w:rsidRDefault="00CD226E" w:rsidP="00CD226E">
      <w:pPr>
        <w:spacing w:before="80" w:after="80" w:line="288" w:lineRule="auto"/>
        <w:ind w:left="1004"/>
        <w:rPr>
          <w:rFonts w:ascii="Times New Roman" w:eastAsia="Times New Roman" w:hAnsi="Times New Roman"/>
        </w:rPr>
      </w:pPr>
      <w:hyperlink r:id="rId64">
        <w:r>
          <w:rPr>
            <w:rFonts w:ascii="Times New Roman" w:eastAsia="Times New Roman" w:hAnsi="Times New Roman"/>
            <w:color w:val="1155CC"/>
            <w:u w:val="single"/>
          </w:rPr>
          <w:t>https://ohu.edu.tr/uzem</w:t>
        </w:r>
      </w:hyperlink>
    </w:p>
    <w:p w14:paraId="0D1A8E52"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A.3.4.6.: </w:t>
      </w:r>
    </w:p>
    <w:p w14:paraId="4ED28B9F" w14:textId="77777777" w:rsidR="00CD226E" w:rsidRDefault="00CD226E" w:rsidP="00CD226E">
      <w:pPr>
        <w:spacing w:before="80" w:after="80" w:line="288" w:lineRule="auto"/>
        <w:ind w:left="1004"/>
        <w:rPr>
          <w:rFonts w:ascii="Times New Roman" w:eastAsia="Times New Roman" w:hAnsi="Times New Roman"/>
        </w:rPr>
      </w:pPr>
      <w:hyperlink r:id="rId65">
        <w:r>
          <w:rPr>
            <w:rFonts w:ascii="Times New Roman" w:eastAsia="Times New Roman" w:hAnsi="Times New Roman"/>
            <w:color w:val="1155CC"/>
            <w:u w:val="single"/>
          </w:rPr>
          <w:t>https://ohu.edu.tr/uzaktanegitim</w:t>
        </w:r>
      </w:hyperlink>
    </w:p>
    <w:p w14:paraId="7E433690" w14:textId="77777777" w:rsidR="00CD226E" w:rsidRDefault="00CD226E" w:rsidP="00CD226E">
      <w:pPr>
        <w:spacing w:before="80" w:after="80" w:line="288" w:lineRule="auto"/>
        <w:ind w:left="1004"/>
        <w:rPr>
          <w:rFonts w:ascii="Times New Roman" w:eastAsia="Times New Roman" w:hAnsi="Times New Roman"/>
        </w:rPr>
      </w:pPr>
    </w:p>
    <w:p w14:paraId="7391306A"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A.A.3.4.7.: </w:t>
      </w:r>
      <w:r>
        <w:rPr>
          <w:rFonts w:ascii="Times New Roman" w:eastAsia="Times New Roman" w:hAnsi="Times New Roman"/>
        </w:rPr>
        <w:t>Kamu Hizmetlerinin Sunumunda Uyulacak Usul Ve Esaslara İlişkin Yönetmelik:</w:t>
      </w:r>
    </w:p>
    <w:p w14:paraId="23FB4753" w14:textId="77777777" w:rsidR="00CD226E" w:rsidRDefault="00CD226E" w:rsidP="00CD226E">
      <w:pPr>
        <w:spacing w:before="80" w:after="80" w:line="288" w:lineRule="auto"/>
        <w:ind w:left="1004"/>
        <w:rPr>
          <w:rFonts w:ascii="Times New Roman" w:eastAsia="Times New Roman" w:hAnsi="Times New Roman"/>
        </w:rPr>
      </w:pPr>
      <w:hyperlink r:id="rId66">
        <w:r>
          <w:rPr>
            <w:rFonts w:ascii="Times New Roman" w:eastAsia="Times New Roman" w:hAnsi="Times New Roman"/>
            <w:color w:val="1155CC"/>
            <w:u w:val="single"/>
          </w:rPr>
          <w:t>https://www.resmigazete.gov.tr/eskiler/2009/07/20090731-1.htm</w:t>
        </w:r>
      </w:hyperlink>
    </w:p>
    <w:p w14:paraId="79EBF585" w14:textId="77777777" w:rsidR="00CD226E" w:rsidRDefault="00CD226E" w:rsidP="00CD226E">
      <w:pPr>
        <w:spacing w:before="80" w:after="80" w:line="288" w:lineRule="auto"/>
        <w:ind w:left="1004"/>
        <w:rPr>
          <w:rFonts w:ascii="Times New Roman" w:eastAsia="Times New Roman" w:hAnsi="Times New Roman"/>
        </w:rPr>
      </w:pPr>
    </w:p>
    <w:p w14:paraId="6C36DC43"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A.A.3.4.8.: </w:t>
      </w:r>
      <w:r>
        <w:rPr>
          <w:rFonts w:ascii="Times New Roman" w:eastAsia="Times New Roman" w:hAnsi="Times New Roman"/>
        </w:rPr>
        <w:t>Yükseköğretim Kalite Güvencesi Ve Yükseköğretim Kalite Kurulu Yönetmeliği:</w:t>
      </w:r>
    </w:p>
    <w:p w14:paraId="0FACD461" w14:textId="77777777" w:rsidR="00CD226E" w:rsidRDefault="00CD226E" w:rsidP="00CD226E">
      <w:pPr>
        <w:spacing w:before="80" w:after="80" w:line="288" w:lineRule="auto"/>
        <w:ind w:left="1004"/>
        <w:rPr>
          <w:rFonts w:ascii="Times New Roman" w:eastAsia="Times New Roman" w:hAnsi="Times New Roman"/>
        </w:rPr>
      </w:pPr>
      <w:hyperlink r:id="rId67">
        <w:r>
          <w:rPr>
            <w:rFonts w:ascii="Times New Roman" w:eastAsia="Times New Roman" w:hAnsi="Times New Roman"/>
            <w:color w:val="1155CC"/>
            <w:u w:val="single"/>
          </w:rPr>
          <w:t>https://www.resmigazete.gov.tr/eskiler/2018/11/20181123-16.htm</w:t>
        </w:r>
      </w:hyperlink>
    </w:p>
    <w:p w14:paraId="745C3F36" w14:textId="77777777" w:rsidR="00CD226E" w:rsidRDefault="00CD226E" w:rsidP="00CD226E">
      <w:pPr>
        <w:spacing w:before="80" w:after="80" w:line="288" w:lineRule="auto"/>
        <w:ind w:left="1004"/>
        <w:rPr>
          <w:rFonts w:ascii="Times New Roman" w:eastAsia="Times New Roman" w:hAnsi="Times New Roman"/>
        </w:rPr>
      </w:pPr>
    </w:p>
    <w:p w14:paraId="11F200BE" w14:textId="77777777" w:rsidR="00CD226E" w:rsidRPr="005F024A" w:rsidRDefault="00CD226E" w:rsidP="00CD226E">
      <w:pPr>
        <w:spacing w:before="80" w:after="80" w:line="288" w:lineRule="auto"/>
        <w:rPr>
          <w:rFonts w:ascii="Times New Roman" w:hAnsi="Times New Roman"/>
          <w:b/>
          <w:sz w:val="24"/>
          <w:szCs w:val="24"/>
        </w:rPr>
      </w:pPr>
    </w:p>
    <w:p w14:paraId="0C1331E6"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Sorumluluları Eğitim Belgeleri </w:t>
      </w:r>
    </w:p>
    <w:p w14:paraId="576DF2DC" w14:textId="77777777" w:rsidR="001E62B5" w:rsidRPr="00CD226E"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14:paraId="300AC581" w14:textId="77777777" w:rsidR="00CD226E" w:rsidRDefault="00CD226E" w:rsidP="00CD226E">
      <w:pPr>
        <w:spacing w:before="80" w:after="80" w:line="288" w:lineRule="auto"/>
        <w:rPr>
          <w:rFonts w:ascii="Times New Roman" w:hAnsi="Times New Roman"/>
        </w:rPr>
      </w:pPr>
    </w:p>
    <w:p w14:paraId="2847A8B3"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A.3.4.5.: </w:t>
      </w:r>
      <w:r>
        <w:rPr>
          <w:rFonts w:ascii="Times New Roman" w:eastAsia="Times New Roman" w:hAnsi="Times New Roman"/>
        </w:rPr>
        <w:t xml:space="preserve">Uzaktan Eğitim Süreci: </w:t>
      </w:r>
    </w:p>
    <w:p w14:paraId="601FB5C4" w14:textId="77777777" w:rsidR="00CD226E" w:rsidRDefault="00CD226E" w:rsidP="00CD226E">
      <w:pPr>
        <w:spacing w:before="80" w:after="80" w:line="288" w:lineRule="auto"/>
        <w:ind w:left="1004"/>
        <w:rPr>
          <w:rFonts w:ascii="Times New Roman" w:eastAsia="Times New Roman" w:hAnsi="Times New Roman"/>
        </w:rPr>
      </w:pPr>
      <w:hyperlink r:id="rId68">
        <w:r>
          <w:rPr>
            <w:rFonts w:ascii="Times New Roman" w:eastAsia="Times New Roman" w:hAnsi="Times New Roman"/>
            <w:color w:val="1155CC"/>
            <w:u w:val="single"/>
          </w:rPr>
          <w:t>https://ohu.edu.tr/uzem</w:t>
        </w:r>
      </w:hyperlink>
    </w:p>
    <w:p w14:paraId="3B8CF8C5"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A.3.4.6.: </w:t>
      </w:r>
    </w:p>
    <w:p w14:paraId="2A306BDE" w14:textId="77777777" w:rsidR="00CD226E" w:rsidRDefault="00CD226E" w:rsidP="00CD226E">
      <w:pPr>
        <w:spacing w:before="80" w:after="80" w:line="288" w:lineRule="auto"/>
        <w:ind w:left="1004"/>
        <w:rPr>
          <w:rFonts w:ascii="Times New Roman" w:eastAsia="Times New Roman" w:hAnsi="Times New Roman"/>
        </w:rPr>
      </w:pPr>
      <w:hyperlink r:id="rId69">
        <w:r>
          <w:rPr>
            <w:rFonts w:ascii="Times New Roman" w:eastAsia="Times New Roman" w:hAnsi="Times New Roman"/>
            <w:color w:val="1155CC"/>
            <w:u w:val="single"/>
          </w:rPr>
          <w:t>https://ohu.edu.tr/uzaktanegitim</w:t>
        </w:r>
      </w:hyperlink>
    </w:p>
    <w:p w14:paraId="1EA6F65F" w14:textId="77777777" w:rsidR="00CD226E" w:rsidRPr="005F024A" w:rsidRDefault="00CD226E" w:rsidP="00CD226E">
      <w:pPr>
        <w:spacing w:before="80" w:after="80" w:line="288" w:lineRule="auto"/>
        <w:rPr>
          <w:rFonts w:ascii="Times New Roman" w:hAnsi="Times New Roman"/>
          <w:b/>
          <w:sz w:val="24"/>
          <w:szCs w:val="24"/>
        </w:rPr>
      </w:pPr>
    </w:p>
    <w:p w14:paraId="0646625F"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14:paraId="55389168" w14:textId="77777777" w:rsidR="001E62B5" w:rsidRPr="00CD226E"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14:paraId="762F13C7" w14:textId="77777777" w:rsidR="00CD226E" w:rsidRDefault="00CD226E" w:rsidP="00CD226E">
      <w:pPr>
        <w:spacing w:before="80" w:after="80" w:line="288" w:lineRule="auto"/>
        <w:ind w:left="426"/>
        <w:rPr>
          <w:rFonts w:ascii="Times New Roman" w:hAnsi="Times New Roman"/>
        </w:rPr>
      </w:pPr>
    </w:p>
    <w:p w14:paraId="0716A0B3" w14:textId="77777777" w:rsidR="00CD226E" w:rsidRDefault="00CD226E" w:rsidP="00CD226E">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 xml:space="preserve">Kanıt A.3.4.10.: </w:t>
      </w:r>
      <w:r>
        <w:rPr>
          <w:rFonts w:ascii="Times New Roman" w:eastAsia="Times New Roman" w:hAnsi="Times New Roman"/>
        </w:rPr>
        <w:t>Yükseköğretim Kalite Güvencesi Ve Yükseköğretim Kalite Kurulu Yönetmeliği:</w:t>
      </w:r>
    </w:p>
    <w:p w14:paraId="0A1F999E" w14:textId="77777777" w:rsidR="00CD226E" w:rsidRDefault="00CD226E" w:rsidP="00CD226E">
      <w:pPr>
        <w:spacing w:before="80" w:after="80" w:line="288" w:lineRule="auto"/>
        <w:ind w:left="1004"/>
        <w:rPr>
          <w:rFonts w:ascii="Times New Roman" w:eastAsia="Times New Roman" w:hAnsi="Times New Roman"/>
        </w:rPr>
      </w:pPr>
      <w:hyperlink r:id="rId70">
        <w:r>
          <w:rPr>
            <w:rFonts w:ascii="Times New Roman" w:eastAsia="Times New Roman" w:hAnsi="Times New Roman"/>
            <w:color w:val="1155CC"/>
            <w:u w:val="single"/>
          </w:rPr>
          <w:t>https://www.resmigazete.gov.tr/eskiler/2018/11/20181123-16.htm</w:t>
        </w:r>
      </w:hyperlink>
    </w:p>
    <w:p w14:paraId="79550AC7" w14:textId="77777777" w:rsidR="00CD226E" w:rsidRPr="005F024A" w:rsidRDefault="00CD226E" w:rsidP="00CD226E">
      <w:pPr>
        <w:spacing w:before="80" w:after="80" w:line="288" w:lineRule="auto"/>
        <w:ind w:left="426"/>
        <w:rPr>
          <w:rFonts w:ascii="Times New Roman" w:hAnsi="Times New Roman"/>
          <w:b/>
          <w:sz w:val="24"/>
          <w:szCs w:val="24"/>
        </w:rPr>
      </w:pPr>
    </w:p>
    <w:p w14:paraId="4E8B5FF7"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3ED6151" w14:textId="77777777"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54BB516B"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14:paraId="312F4C6A"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14:paraId="7E93507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Kurumun süreçlerine özgü oluşturulmuş iç ve dış paydaş listesi ile paydaşların önceliklendirilmesine ilişkin kanıtlar </w:t>
      </w:r>
    </w:p>
    <w:p w14:paraId="74834D95"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çalıştaylar, bilgi yönetim sistemi vb.) </w:t>
      </w:r>
    </w:p>
    <w:p w14:paraId="6C44314E"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14:paraId="0F2477FF"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katılım mekanizmalarının işleyişine ilişkin izleme ve iyileştirme kanıtları </w:t>
      </w:r>
    </w:p>
    <w:p w14:paraId="051C3274"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5C8443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14:paraId="0EECBA2F"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14:paraId="2AAF6143" w14:textId="77777777" w:rsidR="001E62B5" w:rsidRPr="00FA09E6"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14:paraId="2533060F" w14:textId="77777777" w:rsidR="00FA09E6" w:rsidRDefault="00FA09E6" w:rsidP="00FA09E6">
      <w:pPr>
        <w:spacing w:before="80" w:after="80" w:line="288" w:lineRule="auto"/>
        <w:ind w:left="426"/>
        <w:jc w:val="both"/>
        <w:rPr>
          <w:rFonts w:ascii="Times New Roman" w:hAnsi="Times New Roman"/>
        </w:rPr>
      </w:pPr>
    </w:p>
    <w:p w14:paraId="317C2233" w14:textId="77777777" w:rsidR="00FA09E6" w:rsidRDefault="00FA09E6" w:rsidP="00FA09E6">
      <w:pPr>
        <w:pBdr>
          <w:top w:val="nil"/>
          <w:left w:val="nil"/>
          <w:bottom w:val="nil"/>
          <w:right w:val="nil"/>
          <w:between w:val="nil"/>
        </w:pBdr>
        <w:spacing w:after="0"/>
        <w:ind w:left="720"/>
        <w:jc w:val="both"/>
        <w:rPr>
          <w:rFonts w:ascii="Times New Roman" w:eastAsia="Times New Roman" w:hAnsi="Times New Roman"/>
        </w:rPr>
      </w:pPr>
      <w:r>
        <w:rPr>
          <w:rFonts w:ascii="Times New Roman" w:eastAsia="Times New Roman" w:hAnsi="Times New Roman"/>
        </w:rPr>
        <w:t>OGRİS, MERGEN/ÖYS, Microsoft Teams, Zoom, WhatsApp grupları ve e-mail yoluyla mesajlaşma sistemi kullanılmaktadır.</w:t>
      </w:r>
    </w:p>
    <w:p w14:paraId="0238D393" w14:textId="77777777" w:rsidR="00FA09E6" w:rsidRPr="005F024A" w:rsidRDefault="00FA09E6" w:rsidP="00FA09E6">
      <w:pPr>
        <w:spacing w:before="80" w:after="80" w:line="288" w:lineRule="auto"/>
        <w:ind w:left="426"/>
        <w:jc w:val="both"/>
        <w:rPr>
          <w:rFonts w:ascii="Times New Roman" w:hAnsi="Times New Roman"/>
          <w:b/>
          <w:i/>
          <w:sz w:val="24"/>
          <w:szCs w:val="24"/>
        </w:rPr>
      </w:pPr>
    </w:p>
    <w:p w14:paraId="59196819"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14:paraId="3EBB5BAE" w14:textId="77777777" w:rsidR="001E62B5" w:rsidRPr="00FA09E6"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14:paraId="34B8EF77" w14:textId="77777777" w:rsidR="00FA09E6" w:rsidRDefault="00FA09E6" w:rsidP="00FA09E6">
      <w:pPr>
        <w:spacing w:before="80" w:after="80" w:line="288" w:lineRule="auto"/>
        <w:ind w:left="426"/>
        <w:jc w:val="both"/>
        <w:rPr>
          <w:rFonts w:ascii="Times New Roman" w:hAnsi="Times New Roman"/>
        </w:rPr>
      </w:pPr>
    </w:p>
    <w:p w14:paraId="35C7661F" w14:textId="77777777" w:rsidR="00FA09E6" w:rsidRDefault="00FA09E6" w:rsidP="00FA09E6">
      <w:pPr>
        <w:pBdr>
          <w:top w:val="nil"/>
          <w:left w:val="nil"/>
          <w:bottom w:val="nil"/>
          <w:right w:val="nil"/>
          <w:between w:val="nil"/>
        </w:pBdr>
        <w:spacing w:after="0"/>
        <w:ind w:left="709"/>
        <w:jc w:val="both"/>
        <w:rPr>
          <w:rFonts w:ascii="Times New Roman" w:eastAsia="Times New Roman" w:hAnsi="Times New Roman"/>
        </w:rPr>
      </w:pPr>
      <w:r>
        <w:rPr>
          <w:rFonts w:ascii="Times New Roman" w:eastAsia="Times New Roman" w:hAnsi="Times New Roman"/>
        </w:rPr>
        <w:t>Fakülte Yönetim Kurulu ve Üniversite Senatosuna öğrenci temsilcisi olarak katılımları söz konusudur.</w:t>
      </w:r>
    </w:p>
    <w:p w14:paraId="3DA58E73" w14:textId="77777777" w:rsidR="00FA09E6" w:rsidRPr="005F024A" w:rsidRDefault="00FA09E6" w:rsidP="00FA09E6">
      <w:pPr>
        <w:spacing w:before="80" w:after="80" w:line="288" w:lineRule="auto"/>
        <w:ind w:left="426"/>
        <w:jc w:val="both"/>
        <w:rPr>
          <w:rFonts w:ascii="Times New Roman" w:hAnsi="Times New Roman"/>
          <w:b/>
          <w:i/>
          <w:sz w:val="24"/>
          <w:szCs w:val="24"/>
        </w:rPr>
      </w:pPr>
    </w:p>
    <w:p w14:paraId="1356ADCB"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14:paraId="7F55FA51"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070F0C3"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14:paraId="27D11BB8"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14:paraId="1C212222"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14:paraId="3E274659"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14:paraId="03C28F90"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14:paraId="5A0A48E0"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79A90BE" w14:textId="77777777"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5FAF9AEB"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6ED717AA"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.5.1. Uluslararasılaşma süreçlerinin yönetimi</w:t>
      </w:r>
    </w:p>
    <w:p w14:paraId="4CB3BCFC"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Uluslararasılaşma süreçlerinin yönetimi ve organizasyonel yapısı </w:t>
      </w:r>
    </w:p>
    <w:p w14:paraId="2665DC80"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yönetimine ilişkin uygulama kanıtları </w:t>
      </w:r>
    </w:p>
    <w:p w14:paraId="2CC8E2E2"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organizasyonel yapıya ilişkin izleme ve iyileştirme kanıtları </w:t>
      </w:r>
    </w:p>
    <w:p w14:paraId="31B4BD69"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DD33FA8"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.5.2. Uluslararasılaşma kaynakları</w:t>
      </w:r>
    </w:p>
    <w:p w14:paraId="2C3DFA0E"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uluslararasılaşma faaliyetlerini sürdürebilmesine yönelik kaynakların planlama kanıtları </w:t>
      </w:r>
    </w:p>
    <w:p w14:paraId="60AEC5D3"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14:paraId="2BE80838"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kaynakların dağılımının izlenmesi ve iyileştirilmesine ilişkin kanıtlar </w:t>
      </w:r>
    </w:p>
    <w:p w14:paraId="7F901AA4"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65AFEA9" w14:textId="77777777"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t xml:space="preserve">  </w:t>
      </w:r>
      <w:r>
        <w:rPr>
          <w:rFonts w:ascii="Times New Roman" w:hAnsi="Times New Roman"/>
          <w:b/>
          <w:i/>
          <w:sz w:val="24"/>
          <w:szCs w:val="24"/>
        </w:rPr>
        <w:t>A</w:t>
      </w:r>
      <w:r w:rsidRPr="005F024A">
        <w:rPr>
          <w:rFonts w:ascii="Times New Roman" w:hAnsi="Times New Roman"/>
          <w:b/>
          <w:i/>
          <w:sz w:val="24"/>
          <w:szCs w:val="24"/>
        </w:rPr>
        <w:t>.5.3. Uluslararasılaşma performansı</w:t>
      </w:r>
    </w:p>
    <w:p w14:paraId="7BE8879C"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uluslararasılaşma politikasına ilişkin performans göstergeleri </w:t>
      </w:r>
    </w:p>
    <w:p w14:paraId="22A7734B"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faaliyetleri (Uluslararası kapsamda düzenlediği toplantılar, katılım sağladığı programlar, protokoller kapsamında faaliyetler vb.) </w:t>
      </w:r>
    </w:p>
    <w:p w14:paraId="0CFED566"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hedeflerine ulaşılıp ulaşılmadığını izlemek üzere oluşturulan mekanizmalar </w:t>
      </w:r>
    </w:p>
    <w:p w14:paraId="274D52AB"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süreçlerine ilişkin yıllık öz değerlendirme raporları ve iyileştirme çalışmaları </w:t>
      </w:r>
    </w:p>
    <w:p w14:paraId="5C692ED4"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4A366A82"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24A0E1DB" w14:textId="77777777"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4B056639"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14:paraId="292F867B" w14:textId="77777777"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1F46D422"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14:paraId="7B44DFB5" w14:textId="77777777" w:rsidR="001E62B5" w:rsidRPr="006F416C"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organizasyonel yapısı (Komisyonlar, süreç sorumluları, süreç akışı vb.) </w:t>
      </w:r>
    </w:p>
    <w:p w14:paraId="1C472E46" w14:textId="77777777" w:rsidR="006F416C" w:rsidRDefault="006F416C" w:rsidP="006F416C">
      <w:pPr>
        <w:widowControl w:val="0"/>
        <w:pBdr>
          <w:top w:val="nil"/>
          <w:left w:val="nil"/>
          <w:bottom w:val="nil"/>
          <w:right w:val="nil"/>
          <w:between w:val="nil"/>
        </w:pBdr>
        <w:spacing w:after="0"/>
        <w:ind w:right="63"/>
        <w:jc w:val="both"/>
        <w:rPr>
          <w:rFonts w:ascii="Times New Roman" w:hAnsi="Times New Roman"/>
        </w:rPr>
      </w:pPr>
    </w:p>
    <w:p w14:paraId="71C6EF4B" w14:textId="77777777" w:rsidR="006F416C" w:rsidRDefault="006F416C" w:rsidP="006F416C">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Bölümümüzün organizasyon yapısında; Eğitim-Öğretim Komisyonu, Akreditasyon ve Koordinasyon Komisyonu, Ölçme ve Değerlendirme Komisyonu, Öğrenci Komisyonu, Altyapı Komisyonu, İç-Dış Paydaşlar ve Tanıtım Komisyonu, Staj Komisyonu, İntibak Komisyonu, Mezuniyet Komisyonu, Öğrenci ve Öğretim Elemanları Değişim Komisyonu, Stratejik Planlama ve Değerlendirme Komisyonu ve Akademik Teşvik Komisyonları yer almaktadır.</w:t>
      </w:r>
    </w:p>
    <w:p w14:paraId="77D71577" w14:textId="77777777" w:rsidR="006F416C" w:rsidRPr="005F024A" w:rsidRDefault="006F416C" w:rsidP="006F416C">
      <w:pPr>
        <w:widowControl w:val="0"/>
        <w:pBdr>
          <w:top w:val="nil"/>
          <w:left w:val="nil"/>
          <w:bottom w:val="nil"/>
          <w:right w:val="nil"/>
          <w:between w:val="nil"/>
        </w:pBdr>
        <w:spacing w:after="0"/>
        <w:ind w:right="63"/>
        <w:jc w:val="both"/>
        <w:rPr>
          <w:rFonts w:ascii="Times New Roman" w:hAnsi="Times New Roman"/>
          <w:color w:val="000000"/>
          <w:sz w:val="10"/>
          <w:szCs w:val="10"/>
        </w:rPr>
      </w:pPr>
    </w:p>
    <w:p w14:paraId="115F74F0" w14:textId="77777777" w:rsidR="001E62B5" w:rsidRPr="006F416C"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w:t>
      </w:r>
      <w:r w:rsidRPr="005F024A">
        <w:rPr>
          <w:rFonts w:ascii="Times New Roman" w:hAnsi="Times New Roman"/>
        </w:rPr>
        <w:lastRenderedPageBreak/>
        <w:t xml:space="preserve">ders izlence örnekleri vb.) </w:t>
      </w:r>
    </w:p>
    <w:p w14:paraId="1615D4A9" w14:textId="77777777" w:rsidR="006F416C" w:rsidRDefault="006F416C" w:rsidP="006F416C">
      <w:pPr>
        <w:widowControl w:val="0"/>
        <w:pBdr>
          <w:top w:val="nil"/>
          <w:left w:val="nil"/>
          <w:bottom w:val="nil"/>
          <w:right w:val="nil"/>
          <w:between w:val="nil"/>
        </w:pBdr>
        <w:spacing w:after="0"/>
        <w:ind w:right="63"/>
        <w:jc w:val="both"/>
        <w:rPr>
          <w:rFonts w:ascii="Times New Roman" w:hAnsi="Times New Roman"/>
        </w:rPr>
      </w:pPr>
    </w:p>
    <w:p w14:paraId="5E8C1715" w14:textId="77777777" w:rsidR="006F416C" w:rsidRDefault="006F416C" w:rsidP="006F416C">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Program amaç ve çıktılarının TYYÇ ile uyumunu gösteren kanıtlar bölümümüz sitesinde yayınlanmaktadır.</w:t>
      </w:r>
    </w:p>
    <w:p w14:paraId="3F5E699B" w14:textId="77777777" w:rsidR="006F416C" w:rsidRDefault="006F416C" w:rsidP="006F416C">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B.1.1.1.: </w:t>
      </w:r>
    </w:p>
    <w:p w14:paraId="24062525" w14:textId="77777777" w:rsidR="006F416C" w:rsidRPr="006F416C" w:rsidRDefault="006F416C" w:rsidP="006F416C">
      <w:pPr>
        <w:widowControl w:val="0"/>
        <w:pBdr>
          <w:top w:val="nil"/>
          <w:left w:val="nil"/>
          <w:bottom w:val="nil"/>
          <w:right w:val="nil"/>
          <w:between w:val="nil"/>
        </w:pBdr>
        <w:spacing w:after="0"/>
        <w:ind w:left="839" w:right="63"/>
        <w:jc w:val="both"/>
        <w:rPr>
          <w:rFonts w:ascii="Times New Roman" w:hAnsi="Times New Roman"/>
          <w:color w:val="000000"/>
        </w:rPr>
      </w:pPr>
      <w:hyperlink r:id="rId71" w:history="1">
        <w:r w:rsidRPr="00CB0B38">
          <w:rPr>
            <w:rStyle w:val="Kpr"/>
            <w:rFonts w:ascii="Times New Roman" w:hAnsi="Times New Roman"/>
          </w:rPr>
          <w:t>https://static.ohu.edu.tr/uniweb/media/portallar/mekatronikmuhendisligi//sayfalar/1946/pmhwlubx.pdf</w:t>
        </w:r>
      </w:hyperlink>
    </w:p>
    <w:p w14:paraId="1ACBBB02" w14:textId="77777777" w:rsidR="006F416C" w:rsidRPr="005F024A" w:rsidRDefault="006F416C" w:rsidP="006F416C">
      <w:pPr>
        <w:widowControl w:val="0"/>
        <w:pBdr>
          <w:top w:val="nil"/>
          <w:left w:val="nil"/>
          <w:bottom w:val="nil"/>
          <w:right w:val="nil"/>
          <w:between w:val="nil"/>
        </w:pBdr>
        <w:spacing w:after="0"/>
        <w:ind w:right="63"/>
        <w:jc w:val="both"/>
        <w:rPr>
          <w:rFonts w:ascii="Times New Roman" w:hAnsi="Times New Roman"/>
          <w:color w:val="000000"/>
          <w:sz w:val="10"/>
          <w:szCs w:val="10"/>
        </w:rPr>
      </w:pPr>
    </w:p>
    <w:p w14:paraId="14D208E8" w14:textId="77777777" w:rsidR="001E62B5" w:rsidRPr="006F416C"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14:paraId="58AC6334" w14:textId="77777777" w:rsidR="006F416C" w:rsidRDefault="006F416C" w:rsidP="006F416C">
      <w:pPr>
        <w:widowControl w:val="0"/>
        <w:pBdr>
          <w:top w:val="nil"/>
          <w:left w:val="nil"/>
          <w:bottom w:val="nil"/>
          <w:right w:val="nil"/>
          <w:between w:val="nil"/>
        </w:pBdr>
        <w:spacing w:after="0"/>
        <w:ind w:right="63"/>
        <w:jc w:val="both"/>
        <w:rPr>
          <w:rFonts w:ascii="Times New Roman" w:hAnsi="Times New Roman"/>
        </w:rPr>
      </w:pPr>
    </w:p>
    <w:p w14:paraId="6866A133" w14:textId="77777777" w:rsidR="006F416C" w:rsidRDefault="006F416C" w:rsidP="006F416C">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Karma program tasarımında bölüm/alan bazlı uygulama çeşitliliğine ilişkin bölümümüz Erasmus, Farabi ve Mevlana programları yer almaktadır. Buna ilişkin ilgili kanıtlar linklerde yer almaktadır.</w:t>
      </w:r>
    </w:p>
    <w:p w14:paraId="4442FD2A" w14:textId="77777777" w:rsidR="006F416C" w:rsidRDefault="006F416C" w:rsidP="006F416C">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B.1.1.2.: </w:t>
      </w:r>
    </w:p>
    <w:p w14:paraId="58F713B7" w14:textId="77777777" w:rsidR="006F416C" w:rsidRDefault="006F416C" w:rsidP="006F416C">
      <w:pPr>
        <w:widowControl w:val="0"/>
        <w:pBdr>
          <w:top w:val="nil"/>
          <w:left w:val="nil"/>
          <w:bottom w:val="nil"/>
          <w:right w:val="nil"/>
          <w:between w:val="nil"/>
        </w:pBdr>
        <w:spacing w:after="0"/>
        <w:ind w:left="720" w:right="63"/>
        <w:jc w:val="both"/>
        <w:rPr>
          <w:rFonts w:ascii="Times New Roman" w:eastAsia="Times New Roman" w:hAnsi="Times New Roman"/>
          <w:color w:val="FF0000"/>
        </w:rPr>
      </w:pPr>
      <w:hyperlink r:id="rId72">
        <w:r>
          <w:rPr>
            <w:rFonts w:ascii="Times New Roman" w:eastAsia="Times New Roman" w:hAnsi="Times New Roman"/>
            <w:color w:val="0563C1"/>
            <w:u w:val="single"/>
          </w:rPr>
          <w:t>https://www.ohu.edu.tr/uluslararasiiliskiler</w:t>
        </w:r>
      </w:hyperlink>
      <w:r>
        <w:rPr>
          <w:rFonts w:ascii="Times New Roman" w:eastAsia="Times New Roman" w:hAnsi="Times New Roman"/>
          <w:color w:val="FF0000"/>
        </w:rPr>
        <w:t xml:space="preserve"> </w:t>
      </w:r>
    </w:p>
    <w:p w14:paraId="19BC3D0F" w14:textId="77777777" w:rsidR="006F416C" w:rsidRDefault="006F416C" w:rsidP="006F416C">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Uzaktan eğitim tasarımına ilişkin bölüm/alan bazlı uygulamalar Mergen üzerinden yürütülmektedir.</w:t>
      </w:r>
    </w:p>
    <w:p w14:paraId="657F194D" w14:textId="77777777" w:rsidR="006F416C" w:rsidRPr="005F024A" w:rsidRDefault="006F416C" w:rsidP="006F416C">
      <w:pPr>
        <w:widowControl w:val="0"/>
        <w:pBdr>
          <w:top w:val="nil"/>
          <w:left w:val="nil"/>
          <w:bottom w:val="nil"/>
          <w:right w:val="nil"/>
          <w:between w:val="nil"/>
        </w:pBdr>
        <w:spacing w:after="0"/>
        <w:ind w:right="63"/>
        <w:jc w:val="both"/>
        <w:rPr>
          <w:rFonts w:ascii="Times New Roman" w:hAnsi="Times New Roman"/>
          <w:color w:val="000000"/>
          <w:sz w:val="10"/>
          <w:szCs w:val="10"/>
        </w:rPr>
      </w:pPr>
    </w:p>
    <w:p w14:paraId="57FA894B"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14:paraId="4171F8C8"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14:paraId="4C61F822" w14:textId="77777777"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65790445" w14:textId="77777777"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14:paraId="6EA5B5B0"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14:paraId="66380CFB" w14:textId="77777777" w:rsidR="006F416C" w:rsidRPr="006F416C"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Ders dağılımına ilişkin ilke ve yöntemler ile buna ilişkin kanıtlar</w:t>
      </w:r>
    </w:p>
    <w:p w14:paraId="0F56F6B1" w14:textId="77777777" w:rsidR="006F416C" w:rsidRDefault="006F416C" w:rsidP="006F416C">
      <w:pPr>
        <w:pBdr>
          <w:top w:val="nil"/>
          <w:left w:val="nil"/>
          <w:bottom w:val="nil"/>
          <w:right w:val="nil"/>
          <w:between w:val="nil"/>
        </w:pBdr>
        <w:spacing w:after="0"/>
        <w:rPr>
          <w:rFonts w:ascii="Times New Roman" w:hAnsi="Times New Roman"/>
        </w:rPr>
      </w:pPr>
    </w:p>
    <w:p w14:paraId="1642A14C" w14:textId="77777777" w:rsidR="006F416C" w:rsidRDefault="006F416C" w:rsidP="006F416C">
      <w:pPr>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Ders dağılımına ilişkin öğretim üyelerinin bulundukları anabilim dallarına ilişkin uzmanlık dalları dikkate alınarak Eğitim Komisyon kararları kapsamında dağılım sağlanmaktadır. Güz ve bahar yarıyılında ders dağılımları Bölüm Akademik Kurulunda görüşülerek, öğretim üyelerinin uzmanlık alanına uygun bir şekilde yapılarak Bölüm Kurulu kararı ile Dekanlık Makamına arz edilmektedir. </w:t>
      </w:r>
    </w:p>
    <w:p w14:paraId="15328E8B" w14:textId="77777777" w:rsidR="001E62B5" w:rsidRPr="005F024A" w:rsidRDefault="001E62B5" w:rsidP="006F416C">
      <w:pPr>
        <w:pBdr>
          <w:top w:val="nil"/>
          <w:left w:val="nil"/>
          <w:bottom w:val="nil"/>
          <w:right w:val="nil"/>
          <w:between w:val="nil"/>
        </w:pBdr>
        <w:spacing w:after="0"/>
        <w:rPr>
          <w:rFonts w:ascii="Times New Roman" w:hAnsi="Times New Roman"/>
          <w:color w:val="000000"/>
          <w:sz w:val="10"/>
          <w:szCs w:val="10"/>
        </w:rPr>
      </w:pPr>
      <w:r w:rsidRPr="005F024A">
        <w:rPr>
          <w:rFonts w:ascii="Times New Roman" w:hAnsi="Times New Roman"/>
        </w:rPr>
        <w:t xml:space="preserve"> </w:t>
      </w:r>
    </w:p>
    <w:p w14:paraId="4F932B3C"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14:paraId="5BEE743D"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vb </w:t>
      </w:r>
    </w:p>
    <w:p w14:paraId="65EE2106"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14:paraId="7B75CD5A" w14:textId="77777777"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153DE4B"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3983D2F7" w14:textId="77777777"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14:paraId="114120FB" w14:textId="77777777" w:rsidR="001E62B5" w:rsidRPr="006F416C"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0A9AE918" w14:textId="77777777" w:rsidR="006F416C" w:rsidRDefault="006F416C" w:rsidP="006F416C">
      <w:pPr>
        <w:pBdr>
          <w:top w:val="nil"/>
          <w:left w:val="nil"/>
          <w:bottom w:val="nil"/>
          <w:right w:val="nil"/>
          <w:between w:val="nil"/>
        </w:pBdr>
        <w:spacing w:after="0"/>
        <w:rPr>
          <w:rFonts w:ascii="Times New Roman" w:hAnsi="Times New Roman"/>
        </w:rPr>
      </w:pPr>
    </w:p>
    <w:p w14:paraId="73ED0220" w14:textId="77777777" w:rsidR="006F416C" w:rsidRDefault="006F416C" w:rsidP="006F416C">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 xml:space="preserve">Programların tasarım ve onay sürecinin izlendiği ve iyileştirildiğine ilişkin program çıktı matrisleri güncellenmektedir. Güncellenen çıktılar sitede yayınlanmaktadır. </w:t>
      </w:r>
    </w:p>
    <w:p w14:paraId="66777F9B" w14:textId="77777777" w:rsidR="006F416C" w:rsidRDefault="006F416C" w:rsidP="006F416C">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B.1.3.1.: </w:t>
      </w:r>
    </w:p>
    <w:p w14:paraId="1167526D" w14:textId="77777777" w:rsidR="006F416C" w:rsidRDefault="006F416C" w:rsidP="006F416C">
      <w:pPr>
        <w:pBdr>
          <w:top w:val="nil"/>
          <w:left w:val="nil"/>
          <w:bottom w:val="nil"/>
          <w:right w:val="nil"/>
          <w:between w:val="nil"/>
        </w:pBdr>
        <w:spacing w:after="0" w:line="259" w:lineRule="auto"/>
        <w:ind w:left="720"/>
      </w:pPr>
      <w:hyperlink r:id="rId73" w:history="1">
        <w:r w:rsidRPr="00CB0B38">
          <w:rPr>
            <w:rStyle w:val="Kpr"/>
          </w:rPr>
          <w:t>https://ohu.edu.tr/muhendislikfakultesi/mekatronikmuhendisligi/sayfa/program-cikti-matrisleri</w:t>
        </w:r>
      </w:hyperlink>
    </w:p>
    <w:p w14:paraId="43D1CF67" w14:textId="77777777" w:rsidR="006F416C" w:rsidRDefault="006F416C" w:rsidP="006F416C">
      <w:pPr>
        <w:pBdr>
          <w:top w:val="nil"/>
          <w:left w:val="nil"/>
          <w:bottom w:val="nil"/>
          <w:right w:val="nil"/>
          <w:between w:val="nil"/>
        </w:pBdr>
        <w:spacing w:after="0" w:line="259" w:lineRule="auto"/>
        <w:ind w:left="720"/>
      </w:pPr>
    </w:p>
    <w:p w14:paraId="630E77E9" w14:textId="77777777" w:rsidR="006F416C" w:rsidRDefault="006F416C" w:rsidP="006F416C">
      <w:pPr>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 xml:space="preserve">Bölüm web sayfasında bulunan ders içeriklerinde program çıktıları ve ders kazanımlarının ilişkilendirildiği tablolar bulunmaktadır. </w:t>
      </w:r>
    </w:p>
    <w:p w14:paraId="3D1B0926" w14:textId="77777777" w:rsidR="006F416C" w:rsidRDefault="006F416C" w:rsidP="006F416C">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B.1.3.2.: </w:t>
      </w:r>
    </w:p>
    <w:p w14:paraId="513AD909" w14:textId="77777777" w:rsidR="006F416C" w:rsidRDefault="006F416C" w:rsidP="006F416C">
      <w:pPr>
        <w:pBdr>
          <w:top w:val="nil"/>
          <w:left w:val="nil"/>
          <w:bottom w:val="nil"/>
          <w:right w:val="nil"/>
          <w:between w:val="nil"/>
        </w:pBdr>
        <w:spacing w:after="160"/>
        <w:ind w:left="720"/>
        <w:rPr>
          <w:rFonts w:ascii="Times New Roman" w:eastAsia="Times New Roman" w:hAnsi="Times New Roman"/>
          <w:color w:val="FF0000"/>
        </w:rPr>
      </w:pPr>
      <w:hyperlink r:id="rId74" w:history="1">
        <w:r w:rsidRPr="00CB0B38">
          <w:rPr>
            <w:rStyle w:val="Kpr"/>
            <w:rFonts w:ascii="Times New Roman" w:eastAsia="Times New Roman" w:hAnsi="Times New Roman"/>
          </w:rPr>
          <w:t>https://ohu.edu.tr/muhendislikfakultesi/mekatronikmuhendisligi/dersplani</w:t>
        </w:r>
      </w:hyperlink>
    </w:p>
    <w:p w14:paraId="59A50D21" w14:textId="77777777" w:rsidR="006F416C" w:rsidRDefault="006F416C" w:rsidP="006F416C">
      <w:pPr>
        <w:pBdr>
          <w:top w:val="nil"/>
          <w:left w:val="nil"/>
          <w:bottom w:val="nil"/>
          <w:right w:val="nil"/>
          <w:between w:val="nil"/>
        </w:pBdr>
        <w:spacing w:after="160"/>
        <w:ind w:left="720"/>
        <w:rPr>
          <w:rFonts w:ascii="Times New Roman" w:eastAsia="Times New Roman" w:hAnsi="Times New Roman"/>
          <w:color w:val="FF0000"/>
        </w:rPr>
      </w:pPr>
    </w:p>
    <w:p w14:paraId="2BF5832E" w14:textId="77777777" w:rsidR="006F416C" w:rsidRPr="005F024A" w:rsidRDefault="006F416C" w:rsidP="006F416C">
      <w:pPr>
        <w:pBdr>
          <w:top w:val="nil"/>
          <w:left w:val="nil"/>
          <w:bottom w:val="nil"/>
          <w:right w:val="nil"/>
          <w:between w:val="nil"/>
        </w:pBdr>
        <w:spacing w:after="0"/>
        <w:rPr>
          <w:rFonts w:ascii="Times New Roman" w:hAnsi="Times New Roman"/>
          <w:color w:val="000000"/>
          <w:sz w:val="10"/>
          <w:szCs w:val="10"/>
        </w:rPr>
      </w:pPr>
    </w:p>
    <w:p w14:paraId="04B64D89" w14:textId="77777777" w:rsidR="006F416C" w:rsidRPr="006F416C"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Program çıktıları ve ders kazanımlarının ilişkilendirilmesi</w:t>
      </w:r>
    </w:p>
    <w:p w14:paraId="60C941BB" w14:textId="77777777" w:rsidR="006F416C" w:rsidRDefault="006F416C" w:rsidP="006F416C">
      <w:pPr>
        <w:pBdr>
          <w:top w:val="nil"/>
          <w:left w:val="nil"/>
          <w:bottom w:val="nil"/>
          <w:right w:val="nil"/>
          <w:between w:val="nil"/>
        </w:pBdr>
        <w:spacing w:after="0"/>
        <w:rPr>
          <w:rFonts w:ascii="Times New Roman" w:hAnsi="Times New Roman"/>
        </w:rPr>
      </w:pPr>
    </w:p>
    <w:p w14:paraId="23EB8F48" w14:textId="77777777" w:rsidR="006F416C" w:rsidRDefault="001E62B5" w:rsidP="006F416C">
      <w:pPr>
        <w:pBdr>
          <w:top w:val="nil"/>
          <w:left w:val="nil"/>
          <w:bottom w:val="nil"/>
          <w:right w:val="nil"/>
          <w:between w:val="nil"/>
        </w:pBdr>
        <w:spacing w:after="0"/>
        <w:ind w:left="720"/>
        <w:rPr>
          <w:rFonts w:ascii="Times New Roman" w:eastAsia="Times New Roman" w:hAnsi="Times New Roman"/>
        </w:rPr>
      </w:pPr>
      <w:r w:rsidRPr="005F024A">
        <w:rPr>
          <w:rFonts w:ascii="Times New Roman" w:hAnsi="Times New Roman"/>
        </w:rPr>
        <w:t xml:space="preserve"> </w:t>
      </w:r>
      <w:r w:rsidR="006F416C">
        <w:rPr>
          <w:rFonts w:ascii="Times New Roman" w:eastAsia="Times New Roman" w:hAnsi="Times New Roman"/>
        </w:rPr>
        <w:t>Ders ve program çıktıları ilişkilendirme matrisi bölüm web sayfasında verilmiştir.</w:t>
      </w:r>
    </w:p>
    <w:p w14:paraId="1EE489A9" w14:textId="77777777" w:rsidR="006F416C" w:rsidRDefault="006F416C" w:rsidP="006F416C">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 xml:space="preserve">Kanıt B.1.3.3.: </w:t>
      </w:r>
    </w:p>
    <w:p w14:paraId="4081DD54" w14:textId="77777777" w:rsidR="006F416C" w:rsidRDefault="006F416C" w:rsidP="006F416C">
      <w:pPr>
        <w:pBdr>
          <w:top w:val="nil"/>
          <w:left w:val="nil"/>
          <w:bottom w:val="nil"/>
          <w:right w:val="nil"/>
          <w:between w:val="nil"/>
        </w:pBdr>
        <w:spacing w:after="0"/>
        <w:ind w:left="720"/>
        <w:rPr>
          <w:rFonts w:ascii="Times New Roman" w:eastAsia="Times New Roman" w:hAnsi="Times New Roman"/>
        </w:rPr>
      </w:pPr>
      <w:hyperlink r:id="rId75" w:history="1">
        <w:r w:rsidRPr="00CB0B38">
          <w:rPr>
            <w:rStyle w:val="Kpr"/>
            <w:rFonts w:ascii="Times New Roman" w:eastAsia="Times New Roman" w:hAnsi="Times New Roman"/>
          </w:rPr>
          <w:t>https://static.ohu.edu.tr/uniweb/media/portallar/mekatronikmuhendisligi//sayfalar/1946/5izm15wm.pdf</w:t>
        </w:r>
      </w:hyperlink>
    </w:p>
    <w:p w14:paraId="5114BD8D" w14:textId="77777777" w:rsidR="006F416C" w:rsidRDefault="006F416C" w:rsidP="006F416C">
      <w:pPr>
        <w:pBdr>
          <w:top w:val="nil"/>
          <w:left w:val="nil"/>
          <w:bottom w:val="nil"/>
          <w:right w:val="nil"/>
          <w:between w:val="nil"/>
        </w:pBdr>
        <w:spacing w:after="0"/>
        <w:ind w:left="720"/>
        <w:rPr>
          <w:rFonts w:ascii="Times New Roman" w:eastAsia="Times New Roman" w:hAnsi="Times New Roman"/>
        </w:rPr>
      </w:pPr>
    </w:p>
    <w:p w14:paraId="23B8A27E" w14:textId="77777777" w:rsidR="001E62B5" w:rsidRPr="005F024A" w:rsidRDefault="001E62B5" w:rsidP="006F416C">
      <w:pPr>
        <w:pBdr>
          <w:top w:val="nil"/>
          <w:left w:val="nil"/>
          <w:bottom w:val="nil"/>
          <w:right w:val="nil"/>
          <w:between w:val="nil"/>
        </w:pBdr>
        <w:spacing w:after="0"/>
        <w:rPr>
          <w:rFonts w:ascii="Times New Roman" w:hAnsi="Times New Roman"/>
          <w:color w:val="000000"/>
          <w:sz w:val="10"/>
          <w:szCs w:val="10"/>
        </w:rPr>
      </w:pPr>
    </w:p>
    <w:p w14:paraId="7D3E6E32" w14:textId="77777777" w:rsidR="001E62B5" w:rsidRPr="006F416C"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14:paraId="5F167DBB" w14:textId="77777777" w:rsidR="006F416C" w:rsidRDefault="006F416C" w:rsidP="006F416C">
      <w:pPr>
        <w:pBdr>
          <w:top w:val="nil"/>
          <w:left w:val="nil"/>
          <w:bottom w:val="nil"/>
          <w:right w:val="nil"/>
          <w:between w:val="nil"/>
        </w:pBdr>
        <w:spacing w:after="0"/>
        <w:rPr>
          <w:rFonts w:ascii="Times New Roman" w:hAnsi="Times New Roman"/>
        </w:rPr>
      </w:pPr>
    </w:p>
    <w:p w14:paraId="7CE25BA7" w14:textId="77777777" w:rsidR="006F416C" w:rsidRDefault="006F416C" w:rsidP="006F416C">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 xml:space="preserve">Program dışından Güzel Sanatlar, İletişim Fakültesi ve BESYO gibi Üniversitemizin farklı Fakültelerinden teknik ve sosyal seçmeli dersler alınmaktadır. Bölüm web sayfasında bulunan program dışından alınan ders içeriklerinde program çıktıları ve ders kazanımlarının ilişkilendirildiği tablolar bulunmaktadır. </w:t>
      </w:r>
    </w:p>
    <w:p w14:paraId="12E30504" w14:textId="77777777" w:rsidR="006F416C" w:rsidRDefault="006F416C" w:rsidP="006F416C">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B.1.3.4.: </w:t>
      </w:r>
    </w:p>
    <w:p w14:paraId="2A441AEF" w14:textId="77777777" w:rsidR="006F416C" w:rsidRDefault="006F416C" w:rsidP="006F416C">
      <w:pPr>
        <w:pBdr>
          <w:top w:val="nil"/>
          <w:left w:val="nil"/>
          <w:bottom w:val="nil"/>
          <w:right w:val="nil"/>
          <w:between w:val="nil"/>
        </w:pBdr>
        <w:spacing w:after="160"/>
        <w:ind w:left="720"/>
        <w:rPr>
          <w:rFonts w:ascii="Times New Roman" w:eastAsia="Times New Roman" w:hAnsi="Times New Roman"/>
          <w:color w:val="FF0000"/>
        </w:rPr>
      </w:pPr>
      <w:hyperlink r:id="rId76" w:history="1">
        <w:r w:rsidRPr="00CB0B38">
          <w:rPr>
            <w:rStyle w:val="Kpr"/>
            <w:rFonts w:ascii="Times New Roman" w:eastAsia="Times New Roman" w:hAnsi="Times New Roman"/>
          </w:rPr>
          <w:t>https://ohu.edu.tr/muhendislikfakultesi/mekatronikmuhendisligi/dersplani</w:t>
        </w:r>
      </w:hyperlink>
    </w:p>
    <w:p w14:paraId="11CA0A4F" w14:textId="77777777" w:rsidR="006F416C" w:rsidRDefault="006F416C" w:rsidP="006F416C">
      <w:pPr>
        <w:pBdr>
          <w:top w:val="nil"/>
          <w:left w:val="nil"/>
          <w:bottom w:val="nil"/>
          <w:right w:val="nil"/>
          <w:between w:val="nil"/>
        </w:pBdr>
        <w:spacing w:after="160"/>
        <w:ind w:left="720"/>
        <w:rPr>
          <w:rFonts w:ascii="Times New Roman" w:eastAsia="Times New Roman" w:hAnsi="Times New Roman"/>
          <w:color w:val="FF0000"/>
        </w:rPr>
      </w:pPr>
    </w:p>
    <w:p w14:paraId="0EFA371E" w14:textId="77777777" w:rsidR="006F416C" w:rsidRPr="005F024A" w:rsidRDefault="006F416C" w:rsidP="006F416C">
      <w:pPr>
        <w:pBdr>
          <w:top w:val="nil"/>
          <w:left w:val="nil"/>
          <w:bottom w:val="nil"/>
          <w:right w:val="nil"/>
          <w:between w:val="nil"/>
        </w:pBdr>
        <w:spacing w:after="0"/>
        <w:rPr>
          <w:rFonts w:ascii="Times New Roman" w:hAnsi="Times New Roman"/>
          <w:color w:val="000000"/>
          <w:sz w:val="10"/>
          <w:szCs w:val="10"/>
        </w:rPr>
      </w:pPr>
    </w:p>
    <w:p w14:paraId="30213924"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kazanımların program çıktılarıyla uyumunun izlenmesine ve iyileştirilmesine ilişkin kanıtlar </w:t>
      </w:r>
    </w:p>
    <w:p w14:paraId="0599D93F" w14:textId="77777777"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A2FFE14"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1E334E50" w14:textId="77777777"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14:paraId="31500F15" w14:textId="77777777" w:rsidR="001E62B5" w:rsidRPr="006F416C"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14:paraId="675F5F0F" w14:textId="77777777" w:rsidR="006F416C" w:rsidRDefault="006F416C" w:rsidP="006F416C">
      <w:pPr>
        <w:pBdr>
          <w:top w:val="nil"/>
          <w:left w:val="nil"/>
          <w:bottom w:val="nil"/>
          <w:right w:val="nil"/>
          <w:between w:val="nil"/>
        </w:pBdr>
        <w:spacing w:after="0"/>
        <w:rPr>
          <w:rFonts w:ascii="Times New Roman" w:hAnsi="Times New Roman"/>
        </w:rPr>
      </w:pPr>
    </w:p>
    <w:p w14:paraId="50CEB8C3" w14:textId="77777777" w:rsidR="006F416C" w:rsidRDefault="006F416C" w:rsidP="006F416C">
      <w:pPr>
        <w:pBdr>
          <w:top w:val="nil"/>
          <w:left w:val="nil"/>
          <w:bottom w:val="nil"/>
          <w:right w:val="nil"/>
          <w:between w:val="nil"/>
        </w:pBdr>
        <w:tabs>
          <w:tab w:val="left" w:pos="8235"/>
        </w:tabs>
        <w:spacing w:after="0"/>
        <w:ind w:left="720"/>
        <w:rPr>
          <w:rFonts w:ascii="Times New Roman" w:eastAsia="Times New Roman" w:hAnsi="Times New Roman"/>
        </w:rPr>
      </w:pPr>
      <w:r>
        <w:rPr>
          <w:rFonts w:ascii="Times New Roman" w:eastAsia="Times New Roman" w:hAnsi="Times New Roman"/>
        </w:rPr>
        <w:t xml:space="preserve">Bölüm web sayfasında bulunan ders içeriklerinde AKTS ders bilgi paketi verileri bulunmaktadır. </w:t>
      </w:r>
    </w:p>
    <w:p w14:paraId="2592E36A" w14:textId="77777777" w:rsidR="006F416C" w:rsidRDefault="006F416C" w:rsidP="006F416C">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B.1.4.1.: </w:t>
      </w:r>
    </w:p>
    <w:p w14:paraId="0F2B136E" w14:textId="77777777" w:rsidR="006F416C" w:rsidRDefault="006F416C" w:rsidP="006F416C">
      <w:pPr>
        <w:pBdr>
          <w:top w:val="nil"/>
          <w:left w:val="nil"/>
          <w:bottom w:val="nil"/>
          <w:right w:val="nil"/>
          <w:between w:val="nil"/>
        </w:pBdr>
        <w:spacing w:after="160"/>
        <w:ind w:left="720"/>
        <w:rPr>
          <w:rFonts w:ascii="Times New Roman" w:eastAsia="Times New Roman" w:hAnsi="Times New Roman"/>
          <w:color w:val="FF0000"/>
        </w:rPr>
      </w:pPr>
      <w:hyperlink r:id="rId77" w:history="1">
        <w:r w:rsidRPr="00CB0B38">
          <w:rPr>
            <w:rStyle w:val="Kpr"/>
            <w:rFonts w:ascii="Times New Roman" w:eastAsia="Times New Roman" w:hAnsi="Times New Roman"/>
          </w:rPr>
          <w:t>https://ohu.edu.tr/muhendislikfakultesi/mekatronikmuhendisligi/dersplani</w:t>
        </w:r>
      </w:hyperlink>
    </w:p>
    <w:p w14:paraId="0295261A" w14:textId="77777777" w:rsidR="001E62B5" w:rsidRPr="006F416C"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14:paraId="2EE35D55" w14:textId="77777777" w:rsidR="006F416C" w:rsidRDefault="006F416C" w:rsidP="006F416C">
      <w:pPr>
        <w:pBdr>
          <w:top w:val="nil"/>
          <w:left w:val="nil"/>
          <w:bottom w:val="nil"/>
          <w:right w:val="nil"/>
          <w:between w:val="nil"/>
        </w:pBdr>
        <w:spacing w:after="0"/>
        <w:rPr>
          <w:rFonts w:ascii="Times New Roman" w:hAnsi="Times New Roman"/>
        </w:rPr>
      </w:pPr>
    </w:p>
    <w:p w14:paraId="63804DF6" w14:textId="77777777" w:rsidR="006F416C" w:rsidRDefault="006F416C" w:rsidP="006F416C">
      <w:pPr>
        <w:widowControl w:val="0"/>
        <w:pBdr>
          <w:top w:val="nil"/>
          <w:left w:val="nil"/>
          <w:bottom w:val="nil"/>
          <w:right w:val="nil"/>
          <w:between w:val="nil"/>
        </w:pBdr>
        <w:spacing w:before="38" w:after="120" w:line="240" w:lineRule="auto"/>
        <w:ind w:left="720"/>
        <w:rPr>
          <w:rFonts w:ascii="Times New Roman" w:eastAsia="Times New Roman" w:hAnsi="Times New Roman"/>
        </w:rPr>
      </w:pPr>
      <w:r>
        <w:rPr>
          <w:rFonts w:ascii="Times New Roman" w:eastAsia="Times New Roman" w:hAnsi="Times New Roman"/>
        </w:rPr>
        <w:t>Öğrenci iş yükü kredisinin mesleki uygulamalar, değişim programları, staj ve projeler için tanımlandığını gösteren kanıtlar bölümün internet sayfasında kısa ders içerikleri içinde yayınlanmaktadır.</w:t>
      </w:r>
    </w:p>
    <w:p w14:paraId="4C3BBD2B" w14:textId="77777777" w:rsidR="006F416C" w:rsidRDefault="006F416C" w:rsidP="006F416C">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B.1.4.2.: </w:t>
      </w:r>
    </w:p>
    <w:p w14:paraId="2AD4FC8E" w14:textId="77777777" w:rsidR="006F416C" w:rsidRDefault="006F416C" w:rsidP="006F416C">
      <w:pPr>
        <w:widowControl w:val="0"/>
        <w:pBdr>
          <w:top w:val="nil"/>
          <w:left w:val="nil"/>
          <w:bottom w:val="nil"/>
          <w:right w:val="nil"/>
          <w:between w:val="nil"/>
        </w:pBdr>
        <w:spacing w:before="38" w:after="120" w:line="240" w:lineRule="auto"/>
        <w:ind w:left="720"/>
        <w:rPr>
          <w:rFonts w:ascii="Times New Roman" w:eastAsia="Times New Roman" w:hAnsi="Times New Roman"/>
          <w:color w:val="FF0000"/>
        </w:rPr>
      </w:pPr>
      <w:r>
        <w:rPr>
          <w:rFonts w:ascii="Times New Roman" w:eastAsia="Times New Roman" w:hAnsi="Times New Roman"/>
          <w:color w:val="FF0000"/>
        </w:rPr>
        <w:lastRenderedPageBreak/>
        <w:t xml:space="preserve"> </w:t>
      </w:r>
      <w:hyperlink r:id="rId78" w:history="1">
        <w:r w:rsidRPr="00CB0B38">
          <w:rPr>
            <w:rStyle w:val="Kpr"/>
            <w:rFonts w:ascii="Times New Roman" w:eastAsia="Times New Roman" w:hAnsi="Times New Roman"/>
          </w:rPr>
          <w:t>https://ohu.edu.tr/muhendislikfakultesi/mekatronikmuhendisligi/kisa-ders-icerik</w:t>
        </w:r>
      </w:hyperlink>
    </w:p>
    <w:p w14:paraId="47E99692" w14:textId="77777777" w:rsidR="006F416C" w:rsidRDefault="006F416C" w:rsidP="006F416C">
      <w:pPr>
        <w:widowControl w:val="0"/>
        <w:pBdr>
          <w:top w:val="nil"/>
          <w:left w:val="nil"/>
          <w:bottom w:val="nil"/>
          <w:right w:val="nil"/>
          <w:between w:val="nil"/>
        </w:pBdr>
        <w:spacing w:before="38" w:after="120" w:line="240" w:lineRule="auto"/>
        <w:ind w:left="720"/>
        <w:rPr>
          <w:rFonts w:ascii="Times New Roman" w:eastAsia="Times New Roman" w:hAnsi="Times New Roman"/>
          <w:color w:val="000000"/>
        </w:rPr>
      </w:pPr>
    </w:p>
    <w:p w14:paraId="674247B6" w14:textId="77777777" w:rsidR="006F416C" w:rsidRDefault="006F416C" w:rsidP="006F416C">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 xml:space="preserve">Bölüm web sayfasında bulunan ders içeriklerinde öğrenci iş yükü kredisinin yer aldığı tablolar bulunmaktadır. </w:t>
      </w:r>
    </w:p>
    <w:p w14:paraId="74C607CD" w14:textId="77777777" w:rsidR="006F416C" w:rsidRDefault="006F416C" w:rsidP="006F416C">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B.1.4.3.: </w:t>
      </w:r>
    </w:p>
    <w:p w14:paraId="6C2638E2" w14:textId="77777777" w:rsidR="002147A2" w:rsidRDefault="002147A2" w:rsidP="002147A2">
      <w:pPr>
        <w:pBdr>
          <w:top w:val="nil"/>
          <w:left w:val="nil"/>
          <w:bottom w:val="nil"/>
          <w:right w:val="nil"/>
          <w:between w:val="nil"/>
        </w:pBdr>
        <w:spacing w:after="160"/>
        <w:ind w:left="720"/>
        <w:rPr>
          <w:rFonts w:ascii="Times New Roman" w:eastAsia="Times New Roman" w:hAnsi="Times New Roman"/>
          <w:color w:val="FF0000"/>
        </w:rPr>
      </w:pPr>
      <w:hyperlink r:id="rId79" w:history="1">
        <w:r w:rsidRPr="00CB0B38">
          <w:rPr>
            <w:rStyle w:val="Kpr"/>
            <w:rFonts w:ascii="Times New Roman" w:eastAsia="Times New Roman" w:hAnsi="Times New Roman"/>
          </w:rPr>
          <w:t>https://ohu.edu.tr/muhendislikfakultesi/mekatronikmuhendisligi/dersplani</w:t>
        </w:r>
      </w:hyperlink>
    </w:p>
    <w:p w14:paraId="11612838" w14:textId="77777777" w:rsidR="006F416C" w:rsidRPr="005F024A" w:rsidRDefault="006F416C" w:rsidP="006F416C">
      <w:pPr>
        <w:pBdr>
          <w:top w:val="nil"/>
          <w:left w:val="nil"/>
          <w:bottom w:val="nil"/>
          <w:right w:val="nil"/>
          <w:between w:val="nil"/>
        </w:pBdr>
        <w:spacing w:after="0"/>
        <w:rPr>
          <w:rFonts w:ascii="Times New Roman" w:eastAsia="Times New Roman" w:hAnsi="Times New Roman"/>
          <w:color w:val="000000"/>
        </w:rPr>
      </w:pPr>
    </w:p>
    <w:p w14:paraId="5750B865" w14:textId="77777777" w:rsidR="001E62B5" w:rsidRPr="002147A2"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14:paraId="4EBEE28B" w14:textId="77777777" w:rsidR="002147A2" w:rsidRDefault="002147A2" w:rsidP="002147A2">
      <w:pPr>
        <w:pBdr>
          <w:top w:val="nil"/>
          <w:left w:val="nil"/>
          <w:bottom w:val="nil"/>
          <w:right w:val="nil"/>
          <w:between w:val="nil"/>
        </w:pBdr>
        <w:spacing w:after="0"/>
        <w:rPr>
          <w:rFonts w:ascii="Times New Roman" w:hAnsi="Times New Roman"/>
        </w:rPr>
      </w:pPr>
    </w:p>
    <w:p w14:paraId="0C05BEE6" w14:textId="77777777" w:rsidR="002147A2" w:rsidRDefault="002147A2" w:rsidP="002147A2">
      <w:pPr>
        <w:pBdr>
          <w:top w:val="nil"/>
          <w:left w:val="nil"/>
          <w:bottom w:val="nil"/>
          <w:right w:val="nil"/>
          <w:between w:val="nil"/>
        </w:pBdr>
        <w:tabs>
          <w:tab w:val="left" w:pos="1660"/>
        </w:tabs>
        <w:spacing w:before="38" w:after="0"/>
        <w:ind w:left="720" w:right="1381"/>
        <w:jc w:val="both"/>
        <w:rPr>
          <w:rFonts w:ascii="Times New Roman" w:eastAsia="Times New Roman" w:hAnsi="Times New Roman"/>
        </w:rPr>
      </w:pPr>
      <w:r>
        <w:rPr>
          <w:rFonts w:ascii="Times New Roman" w:eastAsia="Times New Roman" w:hAnsi="Times New Roman"/>
        </w:rPr>
        <w:t xml:space="preserve">İş yükü temelli kredilerin transferi ve tanınmasına ilişkin tanımlı süreçleri içeren belgeler bölümün internet sayfasında kısa ders içerikleri içinde yayınlanmaktadır. </w:t>
      </w:r>
    </w:p>
    <w:p w14:paraId="53792D35" w14:textId="77777777" w:rsidR="002147A2" w:rsidRDefault="002147A2" w:rsidP="002147A2">
      <w:pPr>
        <w:pBdr>
          <w:top w:val="nil"/>
          <w:left w:val="nil"/>
          <w:bottom w:val="nil"/>
          <w:right w:val="nil"/>
          <w:between w:val="nil"/>
        </w:pBdr>
        <w:tabs>
          <w:tab w:val="left" w:pos="1660"/>
        </w:tabs>
        <w:spacing w:before="38" w:after="0"/>
        <w:ind w:left="720" w:right="1381"/>
        <w:jc w:val="both"/>
        <w:rPr>
          <w:rFonts w:ascii="Times New Roman" w:eastAsia="Times New Roman" w:hAnsi="Times New Roman"/>
          <w:sz w:val="20"/>
          <w:szCs w:val="20"/>
        </w:rPr>
      </w:pPr>
      <w:r>
        <w:rPr>
          <w:rFonts w:ascii="Times New Roman" w:eastAsia="Times New Roman" w:hAnsi="Times New Roman"/>
          <w:sz w:val="20"/>
          <w:szCs w:val="20"/>
        </w:rPr>
        <w:t xml:space="preserve">Kanıt B.1.4.4.: </w:t>
      </w:r>
    </w:p>
    <w:p w14:paraId="6AC8382C" w14:textId="77777777" w:rsidR="002147A2" w:rsidRDefault="002147A2" w:rsidP="002147A2">
      <w:pPr>
        <w:widowControl w:val="0"/>
        <w:pBdr>
          <w:top w:val="nil"/>
          <w:left w:val="nil"/>
          <w:bottom w:val="nil"/>
          <w:right w:val="nil"/>
          <w:between w:val="nil"/>
        </w:pBdr>
        <w:spacing w:before="38" w:after="120" w:line="240" w:lineRule="auto"/>
        <w:ind w:left="720"/>
        <w:rPr>
          <w:rFonts w:ascii="Times New Roman" w:eastAsia="Times New Roman" w:hAnsi="Times New Roman"/>
          <w:color w:val="FF0000"/>
        </w:rPr>
      </w:pPr>
      <w:hyperlink r:id="rId80" w:history="1">
        <w:r w:rsidRPr="00CB0B38">
          <w:rPr>
            <w:rStyle w:val="Kpr"/>
            <w:rFonts w:ascii="Times New Roman" w:eastAsia="Times New Roman" w:hAnsi="Times New Roman"/>
          </w:rPr>
          <w:t>https://ohu.edu.tr/muhendislikfakultesi/mekatronikmuhendisligi/kisa-ders-icerik</w:t>
        </w:r>
      </w:hyperlink>
    </w:p>
    <w:p w14:paraId="1E1FDBBC" w14:textId="77777777" w:rsidR="002147A2" w:rsidRDefault="002147A2" w:rsidP="002147A2">
      <w:pPr>
        <w:pBdr>
          <w:top w:val="nil"/>
          <w:left w:val="nil"/>
          <w:bottom w:val="nil"/>
          <w:right w:val="nil"/>
          <w:between w:val="nil"/>
        </w:pBdr>
        <w:spacing w:after="160"/>
        <w:ind w:left="720"/>
        <w:rPr>
          <w:rFonts w:ascii="Times New Roman" w:eastAsia="Times New Roman" w:hAnsi="Times New Roman"/>
        </w:rPr>
      </w:pPr>
      <w:r>
        <w:rPr>
          <w:rFonts w:ascii="Times New Roman" w:eastAsia="Times New Roman" w:hAnsi="Times New Roman"/>
        </w:rPr>
        <w:t>Erasmus, Farabi, Mevlana programları, yatay ve dikey geçiş yönergeleri vardır. İş yükü temelli kredilerin geri bildirimler doğrultusunda güncellendiğine ilişkin kanıtlar yoktur.</w:t>
      </w:r>
    </w:p>
    <w:p w14:paraId="473D7691" w14:textId="77777777" w:rsidR="002147A2" w:rsidRPr="005F024A" w:rsidRDefault="002147A2" w:rsidP="002147A2">
      <w:pPr>
        <w:pBdr>
          <w:top w:val="nil"/>
          <w:left w:val="nil"/>
          <w:bottom w:val="nil"/>
          <w:right w:val="nil"/>
          <w:between w:val="nil"/>
        </w:pBdr>
        <w:spacing w:after="0"/>
        <w:rPr>
          <w:rFonts w:ascii="Times New Roman" w:eastAsia="Times New Roman" w:hAnsi="Times New Roman"/>
          <w:color w:val="000000"/>
        </w:rPr>
      </w:pPr>
    </w:p>
    <w:p w14:paraId="1BFA6627"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14:paraId="702DB8F6" w14:textId="77777777" w:rsidR="001E62B5" w:rsidRPr="00902EB0"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14:paraId="251DAA8F" w14:textId="77777777" w:rsidR="00902EB0" w:rsidRDefault="00902EB0" w:rsidP="00902EB0">
      <w:pPr>
        <w:pBdr>
          <w:top w:val="nil"/>
          <w:left w:val="nil"/>
          <w:bottom w:val="nil"/>
          <w:right w:val="nil"/>
          <w:between w:val="nil"/>
        </w:pBdr>
        <w:spacing w:after="0"/>
        <w:rPr>
          <w:rFonts w:ascii="Times New Roman" w:hAnsi="Times New Roman"/>
        </w:rPr>
      </w:pPr>
    </w:p>
    <w:p w14:paraId="7E24E6B8" w14:textId="77777777" w:rsidR="00902EB0" w:rsidRDefault="00902EB0" w:rsidP="00902EB0">
      <w:pPr>
        <w:pBdr>
          <w:top w:val="nil"/>
          <w:left w:val="nil"/>
          <w:bottom w:val="nil"/>
          <w:right w:val="nil"/>
          <w:between w:val="nil"/>
        </w:pBdr>
        <w:spacing w:after="0"/>
        <w:ind w:left="720"/>
        <w:jc w:val="both"/>
        <w:rPr>
          <w:rFonts w:ascii="Times New Roman" w:eastAsia="Times New Roman" w:hAnsi="Times New Roman"/>
        </w:rPr>
      </w:pPr>
      <w:r>
        <w:rPr>
          <w:rFonts w:ascii="Times New Roman" w:eastAsia="Times New Roman" w:hAnsi="Times New Roman"/>
        </w:rPr>
        <w:t>Niğde Ömer Halisdemir Üniversitesi Önlisans ve Lisans Eğitim-Öğretim ve Sınav Yönetmeliği’ne göre mezun öğrencilere, diplomalarına ek olarak Yükseköğretim Kurulu tarafından onaylanmış ve İngilizce olarak düzenlenmiş belge verilmektedir.</w:t>
      </w:r>
    </w:p>
    <w:p w14:paraId="68B41894" w14:textId="77777777" w:rsidR="00902EB0" w:rsidRPr="005F024A" w:rsidRDefault="00902EB0" w:rsidP="00902EB0">
      <w:pPr>
        <w:pBdr>
          <w:top w:val="nil"/>
          <w:left w:val="nil"/>
          <w:bottom w:val="nil"/>
          <w:right w:val="nil"/>
          <w:between w:val="nil"/>
        </w:pBdr>
        <w:spacing w:after="0"/>
        <w:rPr>
          <w:rFonts w:ascii="Times New Roman" w:eastAsia="Times New Roman" w:hAnsi="Times New Roman"/>
          <w:color w:val="000000"/>
        </w:rPr>
      </w:pPr>
    </w:p>
    <w:p w14:paraId="601FC9CB" w14:textId="77777777" w:rsidR="001E62B5" w:rsidRPr="00902EB0"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14:paraId="3E8D5D64" w14:textId="77777777" w:rsidR="00902EB0" w:rsidRDefault="00902EB0" w:rsidP="00902EB0">
      <w:pPr>
        <w:pBdr>
          <w:top w:val="nil"/>
          <w:left w:val="nil"/>
          <w:bottom w:val="nil"/>
          <w:right w:val="nil"/>
          <w:between w:val="nil"/>
        </w:pBdr>
        <w:spacing w:after="0"/>
        <w:rPr>
          <w:rFonts w:ascii="Times New Roman" w:hAnsi="Times New Roman"/>
        </w:rPr>
      </w:pPr>
    </w:p>
    <w:p w14:paraId="5044ADB4" w14:textId="77777777" w:rsidR="00902EB0" w:rsidRDefault="00902EB0" w:rsidP="00902EB0">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Tüm dönemler ve her ders için AKTS kredileri bölüm web sayfasında verilmiştir.</w:t>
      </w:r>
    </w:p>
    <w:p w14:paraId="75C8AD33" w14:textId="77777777" w:rsidR="00902EB0" w:rsidRDefault="00902EB0" w:rsidP="00902EB0">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 xml:space="preserve">Kanıt B.1.4.5.: </w:t>
      </w:r>
    </w:p>
    <w:p w14:paraId="2EA9836D" w14:textId="77777777" w:rsidR="00902EB0" w:rsidRDefault="00902EB0" w:rsidP="00902EB0">
      <w:pPr>
        <w:pBdr>
          <w:top w:val="nil"/>
          <w:left w:val="nil"/>
          <w:bottom w:val="nil"/>
          <w:right w:val="nil"/>
          <w:between w:val="nil"/>
        </w:pBdr>
        <w:spacing w:after="0"/>
        <w:ind w:firstLine="708"/>
        <w:rPr>
          <w:rFonts w:ascii="Times New Roman" w:eastAsia="Times New Roman" w:hAnsi="Times New Roman"/>
          <w:color w:val="000000"/>
        </w:rPr>
      </w:pPr>
      <w:hyperlink r:id="rId81" w:history="1">
        <w:r w:rsidRPr="00CB0B38">
          <w:rPr>
            <w:rStyle w:val="Kpr"/>
            <w:rFonts w:ascii="Times New Roman" w:eastAsia="Times New Roman" w:hAnsi="Times New Roman"/>
          </w:rPr>
          <w:t>https://ohu.edu.tr/muhendislikfakultesi/mekatronikmuhendisligi/dersplani</w:t>
        </w:r>
      </w:hyperlink>
    </w:p>
    <w:p w14:paraId="3823B6DA" w14:textId="77777777" w:rsidR="00902EB0" w:rsidRDefault="00902EB0" w:rsidP="00902EB0">
      <w:pPr>
        <w:pBdr>
          <w:top w:val="nil"/>
          <w:left w:val="nil"/>
          <w:bottom w:val="nil"/>
          <w:right w:val="nil"/>
          <w:between w:val="nil"/>
        </w:pBdr>
        <w:spacing w:after="0"/>
        <w:rPr>
          <w:rFonts w:ascii="Times New Roman" w:eastAsia="Times New Roman" w:hAnsi="Times New Roman"/>
          <w:color w:val="000000"/>
        </w:rPr>
      </w:pPr>
    </w:p>
    <w:p w14:paraId="4D2AA342" w14:textId="77777777" w:rsidR="00902EB0" w:rsidRPr="00902EB0" w:rsidRDefault="00902EB0" w:rsidP="00902EB0">
      <w:pPr>
        <w:pBdr>
          <w:top w:val="nil"/>
          <w:left w:val="nil"/>
          <w:bottom w:val="nil"/>
          <w:right w:val="nil"/>
          <w:between w:val="nil"/>
        </w:pBdr>
        <w:spacing w:after="0"/>
        <w:rPr>
          <w:rFonts w:ascii="Times New Roman" w:eastAsia="Times New Roman" w:hAnsi="Times New Roman"/>
          <w:color w:val="000000"/>
        </w:rPr>
      </w:pPr>
    </w:p>
    <w:p w14:paraId="77C6018D"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hesaplama tabloları ve ek belgeler (örn; öğretim üyeleri ve öğrencilerle yapılan anketler) </w:t>
      </w:r>
    </w:p>
    <w:p w14:paraId="0236719E"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14:paraId="7DB16361"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193E8E28" w14:textId="77777777"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14:paraId="0FE06023"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14:paraId="2DD4DCC2" w14:textId="77777777" w:rsidR="001E62B5" w:rsidRPr="003A157F"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14:paraId="5A25C13D" w14:textId="77777777" w:rsidR="003A157F" w:rsidRDefault="003A157F" w:rsidP="003A157F">
      <w:pPr>
        <w:pBdr>
          <w:top w:val="nil"/>
          <w:left w:val="nil"/>
          <w:bottom w:val="nil"/>
          <w:right w:val="nil"/>
          <w:between w:val="nil"/>
        </w:pBdr>
        <w:spacing w:after="0"/>
        <w:rPr>
          <w:rFonts w:ascii="Times New Roman" w:eastAsia="Times New Roman" w:hAnsi="Times New Roman"/>
          <w:color w:val="000000"/>
          <w:sz w:val="10"/>
          <w:szCs w:val="10"/>
        </w:rPr>
      </w:pPr>
    </w:p>
    <w:p w14:paraId="757314ED" w14:textId="77777777" w:rsidR="003A157F" w:rsidRDefault="003A157F" w:rsidP="003A157F">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Bologna süreci kapsamında her yarıyıl sonunda her ders için ders içeriği ve öğretim elemanlarına yönelik öğrenciler tarafından cevaplanan anketler uygulanmaktadır. Ayrıca OGRİS üzerinde öğrencilere değerlendirme anketi uygulanmaktadır. Üniversitemizden mezun olan öğrencilerden diploma işlemlerinin gerçekleşebilmesi için mezun anketini doldurmaları istenmektedir</w:t>
      </w:r>
    </w:p>
    <w:p w14:paraId="5AF6CB25" w14:textId="77777777" w:rsidR="003A157F" w:rsidRPr="005F024A" w:rsidRDefault="003A157F" w:rsidP="003A157F">
      <w:pPr>
        <w:pBdr>
          <w:top w:val="nil"/>
          <w:left w:val="nil"/>
          <w:bottom w:val="nil"/>
          <w:right w:val="nil"/>
          <w:between w:val="nil"/>
        </w:pBdr>
        <w:spacing w:after="0"/>
        <w:rPr>
          <w:rFonts w:ascii="Times New Roman" w:eastAsia="Times New Roman" w:hAnsi="Times New Roman"/>
          <w:color w:val="000000"/>
          <w:sz w:val="10"/>
          <w:szCs w:val="10"/>
        </w:rPr>
      </w:pPr>
    </w:p>
    <w:p w14:paraId="48DC3ECE"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lastRenderedPageBreak/>
        <w:t xml:space="preserve">Kurumun misyon, vizyon ve hedefleri doğrultusunda programlarını güncellemek üzere kurduğu mekanizma örnekleri </w:t>
      </w:r>
    </w:p>
    <w:p w14:paraId="4462420C"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14:paraId="088C9EB4"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14:paraId="15B118CA"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14:paraId="4610B61A"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14:paraId="0A26F08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14:paraId="12E6C9F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vb gibi olağan dışı durumlar karşısında programların yürütülmesi için gerekli sürdürülebilir öğretim modelinin oluşturulduğuna dair kanıtlar </w:t>
      </w:r>
    </w:p>
    <w:p w14:paraId="3ADE7E17"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04981A24" w14:textId="77777777"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14:paraId="5A2F8C20"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14:paraId="6D1F988A" w14:textId="77777777" w:rsidR="001E62B5" w:rsidRPr="003A157F"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süreçlerinin yönetimine ilişkin organizasyonel yapılanma ve iş akış şemaları</w:t>
      </w:r>
    </w:p>
    <w:p w14:paraId="702BDC11" w14:textId="77777777" w:rsidR="003A157F" w:rsidRDefault="003A157F" w:rsidP="003A157F">
      <w:pPr>
        <w:widowControl w:val="0"/>
        <w:spacing w:after="0"/>
        <w:ind w:right="63"/>
        <w:jc w:val="both"/>
        <w:rPr>
          <w:rFonts w:ascii="Times New Roman" w:hAnsi="Times New Roman"/>
        </w:rPr>
      </w:pPr>
    </w:p>
    <w:p w14:paraId="5DA674C8" w14:textId="77777777" w:rsidR="003A157F" w:rsidRDefault="003A157F" w:rsidP="003A157F">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 xml:space="preserve">Bölümümüz eğitim öğretim süreçlerinin yönetimine ilişkin organizasyonel yapılanma, ilgili mevzuatlar ve üniversitemiz senato kararlarına uygun olarak oluşturulmaktadır. Bu kapsamda yönetimsel süreçlerin işletilmesi için bölümümüzde aşağıda belirtilen komisyonlar oluşturulmuştur. </w:t>
      </w:r>
    </w:p>
    <w:p w14:paraId="55DAF931"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Eğitim-Öğretim Komisyonu</w:t>
      </w:r>
    </w:p>
    <w:p w14:paraId="4C96B327"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Akreditasyon ve Koordinasyon Komisyonu</w:t>
      </w:r>
    </w:p>
    <w:p w14:paraId="4C63BDA7"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Ölçme ve Değerlendirme Komisyonu</w:t>
      </w:r>
    </w:p>
    <w:p w14:paraId="296F8B62"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Öğrenci Komisyonu</w:t>
      </w:r>
    </w:p>
    <w:p w14:paraId="3742EEAB"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Altyapı Komisyonu</w:t>
      </w:r>
    </w:p>
    <w:p w14:paraId="1DCAD537"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İç-Dış Paydaşlar ve Tanıtım Komisyonu</w:t>
      </w:r>
    </w:p>
    <w:p w14:paraId="09625036"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Staj Komisyonu</w:t>
      </w:r>
    </w:p>
    <w:p w14:paraId="1BABE80F"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İntibak Komisyonu</w:t>
      </w:r>
    </w:p>
    <w:p w14:paraId="2CF24305"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Mezuniyet Komisyonu</w:t>
      </w:r>
    </w:p>
    <w:p w14:paraId="6501D9CD"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Öğrenci ve Öğretim Elemanları Değişim Komisyonu</w:t>
      </w:r>
    </w:p>
    <w:p w14:paraId="130D7627"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 xml:space="preserve">Stratejik Planlama ve Değerlendirme Komisyonu </w:t>
      </w:r>
    </w:p>
    <w:p w14:paraId="067A6022" w14:textId="77777777" w:rsidR="003A157F" w:rsidRDefault="003A157F" w:rsidP="003A157F">
      <w:pPr>
        <w:numPr>
          <w:ilvl w:val="1"/>
          <w:numId w:val="45"/>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Akademik Teşvik Komisyonu</w:t>
      </w:r>
    </w:p>
    <w:p w14:paraId="1FC6A10A" w14:textId="77777777" w:rsidR="003A157F" w:rsidRPr="005F024A" w:rsidRDefault="003A157F" w:rsidP="003A157F">
      <w:pPr>
        <w:widowControl w:val="0"/>
        <w:spacing w:after="0"/>
        <w:ind w:right="63"/>
        <w:jc w:val="both"/>
        <w:rPr>
          <w:rFonts w:ascii="Times New Roman" w:eastAsia="Times New Roman" w:hAnsi="Times New Roman"/>
        </w:rPr>
      </w:pPr>
    </w:p>
    <w:p w14:paraId="221CC850" w14:textId="77777777" w:rsidR="001E62B5" w:rsidRPr="003A157F"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ilke,kurallar ve takvim </w:t>
      </w:r>
    </w:p>
    <w:p w14:paraId="453D6A12" w14:textId="77777777" w:rsidR="003A157F" w:rsidRDefault="003A157F" w:rsidP="003A157F">
      <w:pPr>
        <w:widowControl w:val="0"/>
        <w:spacing w:after="0"/>
        <w:ind w:right="63"/>
        <w:jc w:val="both"/>
        <w:rPr>
          <w:rFonts w:ascii="Times New Roman" w:hAnsi="Times New Roman"/>
        </w:rPr>
      </w:pPr>
    </w:p>
    <w:p w14:paraId="601B198A" w14:textId="77777777" w:rsidR="003A157F" w:rsidRDefault="003A157F" w:rsidP="003A157F">
      <w:pPr>
        <w:ind w:left="360"/>
        <w:rPr>
          <w:rFonts w:ascii="Times New Roman" w:eastAsia="Times New Roman" w:hAnsi="Times New Roman"/>
        </w:rPr>
      </w:pPr>
      <w:r>
        <w:rPr>
          <w:rFonts w:ascii="Times New Roman" w:eastAsia="Times New Roman" w:hAnsi="Times New Roman"/>
        </w:rPr>
        <w:t xml:space="preserve">Eğitim ve öğretim ile ölçme ve değerlendirme süreçlerinin yönetimine ilişkin ilke, kurallar, “NÖHÜ Önlisans ve Lisans Eğitim-Öğretim ve Sınav Yönetmeliği” ve “NÖHÜ Başarı Ölçme ve Değerlendirme Esasları Yönergesi” uyarınca tanımlanmış olup üniversitemiz otomasyon sistemi üzerinden süreçler işletilmektedir.  Eğitim ve öğretim ile ölçme ve değerlendirme süreçlerine ait akademik takvim her yıl senato kararıyla belirlenerek üniversitemiz web adresinden ilan edilmektedir. Bölümümüz faaliyetleri de akademik takvimle tanımlı süreleri içeresinde dekanlıkla koordineli bir şekilde belirlenerek mühendislik fakültesi web sayfasından ilan edilmektedir. </w:t>
      </w:r>
    </w:p>
    <w:p w14:paraId="0AAFBDA5" w14:textId="77777777" w:rsidR="003A157F" w:rsidRPr="005F024A" w:rsidRDefault="003A157F" w:rsidP="003A157F">
      <w:pPr>
        <w:widowControl w:val="0"/>
        <w:spacing w:after="0"/>
        <w:ind w:right="63"/>
        <w:jc w:val="both"/>
        <w:rPr>
          <w:rFonts w:ascii="Times New Roman" w:eastAsia="Times New Roman" w:hAnsi="Times New Roman"/>
        </w:rPr>
      </w:pPr>
    </w:p>
    <w:p w14:paraId="130B15BF" w14:textId="77777777" w:rsidR="001E62B5" w:rsidRPr="003A157F"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14:paraId="2B4DF9B5" w14:textId="77777777" w:rsidR="003A157F" w:rsidRDefault="003A157F" w:rsidP="003A157F">
      <w:pPr>
        <w:widowControl w:val="0"/>
        <w:spacing w:after="0"/>
        <w:ind w:right="63"/>
        <w:jc w:val="both"/>
        <w:rPr>
          <w:rFonts w:ascii="Times New Roman" w:hAnsi="Times New Roman"/>
        </w:rPr>
      </w:pPr>
    </w:p>
    <w:p w14:paraId="69716CDE" w14:textId="77777777" w:rsidR="003A157F" w:rsidRDefault="003A157F" w:rsidP="003A157F">
      <w:pPr>
        <w:widowControl w:val="0"/>
        <w:spacing w:after="0"/>
        <w:ind w:left="1080" w:right="63"/>
        <w:jc w:val="both"/>
        <w:rPr>
          <w:rFonts w:ascii="Times New Roman" w:eastAsia="Times New Roman" w:hAnsi="Times New Roman"/>
        </w:rPr>
      </w:pPr>
      <w:r>
        <w:rPr>
          <w:rFonts w:ascii="Times New Roman" w:eastAsia="Times New Roman" w:hAnsi="Times New Roman"/>
        </w:rPr>
        <w:t>Bilgi Yönetim Sistemi bakımından süreçler üniversitemiz Öğrenci Otomasyon Sistemi (ÖGRİS) üzerinden işletilmektedir.</w:t>
      </w:r>
    </w:p>
    <w:p w14:paraId="3F6A71DE" w14:textId="77777777" w:rsidR="003A157F" w:rsidRPr="005F024A" w:rsidRDefault="003A157F" w:rsidP="003A157F">
      <w:pPr>
        <w:widowControl w:val="0"/>
        <w:spacing w:after="0"/>
        <w:ind w:right="63"/>
        <w:jc w:val="both"/>
        <w:rPr>
          <w:rFonts w:ascii="Times New Roman" w:eastAsia="Times New Roman" w:hAnsi="Times New Roman"/>
        </w:rPr>
      </w:pPr>
    </w:p>
    <w:p w14:paraId="719F16BB"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14:paraId="7F37EFE7"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14:paraId="1FFB676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0AB9D4D3"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16265B4D"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588958BC"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14:paraId="281E143E"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14:paraId="24FB503D"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14:paraId="5841F319"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14:paraId="7517F619"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14:paraId="33490C20"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14:paraId="146308F6"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65B76F8"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6DEFEB5F"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14:paraId="28258F34"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14:paraId="43F382C0"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14:paraId="6FEBD6D0"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14:paraId="459CEC50"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14:paraId="3022918E"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14:paraId="3936BBEB"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14:paraId="03D3FD3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14:paraId="76A5EE76"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6BA09A5"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3A10E49F"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14:paraId="351F6DE5"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14:paraId="11C7C4A2"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14:paraId="37CF378B"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14:paraId="2392AE48"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14:paraId="4D34D161"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lastRenderedPageBreak/>
        <w:t>Standart uygulamalar ve mevzuatın yanı sıra kurumun ihtiyaçları doğrultusunda geliştirdiği özgün yaklaşım ve uygulamalarına ilişkin kanıtlar</w:t>
      </w:r>
    </w:p>
    <w:p w14:paraId="7E514C2D" w14:textId="77777777" w:rsidR="001E62B5" w:rsidRPr="005F024A"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9"/>
        <w:gridCol w:w="1052"/>
        <w:gridCol w:w="1051"/>
        <w:gridCol w:w="1428"/>
        <w:gridCol w:w="875"/>
        <w:gridCol w:w="794"/>
        <w:gridCol w:w="875"/>
        <w:gridCol w:w="788"/>
      </w:tblGrid>
      <w:tr w:rsidR="001E62B5" w:rsidRPr="005F024A" w14:paraId="5DEF50DB" w14:textId="77777777" w:rsidTr="00D72BE2">
        <w:trPr>
          <w:trHeight w:val="307"/>
        </w:trPr>
        <w:tc>
          <w:tcPr>
            <w:tcW w:w="1213" w:type="pct"/>
            <w:vMerge w:val="restart"/>
            <w:vAlign w:val="center"/>
          </w:tcPr>
          <w:p w14:paraId="0FE467AA" w14:textId="77777777" w:rsidR="001E62B5" w:rsidRPr="005F024A" w:rsidRDefault="001E62B5" w:rsidP="00C836D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80" w:type="pct"/>
            <w:vMerge w:val="restart"/>
            <w:vAlign w:val="center"/>
          </w:tcPr>
          <w:p w14:paraId="4869AE6A"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80" w:type="pct"/>
            <w:vMerge w:val="restart"/>
            <w:vAlign w:val="center"/>
          </w:tcPr>
          <w:p w14:paraId="1954E131"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788" w:type="pct"/>
            <w:vMerge w:val="restart"/>
            <w:vAlign w:val="center"/>
          </w:tcPr>
          <w:p w14:paraId="684FCF9E"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921" w:type="pct"/>
            <w:gridSpan w:val="2"/>
            <w:tcBorders>
              <w:bottom w:val="single" w:sz="4" w:space="0" w:color="000000"/>
            </w:tcBorders>
            <w:vAlign w:val="center"/>
          </w:tcPr>
          <w:p w14:paraId="58DCD0CA"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19" w:type="pct"/>
            <w:gridSpan w:val="2"/>
            <w:tcBorders>
              <w:bottom w:val="single" w:sz="4" w:space="0" w:color="000000"/>
            </w:tcBorders>
            <w:vAlign w:val="center"/>
          </w:tcPr>
          <w:p w14:paraId="2A42C0E8"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1E62B5" w:rsidRPr="005F024A" w14:paraId="77C00066" w14:textId="77777777" w:rsidTr="00D72BE2">
        <w:trPr>
          <w:trHeight w:val="262"/>
        </w:trPr>
        <w:tc>
          <w:tcPr>
            <w:tcW w:w="1213" w:type="pct"/>
            <w:vMerge/>
            <w:vAlign w:val="center"/>
          </w:tcPr>
          <w:p w14:paraId="40FDD3D3" w14:textId="77777777" w:rsidR="001E62B5" w:rsidRPr="005F024A" w:rsidRDefault="001E62B5" w:rsidP="00C836DB">
            <w:pPr>
              <w:widowControl w:val="0"/>
              <w:pBdr>
                <w:top w:val="nil"/>
                <w:left w:val="nil"/>
                <w:bottom w:val="nil"/>
                <w:right w:val="nil"/>
                <w:between w:val="nil"/>
              </w:pBdr>
              <w:rPr>
                <w:rFonts w:ascii="Times New Roman" w:hAnsi="Times New Roman"/>
                <w:color w:val="000000"/>
                <w:sz w:val="20"/>
                <w:szCs w:val="20"/>
              </w:rPr>
            </w:pPr>
          </w:p>
        </w:tc>
        <w:tc>
          <w:tcPr>
            <w:tcW w:w="580" w:type="pct"/>
            <w:vMerge/>
            <w:vAlign w:val="center"/>
          </w:tcPr>
          <w:p w14:paraId="64B41F90" w14:textId="77777777" w:rsidR="001E62B5" w:rsidRPr="005F024A" w:rsidRDefault="001E62B5" w:rsidP="00C836DB">
            <w:pPr>
              <w:widowControl w:val="0"/>
              <w:pBdr>
                <w:top w:val="nil"/>
                <w:left w:val="nil"/>
                <w:bottom w:val="nil"/>
                <w:right w:val="nil"/>
                <w:between w:val="nil"/>
              </w:pBdr>
              <w:jc w:val="center"/>
              <w:rPr>
                <w:rFonts w:ascii="Times New Roman" w:hAnsi="Times New Roman"/>
                <w:color w:val="000000"/>
                <w:sz w:val="20"/>
                <w:szCs w:val="20"/>
              </w:rPr>
            </w:pPr>
          </w:p>
        </w:tc>
        <w:tc>
          <w:tcPr>
            <w:tcW w:w="580" w:type="pct"/>
            <w:vMerge/>
            <w:vAlign w:val="center"/>
          </w:tcPr>
          <w:p w14:paraId="6D2BD650" w14:textId="77777777" w:rsidR="001E62B5" w:rsidRPr="005F024A" w:rsidRDefault="001E62B5" w:rsidP="00C836DB">
            <w:pPr>
              <w:widowControl w:val="0"/>
              <w:pBdr>
                <w:top w:val="nil"/>
                <w:left w:val="nil"/>
                <w:bottom w:val="nil"/>
                <w:right w:val="nil"/>
                <w:between w:val="nil"/>
              </w:pBdr>
              <w:jc w:val="center"/>
              <w:rPr>
                <w:rFonts w:ascii="Times New Roman" w:hAnsi="Times New Roman"/>
                <w:color w:val="000000"/>
                <w:sz w:val="20"/>
                <w:szCs w:val="20"/>
              </w:rPr>
            </w:pPr>
          </w:p>
        </w:tc>
        <w:tc>
          <w:tcPr>
            <w:tcW w:w="788" w:type="pct"/>
            <w:vMerge/>
            <w:vAlign w:val="center"/>
          </w:tcPr>
          <w:p w14:paraId="45C9B6B2" w14:textId="77777777" w:rsidR="001E62B5" w:rsidRPr="005F024A" w:rsidRDefault="001E62B5" w:rsidP="00C836DB">
            <w:pPr>
              <w:widowControl w:val="0"/>
              <w:pBdr>
                <w:top w:val="nil"/>
                <w:left w:val="nil"/>
                <w:bottom w:val="nil"/>
                <w:right w:val="nil"/>
                <w:between w:val="nil"/>
              </w:pBdr>
              <w:jc w:val="center"/>
              <w:rPr>
                <w:rFonts w:ascii="Times New Roman" w:hAnsi="Times New Roman"/>
                <w:color w:val="000000"/>
                <w:sz w:val="20"/>
                <w:szCs w:val="20"/>
              </w:rPr>
            </w:pPr>
          </w:p>
        </w:tc>
        <w:tc>
          <w:tcPr>
            <w:tcW w:w="483" w:type="pct"/>
            <w:tcBorders>
              <w:top w:val="single" w:sz="4" w:space="0" w:color="000000"/>
            </w:tcBorders>
            <w:vAlign w:val="center"/>
          </w:tcPr>
          <w:p w14:paraId="66729969"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38" w:type="pct"/>
            <w:tcBorders>
              <w:top w:val="single" w:sz="4" w:space="0" w:color="000000"/>
            </w:tcBorders>
            <w:vAlign w:val="center"/>
          </w:tcPr>
          <w:p w14:paraId="55744DAD"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483" w:type="pct"/>
            <w:tcBorders>
              <w:top w:val="single" w:sz="4" w:space="0" w:color="000000"/>
            </w:tcBorders>
            <w:vAlign w:val="center"/>
          </w:tcPr>
          <w:p w14:paraId="69D4BB57"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36" w:type="pct"/>
            <w:tcBorders>
              <w:top w:val="single" w:sz="4" w:space="0" w:color="000000"/>
            </w:tcBorders>
            <w:vAlign w:val="center"/>
          </w:tcPr>
          <w:p w14:paraId="2123DC1D" w14:textId="77777777" w:rsidR="001E62B5" w:rsidRPr="005F024A" w:rsidRDefault="001E62B5" w:rsidP="00C836DB">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D72BE2" w:rsidRPr="005F024A" w14:paraId="4E928B0C" w14:textId="77777777" w:rsidTr="00D72BE2">
        <w:trPr>
          <w:trHeight w:val="258"/>
        </w:trPr>
        <w:tc>
          <w:tcPr>
            <w:tcW w:w="1213" w:type="pct"/>
            <w:vMerge w:val="restart"/>
            <w:vAlign w:val="center"/>
          </w:tcPr>
          <w:p w14:paraId="1BDC4E48"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Mekatonik Mühendisliği</w:t>
            </w:r>
          </w:p>
        </w:tc>
        <w:tc>
          <w:tcPr>
            <w:tcW w:w="580" w:type="pct"/>
            <w:vAlign w:val="center"/>
          </w:tcPr>
          <w:p w14:paraId="6DB3D222"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80" w:type="pct"/>
            <w:vAlign w:val="center"/>
          </w:tcPr>
          <w:p w14:paraId="2691421D"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r>
              <w:rPr>
                <w:rFonts w:ascii="Times New Roman" w:hAnsi="Times New Roman"/>
                <w:color w:val="000000"/>
                <w:sz w:val="20"/>
                <w:szCs w:val="20"/>
                <w:highlight w:val="yellow"/>
              </w:rPr>
              <w:t>-</w:t>
            </w:r>
          </w:p>
        </w:tc>
        <w:tc>
          <w:tcPr>
            <w:tcW w:w="788" w:type="pct"/>
            <w:vAlign w:val="center"/>
          </w:tcPr>
          <w:p w14:paraId="2DA20B68"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83" w:type="pct"/>
            <w:vAlign w:val="center"/>
          </w:tcPr>
          <w:p w14:paraId="3C9C6973"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38" w:type="pct"/>
            <w:vAlign w:val="center"/>
          </w:tcPr>
          <w:p w14:paraId="5786445B"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83" w:type="pct"/>
            <w:vAlign w:val="center"/>
          </w:tcPr>
          <w:p w14:paraId="54F94042"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36" w:type="pct"/>
            <w:vAlign w:val="center"/>
          </w:tcPr>
          <w:p w14:paraId="7922FEB6"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r>
      <w:tr w:rsidR="00D72BE2" w:rsidRPr="005F024A" w14:paraId="5DC0AF40" w14:textId="77777777" w:rsidTr="00D72BE2">
        <w:trPr>
          <w:trHeight w:val="258"/>
        </w:trPr>
        <w:tc>
          <w:tcPr>
            <w:tcW w:w="1213" w:type="pct"/>
            <w:vMerge/>
            <w:vAlign w:val="center"/>
          </w:tcPr>
          <w:p w14:paraId="66ED19CF" w14:textId="77777777" w:rsidR="00D72BE2" w:rsidRPr="005F024A" w:rsidRDefault="00D72BE2" w:rsidP="00C836DB">
            <w:pPr>
              <w:widowControl w:val="0"/>
              <w:pBdr>
                <w:top w:val="nil"/>
                <w:left w:val="nil"/>
                <w:bottom w:val="nil"/>
                <w:right w:val="nil"/>
                <w:between w:val="nil"/>
              </w:pBdr>
              <w:rPr>
                <w:rFonts w:ascii="Times New Roman" w:hAnsi="Times New Roman"/>
                <w:color w:val="000000"/>
                <w:sz w:val="20"/>
                <w:szCs w:val="20"/>
                <w:highlight w:val="yellow"/>
              </w:rPr>
            </w:pPr>
          </w:p>
        </w:tc>
        <w:tc>
          <w:tcPr>
            <w:tcW w:w="580" w:type="pct"/>
            <w:vAlign w:val="center"/>
          </w:tcPr>
          <w:p w14:paraId="3103FADC"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80" w:type="pct"/>
            <w:vAlign w:val="center"/>
          </w:tcPr>
          <w:p w14:paraId="00BB898A"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r>
              <w:rPr>
                <w:rFonts w:ascii="Times New Roman" w:hAnsi="Times New Roman"/>
                <w:color w:val="000000"/>
                <w:sz w:val="20"/>
                <w:szCs w:val="20"/>
                <w:highlight w:val="yellow"/>
              </w:rPr>
              <w:t>-</w:t>
            </w:r>
          </w:p>
        </w:tc>
        <w:tc>
          <w:tcPr>
            <w:tcW w:w="788" w:type="pct"/>
            <w:vAlign w:val="center"/>
          </w:tcPr>
          <w:p w14:paraId="35982EC7"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83" w:type="pct"/>
            <w:vAlign w:val="center"/>
          </w:tcPr>
          <w:p w14:paraId="2A475240"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38" w:type="pct"/>
            <w:vAlign w:val="center"/>
          </w:tcPr>
          <w:p w14:paraId="0D2B2AE8"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83" w:type="pct"/>
            <w:vAlign w:val="center"/>
          </w:tcPr>
          <w:p w14:paraId="4C19CEF6"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36" w:type="pct"/>
            <w:vAlign w:val="center"/>
          </w:tcPr>
          <w:p w14:paraId="1525948D"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r>
      <w:tr w:rsidR="00D72BE2" w:rsidRPr="005F024A" w14:paraId="1EA37E55" w14:textId="77777777" w:rsidTr="00D72BE2">
        <w:trPr>
          <w:trHeight w:val="258"/>
        </w:trPr>
        <w:tc>
          <w:tcPr>
            <w:tcW w:w="1213" w:type="pct"/>
            <w:vMerge/>
            <w:vAlign w:val="center"/>
          </w:tcPr>
          <w:p w14:paraId="2D8A11E3" w14:textId="77777777" w:rsidR="00D72BE2" w:rsidRPr="005F024A" w:rsidRDefault="00D72BE2" w:rsidP="00C836DB">
            <w:pPr>
              <w:widowControl w:val="0"/>
              <w:pBdr>
                <w:top w:val="nil"/>
                <w:left w:val="nil"/>
                <w:bottom w:val="nil"/>
                <w:right w:val="nil"/>
                <w:between w:val="nil"/>
              </w:pBdr>
              <w:rPr>
                <w:rFonts w:ascii="Times New Roman" w:hAnsi="Times New Roman"/>
                <w:color w:val="000000"/>
                <w:sz w:val="20"/>
                <w:szCs w:val="20"/>
                <w:highlight w:val="yellow"/>
              </w:rPr>
            </w:pPr>
          </w:p>
        </w:tc>
        <w:tc>
          <w:tcPr>
            <w:tcW w:w="580" w:type="pct"/>
            <w:vAlign w:val="center"/>
          </w:tcPr>
          <w:p w14:paraId="24DD072F" w14:textId="49715ED4" w:rsidR="00D72BE2" w:rsidRPr="005F024A" w:rsidRDefault="00D72BE2" w:rsidP="00C836D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w:t>
            </w:r>
            <w:r>
              <w:rPr>
                <w:rFonts w:ascii="Times New Roman" w:hAnsi="Times New Roman"/>
                <w:color w:val="000000"/>
                <w:sz w:val="20"/>
                <w:szCs w:val="20"/>
              </w:rPr>
              <w:t>3</w:t>
            </w:r>
            <w:r w:rsidRPr="005F024A">
              <w:rPr>
                <w:rFonts w:ascii="Times New Roman" w:hAnsi="Times New Roman"/>
                <w:color w:val="000000"/>
                <w:sz w:val="20"/>
                <w:szCs w:val="20"/>
              </w:rPr>
              <w:t>-202</w:t>
            </w:r>
            <w:r>
              <w:rPr>
                <w:rFonts w:ascii="Times New Roman" w:hAnsi="Times New Roman"/>
                <w:color w:val="000000"/>
                <w:sz w:val="20"/>
                <w:szCs w:val="20"/>
              </w:rPr>
              <w:t>4</w:t>
            </w:r>
          </w:p>
        </w:tc>
        <w:tc>
          <w:tcPr>
            <w:tcW w:w="580" w:type="pct"/>
            <w:vAlign w:val="center"/>
          </w:tcPr>
          <w:p w14:paraId="4E69681F" w14:textId="1D4FD292" w:rsidR="00D72BE2" w:rsidRDefault="00D72BE2" w:rsidP="00C836DB">
            <w:pPr>
              <w:pBdr>
                <w:top w:val="nil"/>
                <w:left w:val="nil"/>
                <w:bottom w:val="nil"/>
                <w:right w:val="nil"/>
                <w:between w:val="nil"/>
              </w:pBdr>
              <w:rPr>
                <w:rFonts w:ascii="Times New Roman" w:hAnsi="Times New Roman"/>
                <w:color w:val="000000"/>
                <w:sz w:val="20"/>
                <w:szCs w:val="20"/>
                <w:highlight w:val="yellow"/>
              </w:rPr>
            </w:pPr>
            <w:r>
              <w:rPr>
                <w:rFonts w:ascii="Times New Roman" w:hAnsi="Times New Roman"/>
                <w:color w:val="000000"/>
                <w:sz w:val="20"/>
                <w:szCs w:val="20"/>
                <w:highlight w:val="yellow"/>
              </w:rPr>
              <w:t>-</w:t>
            </w:r>
          </w:p>
        </w:tc>
        <w:tc>
          <w:tcPr>
            <w:tcW w:w="788" w:type="pct"/>
            <w:vAlign w:val="center"/>
          </w:tcPr>
          <w:p w14:paraId="3CCC4321"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83" w:type="pct"/>
            <w:vAlign w:val="center"/>
          </w:tcPr>
          <w:p w14:paraId="033828FA"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38" w:type="pct"/>
            <w:vAlign w:val="center"/>
          </w:tcPr>
          <w:p w14:paraId="1C88A616"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83" w:type="pct"/>
            <w:vAlign w:val="center"/>
          </w:tcPr>
          <w:p w14:paraId="4158545D"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36" w:type="pct"/>
            <w:vAlign w:val="center"/>
          </w:tcPr>
          <w:p w14:paraId="74A9515E"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r>
      <w:tr w:rsidR="00D72BE2" w:rsidRPr="005F024A" w14:paraId="707F6714" w14:textId="77777777" w:rsidTr="00D72BE2">
        <w:trPr>
          <w:trHeight w:val="258"/>
        </w:trPr>
        <w:tc>
          <w:tcPr>
            <w:tcW w:w="1213" w:type="pct"/>
            <w:vMerge/>
            <w:vAlign w:val="center"/>
          </w:tcPr>
          <w:p w14:paraId="5D07F6D0" w14:textId="77777777" w:rsidR="00D72BE2" w:rsidRPr="005F024A" w:rsidRDefault="00D72BE2" w:rsidP="00C836DB">
            <w:pPr>
              <w:widowControl w:val="0"/>
              <w:pBdr>
                <w:top w:val="nil"/>
                <w:left w:val="nil"/>
                <w:bottom w:val="nil"/>
                <w:right w:val="nil"/>
                <w:between w:val="nil"/>
              </w:pBdr>
              <w:rPr>
                <w:rFonts w:ascii="Times New Roman" w:hAnsi="Times New Roman"/>
                <w:color w:val="000000"/>
                <w:sz w:val="20"/>
                <w:szCs w:val="20"/>
                <w:highlight w:val="yellow"/>
              </w:rPr>
            </w:pPr>
          </w:p>
        </w:tc>
        <w:tc>
          <w:tcPr>
            <w:tcW w:w="580" w:type="pct"/>
            <w:vAlign w:val="center"/>
          </w:tcPr>
          <w:p w14:paraId="1594614E" w14:textId="78AE318A" w:rsidR="00D72BE2" w:rsidRPr="005F024A" w:rsidRDefault="00D72BE2" w:rsidP="00C836DB">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w:t>
            </w:r>
            <w:r>
              <w:rPr>
                <w:rFonts w:ascii="Times New Roman" w:hAnsi="Times New Roman"/>
                <w:color w:val="000000"/>
                <w:sz w:val="20"/>
                <w:szCs w:val="20"/>
              </w:rPr>
              <w:t>4</w:t>
            </w:r>
            <w:r w:rsidRPr="005F024A">
              <w:rPr>
                <w:rFonts w:ascii="Times New Roman" w:hAnsi="Times New Roman"/>
                <w:color w:val="000000"/>
                <w:sz w:val="20"/>
                <w:szCs w:val="20"/>
              </w:rPr>
              <w:t>-202</w:t>
            </w:r>
            <w:r>
              <w:rPr>
                <w:rFonts w:ascii="Times New Roman" w:hAnsi="Times New Roman"/>
                <w:color w:val="000000"/>
                <w:sz w:val="20"/>
                <w:szCs w:val="20"/>
              </w:rPr>
              <w:t>5</w:t>
            </w:r>
          </w:p>
        </w:tc>
        <w:tc>
          <w:tcPr>
            <w:tcW w:w="580" w:type="pct"/>
            <w:vAlign w:val="center"/>
          </w:tcPr>
          <w:p w14:paraId="7865BBB5" w14:textId="4DAF721E" w:rsidR="00D72BE2" w:rsidRDefault="00D72BE2" w:rsidP="00C836DB">
            <w:pPr>
              <w:pBdr>
                <w:top w:val="nil"/>
                <w:left w:val="nil"/>
                <w:bottom w:val="nil"/>
                <w:right w:val="nil"/>
                <w:between w:val="nil"/>
              </w:pBdr>
              <w:rPr>
                <w:rFonts w:ascii="Times New Roman" w:hAnsi="Times New Roman"/>
                <w:color w:val="000000"/>
                <w:sz w:val="20"/>
                <w:szCs w:val="20"/>
                <w:highlight w:val="yellow"/>
              </w:rPr>
            </w:pPr>
            <w:r>
              <w:rPr>
                <w:rFonts w:ascii="Times New Roman" w:hAnsi="Times New Roman"/>
                <w:color w:val="000000"/>
                <w:sz w:val="20"/>
                <w:szCs w:val="20"/>
                <w:highlight w:val="yellow"/>
              </w:rPr>
              <w:t>-</w:t>
            </w:r>
          </w:p>
        </w:tc>
        <w:tc>
          <w:tcPr>
            <w:tcW w:w="788" w:type="pct"/>
            <w:vAlign w:val="center"/>
          </w:tcPr>
          <w:p w14:paraId="71DF0ECE"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83" w:type="pct"/>
            <w:vAlign w:val="center"/>
          </w:tcPr>
          <w:p w14:paraId="1547DF03"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38" w:type="pct"/>
            <w:vAlign w:val="center"/>
          </w:tcPr>
          <w:p w14:paraId="01433868"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83" w:type="pct"/>
            <w:vAlign w:val="center"/>
          </w:tcPr>
          <w:p w14:paraId="0AD797BF"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c>
          <w:tcPr>
            <w:tcW w:w="436" w:type="pct"/>
            <w:vAlign w:val="center"/>
          </w:tcPr>
          <w:p w14:paraId="0BE52314" w14:textId="77777777" w:rsidR="00D72BE2" w:rsidRPr="005F024A" w:rsidRDefault="00D72BE2" w:rsidP="00C836DB">
            <w:pPr>
              <w:pBdr>
                <w:top w:val="nil"/>
                <w:left w:val="nil"/>
                <w:bottom w:val="nil"/>
                <w:right w:val="nil"/>
                <w:between w:val="nil"/>
              </w:pBdr>
              <w:rPr>
                <w:rFonts w:ascii="Times New Roman" w:hAnsi="Times New Roman"/>
                <w:color w:val="000000"/>
                <w:sz w:val="20"/>
                <w:szCs w:val="20"/>
                <w:highlight w:val="yellow"/>
              </w:rPr>
            </w:pPr>
          </w:p>
        </w:tc>
      </w:tr>
    </w:tbl>
    <w:p w14:paraId="441015C6"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38201982"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14:paraId="427F5C21" w14:textId="77777777" w:rsidR="001E62B5" w:rsidRPr="007C30A6"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14:paraId="2AFE37E7" w14:textId="77777777" w:rsidR="007C30A6" w:rsidRDefault="007C30A6" w:rsidP="007C30A6">
      <w:pPr>
        <w:widowControl w:val="0"/>
        <w:pBdr>
          <w:top w:val="nil"/>
          <w:left w:val="nil"/>
          <w:bottom w:val="nil"/>
          <w:right w:val="nil"/>
          <w:between w:val="nil"/>
        </w:pBdr>
        <w:spacing w:after="0"/>
        <w:ind w:right="63"/>
        <w:jc w:val="both"/>
        <w:rPr>
          <w:rFonts w:ascii="Times New Roman" w:hAnsi="Times New Roman"/>
        </w:rPr>
      </w:pPr>
    </w:p>
    <w:p w14:paraId="75B3718E" w14:textId="77777777" w:rsidR="00760EAE" w:rsidRDefault="00760EAE" w:rsidP="00760EAE">
      <w:pPr>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Birimimizde öğrencilerin akademik ve kariyer gelişimini izlemek üzere Mezunlar İletişim Koordinatörlüğü ve Kariyer Geliştirme Merkezi yer almaktadır. İlgili birimlerin üniversiteye bağlı oluşturulan internet sayfalarında öğrencilerin gelişimini izlemek ve yararlanmalarına ilişkin faaliyetler yer almaktadır.</w:t>
      </w:r>
    </w:p>
    <w:p w14:paraId="00185039" w14:textId="77777777" w:rsidR="00760EAE" w:rsidRDefault="00760EAE" w:rsidP="00760EAE">
      <w:pPr>
        <w:pBdr>
          <w:top w:val="nil"/>
          <w:left w:val="nil"/>
          <w:bottom w:val="nil"/>
          <w:right w:val="nil"/>
          <w:between w:val="nil"/>
        </w:pBdr>
        <w:spacing w:after="0"/>
        <w:ind w:left="720" w:right="63"/>
        <w:jc w:val="both"/>
        <w:rPr>
          <w:rFonts w:ascii="Times New Roman" w:eastAsia="Times New Roman" w:hAnsi="Times New Roman"/>
          <w:color w:val="0000FF"/>
          <w:u w:val="single"/>
        </w:rPr>
      </w:pPr>
      <w:r>
        <w:rPr>
          <w:rFonts w:ascii="Times New Roman" w:eastAsia="Times New Roman" w:hAnsi="Times New Roman"/>
          <w:color w:val="0000FF"/>
          <w:u w:val="single"/>
        </w:rPr>
        <w:t>https://ohu.edu.tr/mezun/sayfa/misyon</w:t>
      </w:r>
    </w:p>
    <w:p w14:paraId="3FCA4318" w14:textId="77777777" w:rsidR="00760EAE" w:rsidRDefault="00760EAE" w:rsidP="00760EAE">
      <w:pPr>
        <w:pBdr>
          <w:top w:val="nil"/>
          <w:left w:val="nil"/>
          <w:bottom w:val="nil"/>
          <w:right w:val="nil"/>
          <w:between w:val="nil"/>
        </w:pBdr>
        <w:spacing w:after="0"/>
        <w:ind w:left="720" w:right="63"/>
        <w:jc w:val="both"/>
        <w:rPr>
          <w:rFonts w:ascii="Times New Roman" w:eastAsia="Times New Roman" w:hAnsi="Times New Roman"/>
          <w:color w:val="0000FF"/>
          <w:u w:val="single"/>
        </w:rPr>
      </w:pPr>
      <w:r>
        <w:rPr>
          <w:rFonts w:ascii="Times New Roman" w:eastAsia="Times New Roman" w:hAnsi="Times New Roman"/>
          <w:color w:val="0000FF"/>
          <w:u w:val="single"/>
        </w:rPr>
        <w:t>https://ohu.edu.tr/kagem</w:t>
      </w:r>
    </w:p>
    <w:p w14:paraId="4D7CC5E3" w14:textId="77777777" w:rsidR="007C30A6" w:rsidRPr="005F024A" w:rsidRDefault="007C30A6" w:rsidP="007C30A6">
      <w:pPr>
        <w:widowControl w:val="0"/>
        <w:pBdr>
          <w:top w:val="nil"/>
          <w:left w:val="nil"/>
          <w:bottom w:val="nil"/>
          <w:right w:val="nil"/>
          <w:between w:val="nil"/>
        </w:pBdr>
        <w:spacing w:after="0"/>
        <w:ind w:right="63"/>
        <w:jc w:val="both"/>
        <w:rPr>
          <w:rFonts w:ascii="Times New Roman" w:eastAsia="Times New Roman" w:hAnsi="Times New Roman"/>
          <w:sz w:val="24"/>
          <w:szCs w:val="24"/>
        </w:rPr>
      </w:pPr>
    </w:p>
    <w:p w14:paraId="46C07898" w14:textId="77777777" w:rsidR="001E62B5" w:rsidRPr="00760EAE"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anadal programı (ÇAP), yandal öğrenci kabullerinde uygulanan kriterler </w:t>
      </w:r>
    </w:p>
    <w:p w14:paraId="60DF44F8" w14:textId="77777777" w:rsidR="00760EAE" w:rsidRDefault="00760EAE" w:rsidP="00760EAE">
      <w:pPr>
        <w:widowControl w:val="0"/>
        <w:pBdr>
          <w:top w:val="nil"/>
          <w:left w:val="nil"/>
          <w:bottom w:val="nil"/>
          <w:right w:val="nil"/>
          <w:between w:val="nil"/>
        </w:pBdr>
        <w:spacing w:after="0"/>
        <w:ind w:right="63"/>
        <w:jc w:val="both"/>
        <w:rPr>
          <w:rFonts w:ascii="Times New Roman" w:hAnsi="Times New Roman"/>
        </w:rPr>
      </w:pPr>
    </w:p>
    <w:p w14:paraId="7065D18E" w14:textId="77777777" w:rsidR="00760EAE" w:rsidRDefault="00760EAE" w:rsidP="00760EAE">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Merkezi yerleştirmeyle gelen öğrenci grupları dışında kalan yatay geçiş, yabancı uyruklu öğrenci sınavı (YÖS), çift anadal programı (ÇAP), yandal öğrenci kabullerinde uygulanan kriterler Üniversite’nin internet sayfasında yer almaktadır.</w:t>
      </w:r>
    </w:p>
    <w:p w14:paraId="0D253145" w14:textId="77777777" w:rsidR="00760EAE" w:rsidRDefault="00760EAE" w:rsidP="00760EAE">
      <w:pPr>
        <w:widowControl w:val="0"/>
        <w:pBdr>
          <w:top w:val="nil"/>
          <w:left w:val="nil"/>
          <w:bottom w:val="nil"/>
          <w:right w:val="nil"/>
          <w:between w:val="nil"/>
        </w:pBdr>
        <w:spacing w:after="0" w:line="259" w:lineRule="auto"/>
        <w:ind w:left="720"/>
        <w:rPr>
          <w:rFonts w:ascii="Times New Roman" w:eastAsia="Times New Roman" w:hAnsi="Times New Roman"/>
          <w:color w:val="FF0000"/>
        </w:rPr>
      </w:pPr>
      <w:r>
        <w:rPr>
          <w:rFonts w:ascii="Times New Roman" w:eastAsia="Times New Roman" w:hAnsi="Times New Roman"/>
          <w:color w:val="FF0000"/>
        </w:rPr>
        <w:t xml:space="preserve"> </w:t>
      </w:r>
      <w:hyperlink r:id="rId82">
        <w:r>
          <w:rPr>
            <w:rFonts w:ascii="Times New Roman" w:eastAsia="Times New Roman" w:hAnsi="Times New Roman"/>
            <w:color w:val="0563C1"/>
            <w:u w:val="single"/>
          </w:rPr>
          <w:t>https://www.ohu.edu.tr/oidb/sayfa/yonetmelikler</w:t>
        </w:r>
      </w:hyperlink>
    </w:p>
    <w:p w14:paraId="66DFE122" w14:textId="77777777" w:rsidR="00760EAE" w:rsidRDefault="00760EAE" w:rsidP="00760EAE">
      <w:pPr>
        <w:widowControl w:val="0"/>
        <w:pBdr>
          <w:top w:val="nil"/>
          <w:left w:val="nil"/>
          <w:bottom w:val="nil"/>
          <w:right w:val="nil"/>
          <w:between w:val="nil"/>
        </w:pBdr>
        <w:spacing w:after="0" w:line="259" w:lineRule="auto"/>
        <w:ind w:left="720"/>
        <w:rPr>
          <w:rFonts w:ascii="Times New Roman" w:eastAsia="Times New Roman" w:hAnsi="Times New Roman"/>
          <w:color w:val="FF0000"/>
        </w:rPr>
      </w:pPr>
      <w:r>
        <w:rPr>
          <w:rFonts w:ascii="Times New Roman" w:eastAsia="Times New Roman" w:hAnsi="Times New Roman"/>
          <w:color w:val="FF0000"/>
        </w:rPr>
        <w:t xml:space="preserve"> </w:t>
      </w:r>
      <w:hyperlink r:id="rId83">
        <w:r>
          <w:rPr>
            <w:rFonts w:ascii="Times New Roman" w:eastAsia="Times New Roman" w:hAnsi="Times New Roman"/>
            <w:color w:val="0563C1"/>
            <w:u w:val="single"/>
          </w:rPr>
          <w:t>https://www.ohu.edu.tr/uluslararasiiliskiler</w:t>
        </w:r>
      </w:hyperlink>
    </w:p>
    <w:p w14:paraId="35CCB09D" w14:textId="77777777" w:rsidR="00760EAE" w:rsidRDefault="00760EAE" w:rsidP="00760EAE">
      <w:pPr>
        <w:widowControl w:val="0"/>
        <w:pBdr>
          <w:top w:val="nil"/>
          <w:left w:val="nil"/>
          <w:bottom w:val="nil"/>
          <w:right w:val="nil"/>
          <w:between w:val="nil"/>
        </w:pBdr>
        <w:spacing w:after="0" w:line="259" w:lineRule="auto"/>
        <w:ind w:left="720"/>
        <w:rPr>
          <w:rFonts w:ascii="Times New Roman" w:eastAsia="Times New Roman" w:hAnsi="Times New Roman"/>
          <w:color w:val="FF0000"/>
        </w:rPr>
      </w:pPr>
      <w:r>
        <w:rPr>
          <w:rFonts w:ascii="Times New Roman" w:eastAsia="Times New Roman" w:hAnsi="Times New Roman"/>
          <w:color w:val="FF0000"/>
        </w:rPr>
        <w:t xml:space="preserve"> </w:t>
      </w:r>
      <w:hyperlink r:id="rId84">
        <w:r>
          <w:rPr>
            <w:rFonts w:ascii="Times New Roman" w:eastAsia="Times New Roman" w:hAnsi="Times New Roman"/>
            <w:color w:val="0563C1"/>
            <w:u w:val="single"/>
          </w:rPr>
          <w:t>https://www.ohu.edu.tr/oidb/sayfa/yandal-ciftanadal</w:t>
        </w:r>
      </w:hyperlink>
    </w:p>
    <w:p w14:paraId="08A05A05" w14:textId="77777777" w:rsidR="00760EAE" w:rsidRPr="005F024A" w:rsidRDefault="00760EAE" w:rsidP="00760EAE">
      <w:pPr>
        <w:widowControl w:val="0"/>
        <w:pBdr>
          <w:top w:val="nil"/>
          <w:left w:val="nil"/>
          <w:bottom w:val="nil"/>
          <w:right w:val="nil"/>
          <w:between w:val="nil"/>
        </w:pBdr>
        <w:spacing w:after="0"/>
        <w:ind w:right="63"/>
        <w:jc w:val="both"/>
        <w:rPr>
          <w:rFonts w:ascii="Times New Roman" w:eastAsia="Times New Roman" w:hAnsi="Times New Roman"/>
          <w:sz w:val="24"/>
          <w:szCs w:val="24"/>
        </w:rPr>
      </w:pPr>
    </w:p>
    <w:p w14:paraId="0AAA2346"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14:paraId="3C17E369"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B7C08B6"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60671897" w14:textId="77777777"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lastRenderedPageBreak/>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6E27370A"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717760D5"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14:paraId="0BCAC24B"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14:paraId="7C8C74E9"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labaratuvar vb) erişim analizleri </w:t>
      </w:r>
    </w:p>
    <w:p w14:paraId="336DFB4B" w14:textId="77777777" w:rsidR="001E62B5" w:rsidRPr="00760EAE"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14:paraId="1D4E2E69" w14:textId="77777777" w:rsidR="00760EAE" w:rsidRDefault="00760EAE" w:rsidP="00760EAE">
      <w:pPr>
        <w:widowControl w:val="0"/>
        <w:pBdr>
          <w:top w:val="nil"/>
          <w:left w:val="nil"/>
          <w:bottom w:val="nil"/>
          <w:right w:val="nil"/>
          <w:between w:val="nil"/>
        </w:pBdr>
        <w:spacing w:after="0"/>
        <w:ind w:right="63"/>
        <w:jc w:val="both"/>
        <w:rPr>
          <w:rFonts w:ascii="Times New Roman" w:hAnsi="Times New Roman"/>
        </w:rPr>
      </w:pPr>
    </w:p>
    <w:p w14:paraId="5B573488" w14:textId="77777777" w:rsidR="00760EAE" w:rsidRDefault="00760EAE" w:rsidP="00760EAE">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Üniversitemizin Akademik Birimleri, Sabiha Şahenk Kütüphanesi, Sürekli Eğitim Merkezi (NÜSEM) ve Uzaktan Eğitim Koordinatörlüğü öğrenme kaynaklarımızın temel bileşenlerini oluşturmaktadır. Üniversitemiz akademik birimlerinde bilgisayar, projeksiyon, fotoğraf makinesi, mikroskop, ölçüm cihazları, akıllı tahta, ses sistemi, e-kitap, kütüphane veri tabanları, multimedya cihazları vb. kaynakların yanı sıra laboratuvarlarda modern cihazlar kullanılmaktadır. Aynı zamanda kurumumuzda, öğrencilerin ve öğretim elemanlarının kullanımına yönelik toplam 9 konferans salonu, 9 açık spor alanı, 5 kapalı spor salonu, 193 laboratuvar ve 353 derslik bulunmaktadır. Yapı İşleri ve Teknik Daire Başkanlığı verileri kapsamında 2022 yılı itibariyle Üniversitemiz eğitim alanları toplamı 263.676 metrekaredir (Kanıt 3.1.3, Kanıt 3.1.4).</w:t>
      </w:r>
    </w:p>
    <w:p w14:paraId="3B871CB3" w14:textId="77777777" w:rsidR="00760EAE" w:rsidRPr="005F024A" w:rsidRDefault="00760EAE" w:rsidP="00760EAE">
      <w:pPr>
        <w:widowControl w:val="0"/>
        <w:pBdr>
          <w:top w:val="nil"/>
          <w:left w:val="nil"/>
          <w:bottom w:val="nil"/>
          <w:right w:val="nil"/>
          <w:between w:val="nil"/>
        </w:pBdr>
        <w:spacing w:after="0"/>
        <w:ind w:right="63"/>
        <w:jc w:val="both"/>
        <w:rPr>
          <w:rFonts w:ascii="Times New Roman" w:hAnsi="Times New Roman"/>
          <w:color w:val="000000"/>
          <w:sz w:val="10"/>
          <w:szCs w:val="10"/>
        </w:rPr>
      </w:pPr>
    </w:p>
    <w:p w14:paraId="4964C9F5"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14:paraId="3AA4880F" w14:textId="77777777" w:rsidR="001E62B5" w:rsidRPr="00760EAE"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14:paraId="550468F0" w14:textId="77777777" w:rsidR="00760EAE" w:rsidRDefault="00760EAE" w:rsidP="00760EAE">
      <w:pPr>
        <w:widowControl w:val="0"/>
        <w:pBdr>
          <w:top w:val="nil"/>
          <w:left w:val="nil"/>
          <w:bottom w:val="nil"/>
          <w:right w:val="nil"/>
          <w:between w:val="nil"/>
        </w:pBdr>
        <w:spacing w:after="0"/>
        <w:ind w:right="63"/>
        <w:jc w:val="both"/>
        <w:rPr>
          <w:rFonts w:ascii="Times New Roman" w:hAnsi="Times New Roman"/>
        </w:rPr>
      </w:pPr>
    </w:p>
    <w:p w14:paraId="253A8F96" w14:textId="77777777" w:rsidR="00760EAE" w:rsidRDefault="00760EAE" w:rsidP="00760EAE">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Uzaktan Eğitimde Kalite Etkinliği </w:t>
      </w:r>
    </w:p>
    <w:p w14:paraId="52A34382" w14:textId="77777777" w:rsidR="00760EAE" w:rsidRDefault="00760EAE" w:rsidP="00760EAE">
      <w:pPr>
        <w:widowControl w:val="0"/>
        <w:pBdr>
          <w:top w:val="nil"/>
          <w:left w:val="nil"/>
          <w:bottom w:val="nil"/>
          <w:right w:val="nil"/>
          <w:between w:val="nil"/>
        </w:pBdr>
        <w:spacing w:after="0"/>
        <w:ind w:left="720" w:right="63"/>
        <w:jc w:val="both"/>
        <w:rPr>
          <w:rFonts w:ascii="Times New Roman" w:eastAsia="Times New Roman" w:hAnsi="Times New Roman"/>
          <w:color w:val="000000"/>
        </w:rPr>
      </w:pPr>
      <w:hyperlink r:id="rId85">
        <w:r>
          <w:rPr>
            <w:rFonts w:ascii="Times New Roman" w:eastAsia="Times New Roman" w:hAnsi="Times New Roman"/>
            <w:color w:val="0563C1"/>
            <w:u w:val="single"/>
          </w:rPr>
          <w:t>https://www.ohu.edu.tr/kalitekoordinatorlugu/duyuru/26211</w:t>
        </w:r>
      </w:hyperlink>
      <w:r>
        <w:rPr>
          <w:rFonts w:ascii="Times New Roman" w:eastAsia="Times New Roman" w:hAnsi="Times New Roman"/>
          <w:color w:val="000000"/>
        </w:rPr>
        <w:t xml:space="preserve"> </w:t>
      </w:r>
    </w:p>
    <w:p w14:paraId="5C61C025" w14:textId="77777777" w:rsidR="00760EAE" w:rsidRDefault="00760EAE" w:rsidP="00760EAE">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Uzaktan Öğretimde Ölçme ve Değerlendirme Yöntemleri </w:t>
      </w:r>
    </w:p>
    <w:p w14:paraId="2D153731" w14:textId="77777777" w:rsidR="00760EAE" w:rsidRDefault="00760EAE" w:rsidP="00760EAE">
      <w:pPr>
        <w:widowControl w:val="0"/>
        <w:pBdr>
          <w:top w:val="nil"/>
          <w:left w:val="nil"/>
          <w:bottom w:val="nil"/>
          <w:right w:val="nil"/>
          <w:between w:val="nil"/>
        </w:pBdr>
        <w:spacing w:after="0"/>
        <w:ind w:left="720" w:right="63"/>
        <w:jc w:val="both"/>
        <w:rPr>
          <w:rFonts w:ascii="Times New Roman" w:eastAsia="Times New Roman" w:hAnsi="Times New Roman"/>
          <w:color w:val="000000"/>
        </w:rPr>
      </w:pPr>
      <w:hyperlink r:id="rId86">
        <w:r>
          <w:rPr>
            <w:rFonts w:ascii="Times New Roman" w:eastAsia="Times New Roman" w:hAnsi="Times New Roman"/>
            <w:color w:val="0563C1"/>
            <w:u w:val="single"/>
          </w:rPr>
          <w:t>https://www.ohu.edu.tr/haber/universitemizde-uzaktan-ogretimde-olcme-ve-degerlendirme-yontemleri-adli-cevrimici-egitim-gerceklestirildi/11279</w:t>
        </w:r>
      </w:hyperlink>
      <w:r>
        <w:rPr>
          <w:rFonts w:ascii="Times New Roman" w:eastAsia="Times New Roman" w:hAnsi="Times New Roman"/>
          <w:color w:val="000000"/>
        </w:rPr>
        <w:t xml:space="preserve"> </w:t>
      </w:r>
    </w:p>
    <w:p w14:paraId="21F30DEC" w14:textId="77777777" w:rsidR="00760EAE" w:rsidRPr="005F024A" w:rsidRDefault="00760EAE" w:rsidP="00760EAE">
      <w:pPr>
        <w:widowControl w:val="0"/>
        <w:pBdr>
          <w:top w:val="nil"/>
          <w:left w:val="nil"/>
          <w:bottom w:val="nil"/>
          <w:right w:val="nil"/>
          <w:between w:val="nil"/>
        </w:pBdr>
        <w:spacing w:after="0"/>
        <w:ind w:right="63"/>
        <w:jc w:val="both"/>
        <w:rPr>
          <w:rFonts w:ascii="Times New Roman" w:hAnsi="Times New Roman"/>
          <w:color w:val="000000"/>
          <w:sz w:val="10"/>
          <w:szCs w:val="10"/>
        </w:rPr>
      </w:pPr>
    </w:p>
    <w:p w14:paraId="0469D647"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14:paraId="6B4E1677"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2DC0C7AC"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14:paraId="57B8CF73"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kullanılan tanımlı süreçler </w:t>
      </w:r>
    </w:p>
    <w:p w14:paraId="67FB50EE"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14:paraId="2F5CB8B7"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14:paraId="132720CC"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organizasyonel yapılanması </w:t>
      </w:r>
    </w:p>
    <w:p w14:paraId="5F21DD31"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14:paraId="312F8BA6"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14:paraId="080D39E6"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14:paraId="7E72D0D1"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14:paraId="15C1DED6"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14:paraId="498E636D"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Standart uygulamalar ve mevzuatın yanı sıra kurumun ihtiyaçları doğrultusunda geliştirdiği özgün </w:t>
      </w:r>
      <w:r w:rsidRPr="005F024A">
        <w:rPr>
          <w:rFonts w:ascii="Times New Roman" w:hAnsi="Times New Roman"/>
        </w:rPr>
        <w:lastRenderedPageBreak/>
        <w:t>yaklaşım ve uygulamalarına ilişkin kanıtlar</w:t>
      </w:r>
    </w:p>
    <w:p w14:paraId="76892276"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05FC0F38"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1E07EAF"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14:paraId="0C68C0EA"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14:paraId="29BD9379"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14:paraId="68CF40DA"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14:paraId="71F7D85D"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donanım ve yazılım durumları </w:t>
      </w:r>
    </w:p>
    <w:p w14:paraId="4C345A93"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14:paraId="0F839DBC" w14:textId="77777777"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746F117" w14:textId="77777777"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79BD740"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14:paraId="009D6834"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14:paraId="31B33DFA"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14:paraId="445D644E"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14:paraId="4DDDEA6D"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557730E9" w14:textId="77777777"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589C4843"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14:paraId="7E8D2893"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14:paraId="085A815F"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14:paraId="1321D7A1"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14:paraId="145A0539"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14:paraId="5C8704FE"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14:paraId="42D76156"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5BBDEAA5"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1FDFA3F2"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61A132E2" w14:textId="77777777"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0029FC3F"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14:paraId="65BE9ED4" w14:textId="77777777" w:rsidR="001E62B5"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kriterlerinin tanımlı ve kamuoyuna açık olduğunu gösterir kanıtlar </w:t>
      </w:r>
    </w:p>
    <w:p w14:paraId="5CE00FB8" w14:textId="77777777" w:rsidR="00760EAE" w:rsidRDefault="00760EAE" w:rsidP="00760EAE">
      <w:pPr>
        <w:widowControl w:val="0"/>
        <w:spacing w:after="0"/>
        <w:ind w:right="63"/>
        <w:jc w:val="both"/>
        <w:rPr>
          <w:rFonts w:ascii="Times New Roman" w:hAnsi="Times New Roman"/>
        </w:rPr>
      </w:pPr>
    </w:p>
    <w:p w14:paraId="1AC7F2DE" w14:textId="77777777" w:rsidR="00760EAE" w:rsidRDefault="00760EAE" w:rsidP="00760EAE">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Üniversitemizde öğretim üyeliğine atama ve yükseltme ölçütleri tanımlıdır (Kanıt 4.1.1, Kanıt 4.1.2, Kanıt 4.1.3). Düzenli olarak güncellenmekte ve kamuoyuna açık raporlar ve ağ sayfamız aracılığıyla yayınlanmaktadır.</w:t>
      </w:r>
    </w:p>
    <w:p w14:paraId="03BCED25" w14:textId="77777777" w:rsidR="00760EAE" w:rsidRPr="005F024A" w:rsidRDefault="00760EAE" w:rsidP="00760EAE">
      <w:pPr>
        <w:widowControl w:val="0"/>
        <w:spacing w:after="0"/>
        <w:ind w:right="63"/>
        <w:jc w:val="both"/>
        <w:rPr>
          <w:rFonts w:ascii="Times New Roman" w:hAnsi="Times New Roman"/>
        </w:rPr>
      </w:pPr>
    </w:p>
    <w:p w14:paraId="01E2444A"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lastRenderedPageBreak/>
        <w:t xml:space="preserve">Akademik kadronun uzmanlık alanı ile yürüttükleri ders arasında uyumun sağlanmasına yönelik uygulamalar </w:t>
      </w:r>
    </w:p>
    <w:p w14:paraId="606285ED"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14:paraId="3EB8B409"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4EDF8D11" w14:textId="77777777" w:rsidR="001E62B5" w:rsidRPr="005F024A" w:rsidRDefault="001E62B5" w:rsidP="001E62B5">
      <w:pPr>
        <w:widowControl w:val="0"/>
        <w:spacing w:after="0"/>
        <w:ind w:right="63"/>
        <w:jc w:val="both"/>
        <w:rPr>
          <w:rFonts w:ascii="Times New Roman" w:eastAsia="Times New Roman" w:hAnsi="Times New Roman"/>
          <w:b/>
          <w:i/>
        </w:rPr>
      </w:pPr>
    </w:p>
    <w:p w14:paraId="7133B02C"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14:paraId="66FA7082"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14:paraId="30BB140D"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14:paraId="13FD14FC"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(Uzaktan eğitim uygulamaları dahil) </w:t>
      </w:r>
    </w:p>
    <w:p w14:paraId="6F1ACE5A"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14:paraId="726B457C"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14:paraId="18558A6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14:paraId="24AA671C"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14:paraId="384255AB"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14:paraId="63DD594F"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7"/>
        <w:gridCol w:w="1860"/>
        <w:gridCol w:w="930"/>
        <w:gridCol w:w="930"/>
        <w:gridCol w:w="1062"/>
        <w:gridCol w:w="930"/>
        <w:gridCol w:w="993"/>
      </w:tblGrid>
      <w:tr w:rsidR="001E62B5" w:rsidRPr="005F024A" w14:paraId="55D719DC" w14:textId="77777777" w:rsidTr="00760EAE">
        <w:trPr>
          <w:trHeight w:val="511"/>
        </w:trPr>
        <w:tc>
          <w:tcPr>
            <w:tcW w:w="1300" w:type="pct"/>
            <w:vMerge w:val="restart"/>
            <w:vAlign w:val="center"/>
          </w:tcPr>
          <w:p w14:paraId="3DB823E2" w14:textId="77777777" w:rsidR="001E62B5" w:rsidRPr="005F024A" w:rsidRDefault="001E62B5" w:rsidP="00C836DB">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Öğretim Elemanının Unvanı ve Adı</w:t>
            </w:r>
          </w:p>
        </w:tc>
        <w:tc>
          <w:tcPr>
            <w:tcW w:w="1026" w:type="pct"/>
            <w:vMerge w:val="restart"/>
            <w:vAlign w:val="center"/>
          </w:tcPr>
          <w:p w14:paraId="5C457C6D" w14:textId="77777777" w:rsidR="001E62B5" w:rsidRPr="005F024A" w:rsidRDefault="001E62B5" w:rsidP="00C836DB">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Mezun </w:t>
            </w:r>
          </w:p>
          <w:p w14:paraId="70C34DF1" w14:textId="77777777" w:rsidR="001E62B5" w:rsidRPr="005F024A" w:rsidRDefault="001E62B5" w:rsidP="00C836DB">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Olduğu</w:t>
            </w:r>
          </w:p>
          <w:p w14:paraId="0F92096B" w14:textId="77777777" w:rsidR="001E62B5" w:rsidRPr="005F024A" w:rsidRDefault="001E62B5" w:rsidP="00C836DB">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 Son Kurum ve </w:t>
            </w:r>
          </w:p>
          <w:p w14:paraId="708012E1" w14:textId="77777777" w:rsidR="001E62B5" w:rsidRPr="005F024A" w:rsidRDefault="001E62B5" w:rsidP="00C836DB">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Mezuniyet Yılı</w:t>
            </w:r>
          </w:p>
        </w:tc>
        <w:tc>
          <w:tcPr>
            <w:tcW w:w="1612" w:type="pct"/>
            <w:gridSpan w:val="3"/>
            <w:vAlign w:val="center"/>
          </w:tcPr>
          <w:p w14:paraId="7C6126BD" w14:textId="77777777" w:rsidR="001E62B5" w:rsidRPr="005F024A" w:rsidRDefault="001E62B5" w:rsidP="00C836DB">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Deneyim Süresi</w:t>
            </w:r>
          </w:p>
        </w:tc>
        <w:tc>
          <w:tcPr>
            <w:tcW w:w="1061" w:type="pct"/>
            <w:gridSpan w:val="2"/>
            <w:vAlign w:val="center"/>
          </w:tcPr>
          <w:p w14:paraId="36181B2B" w14:textId="77777777" w:rsidR="001E62B5" w:rsidRPr="005F024A" w:rsidRDefault="001E62B5" w:rsidP="00C836DB">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Ders Yükü (Haftalık Ders Saati)</w:t>
            </w:r>
          </w:p>
        </w:tc>
      </w:tr>
      <w:tr w:rsidR="001E62B5" w:rsidRPr="005F024A" w14:paraId="22C7AA20" w14:textId="77777777" w:rsidTr="00760EAE">
        <w:trPr>
          <w:trHeight w:val="987"/>
        </w:trPr>
        <w:tc>
          <w:tcPr>
            <w:tcW w:w="1300" w:type="pct"/>
            <w:vMerge/>
            <w:vAlign w:val="center"/>
          </w:tcPr>
          <w:p w14:paraId="3807F393" w14:textId="77777777" w:rsidR="001E62B5" w:rsidRPr="005F024A" w:rsidRDefault="001E62B5" w:rsidP="00C836DB">
            <w:pPr>
              <w:widowControl w:val="0"/>
              <w:pBdr>
                <w:top w:val="nil"/>
                <w:left w:val="nil"/>
                <w:bottom w:val="nil"/>
                <w:right w:val="nil"/>
                <w:between w:val="nil"/>
              </w:pBdr>
              <w:rPr>
                <w:rFonts w:ascii="Times New Roman" w:hAnsi="Times New Roman"/>
                <w:b/>
                <w:color w:val="000000"/>
              </w:rPr>
            </w:pPr>
          </w:p>
        </w:tc>
        <w:tc>
          <w:tcPr>
            <w:tcW w:w="1026" w:type="pct"/>
            <w:vMerge/>
            <w:vAlign w:val="center"/>
          </w:tcPr>
          <w:p w14:paraId="24182266" w14:textId="77777777" w:rsidR="001E62B5" w:rsidRPr="005F024A" w:rsidRDefault="001E62B5" w:rsidP="00C836DB">
            <w:pPr>
              <w:widowControl w:val="0"/>
              <w:pBdr>
                <w:top w:val="nil"/>
                <w:left w:val="nil"/>
                <w:bottom w:val="nil"/>
                <w:right w:val="nil"/>
                <w:between w:val="nil"/>
              </w:pBdr>
              <w:rPr>
                <w:rFonts w:ascii="Times New Roman" w:hAnsi="Times New Roman"/>
                <w:b/>
                <w:color w:val="000000"/>
              </w:rPr>
            </w:pPr>
          </w:p>
        </w:tc>
        <w:tc>
          <w:tcPr>
            <w:tcW w:w="513" w:type="pct"/>
            <w:vAlign w:val="center"/>
          </w:tcPr>
          <w:p w14:paraId="4CEC6E48" w14:textId="77777777" w:rsidR="001E62B5" w:rsidRPr="005F024A" w:rsidRDefault="001E62B5" w:rsidP="00C836DB">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Kamu/ Sanayi Deneyimi (yıl)</w:t>
            </w:r>
          </w:p>
        </w:tc>
        <w:tc>
          <w:tcPr>
            <w:tcW w:w="513" w:type="pct"/>
            <w:vAlign w:val="center"/>
          </w:tcPr>
          <w:p w14:paraId="254FA815" w14:textId="77777777" w:rsidR="001E62B5" w:rsidRPr="005F024A" w:rsidRDefault="001E62B5" w:rsidP="00C836DB">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Öğretim Deneyimi (yıl)</w:t>
            </w:r>
          </w:p>
        </w:tc>
        <w:tc>
          <w:tcPr>
            <w:tcW w:w="586" w:type="pct"/>
            <w:vAlign w:val="center"/>
          </w:tcPr>
          <w:p w14:paraId="7BF004FE" w14:textId="77777777" w:rsidR="001E62B5" w:rsidRPr="005F024A" w:rsidRDefault="001E62B5" w:rsidP="00C836DB">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Kurumdaki Deneyimi (yıl)</w:t>
            </w:r>
          </w:p>
        </w:tc>
        <w:tc>
          <w:tcPr>
            <w:tcW w:w="513" w:type="pct"/>
            <w:vAlign w:val="center"/>
          </w:tcPr>
          <w:p w14:paraId="41FC7C89" w14:textId="4002E48F" w:rsidR="001E62B5" w:rsidRPr="005F024A" w:rsidRDefault="001E62B5" w:rsidP="00C836DB">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w:t>
            </w:r>
            <w:r w:rsidR="00DA43BD">
              <w:rPr>
                <w:rFonts w:ascii="Times New Roman" w:hAnsi="Times New Roman"/>
                <w:color w:val="000000"/>
                <w:sz w:val="18"/>
                <w:szCs w:val="18"/>
              </w:rPr>
              <w:t>3</w:t>
            </w:r>
            <w:r w:rsidRPr="005F024A">
              <w:rPr>
                <w:rFonts w:ascii="Times New Roman" w:hAnsi="Times New Roman"/>
                <w:color w:val="000000"/>
                <w:sz w:val="18"/>
                <w:szCs w:val="18"/>
              </w:rPr>
              <w:t>-202</w:t>
            </w:r>
            <w:r w:rsidR="00DA43BD">
              <w:rPr>
                <w:rFonts w:ascii="Times New Roman" w:hAnsi="Times New Roman"/>
                <w:color w:val="000000"/>
                <w:sz w:val="18"/>
                <w:szCs w:val="18"/>
              </w:rPr>
              <w:t>4</w:t>
            </w:r>
            <w:r w:rsidRPr="005F024A">
              <w:rPr>
                <w:rFonts w:ascii="Times New Roman" w:hAnsi="Times New Roman"/>
                <w:color w:val="000000"/>
                <w:sz w:val="18"/>
                <w:szCs w:val="18"/>
              </w:rPr>
              <w:t xml:space="preserve"> Bahar</w:t>
            </w:r>
          </w:p>
        </w:tc>
        <w:tc>
          <w:tcPr>
            <w:tcW w:w="548" w:type="pct"/>
            <w:vAlign w:val="center"/>
          </w:tcPr>
          <w:p w14:paraId="0E425BC7" w14:textId="25F0ACE1" w:rsidR="001E62B5" w:rsidRPr="005F024A" w:rsidRDefault="001E62B5" w:rsidP="00C836DB">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w:t>
            </w:r>
            <w:r w:rsidR="00DA43BD">
              <w:rPr>
                <w:rFonts w:ascii="Times New Roman" w:hAnsi="Times New Roman"/>
                <w:color w:val="000000"/>
                <w:sz w:val="18"/>
                <w:szCs w:val="18"/>
              </w:rPr>
              <w:t>4</w:t>
            </w:r>
            <w:r w:rsidRPr="005F024A">
              <w:rPr>
                <w:rFonts w:ascii="Times New Roman" w:hAnsi="Times New Roman"/>
                <w:color w:val="000000"/>
                <w:sz w:val="18"/>
                <w:szCs w:val="18"/>
              </w:rPr>
              <w:t>-202</w:t>
            </w:r>
            <w:r w:rsidR="00DA43BD">
              <w:rPr>
                <w:rFonts w:ascii="Times New Roman" w:hAnsi="Times New Roman"/>
                <w:color w:val="000000"/>
                <w:sz w:val="18"/>
                <w:szCs w:val="18"/>
              </w:rPr>
              <w:t>5</w:t>
            </w:r>
            <w:r w:rsidRPr="005F024A">
              <w:rPr>
                <w:rFonts w:ascii="Times New Roman" w:hAnsi="Times New Roman"/>
                <w:color w:val="000000"/>
                <w:sz w:val="18"/>
                <w:szCs w:val="18"/>
              </w:rPr>
              <w:br/>
              <w:t>Güz</w:t>
            </w:r>
          </w:p>
        </w:tc>
      </w:tr>
      <w:tr w:rsidR="00760EAE" w:rsidRPr="005F024A" w14:paraId="65FE60B3" w14:textId="77777777" w:rsidTr="00760EAE">
        <w:trPr>
          <w:trHeight w:val="170"/>
        </w:trPr>
        <w:tc>
          <w:tcPr>
            <w:tcW w:w="1300" w:type="pct"/>
            <w:vAlign w:val="center"/>
          </w:tcPr>
          <w:p w14:paraId="60D65661" w14:textId="77777777" w:rsidR="00760EAE" w:rsidRDefault="00760EAE" w:rsidP="00760EAE">
            <w:pPr>
              <w:rPr>
                <w:rFonts w:ascii="Times New Roman" w:hAnsi="Times New Roman"/>
                <w:color w:val="000000"/>
              </w:rPr>
            </w:pPr>
            <w:r>
              <w:rPr>
                <w:rFonts w:ascii="Times New Roman" w:hAnsi="Times New Roman"/>
                <w:color w:val="000000"/>
              </w:rPr>
              <w:t>Doç. Dr. İlyas KACAR</w:t>
            </w:r>
          </w:p>
        </w:tc>
        <w:tc>
          <w:tcPr>
            <w:tcW w:w="1026" w:type="pct"/>
            <w:vAlign w:val="center"/>
          </w:tcPr>
          <w:p w14:paraId="19BCAF64" w14:textId="77777777" w:rsidR="00760EAE" w:rsidRDefault="00760EAE" w:rsidP="00760EAE">
            <w:pPr>
              <w:rPr>
                <w:rFonts w:ascii="Times New Roman" w:hAnsi="Times New Roman"/>
                <w:color w:val="000000"/>
              </w:rPr>
            </w:pPr>
            <w:r>
              <w:rPr>
                <w:rFonts w:ascii="Times New Roman" w:hAnsi="Times New Roman"/>
                <w:color w:val="000000"/>
              </w:rPr>
              <w:t>Çukurova Üniversitesi (Dr)- 2012</w:t>
            </w:r>
          </w:p>
        </w:tc>
        <w:tc>
          <w:tcPr>
            <w:tcW w:w="513" w:type="pct"/>
            <w:vAlign w:val="center"/>
          </w:tcPr>
          <w:p w14:paraId="76A1553C" w14:textId="5255443D" w:rsidR="00760EAE" w:rsidRDefault="00DA43BD" w:rsidP="00760EAE">
            <w:pPr>
              <w:rPr>
                <w:rFonts w:ascii="Times New Roman" w:hAnsi="Times New Roman"/>
                <w:color w:val="000000"/>
              </w:rPr>
            </w:pPr>
            <w:r>
              <w:rPr>
                <w:rFonts w:ascii="Times New Roman" w:hAnsi="Times New Roman"/>
                <w:color w:val="000000"/>
              </w:rPr>
              <w:t>2</w:t>
            </w:r>
            <w:r w:rsidR="00760EAE">
              <w:rPr>
                <w:rFonts w:ascii="Times New Roman" w:hAnsi="Times New Roman"/>
                <w:color w:val="000000"/>
              </w:rPr>
              <w:t xml:space="preserve"> yıl</w:t>
            </w:r>
          </w:p>
        </w:tc>
        <w:tc>
          <w:tcPr>
            <w:tcW w:w="513" w:type="pct"/>
            <w:vAlign w:val="center"/>
          </w:tcPr>
          <w:p w14:paraId="264FCAB2" w14:textId="088E6B11" w:rsidR="00760EAE" w:rsidRDefault="00760EAE" w:rsidP="00760EAE">
            <w:pPr>
              <w:rPr>
                <w:rFonts w:ascii="Times New Roman" w:hAnsi="Times New Roman"/>
                <w:color w:val="000000"/>
              </w:rPr>
            </w:pPr>
            <w:r>
              <w:rPr>
                <w:rFonts w:ascii="Times New Roman" w:hAnsi="Times New Roman"/>
                <w:color w:val="000000"/>
              </w:rPr>
              <w:t>1</w:t>
            </w:r>
            <w:r w:rsidR="00DA43BD">
              <w:rPr>
                <w:rFonts w:ascii="Times New Roman" w:hAnsi="Times New Roman"/>
                <w:color w:val="000000"/>
              </w:rPr>
              <w:t>2</w:t>
            </w:r>
            <w:r>
              <w:rPr>
                <w:rFonts w:ascii="Times New Roman" w:hAnsi="Times New Roman"/>
                <w:color w:val="000000"/>
              </w:rPr>
              <w:t xml:space="preserve"> yıl</w:t>
            </w:r>
          </w:p>
        </w:tc>
        <w:tc>
          <w:tcPr>
            <w:tcW w:w="586" w:type="pct"/>
            <w:vAlign w:val="center"/>
          </w:tcPr>
          <w:p w14:paraId="5E1FD7B8" w14:textId="7167BB65" w:rsidR="00760EAE" w:rsidRDefault="00760EAE" w:rsidP="00760EAE">
            <w:pPr>
              <w:rPr>
                <w:rFonts w:ascii="Times New Roman" w:hAnsi="Times New Roman"/>
                <w:color w:val="000000"/>
              </w:rPr>
            </w:pPr>
            <w:r>
              <w:rPr>
                <w:rFonts w:ascii="Times New Roman" w:hAnsi="Times New Roman"/>
                <w:color w:val="000000"/>
              </w:rPr>
              <w:t>2</w:t>
            </w:r>
            <w:r w:rsidR="00573266">
              <w:rPr>
                <w:rFonts w:ascii="Times New Roman" w:hAnsi="Times New Roman"/>
                <w:color w:val="000000"/>
              </w:rPr>
              <w:t>4</w:t>
            </w:r>
            <w:r>
              <w:rPr>
                <w:rFonts w:ascii="Times New Roman" w:hAnsi="Times New Roman"/>
                <w:color w:val="000000"/>
              </w:rPr>
              <w:t xml:space="preserve"> yıl</w:t>
            </w:r>
          </w:p>
        </w:tc>
        <w:tc>
          <w:tcPr>
            <w:tcW w:w="513" w:type="pct"/>
            <w:vAlign w:val="center"/>
          </w:tcPr>
          <w:p w14:paraId="06A38B82" w14:textId="77777777" w:rsidR="00760EAE" w:rsidRDefault="00760EAE" w:rsidP="00760EAE">
            <w:pPr>
              <w:rPr>
                <w:rFonts w:ascii="Times New Roman" w:hAnsi="Times New Roman"/>
                <w:color w:val="000000"/>
              </w:rPr>
            </w:pPr>
            <w:r>
              <w:rPr>
                <w:rFonts w:ascii="Times New Roman" w:hAnsi="Times New Roman"/>
                <w:color w:val="000000"/>
              </w:rPr>
              <w:t>6</w:t>
            </w:r>
          </w:p>
        </w:tc>
        <w:tc>
          <w:tcPr>
            <w:tcW w:w="548" w:type="pct"/>
            <w:vAlign w:val="center"/>
          </w:tcPr>
          <w:p w14:paraId="4B2BAFA6" w14:textId="509683C9" w:rsidR="00760EAE" w:rsidRDefault="00DA43BD" w:rsidP="00760EAE">
            <w:pPr>
              <w:rPr>
                <w:rFonts w:ascii="Times New Roman" w:hAnsi="Times New Roman"/>
                <w:color w:val="000000"/>
              </w:rPr>
            </w:pPr>
            <w:r>
              <w:rPr>
                <w:rFonts w:ascii="Times New Roman" w:hAnsi="Times New Roman"/>
                <w:color w:val="000000"/>
              </w:rPr>
              <w:t>6</w:t>
            </w:r>
          </w:p>
        </w:tc>
      </w:tr>
      <w:tr w:rsidR="001E62B5" w:rsidRPr="005F024A" w14:paraId="58704FBD" w14:textId="77777777" w:rsidTr="00760EAE">
        <w:trPr>
          <w:trHeight w:val="170"/>
        </w:trPr>
        <w:tc>
          <w:tcPr>
            <w:tcW w:w="1300" w:type="pct"/>
            <w:vAlign w:val="center"/>
          </w:tcPr>
          <w:p w14:paraId="6AD0945B" w14:textId="77777777" w:rsidR="001E62B5" w:rsidRPr="005F024A" w:rsidRDefault="00760EAE" w:rsidP="00C836DB">
            <w:pPr>
              <w:pBdr>
                <w:top w:val="nil"/>
                <w:left w:val="nil"/>
                <w:bottom w:val="nil"/>
                <w:right w:val="nil"/>
                <w:between w:val="nil"/>
              </w:pBdr>
              <w:rPr>
                <w:rFonts w:ascii="Times New Roman" w:hAnsi="Times New Roman"/>
                <w:color w:val="000000"/>
              </w:rPr>
            </w:pPr>
            <w:r>
              <w:rPr>
                <w:rFonts w:ascii="Times New Roman" w:hAnsi="Times New Roman"/>
                <w:color w:val="000000"/>
              </w:rPr>
              <w:t>Dr. Öğr. Üyesi Mehmet Kürşat YALÇIN</w:t>
            </w:r>
          </w:p>
        </w:tc>
        <w:tc>
          <w:tcPr>
            <w:tcW w:w="1026" w:type="pct"/>
            <w:vAlign w:val="center"/>
          </w:tcPr>
          <w:p w14:paraId="5ED86563" w14:textId="77777777" w:rsidR="001E62B5" w:rsidRPr="005F024A" w:rsidRDefault="00760EAE" w:rsidP="00C836DB">
            <w:pPr>
              <w:pBdr>
                <w:top w:val="nil"/>
                <w:left w:val="nil"/>
                <w:bottom w:val="nil"/>
                <w:right w:val="nil"/>
                <w:between w:val="nil"/>
              </w:pBdr>
              <w:rPr>
                <w:rFonts w:ascii="Times New Roman" w:hAnsi="Times New Roman"/>
                <w:color w:val="000000"/>
              </w:rPr>
            </w:pPr>
            <w:r>
              <w:rPr>
                <w:rFonts w:ascii="Times New Roman" w:hAnsi="Times New Roman"/>
                <w:color w:val="000000"/>
              </w:rPr>
              <w:t>İstanbul Teknik Üniversitesi (Dr)-2011</w:t>
            </w:r>
          </w:p>
        </w:tc>
        <w:tc>
          <w:tcPr>
            <w:tcW w:w="513" w:type="pct"/>
            <w:vAlign w:val="center"/>
          </w:tcPr>
          <w:p w14:paraId="2EB66A65" w14:textId="77777777" w:rsidR="001E62B5" w:rsidRPr="005F024A" w:rsidRDefault="00760EAE" w:rsidP="00C836DB">
            <w:pPr>
              <w:pBdr>
                <w:top w:val="nil"/>
                <w:left w:val="nil"/>
                <w:bottom w:val="nil"/>
                <w:right w:val="nil"/>
                <w:between w:val="nil"/>
              </w:pBdr>
              <w:rPr>
                <w:rFonts w:ascii="Times New Roman" w:hAnsi="Times New Roman"/>
                <w:color w:val="000000"/>
              </w:rPr>
            </w:pPr>
            <w:r>
              <w:rPr>
                <w:rFonts w:ascii="Times New Roman" w:hAnsi="Times New Roman"/>
                <w:color w:val="000000"/>
              </w:rPr>
              <w:t>7 yıl</w:t>
            </w:r>
          </w:p>
        </w:tc>
        <w:tc>
          <w:tcPr>
            <w:tcW w:w="513" w:type="pct"/>
            <w:vAlign w:val="center"/>
          </w:tcPr>
          <w:p w14:paraId="271C7FF5" w14:textId="44BAFE1C" w:rsidR="001E62B5" w:rsidRPr="005F024A" w:rsidRDefault="00760EAE" w:rsidP="00C836DB">
            <w:pPr>
              <w:pBdr>
                <w:top w:val="nil"/>
                <w:left w:val="nil"/>
                <w:bottom w:val="nil"/>
                <w:right w:val="nil"/>
                <w:between w:val="nil"/>
              </w:pBdr>
              <w:rPr>
                <w:rFonts w:ascii="Times New Roman" w:hAnsi="Times New Roman"/>
                <w:color w:val="000000"/>
              </w:rPr>
            </w:pPr>
            <w:r>
              <w:rPr>
                <w:rFonts w:ascii="Times New Roman" w:hAnsi="Times New Roman"/>
                <w:color w:val="000000"/>
              </w:rPr>
              <w:t>1</w:t>
            </w:r>
            <w:r w:rsidR="00573266">
              <w:rPr>
                <w:rFonts w:ascii="Times New Roman" w:hAnsi="Times New Roman"/>
                <w:color w:val="000000"/>
              </w:rPr>
              <w:t>5</w:t>
            </w:r>
            <w:r>
              <w:rPr>
                <w:rFonts w:ascii="Times New Roman" w:hAnsi="Times New Roman"/>
                <w:color w:val="000000"/>
              </w:rPr>
              <w:t xml:space="preserve"> yıl</w:t>
            </w:r>
          </w:p>
        </w:tc>
        <w:tc>
          <w:tcPr>
            <w:tcW w:w="586" w:type="pct"/>
            <w:vAlign w:val="center"/>
          </w:tcPr>
          <w:p w14:paraId="0B6596A0" w14:textId="7EB72AC0" w:rsidR="001E62B5" w:rsidRPr="005F024A" w:rsidRDefault="00760EAE" w:rsidP="00C836DB">
            <w:pPr>
              <w:pBdr>
                <w:top w:val="nil"/>
                <w:left w:val="nil"/>
                <w:bottom w:val="nil"/>
                <w:right w:val="nil"/>
                <w:between w:val="nil"/>
              </w:pBdr>
              <w:rPr>
                <w:rFonts w:ascii="Times New Roman" w:hAnsi="Times New Roman"/>
                <w:color w:val="000000"/>
              </w:rPr>
            </w:pPr>
            <w:r>
              <w:rPr>
                <w:rFonts w:ascii="Times New Roman" w:hAnsi="Times New Roman"/>
                <w:color w:val="000000"/>
              </w:rPr>
              <w:t>2</w:t>
            </w:r>
            <w:r w:rsidR="00573266">
              <w:rPr>
                <w:rFonts w:ascii="Times New Roman" w:hAnsi="Times New Roman"/>
                <w:color w:val="000000"/>
              </w:rPr>
              <w:t>5</w:t>
            </w:r>
            <w:r>
              <w:rPr>
                <w:rFonts w:ascii="Times New Roman" w:hAnsi="Times New Roman"/>
                <w:color w:val="000000"/>
              </w:rPr>
              <w:t xml:space="preserve"> yıl</w:t>
            </w:r>
          </w:p>
        </w:tc>
        <w:tc>
          <w:tcPr>
            <w:tcW w:w="513" w:type="pct"/>
            <w:vAlign w:val="center"/>
          </w:tcPr>
          <w:p w14:paraId="53502994" w14:textId="4D5BDC52" w:rsidR="001E62B5" w:rsidRPr="005F024A" w:rsidRDefault="0046664F" w:rsidP="00C836DB">
            <w:pPr>
              <w:pBdr>
                <w:top w:val="nil"/>
                <w:left w:val="nil"/>
                <w:bottom w:val="nil"/>
                <w:right w:val="nil"/>
                <w:between w:val="nil"/>
              </w:pBdr>
              <w:rPr>
                <w:rFonts w:ascii="Times New Roman" w:hAnsi="Times New Roman"/>
                <w:color w:val="000000"/>
              </w:rPr>
            </w:pPr>
            <w:r>
              <w:rPr>
                <w:rFonts w:ascii="Times New Roman" w:hAnsi="Times New Roman"/>
                <w:color w:val="000000"/>
              </w:rPr>
              <w:t>19</w:t>
            </w:r>
          </w:p>
        </w:tc>
        <w:tc>
          <w:tcPr>
            <w:tcW w:w="548" w:type="pct"/>
            <w:vAlign w:val="center"/>
          </w:tcPr>
          <w:p w14:paraId="4557E81C" w14:textId="340EAAA8" w:rsidR="001E62B5" w:rsidRPr="005F024A" w:rsidRDefault="0046664F" w:rsidP="00C836DB">
            <w:pPr>
              <w:pBdr>
                <w:top w:val="nil"/>
                <w:left w:val="nil"/>
                <w:bottom w:val="nil"/>
                <w:right w:val="nil"/>
                <w:between w:val="nil"/>
              </w:pBdr>
              <w:rPr>
                <w:rFonts w:ascii="Times New Roman" w:hAnsi="Times New Roman"/>
                <w:color w:val="000000"/>
              </w:rPr>
            </w:pPr>
            <w:r>
              <w:rPr>
                <w:rFonts w:ascii="Times New Roman" w:hAnsi="Times New Roman"/>
                <w:color w:val="000000"/>
              </w:rPr>
              <w:t>14</w:t>
            </w:r>
          </w:p>
        </w:tc>
      </w:tr>
      <w:tr w:rsidR="00760EAE" w:rsidRPr="005F024A" w14:paraId="7F8C57FA" w14:textId="77777777" w:rsidTr="00760EAE">
        <w:trPr>
          <w:trHeight w:val="170"/>
        </w:trPr>
        <w:tc>
          <w:tcPr>
            <w:tcW w:w="1300" w:type="pct"/>
            <w:vAlign w:val="center"/>
          </w:tcPr>
          <w:p w14:paraId="67AFF022" w14:textId="77777777" w:rsidR="00760EAE" w:rsidRDefault="00760EAE" w:rsidP="00760EAE">
            <w:pPr>
              <w:rPr>
                <w:rFonts w:ascii="Times New Roman" w:hAnsi="Times New Roman"/>
                <w:color w:val="000000"/>
              </w:rPr>
            </w:pPr>
            <w:r>
              <w:rPr>
                <w:rFonts w:ascii="Times New Roman" w:hAnsi="Times New Roman"/>
                <w:color w:val="000000"/>
              </w:rPr>
              <w:t>Arş. Gör. Dr. Tevfik YİĞİT</w:t>
            </w:r>
          </w:p>
        </w:tc>
        <w:tc>
          <w:tcPr>
            <w:tcW w:w="1026" w:type="pct"/>
            <w:vAlign w:val="center"/>
          </w:tcPr>
          <w:p w14:paraId="639C2676" w14:textId="77777777" w:rsidR="00760EAE" w:rsidRDefault="00760EAE" w:rsidP="00760EAE">
            <w:pPr>
              <w:rPr>
                <w:rFonts w:ascii="Times New Roman" w:hAnsi="Times New Roman"/>
                <w:color w:val="000000"/>
              </w:rPr>
            </w:pPr>
            <w:r>
              <w:rPr>
                <w:rFonts w:ascii="Times New Roman" w:hAnsi="Times New Roman"/>
                <w:color w:val="000000"/>
              </w:rPr>
              <w:t>Fırat Üniversitesi, (Dr)- 2023</w:t>
            </w:r>
          </w:p>
        </w:tc>
        <w:tc>
          <w:tcPr>
            <w:tcW w:w="513" w:type="pct"/>
            <w:vAlign w:val="center"/>
          </w:tcPr>
          <w:p w14:paraId="787C5C19" w14:textId="77777777" w:rsidR="00760EAE" w:rsidRDefault="00760EAE" w:rsidP="00760EAE">
            <w:pPr>
              <w:rPr>
                <w:rFonts w:ascii="Times New Roman" w:hAnsi="Times New Roman"/>
                <w:color w:val="000000"/>
              </w:rPr>
            </w:pPr>
            <w:r>
              <w:rPr>
                <w:rFonts w:ascii="Times New Roman" w:hAnsi="Times New Roman"/>
                <w:color w:val="000000"/>
              </w:rPr>
              <w:t>-</w:t>
            </w:r>
          </w:p>
        </w:tc>
        <w:tc>
          <w:tcPr>
            <w:tcW w:w="513" w:type="pct"/>
            <w:vAlign w:val="center"/>
          </w:tcPr>
          <w:p w14:paraId="55E6261D" w14:textId="77777777" w:rsidR="00760EAE" w:rsidRDefault="00760EAE" w:rsidP="00760EAE">
            <w:pPr>
              <w:rPr>
                <w:rFonts w:ascii="Times New Roman" w:hAnsi="Times New Roman"/>
                <w:color w:val="000000"/>
              </w:rPr>
            </w:pPr>
            <w:r>
              <w:rPr>
                <w:rFonts w:ascii="Times New Roman" w:hAnsi="Times New Roman"/>
                <w:color w:val="000000"/>
              </w:rPr>
              <w:t>-</w:t>
            </w:r>
          </w:p>
        </w:tc>
        <w:tc>
          <w:tcPr>
            <w:tcW w:w="586" w:type="pct"/>
            <w:vAlign w:val="center"/>
          </w:tcPr>
          <w:p w14:paraId="79510A43" w14:textId="44138C96" w:rsidR="00760EAE" w:rsidRDefault="00573266" w:rsidP="00760EAE">
            <w:pPr>
              <w:rPr>
                <w:rFonts w:ascii="Times New Roman" w:hAnsi="Times New Roman"/>
                <w:color w:val="000000"/>
              </w:rPr>
            </w:pPr>
            <w:r>
              <w:rPr>
                <w:rFonts w:ascii="Times New Roman" w:hAnsi="Times New Roman"/>
                <w:color w:val="000000"/>
              </w:rPr>
              <w:t>10</w:t>
            </w:r>
            <w:r w:rsidR="00760EAE">
              <w:rPr>
                <w:rFonts w:ascii="Times New Roman" w:hAnsi="Times New Roman"/>
                <w:color w:val="000000"/>
              </w:rPr>
              <w:t xml:space="preserve"> yıl</w:t>
            </w:r>
          </w:p>
        </w:tc>
        <w:tc>
          <w:tcPr>
            <w:tcW w:w="513" w:type="pct"/>
            <w:vAlign w:val="center"/>
          </w:tcPr>
          <w:p w14:paraId="3503A37A" w14:textId="77777777" w:rsidR="00760EAE" w:rsidRDefault="00760EAE" w:rsidP="00760EAE">
            <w:pPr>
              <w:rPr>
                <w:rFonts w:ascii="Times New Roman" w:hAnsi="Times New Roman"/>
                <w:color w:val="000000"/>
              </w:rPr>
            </w:pPr>
            <w:r>
              <w:rPr>
                <w:rFonts w:ascii="Times New Roman" w:hAnsi="Times New Roman"/>
                <w:color w:val="000000"/>
              </w:rPr>
              <w:t>-</w:t>
            </w:r>
          </w:p>
        </w:tc>
        <w:tc>
          <w:tcPr>
            <w:tcW w:w="548" w:type="pct"/>
            <w:vAlign w:val="center"/>
          </w:tcPr>
          <w:p w14:paraId="67A351F7" w14:textId="77777777" w:rsidR="00760EAE" w:rsidRDefault="00760EAE" w:rsidP="00760EAE">
            <w:pPr>
              <w:rPr>
                <w:rFonts w:ascii="Times New Roman" w:hAnsi="Times New Roman"/>
                <w:color w:val="000000"/>
              </w:rPr>
            </w:pPr>
            <w:r>
              <w:rPr>
                <w:rFonts w:ascii="Times New Roman" w:hAnsi="Times New Roman"/>
                <w:color w:val="000000"/>
              </w:rPr>
              <w:t>-</w:t>
            </w:r>
          </w:p>
        </w:tc>
      </w:tr>
      <w:tr w:rsidR="00760EAE" w:rsidRPr="005F024A" w14:paraId="22FC4836" w14:textId="77777777" w:rsidTr="00760EAE">
        <w:trPr>
          <w:trHeight w:val="170"/>
        </w:trPr>
        <w:tc>
          <w:tcPr>
            <w:tcW w:w="1300" w:type="pct"/>
            <w:vAlign w:val="center"/>
          </w:tcPr>
          <w:p w14:paraId="46181D90" w14:textId="77777777" w:rsidR="00760EAE" w:rsidRDefault="00760EAE" w:rsidP="00760EAE">
            <w:pPr>
              <w:rPr>
                <w:rFonts w:ascii="Times New Roman" w:hAnsi="Times New Roman"/>
                <w:color w:val="000000"/>
              </w:rPr>
            </w:pPr>
            <w:r>
              <w:rPr>
                <w:rFonts w:ascii="Times New Roman" w:hAnsi="Times New Roman"/>
                <w:color w:val="000000"/>
              </w:rPr>
              <w:t>Arş. Gör. Yağmur ÖLMEZ</w:t>
            </w:r>
          </w:p>
        </w:tc>
        <w:tc>
          <w:tcPr>
            <w:tcW w:w="1026" w:type="pct"/>
            <w:vAlign w:val="center"/>
          </w:tcPr>
          <w:p w14:paraId="2632EE03" w14:textId="595BEF50" w:rsidR="00760EAE" w:rsidRDefault="00634615" w:rsidP="00760EAE">
            <w:pPr>
              <w:rPr>
                <w:rFonts w:ascii="Times New Roman" w:hAnsi="Times New Roman"/>
                <w:color w:val="000000"/>
              </w:rPr>
            </w:pPr>
            <w:r>
              <w:rPr>
                <w:rFonts w:ascii="Times New Roman" w:hAnsi="Times New Roman"/>
                <w:color w:val="000000"/>
              </w:rPr>
              <w:t>Fırat Üniversitesi, (</w:t>
            </w:r>
            <w:r w:rsidR="00573266">
              <w:rPr>
                <w:rFonts w:ascii="Times New Roman" w:hAnsi="Times New Roman"/>
                <w:color w:val="000000"/>
              </w:rPr>
              <w:t>Dr</w:t>
            </w:r>
            <w:r>
              <w:rPr>
                <w:rFonts w:ascii="Times New Roman" w:hAnsi="Times New Roman"/>
                <w:color w:val="000000"/>
              </w:rPr>
              <w:t>)-</w:t>
            </w:r>
            <w:r w:rsidR="00760EAE">
              <w:rPr>
                <w:rFonts w:ascii="Times New Roman" w:hAnsi="Times New Roman"/>
                <w:color w:val="000000"/>
              </w:rPr>
              <w:t>20</w:t>
            </w:r>
            <w:r w:rsidR="00573266">
              <w:rPr>
                <w:rFonts w:ascii="Times New Roman" w:hAnsi="Times New Roman"/>
                <w:color w:val="000000"/>
              </w:rPr>
              <w:t>24</w:t>
            </w:r>
          </w:p>
        </w:tc>
        <w:tc>
          <w:tcPr>
            <w:tcW w:w="513" w:type="pct"/>
            <w:vAlign w:val="center"/>
          </w:tcPr>
          <w:p w14:paraId="0AE1B49F" w14:textId="77777777" w:rsidR="00760EAE" w:rsidRDefault="00760EAE" w:rsidP="00760EAE">
            <w:pPr>
              <w:rPr>
                <w:rFonts w:ascii="Times New Roman" w:hAnsi="Times New Roman"/>
                <w:color w:val="000000"/>
              </w:rPr>
            </w:pPr>
            <w:r>
              <w:rPr>
                <w:rFonts w:ascii="Times New Roman" w:hAnsi="Times New Roman"/>
                <w:color w:val="000000"/>
              </w:rPr>
              <w:t>-</w:t>
            </w:r>
          </w:p>
        </w:tc>
        <w:tc>
          <w:tcPr>
            <w:tcW w:w="513" w:type="pct"/>
            <w:vAlign w:val="center"/>
          </w:tcPr>
          <w:p w14:paraId="0FDAEED6" w14:textId="77777777" w:rsidR="00760EAE" w:rsidRDefault="00760EAE" w:rsidP="00760EAE">
            <w:pPr>
              <w:rPr>
                <w:rFonts w:ascii="Times New Roman" w:hAnsi="Times New Roman"/>
                <w:color w:val="000000"/>
              </w:rPr>
            </w:pPr>
            <w:r>
              <w:rPr>
                <w:rFonts w:ascii="Times New Roman" w:hAnsi="Times New Roman"/>
                <w:color w:val="000000"/>
              </w:rPr>
              <w:t>-</w:t>
            </w:r>
          </w:p>
        </w:tc>
        <w:tc>
          <w:tcPr>
            <w:tcW w:w="586" w:type="pct"/>
            <w:vAlign w:val="center"/>
          </w:tcPr>
          <w:p w14:paraId="5D094E9F" w14:textId="0B0ABF55" w:rsidR="00760EAE" w:rsidRDefault="00573266" w:rsidP="00760EAE">
            <w:pPr>
              <w:rPr>
                <w:rFonts w:ascii="Times New Roman" w:hAnsi="Times New Roman"/>
                <w:color w:val="000000"/>
              </w:rPr>
            </w:pPr>
            <w:r>
              <w:rPr>
                <w:rFonts w:ascii="Times New Roman" w:hAnsi="Times New Roman"/>
                <w:color w:val="000000"/>
              </w:rPr>
              <w:t>7</w:t>
            </w:r>
            <w:r w:rsidR="00760EAE">
              <w:rPr>
                <w:rFonts w:ascii="Times New Roman" w:hAnsi="Times New Roman"/>
                <w:color w:val="000000"/>
              </w:rPr>
              <w:t xml:space="preserve"> yıl</w:t>
            </w:r>
          </w:p>
        </w:tc>
        <w:tc>
          <w:tcPr>
            <w:tcW w:w="513" w:type="pct"/>
            <w:vAlign w:val="center"/>
          </w:tcPr>
          <w:p w14:paraId="491A2385" w14:textId="77777777" w:rsidR="00760EAE" w:rsidRDefault="00760EAE" w:rsidP="00760EAE">
            <w:pPr>
              <w:rPr>
                <w:rFonts w:ascii="Times New Roman" w:hAnsi="Times New Roman"/>
                <w:color w:val="000000"/>
              </w:rPr>
            </w:pPr>
            <w:r>
              <w:rPr>
                <w:rFonts w:ascii="Times New Roman" w:hAnsi="Times New Roman"/>
                <w:color w:val="000000"/>
              </w:rPr>
              <w:t>-</w:t>
            </w:r>
          </w:p>
        </w:tc>
        <w:tc>
          <w:tcPr>
            <w:tcW w:w="548" w:type="pct"/>
            <w:vAlign w:val="center"/>
          </w:tcPr>
          <w:p w14:paraId="0AD18587" w14:textId="77777777" w:rsidR="00760EAE" w:rsidRDefault="00760EAE" w:rsidP="00760EAE">
            <w:pPr>
              <w:rPr>
                <w:rFonts w:ascii="Times New Roman" w:hAnsi="Times New Roman"/>
                <w:color w:val="000000"/>
              </w:rPr>
            </w:pPr>
            <w:r>
              <w:rPr>
                <w:rFonts w:ascii="Times New Roman" w:hAnsi="Times New Roman"/>
                <w:color w:val="000000"/>
              </w:rPr>
              <w:t>-</w:t>
            </w:r>
          </w:p>
        </w:tc>
      </w:tr>
      <w:tr w:rsidR="00634615" w:rsidRPr="005F024A" w14:paraId="7E9C0F9D" w14:textId="77777777" w:rsidTr="00760EAE">
        <w:trPr>
          <w:trHeight w:val="170"/>
        </w:trPr>
        <w:tc>
          <w:tcPr>
            <w:tcW w:w="1300" w:type="pct"/>
            <w:vAlign w:val="center"/>
          </w:tcPr>
          <w:p w14:paraId="436B13FD" w14:textId="77777777" w:rsidR="00634615" w:rsidRDefault="00634615" w:rsidP="00634615">
            <w:pPr>
              <w:rPr>
                <w:rFonts w:ascii="Times New Roman" w:hAnsi="Times New Roman"/>
                <w:color w:val="000000"/>
              </w:rPr>
            </w:pPr>
            <w:r>
              <w:rPr>
                <w:rFonts w:ascii="Times New Roman" w:hAnsi="Times New Roman"/>
                <w:color w:val="000000"/>
              </w:rPr>
              <w:lastRenderedPageBreak/>
              <w:t>Arş. Gör. Kıvanç KARACAN</w:t>
            </w:r>
          </w:p>
        </w:tc>
        <w:tc>
          <w:tcPr>
            <w:tcW w:w="1026" w:type="pct"/>
            <w:vAlign w:val="center"/>
          </w:tcPr>
          <w:p w14:paraId="7DEA989D" w14:textId="77777777" w:rsidR="00634615" w:rsidRDefault="00634615" w:rsidP="00634615">
            <w:pPr>
              <w:rPr>
                <w:rFonts w:ascii="Times New Roman" w:hAnsi="Times New Roman"/>
                <w:color w:val="000000"/>
              </w:rPr>
            </w:pPr>
            <w:r>
              <w:rPr>
                <w:rFonts w:ascii="Times New Roman" w:hAnsi="Times New Roman"/>
                <w:color w:val="000000"/>
              </w:rPr>
              <w:t xml:space="preserve">Niğde Ömer Halisdemir Üniversitesi (YL), 2019 </w:t>
            </w:r>
          </w:p>
        </w:tc>
        <w:tc>
          <w:tcPr>
            <w:tcW w:w="513" w:type="pct"/>
            <w:vAlign w:val="center"/>
          </w:tcPr>
          <w:p w14:paraId="2BEDB8B8" w14:textId="77777777" w:rsidR="00634615" w:rsidRDefault="00634615" w:rsidP="00634615">
            <w:pPr>
              <w:rPr>
                <w:rFonts w:ascii="Times New Roman" w:hAnsi="Times New Roman"/>
                <w:color w:val="000000"/>
              </w:rPr>
            </w:pPr>
            <w:r>
              <w:rPr>
                <w:rFonts w:ascii="Times New Roman" w:hAnsi="Times New Roman"/>
                <w:color w:val="000000"/>
              </w:rPr>
              <w:t>-</w:t>
            </w:r>
          </w:p>
        </w:tc>
        <w:tc>
          <w:tcPr>
            <w:tcW w:w="513" w:type="pct"/>
            <w:vAlign w:val="center"/>
          </w:tcPr>
          <w:p w14:paraId="59D44415" w14:textId="77777777" w:rsidR="00634615" w:rsidRDefault="00634615" w:rsidP="00634615">
            <w:pPr>
              <w:rPr>
                <w:rFonts w:ascii="Times New Roman" w:hAnsi="Times New Roman"/>
                <w:color w:val="000000"/>
              </w:rPr>
            </w:pPr>
            <w:r>
              <w:rPr>
                <w:rFonts w:ascii="Times New Roman" w:hAnsi="Times New Roman"/>
                <w:color w:val="000000"/>
              </w:rPr>
              <w:t>-</w:t>
            </w:r>
          </w:p>
        </w:tc>
        <w:tc>
          <w:tcPr>
            <w:tcW w:w="586" w:type="pct"/>
            <w:vAlign w:val="center"/>
          </w:tcPr>
          <w:p w14:paraId="3F44C048" w14:textId="534EB40B" w:rsidR="00634615" w:rsidRDefault="00573266" w:rsidP="00634615">
            <w:pPr>
              <w:rPr>
                <w:rFonts w:ascii="Times New Roman" w:hAnsi="Times New Roman"/>
                <w:color w:val="000000"/>
              </w:rPr>
            </w:pPr>
            <w:r>
              <w:rPr>
                <w:rFonts w:ascii="Times New Roman" w:hAnsi="Times New Roman"/>
                <w:color w:val="000000"/>
              </w:rPr>
              <w:t>7</w:t>
            </w:r>
            <w:r w:rsidR="00634615">
              <w:rPr>
                <w:rFonts w:ascii="Times New Roman" w:hAnsi="Times New Roman"/>
                <w:color w:val="000000"/>
              </w:rPr>
              <w:t xml:space="preserve"> yıl</w:t>
            </w:r>
          </w:p>
        </w:tc>
        <w:tc>
          <w:tcPr>
            <w:tcW w:w="513" w:type="pct"/>
            <w:vAlign w:val="center"/>
          </w:tcPr>
          <w:p w14:paraId="4B915E27" w14:textId="77777777" w:rsidR="00634615" w:rsidRDefault="00634615" w:rsidP="00634615">
            <w:pPr>
              <w:rPr>
                <w:rFonts w:ascii="Times New Roman" w:hAnsi="Times New Roman"/>
                <w:color w:val="000000"/>
              </w:rPr>
            </w:pPr>
            <w:r>
              <w:rPr>
                <w:rFonts w:ascii="Times New Roman" w:hAnsi="Times New Roman"/>
                <w:color w:val="000000"/>
              </w:rPr>
              <w:t>-</w:t>
            </w:r>
          </w:p>
        </w:tc>
        <w:tc>
          <w:tcPr>
            <w:tcW w:w="548" w:type="pct"/>
            <w:vAlign w:val="center"/>
          </w:tcPr>
          <w:p w14:paraId="22D5C966" w14:textId="77777777" w:rsidR="00634615" w:rsidRDefault="00634615" w:rsidP="00634615">
            <w:pPr>
              <w:rPr>
                <w:rFonts w:ascii="Times New Roman" w:hAnsi="Times New Roman"/>
                <w:color w:val="000000"/>
              </w:rPr>
            </w:pPr>
            <w:r>
              <w:rPr>
                <w:rFonts w:ascii="Times New Roman" w:hAnsi="Times New Roman"/>
                <w:color w:val="000000"/>
              </w:rPr>
              <w:t>-</w:t>
            </w:r>
          </w:p>
        </w:tc>
      </w:tr>
      <w:tr w:rsidR="001E62B5" w:rsidRPr="005F024A" w14:paraId="0A1CBD43" w14:textId="77777777" w:rsidTr="00760EAE">
        <w:trPr>
          <w:trHeight w:val="170"/>
        </w:trPr>
        <w:tc>
          <w:tcPr>
            <w:tcW w:w="1300" w:type="pct"/>
            <w:vAlign w:val="center"/>
          </w:tcPr>
          <w:p w14:paraId="440FF7C4"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26" w:type="pct"/>
            <w:vAlign w:val="center"/>
          </w:tcPr>
          <w:p w14:paraId="33A0EC40"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13" w:type="pct"/>
            <w:vAlign w:val="center"/>
          </w:tcPr>
          <w:p w14:paraId="3F94291E"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13" w:type="pct"/>
            <w:vAlign w:val="center"/>
          </w:tcPr>
          <w:p w14:paraId="31FA43E2"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86" w:type="pct"/>
            <w:vAlign w:val="center"/>
          </w:tcPr>
          <w:p w14:paraId="690B02BA"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13" w:type="pct"/>
            <w:vAlign w:val="center"/>
          </w:tcPr>
          <w:p w14:paraId="66747A4D"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48" w:type="pct"/>
            <w:vAlign w:val="center"/>
          </w:tcPr>
          <w:p w14:paraId="1D84C8EC" w14:textId="77777777" w:rsidR="001E62B5" w:rsidRPr="005F024A" w:rsidRDefault="001E62B5" w:rsidP="00C836DB">
            <w:pPr>
              <w:pBdr>
                <w:top w:val="nil"/>
                <w:left w:val="nil"/>
                <w:bottom w:val="nil"/>
                <w:right w:val="nil"/>
                <w:between w:val="nil"/>
              </w:pBdr>
              <w:rPr>
                <w:rFonts w:ascii="Times New Roman" w:hAnsi="Times New Roman"/>
                <w:color w:val="000000"/>
              </w:rPr>
            </w:pPr>
          </w:p>
        </w:tc>
      </w:tr>
      <w:tr w:rsidR="001E62B5" w:rsidRPr="005F024A" w14:paraId="2500F735" w14:textId="77777777" w:rsidTr="00760EAE">
        <w:trPr>
          <w:trHeight w:val="170"/>
        </w:trPr>
        <w:tc>
          <w:tcPr>
            <w:tcW w:w="1300" w:type="pct"/>
            <w:vAlign w:val="center"/>
          </w:tcPr>
          <w:p w14:paraId="0B95574F"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26" w:type="pct"/>
            <w:vAlign w:val="center"/>
          </w:tcPr>
          <w:p w14:paraId="7B432C5D"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13" w:type="pct"/>
            <w:vAlign w:val="center"/>
          </w:tcPr>
          <w:p w14:paraId="5B09F49A"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13" w:type="pct"/>
            <w:vAlign w:val="center"/>
          </w:tcPr>
          <w:p w14:paraId="27F9ABDC"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86" w:type="pct"/>
            <w:vAlign w:val="center"/>
          </w:tcPr>
          <w:p w14:paraId="3042F0B0"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13" w:type="pct"/>
            <w:vAlign w:val="center"/>
          </w:tcPr>
          <w:p w14:paraId="13185AA5"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548" w:type="pct"/>
            <w:vAlign w:val="center"/>
          </w:tcPr>
          <w:p w14:paraId="285A2317" w14:textId="77777777" w:rsidR="001E62B5" w:rsidRPr="005F024A" w:rsidRDefault="001E62B5" w:rsidP="00C836DB">
            <w:pPr>
              <w:pBdr>
                <w:top w:val="nil"/>
                <w:left w:val="nil"/>
                <w:bottom w:val="nil"/>
                <w:right w:val="nil"/>
                <w:between w:val="nil"/>
              </w:pBdr>
              <w:rPr>
                <w:rFonts w:ascii="Times New Roman" w:hAnsi="Times New Roman"/>
                <w:color w:val="000000"/>
              </w:rPr>
            </w:pPr>
          </w:p>
        </w:tc>
      </w:tr>
    </w:tbl>
    <w:p w14:paraId="31187B87"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bookmarkStart w:id="1" w:name="_3znysh7" w:colFirst="0" w:colLast="0"/>
      <w:bookmarkEnd w:id="1"/>
    </w:p>
    <w:p w14:paraId="1347CAA1"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14:paraId="44353B22"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14:paraId="492A6D7B"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14:paraId="7BB6D14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14:paraId="2F86DF6B"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14:paraId="6435CAE2"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EB53716"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090F31EB" w14:textId="77777777"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26FABFA4"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7C96C40D"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3EEC1FE2"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038FF00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14:paraId="43F7141B"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14:paraId="78CB1D0E"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14:paraId="2326ACB5"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organizasyonel yapının işlerliğinin izlendiği ve iyileştirildiğine ilişkin kanıtlar </w:t>
      </w:r>
    </w:p>
    <w:p w14:paraId="1DBC50BB"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C71D984" w14:textId="77777777"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14:paraId="16B29704" w14:textId="77777777"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14:paraId="5C5823CE"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14:paraId="3C628E3F"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14:paraId="2BF7DCC2"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kaynaklarının araştırma stratejisi doğrultusunda yönetildiğini gösteren kanıtlar </w:t>
      </w:r>
    </w:p>
    <w:p w14:paraId="5EDCB818"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14:paraId="548F64B5"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14:paraId="1C17547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14:paraId="461105FE"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14:paraId="161FBF2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14:paraId="5AF5523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14:paraId="106035BE"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55FA761D" w14:textId="77777777" w:rsidR="001E62B5" w:rsidRPr="005F024A" w:rsidRDefault="001E62B5" w:rsidP="001E62B5">
      <w:pPr>
        <w:widowControl w:val="0"/>
        <w:spacing w:after="0" w:line="240" w:lineRule="auto"/>
        <w:ind w:right="63"/>
        <w:jc w:val="both"/>
        <w:rPr>
          <w:rFonts w:ascii="Times New Roman" w:hAnsi="Times New Roman"/>
        </w:rPr>
      </w:pPr>
    </w:p>
    <w:p w14:paraId="04922A4E" w14:textId="77777777"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.1.3. Doktora programları ve doktora sonrası imkanlar</w:t>
      </w:r>
    </w:p>
    <w:p w14:paraId="766D97CC"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ilişkin kanıtlar </w:t>
      </w:r>
    </w:p>
    <w:p w14:paraId="6565666B"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imkanlardan yararlanan öğrenci/araştırmacı sayıları ve bunların birimlere göre dağılımı </w:t>
      </w:r>
    </w:p>
    <w:p w14:paraId="7E16F3B4"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yönelik izleme ve iyileştirme kanıtları </w:t>
      </w:r>
    </w:p>
    <w:p w14:paraId="5190429E"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658758D" w14:textId="77777777" w:rsidR="001E62B5" w:rsidRPr="005F024A" w:rsidRDefault="001E62B5" w:rsidP="001E62B5">
      <w:pPr>
        <w:widowControl w:val="0"/>
        <w:spacing w:after="0" w:line="240" w:lineRule="auto"/>
        <w:ind w:right="63"/>
        <w:jc w:val="both"/>
        <w:rPr>
          <w:rFonts w:ascii="Times New Roman" w:hAnsi="Times New Roman"/>
          <w:b/>
          <w:i/>
        </w:rPr>
      </w:pPr>
    </w:p>
    <w:p w14:paraId="2AA26702"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335687D3"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19A58A2A"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14:paraId="7EB21EEF"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14:paraId="1259A113"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14:paraId="13851F43"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14:paraId="750CFA25"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DE54F1C" w14:textId="77777777" w:rsidR="001E62B5" w:rsidRPr="005F024A" w:rsidRDefault="001E62B5" w:rsidP="001E62B5">
      <w:pPr>
        <w:widowControl w:val="0"/>
        <w:spacing w:after="0" w:line="240" w:lineRule="auto"/>
        <w:ind w:right="63"/>
        <w:jc w:val="both"/>
        <w:rPr>
          <w:rFonts w:ascii="Times New Roman" w:hAnsi="Times New Roman"/>
          <w:b/>
          <w:i/>
        </w:rPr>
      </w:pPr>
    </w:p>
    <w:p w14:paraId="3118ADC7" w14:textId="77777777"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14:paraId="1ACF8582"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14:paraId="26419A61"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14:paraId="3DCC4006"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14:paraId="5FC0F647"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14:paraId="08B4E24E"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14:paraId="1E5A7C04"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0546957" w14:textId="77777777"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14:paraId="1159F7D0" w14:textId="77777777" w:rsidR="001E62B5" w:rsidRPr="005F024A" w:rsidRDefault="001E62B5" w:rsidP="001E62B5">
      <w:pPr>
        <w:spacing w:after="0" w:line="240" w:lineRule="auto"/>
        <w:jc w:val="both"/>
        <w:rPr>
          <w:rFonts w:ascii="Times New Roman" w:eastAsia="Times New Roman" w:hAnsi="Times New Roman"/>
        </w:rPr>
      </w:pPr>
    </w:p>
    <w:p w14:paraId="4384ABCC"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53BF84A7"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7550E8CF" w14:textId="77777777"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14:paraId="3C004DDA"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14:paraId="72B77963"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14:paraId="03B8B8F7"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14:paraId="609C81B8"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14:paraId="6F294D34"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E83AA2C" w14:textId="77777777" w:rsidR="001E62B5" w:rsidRPr="005F024A" w:rsidRDefault="001E62B5" w:rsidP="001E62B5">
      <w:pPr>
        <w:spacing w:after="0" w:line="240" w:lineRule="auto"/>
        <w:ind w:left="720"/>
        <w:rPr>
          <w:rFonts w:ascii="Times New Roman" w:eastAsia="Times New Roman" w:hAnsi="Times New Roman"/>
          <w:b/>
          <w:i/>
          <w:sz w:val="24"/>
          <w:szCs w:val="24"/>
        </w:rPr>
      </w:pPr>
    </w:p>
    <w:p w14:paraId="3C240B36" w14:textId="77777777"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t>C</w:t>
      </w:r>
      <w:r w:rsidRPr="005F024A">
        <w:rPr>
          <w:rFonts w:ascii="Times New Roman" w:hAnsi="Times New Roman"/>
          <w:b/>
          <w:i/>
        </w:rPr>
        <w:t>.3.2. Öğretim elemanı/araştırmacı performansının değerlendirilmesi</w:t>
      </w:r>
    </w:p>
    <w:p w14:paraId="4DCEFD6B"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14:paraId="18DCD3CE"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14:paraId="6AB648D2"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14:paraId="6E1488F6"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14:paraId="24D73C0E"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7027B422" w14:textId="77777777" w:rsidR="001E62B5" w:rsidRPr="005F024A" w:rsidRDefault="001E62B5" w:rsidP="001E62B5">
      <w:pPr>
        <w:spacing w:after="0" w:line="240" w:lineRule="auto"/>
        <w:ind w:left="720" w:hanging="720"/>
        <w:rPr>
          <w:rFonts w:ascii="Times New Roman" w:hAnsi="Times New Roman"/>
          <w:b/>
          <w:i/>
        </w:rPr>
      </w:pPr>
    </w:p>
    <w:p w14:paraId="3E366E65"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14:paraId="14993ABC" w14:textId="77777777" w:rsidTr="00C836DB">
        <w:trPr>
          <w:trHeight w:val="199"/>
          <w:jc w:val="center"/>
        </w:trPr>
        <w:tc>
          <w:tcPr>
            <w:tcW w:w="598" w:type="pct"/>
            <w:tcBorders>
              <w:bottom w:val="single" w:sz="4" w:space="0" w:color="000000"/>
            </w:tcBorders>
            <w:vAlign w:val="center"/>
          </w:tcPr>
          <w:p w14:paraId="4935DDDA" w14:textId="77777777" w:rsidR="001E62B5" w:rsidRPr="005F024A" w:rsidRDefault="001E62B5" w:rsidP="00C836DB">
            <w:pPr>
              <w:pBdr>
                <w:top w:val="nil"/>
                <w:left w:val="nil"/>
                <w:bottom w:val="nil"/>
                <w:right w:val="nil"/>
                <w:between w:val="nil"/>
              </w:pBdr>
              <w:rPr>
                <w:rFonts w:ascii="Times New Roman" w:hAnsi="Times New Roman"/>
                <w:color w:val="000000"/>
              </w:rPr>
            </w:pPr>
            <w:bookmarkStart w:id="2" w:name="_tyjcwt" w:colFirst="0" w:colLast="0"/>
            <w:bookmarkEnd w:id="2"/>
            <w:r w:rsidRPr="005F024A">
              <w:rPr>
                <w:rFonts w:ascii="Times New Roman" w:hAnsi="Times New Roman"/>
                <w:color w:val="000000"/>
              </w:rPr>
              <w:lastRenderedPageBreak/>
              <w:t>Proje No</w:t>
            </w:r>
          </w:p>
        </w:tc>
        <w:tc>
          <w:tcPr>
            <w:tcW w:w="1206" w:type="pct"/>
            <w:tcBorders>
              <w:bottom w:val="single" w:sz="4" w:space="0" w:color="000000"/>
            </w:tcBorders>
            <w:vAlign w:val="center"/>
          </w:tcPr>
          <w:p w14:paraId="328CC0C6" w14:textId="77777777" w:rsidR="001E62B5" w:rsidRPr="005F024A" w:rsidRDefault="001E62B5" w:rsidP="00C836D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14:paraId="5CCC37D5" w14:textId="77777777" w:rsidR="001E62B5" w:rsidRPr="005F024A" w:rsidRDefault="001E62B5" w:rsidP="00C836D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14:paraId="2186C04C" w14:textId="77777777" w:rsidR="001E62B5" w:rsidRPr="005F024A" w:rsidRDefault="001E62B5" w:rsidP="00C836D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14:paraId="498BD5E3" w14:textId="77777777" w:rsidR="001E62B5" w:rsidRPr="005F024A" w:rsidRDefault="001E62B5" w:rsidP="00C836DB">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14:paraId="69CDE471" w14:textId="77777777" w:rsidTr="00C836DB">
        <w:trPr>
          <w:trHeight w:val="199"/>
          <w:jc w:val="center"/>
        </w:trPr>
        <w:tc>
          <w:tcPr>
            <w:tcW w:w="598" w:type="pct"/>
            <w:tcBorders>
              <w:top w:val="single" w:sz="4" w:space="0" w:color="000000"/>
            </w:tcBorders>
            <w:vAlign w:val="center"/>
          </w:tcPr>
          <w:p w14:paraId="556F0CE5"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14:paraId="204E9BCA"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14:paraId="02BB4BC2"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14:paraId="66560DDE"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14:paraId="0E5EE6EE" w14:textId="77777777" w:rsidR="001E62B5" w:rsidRPr="005F024A" w:rsidRDefault="001E62B5" w:rsidP="00C836DB">
            <w:pPr>
              <w:pBdr>
                <w:top w:val="nil"/>
                <w:left w:val="nil"/>
                <w:bottom w:val="nil"/>
                <w:right w:val="nil"/>
                <w:between w:val="nil"/>
              </w:pBdr>
              <w:rPr>
                <w:rFonts w:ascii="Times New Roman" w:hAnsi="Times New Roman"/>
                <w:color w:val="000000"/>
              </w:rPr>
            </w:pPr>
          </w:p>
        </w:tc>
      </w:tr>
      <w:tr w:rsidR="001E62B5" w:rsidRPr="005F024A" w14:paraId="1037033E" w14:textId="77777777" w:rsidTr="00C836DB">
        <w:trPr>
          <w:trHeight w:val="199"/>
          <w:jc w:val="center"/>
        </w:trPr>
        <w:tc>
          <w:tcPr>
            <w:tcW w:w="598" w:type="pct"/>
            <w:vAlign w:val="center"/>
          </w:tcPr>
          <w:p w14:paraId="1AC1B4CB"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206" w:type="pct"/>
            <w:vAlign w:val="center"/>
          </w:tcPr>
          <w:p w14:paraId="14419F3F"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41" w:type="pct"/>
            <w:vAlign w:val="center"/>
          </w:tcPr>
          <w:p w14:paraId="34870303"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84" w:type="pct"/>
            <w:vAlign w:val="center"/>
          </w:tcPr>
          <w:p w14:paraId="3A8B5CBD"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71" w:type="pct"/>
            <w:vAlign w:val="center"/>
          </w:tcPr>
          <w:p w14:paraId="0F717F8D" w14:textId="77777777" w:rsidR="001E62B5" w:rsidRPr="005F024A" w:rsidRDefault="001E62B5" w:rsidP="00C836DB">
            <w:pPr>
              <w:pBdr>
                <w:top w:val="nil"/>
                <w:left w:val="nil"/>
                <w:bottom w:val="nil"/>
                <w:right w:val="nil"/>
                <w:between w:val="nil"/>
              </w:pBdr>
              <w:rPr>
                <w:rFonts w:ascii="Times New Roman" w:hAnsi="Times New Roman"/>
                <w:color w:val="000000"/>
              </w:rPr>
            </w:pPr>
          </w:p>
        </w:tc>
      </w:tr>
      <w:tr w:rsidR="001E62B5" w:rsidRPr="005F024A" w14:paraId="48ED4083" w14:textId="77777777" w:rsidTr="00C836DB">
        <w:trPr>
          <w:trHeight w:val="199"/>
          <w:jc w:val="center"/>
        </w:trPr>
        <w:tc>
          <w:tcPr>
            <w:tcW w:w="598" w:type="pct"/>
            <w:vAlign w:val="center"/>
          </w:tcPr>
          <w:p w14:paraId="29840BC9"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206" w:type="pct"/>
            <w:vAlign w:val="center"/>
          </w:tcPr>
          <w:p w14:paraId="49C4E294"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41" w:type="pct"/>
            <w:vAlign w:val="center"/>
          </w:tcPr>
          <w:p w14:paraId="21352953"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84" w:type="pct"/>
            <w:vAlign w:val="center"/>
          </w:tcPr>
          <w:p w14:paraId="0F7F1BAA"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71" w:type="pct"/>
            <w:vAlign w:val="center"/>
          </w:tcPr>
          <w:p w14:paraId="1A54F950" w14:textId="77777777" w:rsidR="001E62B5" w:rsidRPr="005F024A" w:rsidRDefault="001E62B5" w:rsidP="00C836DB">
            <w:pPr>
              <w:pBdr>
                <w:top w:val="nil"/>
                <w:left w:val="nil"/>
                <w:bottom w:val="nil"/>
                <w:right w:val="nil"/>
                <w:between w:val="nil"/>
              </w:pBdr>
              <w:rPr>
                <w:rFonts w:ascii="Times New Roman" w:hAnsi="Times New Roman"/>
                <w:color w:val="000000"/>
              </w:rPr>
            </w:pPr>
          </w:p>
        </w:tc>
      </w:tr>
      <w:tr w:rsidR="001E62B5" w:rsidRPr="005F024A" w14:paraId="075C0A55" w14:textId="77777777" w:rsidTr="00C836DB">
        <w:trPr>
          <w:trHeight w:val="199"/>
          <w:jc w:val="center"/>
        </w:trPr>
        <w:tc>
          <w:tcPr>
            <w:tcW w:w="598" w:type="pct"/>
            <w:vAlign w:val="center"/>
          </w:tcPr>
          <w:p w14:paraId="50D0C23F"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206" w:type="pct"/>
            <w:vAlign w:val="center"/>
          </w:tcPr>
          <w:p w14:paraId="73B8D0DC"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41" w:type="pct"/>
            <w:vAlign w:val="center"/>
          </w:tcPr>
          <w:p w14:paraId="1431904B"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84" w:type="pct"/>
            <w:vAlign w:val="center"/>
          </w:tcPr>
          <w:p w14:paraId="4C795733"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71" w:type="pct"/>
            <w:vAlign w:val="center"/>
          </w:tcPr>
          <w:p w14:paraId="66132414" w14:textId="77777777" w:rsidR="001E62B5" w:rsidRPr="005F024A" w:rsidRDefault="001E62B5" w:rsidP="00C836DB">
            <w:pPr>
              <w:pBdr>
                <w:top w:val="nil"/>
                <w:left w:val="nil"/>
                <w:bottom w:val="nil"/>
                <w:right w:val="nil"/>
                <w:between w:val="nil"/>
              </w:pBdr>
              <w:rPr>
                <w:rFonts w:ascii="Times New Roman" w:hAnsi="Times New Roman"/>
                <w:color w:val="000000"/>
              </w:rPr>
            </w:pPr>
          </w:p>
        </w:tc>
      </w:tr>
      <w:tr w:rsidR="001E62B5" w:rsidRPr="005F024A" w14:paraId="4C632C66" w14:textId="77777777" w:rsidTr="00C836DB">
        <w:trPr>
          <w:trHeight w:val="199"/>
          <w:jc w:val="center"/>
        </w:trPr>
        <w:tc>
          <w:tcPr>
            <w:tcW w:w="598" w:type="pct"/>
            <w:vAlign w:val="center"/>
          </w:tcPr>
          <w:p w14:paraId="7105040A"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206" w:type="pct"/>
            <w:vAlign w:val="center"/>
          </w:tcPr>
          <w:p w14:paraId="6878F76E"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41" w:type="pct"/>
            <w:vAlign w:val="center"/>
          </w:tcPr>
          <w:p w14:paraId="03B92449"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84" w:type="pct"/>
            <w:vAlign w:val="center"/>
          </w:tcPr>
          <w:p w14:paraId="70B1B884"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71" w:type="pct"/>
            <w:vAlign w:val="center"/>
          </w:tcPr>
          <w:p w14:paraId="6D00A267" w14:textId="77777777" w:rsidR="001E62B5" w:rsidRPr="005F024A" w:rsidRDefault="001E62B5" w:rsidP="00C836DB">
            <w:pPr>
              <w:pBdr>
                <w:top w:val="nil"/>
                <w:left w:val="nil"/>
                <w:bottom w:val="nil"/>
                <w:right w:val="nil"/>
                <w:between w:val="nil"/>
              </w:pBdr>
              <w:rPr>
                <w:rFonts w:ascii="Times New Roman" w:hAnsi="Times New Roman"/>
                <w:color w:val="000000"/>
              </w:rPr>
            </w:pPr>
          </w:p>
        </w:tc>
      </w:tr>
      <w:tr w:rsidR="001E62B5" w:rsidRPr="005F024A" w14:paraId="07C0AF30" w14:textId="77777777" w:rsidTr="00C836DB">
        <w:trPr>
          <w:trHeight w:val="209"/>
          <w:jc w:val="center"/>
        </w:trPr>
        <w:tc>
          <w:tcPr>
            <w:tcW w:w="598" w:type="pct"/>
            <w:vAlign w:val="center"/>
          </w:tcPr>
          <w:p w14:paraId="13AB1CF3"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206" w:type="pct"/>
            <w:vAlign w:val="center"/>
          </w:tcPr>
          <w:p w14:paraId="26824C3A"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41" w:type="pct"/>
            <w:vAlign w:val="center"/>
          </w:tcPr>
          <w:p w14:paraId="6FB31E84"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84" w:type="pct"/>
            <w:vAlign w:val="center"/>
          </w:tcPr>
          <w:p w14:paraId="45A698CD" w14:textId="77777777" w:rsidR="001E62B5" w:rsidRPr="005F024A" w:rsidRDefault="001E62B5" w:rsidP="00C836DB">
            <w:pPr>
              <w:pBdr>
                <w:top w:val="nil"/>
                <w:left w:val="nil"/>
                <w:bottom w:val="nil"/>
                <w:right w:val="nil"/>
                <w:between w:val="nil"/>
              </w:pBdr>
              <w:rPr>
                <w:rFonts w:ascii="Times New Roman" w:hAnsi="Times New Roman"/>
                <w:color w:val="000000"/>
              </w:rPr>
            </w:pPr>
          </w:p>
        </w:tc>
        <w:tc>
          <w:tcPr>
            <w:tcW w:w="1071" w:type="pct"/>
            <w:vAlign w:val="center"/>
          </w:tcPr>
          <w:p w14:paraId="2340CB37" w14:textId="77777777" w:rsidR="001E62B5" w:rsidRPr="005F024A" w:rsidRDefault="001E62B5" w:rsidP="00C836DB">
            <w:pPr>
              <w:pBdr>
                <w:top w:val="nil"/>
                <w:left w:val="nil"/>
                <w:bottom w:val="nil"/>
                <w:right w:val="nil"/>
                <w:between w:val="nil"/>
              </w:pBdr>
              <w:rPr>
                <w:rFonts w:ascii="Times New Roman" w:hAnsi="Times New Roman"/>
                <w:color w:val="000000"/>
              </w:rPr>
            </w:pPr>
          </w:p>
        </w:tc>
      </w:tr>
    </w:tbl>
    <w:p w14:paraId="060D6C61" w14:textId="77777777" w:rsidR="001E62B5"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4C037198" w14:textId="77777777"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3B29C270"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4C1523F2" w14:textId="77777777"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6210CBE9"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396B910C"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6EA8464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14:paraId="489E3371"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14:paraId="782861DF"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14:paraId="403F9076"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14:paraId="6195E0CC"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14:paraId="4DDDDB75"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organizasyonel yapısının işlerliğine ilişkin izleme ve iyileştirme kanıtları </w:t>
      </w:r>
    </w:p>
    <w:p w14:paraId="5339002E"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4CC8B509" w14:textId="77777777" w:rsidR="001E62B5" w:rsidRPr="005F024A" w:rsidRDefault="001E62B5" w:rsidP="001E62B5">
      <w:pPr>
        <w:spacing w:after="0" w:line="240" w:lineRule="auto"/>
        <w:jc w:val="both"/>
        <w:rPr>
          <w:rFonts w:ascii="Times New Roman" w:hAnsi="Times New Roman"/>
          <w:b/>
          <w:i/>
        </w:rPr>
      </w:pPr>
    </w:p>
    <w:p w14:paraId="4AD5E952"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14:paraId="0B64BA78"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14:paraId="3252529B"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14:paraId="1B37C2F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14:paraId="453EB86C"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14:paraId="1235E067"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37EE88BD" w14:textId="77777777" w:rsidR="001E62B5" w:rsidRPr="005F024A" w:rsidRDefault="001E62B5" w:rsidP="001E62B5">
      <w:pPr>
        <w:spacing w:after="0" w:line="240" w:lineRule="auto"/>
        <w:jc w:val="both"/>
        <w:rPr>
          <w:rFonts w:ascii="Times New Roman" w:hAnsi="Times New Roman"/>
          <w:b/>
          <w:color w:val="000000"/>
          <w:sz w:val="24"/>
          <w:szCs w:val="24"/>
          <w:u w:val="single"/>
        </w:rPr>
      </w:pPr>
    </w:p>
    <w:p w14:paraId="550092C6" w14:textId="77777777"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120BA726"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641821E3" w14:textId="77777777"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14:paraId="0CD8ED71" w14:textId="77777777" w:rsidR="001E62B5" w:rsidRPr="005F024A" w:rsidRDefault="001E62B5" w:rsidP="001E62B5">
      <w:pPr>
        <w:spacing w:after="0" w:line="240" w:lineRule="auto"/>
        <w:jc w:val="both"/>
        <w:rPr>
          <w:rFonts w:ascii="Times New Roman" w:hAnsi="Times New Roman"/>
        </w:rPr>
      </w:pPr>
    </w:p>
    <w:p w14:paraId="7919B1B5" w14:textId="77777777"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14:paraId="69C36CA7"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14:paraId="092C4546"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lastRenderedPageBreak/>
        <w:t xml:space="preserve">Toplumsal katkı performansını izlemek ve değerlendirmek üzere geçerli olan tanımlı süreçlere ait kanıtlar </w:t>
      </w:r>
    </w:p>
    <w:p w14:paraId="026A328D"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14:paraId="3F21ED77"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14:paraId="139FC873"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14:paraId="73D9A29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İşbirliği yapılan kurumlarla imzalanan protokoller ve anlaşmalar </w:t>
      </w:r>
    </w:p>
    <w:p w14:paraId="7F3E76C1"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14:paraId="1A5EC17A"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14:paraId="4031266F"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389C443F"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erW04-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1B339A0"/>
    <w:multiLevelType w:val="multilevel"/>
    <w:tmpl w:val="F0A81B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0"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4"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6207935">
    <w:abstractNumId w:val="24"/>
  </w:num>
  <w:num w:numId="2" w16cid:durableId="1886259183">
    <w:abstractNumId w:val="35"/>
  </w:num>
  <w:num w:numId="3" w16cid:durableId="1337616218">
    <w:abstractNumId w:val="29"/>
  </w:num>
  <w:num w:numId="4" w16cid:durableId="1169557992">
    <w:abstractNumId w:val="20"/>
  </w:num>
  <w:num w:numId="5" w16cid:durableId="330529609">
    <w:abstractNumId w:val="7"/>
  </w:num>
  <w:num w:numId="6" w16cid:durableId="636492132">
    <w:abstractNumId w:val="18"/>
  </w:num>
  <w:num w:numId="7" w16cid:durableId="2026975453">
    <w:abstractNumId w:val="26"/>
  </w:num>
  <w:num w:numId="8" w16cid:durableId="1181504825">
    <w:abstractNumId w:val="15"/>
  </w:num>
  <w:num w:numId="9" w16cid:durableId="2037851612">
    <w:abstractNumId w:val="39"/>
  </w:num>
  <w:num w:numId="10" w16cid:durableId="1772773197">
    <w:abstractNumId w:val="19"/>
  </w:num>
  <w:num w:numId="11" w16cid:durableId="1119448018">
    <w:abstractNumId w:val="34"/>
  </w:num>
  <w:num w:numId="12" w16cid:durableId="1720283274">
    <w:abstractNumId w:val="11"/>
  </w:num>
  <w:num w:numId="13" w16cid:durableId="1086803123">
    <w:abstractNumId w:val="3"/>
  </w:num>
  <w:num w:numId="14" w16cid:durableId="452214927">
    <w:abstractNumId w:val="33"/>
  </w:num>
  <w:num w:numId="15" w16cid:durableId="750204322">
    <w:abstractNumId w:val="5"/>
  </w:num>
  <w:num w:numId="16" w16cid:durableId="1381056062">
    <w:abstractNumId w:val="36"/>
  </w:num>
  <w:num w:numId="17" w16cid:durableId="1174756906">
    <w:abstractNumId w:val="37"/>
  </w:num>
  <w:num w:numId="18" w16cid:durableId="273678748">
    <w:abstractNumId w:val="1"/>
  </w:num>
  <w:num w:numId="19" w16cid:durableId="2021467233">
    <w:abstractNumId w:val="16"/>
  </w:num>
  <w:num w:numId="20" w16cid:durableId="1242331234">
    <w:abstractNumId w:val="2"/>
  </w:num>
  <w:num w:numId="21" w16cid:durableId="38014831">
    <w:abstractNumId w:val="14"/>
  </w:num>
  <w:num w:numId="22" w16cid:durableId="1460295885">
    <w:abstractNumId w:val="25"/>
  </w:num>
  <w:num w:numId="23" w16cid:durableId="1249582091">
    <w:abstractNumId w:val="44"/>
  </w:num>
  <w:num w:numId="24" w16cid:durableId="1472871368">
    <w:abstractNumId w:val="32"/>
  </w:num>
  <w:num w:numId="25" w16cid:durableId="1387290546">
    <w:abstractNumId w:val="0"/>
  </w:num>
  <w:num w:numId="26" w16cid:durableId="271523485">
    <w:abstractNumId w:val="23"/>
  </w:num>
  <w:num w:numId="27" w16cid:durableId="1662349086">
    <w:abstractNumId w:val="41"/>
  </w:num>
  <w:num w:numId="28" w16cid:durableId="1973705390">
    <w:abstractNumId w:val="22"/>
  </w:num>
  <w:num w:numId="29" w16cid:durableId="1835024564">
    <w:abstractNumId w:val="10"/>
  </w:num>
  <w:num w:numId="30" w16cid:durableId="1595086899">
    <w:abstractNumId w:val="21"/>
  </w:num>
  <w:num w:numId="31" w16cid:durableId="743334685">
    <w:abstractNumId w:val="12"/>
  </w:num>
  <w:num w:numId="32" w16cid:durableId="2047439893">
    <w:abstractNumId w:val="4"/>
  </w:num>
  <w:num w:numId="33" w16cid:durableId="1746107542">
    <w:abstractNumId w:val="30"/>
  </w:num>
  <w:num w:numId="34" w16cid:durableId="927425016">
    <w:abstractNumId w:val="8"/>
  </w:num>
  <w:num w:numId="35" w16cid:durableId="2130390981">
    <w:abstractNumId w:val="9"/>
  </w:num>
  <w:num w:numId="36" w16cid:durableId="1455102003">
    <w:abstractNumId w:val="27"/>
  </w:num>
  <w:num w:numId="37" w16cid:durableId="878663200">
    <w:abstractNumId w:val="42"/>
  </w:num>
  <w:num w:numId="38" w16cid:durableId="2052612968">
    <w:abstractNumId w:val="43"/>
  </w:num>
  <w:num w:numId="39" w16cid:durableId="1036394748">
    <w:abstractNumId w:val="28"/>
  </w:num>
  <w:num w:numId="40" w16cid:durableId="135536234">
    <w:abstractNumId w:val="13"/>
  </w:num>
  <w:num w:numId="41" w16cid:durableId="628051451">
    <w:abstractNumId w:val="40"/>
  </w:num>
  <w:num w:numId="42" w16cid:durableId="997028800">
    <w:abstractNumId w:val="6"/>
  </w:num>
  <w:num w:numId="43" w16cid:durableId="1796556995">
    <w:abstractNumId w:val="17"/>
  </w:num>
  <w:num w:numId="44" w16cid:durableId="522013094">
    <w:abstractNumId w:val="31"/>
  </w:num>
  <w:num w:numId="45" w16cid:durableId="73505386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5176B"/>
    <w:rsid w:val="000F3484"/>
    <w:rsid w:val="00125A3E"/>
    <w:rsid w:val="001E62B5"/>
    <w:rsid w:val="001F0A2F"/>
    <w:rsid w:val="002147A2"/>
    <w:rsid w:val="00294035"/>
    <w:rsid w:val="0034571C"/>
    <w:rsid w:val="003A157F"/>
    <w:rsid w:val="003F424F"/>
    <w:rsid w:val="0046664F"/>
    <w:rsid w:val="004B1F4F"/>
    <w:rsid w:val="00573266"/>
    <w:rsid w:val="005F62BB"/>
    <w:rsid w:val="00634615"/>
    <w:rsid w:val="006D5C17"/>
    <w:rsid w:val="006F416C"/>
    <w:rsid w:val="00702127"/>
    <w:rsid w:val="00715024"/>
    <w:rsid w:val="00741966"/>
    <w:rsid w:val="00760EAE"/>
    <w:rsid w:val="007A3E67"/>
    <w:rsid w:val="007C30A6"/>
    <w:rsid w:val="00893751"/>
    <w:rsid w:val="008B78F8"/>
    <w:rsid w:val="00902EB0"/>
    <w:rsid w:val="00961402"/>
    <w:rsid w:val="00A1143A"/>
    <w:rsid w:val="00C053E7"/>
    <w:rsid w:val="00C836DB"/>
    <w:rsid w:val="00CD226E"/>
    <w:rsid w:val="00D325D6"/>
    <w:rsid w:val="00D43B04"/>
    <w:rsid w:val="00D72BE2"/>
    <w:rsid w:val="00DA43BD"/>
    <w:rsid w:val="00E616E3"/>
    <w:rsid w:val="00F622F2"/>
    <w:rsid w:val="00F64651"/>
    <w:rsid w:val="00F71CD9"/>
    <w:rsid w:val="00FA09E6"/>
    <w:rsid w:val="00FA2B9D"/>
    <w:rsid w:val="00FA40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B1D4"/>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0A2F"/>
    <w:pPr>
      <w:ind w:left="720"/>
      <w:contextualSpacing/>
    </w:pPr>
  </w:style>
  <w:style w:type="character" w:styleId="Kpr">
    <w:name w:val="Hyperlink"/>
    <w:basedOn w:val="VarsaylanParagrafYazTipi"/>
    <w:uiPriority w:val="99"/>
    <w:unhideWhenUsed/>
    <w:rsid w:val="00C836DB"/>
    <w:rPr>
      <w:color w:val="0563C1" w:themeColor="hyperlink"/>
      <w:u w:val="single"/>
    </w:rPr>
  </w:style>
  <w:style w:type="table" w:styleId="TabloKlavuzu">
    <w:name w:val="Table Grid"/>
    <w:basedOn w:val="NormalTablo"/>
    <w:uiPriority w:val="39"/>
    <w:rsid w:val="00C8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125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7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i.yokak.gov.tr/Storage/ohu/2022/ProofFiles/2.2.%20Eylem%20Plan%C4%B1%20Haz%C4%B1rl%C4%B1%C4%9F%C4%B1%20Resmi%20Yaz%C4%B1.pdf" TargetMode="External"/><Relationship Id="rId21" Type="http://schemas.openxmlformats.org/officeDocument/2006/relationships/hyperlink" Target="https://ohu.edu.tr/muhendislikfakultesi/mekatronikmuhendisligi/sayfa/genel-bilgi" TargetMode="External"/><Relationship Id="rId42" Type="http://schemas.openxmlformats.org/officeDocument/2006/relationships/hyperlink" Target="https://ohu.edu.tr/kvkk/sayfa/kisisel-veri-saklama-ve-imha-politikasi" TargetMode="External"/><Relationship Id="rId47" Type="http://schemas.openxmlformats.org/officeDocument/2006/relationships/hyperlink" Target="https://cbddo.gov.tr/SharedFolderServer/Genel/File/bg_rehber.pdf" TargetMode="External"/><Relationship Id="rId63" Type="http://schemas.openxmlformats.org/officeDocument/2006/relationships/hyperlink" Target="https://www.ohu.edu.tr/muhendislikfakultesi/sayfa/is-akis-surecleri" TargetMode="External"/><Relationship Id="rId68" Type="http://schemas.openxmlformats.org/officeDocument/2006/relationships/hyperlink" Target="https://ohu.edu.tr/uzem" TargetMode="External"/><Relationship Id="rId84" Type="http://schemas.openxmlformats.org/officeDocument/2006/relationships/hyperlink" Target="https://www.ohu.edu.tr/oidb/sayfa/yandal-ciftanadal" TargetMode="External"/><Relationship Id="rId16" Type="http://schemas.openxmlformats.org/officeDocument/2006/relationships/hyperlink" Target="https://api.yokak.gov.tr/Storage/ohu/2022/ProofFiles/1.4.%20%C4%B0YS%202022%20Y%C4%B1l%C4%B1%20Verileri.pdf" TargetMode="External"/><Relationship Id="rId11" Type="http://schemas.openxmlformats.org/officeDocument/2006/relationships/hyperlink" Target="https://ohu.edu.tr/muhendislikfakultesi/mekatronikmuhendisligi/sayfa/bolum-kurulu" TargetMode="External"/><Relationship Id="rId32" Type="http://schemas.openxmlformats.org/officeDocument/2006/relationships/hyperlink" Target="https://otomasyon.ohu.edu.tr/ogris/pagesAkademik/Default.aspx" TargetMode="External"/><Relationship Id="rId37" Type="http://schemas.openxmlformats.org/officeDocument/2006/relationships/hyperlink" Target="https://kutuphane.ohu.edu.tr/vetisbt/?dil=tr&amp;p=1" TargetMode="External"/><Relationship Id="rId53" Type="http://schemas.openxmlformats.org/officeDocument/2006/relationships/hyperlink" Target="https://api.yokak.gov.tr/Storage/ohu/2022/ProofFiles/4.3.3%20Akademik%20De%C4%9Ferlendirme%20Ayr%C4%B1nt%C4%B1l%C4%B1%20%C3%96rnek%20Puan%20Tablosu.pdf" TargetMode="External"/><Relationship Id="rId58" Type="http://schemas.openxmlformats.org/officeDocument/2006/relationships/hyperlink" Target="https://static.ohu.edu.tr/uniweb/media/duyuru/11532/af5s53qm.pdf" TargetMode="External"/><Relationship Id="rId74" Type="http://schemas.openxmlformats.org/officeDocument/2006/relationships/hyperlink" Target="https://ohu.edu.tr/muhendislikfakultesi/mekatronikmuhendisligi/dersplani" TargetMode="External"/><Relationship Id="rId79" Type="http://schemas.openxmlformats.org/officeDocument/2006/relationships/hyperlink" Target="https://ohu.edu.tr/muhendislikfakultesi/mekatronikmuhendisligi/dersplani" TargetMode="External"/><Relationship Id="rId5" Type="http://schemas.openxmlformats.org/officeDocument/2006/relationships/image" Target="media/image1.png"/><Relationship Id="rId19" Type="http://schemas.openxmlformats.org/officeDocument/2006/relationships/hyperlink" Target="https://api.yokak.gov.tr/Storage/ohu/2022/ProofFiles/1.3.%20%C3%9Cniversitemizden%20GreenMetric%20S%C4%B1ralamas%C4%B1nda%20B%C3%BCy%C3%BCk%20Y%C3%BCkseli%C5%9F.png" TargetMode="External"/><Relationship Id="rId14" Type="http://schemas.openxmlformats.org/officeDocument/2006/relationships/hyperlink" Target="https://api.yokak.gov.tr/Storage/ohu/2022/ProofFiles/1.4.%20KALB%C4%B0S%20Ekran%20G%C3%B6r%C3%BCnt%C3%BCs%C3%BC.png" TargetMode="External"/><Relationship Id="rId22" Type="http://schemas.openxmlformats.org/officeDocument/2006/relationships/image" Target="media/image3.png"/><Relationship Id="rId27" Type="http://schemas.openxmlformats.org/officeDocument/2006/relationships/hyperlink" Target="https://api.yokak.gov.tr/Storage/ohu/2022/ProofFiles/2.2.%20Kalite%20G%C3%BCvencesi%20Y%C3%B6nergesi.pdf" TargetMode="External"/><Relationship Id="rId30" Type="http://schemas.openxmlformats.org/officeDocument/2006/relationships/hyperlink" Target="https://www.ohu.edu.tr/ebys/manset/2008" TargetMode="External"/><Relationship Id="rId35" Type="http://schemas.openxmlformats.org/officeDocument/2006/relationships/hyperlink" Target="https://bap.ohu.edu.tr/ProjeYurutucu/Home/index" TargetMode="External"/><Relationship Id="rId43" Type="http://schemas.openxmlformats.org/officeDocument/2006/relationships/hyperlink" Target="https://ulakbim.tubitak.gov.tr/sites/images/Ulakbim/ukp-v2011.pdf" TargetMode="External"/><Relationship Id="rId48" Type="http://schemas.openxmlformats.org/officeDocument/2006/relationships/hyperlink" Target="https://www.ohu.edu.tr/bilgiislemdairebaskanligi/sayfa/bilgi-guvenligi-yonetim-sistemi-politikasi" TargetMode="External"/><Relationship Id="rId56" Type="http://schemas.openxmlformats.org/officeDocument/2006/relationships/hyperlink" Target="https://api.yokak.gov.tr/Storage/ohu/2022/ProofFiles/4.3.6%20AKAPED%C4%B0A%20%C3%96d%C3%BCl%20Ba%C5%9Fvuru%20%C4%B0%C5%9Flemleri.pdf" TargetMode="External"/><Relationship Id="rId64" Type="http://schemas.openxmlformats.org/officeDocument/2006/relationships/hyperlink" Target="https://ohu.edu.tr/uzem" TargetMode="External"/><Relationship Id="rId69" Type="http://schemas.openxmlformats.org/officeDocument/2006/relationships/hyperlink" Target="https://ohu.edu.tr/uzaktanegitim" TargetMode="External"/><Relationship Id="rId77" Type="http://schemas.openxmlformats.org/officeDocument/2006/relationships/hyperlink" Target="https://ohu.edu.tr/muhendislikfakultesi/mekatronikmuhendisligi/dersplani" TargetMode="External"/><Relationship Id="rId8" Type="http://schemas.openxmlformats.org/officeDocument/2006/relationships/hyperlink" Target="https://ohu.edu.tr/muhendislikfakultesi/mekatronikmuhendisligi/AkademikPersonel" TargetMode="External"/><Relationship Id="rId51" Type="http://schemas.openxmlformats.org/officeDocument/2006/relationships/hyperlink" Target="https://api.yokak.gov.tr/Storage/ohu/2022/ProofFiles/4.3.1%20%C3%96%C4%9Fretim%20%C3%9Cyeli%C4%9Fine%20Y%C3%BCkseltilme%20ve%20Atanma%20Y%C3%B6netmeli%C4%9Fi.pdf" TargetMode="External"/><Relationship Id="rId72" Type="http://schemas.openxmlformats.org/officeDocument/2006/relationships/hyperlink" Target="https://www.ohu.edu.tr/uluslararasiiliskiler" TargetMode="External"/><Relationship Id="rId80" Type="http://schemas.openxmlformats.org/officeDocument/2006/relationships/hyperlink" Target="https://ohu.edu.tr/muhendislikfakultesi/mekatronikmuhendisligi/kisa-ders-icerik" TargetMode="External"/><Relationship Id="rId85" Type="http://schemas.openxmlformats.org/officeDocument/2006/relationships/hyperlink" Target="https://www.ohu.edu.tr/kalitekoordinatorlugu/duyuru/26211" TargetMode="External"/><Relationship Id="rId3" Type="http://schemas.openxmlformats.org/officeDocument/2006/relationships/settings" Target="settings.xml"/><Relationship Id="rId12" Type="http://schemas.openxmlformats.org/officeDocument/2006/relationships/hyperlink" Target="https://api.yokak.gov.tr/Storage/ohu/2022/ProofFiles/1.1.%20Kurumsal%20%C4%B0%C5%9Fleyi%C5%9F%20ve%20Altyap%C4%B1%20SP%20De%C4%9Ferlendirme%202022.pdf" TargetMode="External"/><Relationship Id="rId17" Type="http://schemas.openxmlformats.org/officeDocument/2006/relationships/hyperlink" Target="https://api.yokak.gov.tr/Storage/ohu/2022/ProofFiles/1.3.%20GreenMetric%20S%C4%B1ralama.png" TargetMode="External"/><Relationship Id="rId25" Type="http://schemas.openxmlformats.org/officeDocument/2006/relationships/hyperlink" Target="https://api.yokak.gov.tr/Storage/ohu/2022/ProofFiles/2.1.%20%C3%9Cniversitemiz%202019-2023%20Stratejik%20Plan%C4%B1.pdf" TargetMode="External"/><Relationship Id="rId33" Type="http://schemas.openxmlformats.org/officeDocument/2006/relationships/hyperlink" Target="https://login.ohu.edu.tr/IYS/YeniIstek?durumTipi=yeniIstek" TargetMode="External"/><Relationship Id="rId38" Type="http://schemas.openxmlformats.org/officeDocument/2006/relationships/hyperlink" Target="https://ulakbim.tubitak.gov.tr/sites/images/Ulakbim/ukp-v2011.pdf" TargetMode="External"/><Relationship Id="rId46" Type="http://schemas.openxmlformats.org/officeDocument/2006/relationships/hyperlink" Target="https://www.ohu.edu.tr/bilgiislemdairebaskanligi/sayfa/bilgi-ve-iletisim-guvenligi-tedbirleri-genelgesi" TargetMode="External"/><Relationship Id="rId59" Type="http://schemas.openxmlformats.org/officeDocument/2006/relationships/hyperlink" Target="https://www.ohu.edu.tr/sgdb/sayfa/ic-kontrol-ve-on-mali-kontrol-mevzuati" TargetMode="External"/><Relationship Id="rId67" Type="http://schemas.openxmlformats.org/officeDocument/2006/relationships/hyperlink" Target="https://www.resmigazete.gov.tr/eskiler/2018/11/20181123-16.htm" TargetMode="External"/><Relationship Id="rId20" Type="http://schemas.openxmlformats.org/officeDocument/2006/relationships/hyperlink" Target="https://api.yokak.gov.tr/Storage/ohu/2022/ProofFiles/1.5.%202022%20Y%C4%B1l%C4%B1%20%C4%B0dare%20Faaliyet%20Raporu.pdf" TargetMode="External"/><Relationship Id="rId41" Type="http://schemas.openxmlformats.org/officeDocument/2006/relationships/hyperlink" Target="https://ohu.edu.tr/kvkk/sayfa/kvk-ve-islenmesi-politikasi" TargetMode="External"/><Relationship Id="rId54" Type="http://schemas.openxmlformats.org/officeDocument/2006/relationships/hyperlink" Target="https://api.yokak.gov.tr/Storage/ohu/2022/ProofFiles/4.3.4%20%C3%96%C4%9Fretim%20%C3%9Cyesi%20D%C4%B1%C5%9F%C4%B1ndaki%20%C3%96%C4%9Fretim%20Eleman%C4%B1%20Kadrolar%C4%B1na%20Atanan%20Akademik%20Personelin%20Yeniden%20Atanmas%C4%B1na%20%C4%B0li%C5%9Fkin%20Usul%20ve%20Esaslar.pdf" TargetMode="External"/><Relationship Id="rId62" Type="http://schemas.openxmlformats.org/officeDocument/2006/relationships/hyperlink" Target="https://www.mevzuat.gov.tr/MevzuatMetin/1.5.2914.pdf" TargetMode="External"/><Relationship Id="rId70" Type="http://schemas.openxmlformats.org/officeDocument/2006/relationships/hyperlink" Target="https://www.resmigazete.gov.tr/eskiler/2018/11/20181123-16.htm" TargetMode="External"/><Relationship Id="rId75" Type="http://schemas.openxmlformats.org/officeDocument/2006/relationships/hyperlink" Target="https://static.ohu.edu.tr/uniweb/media/portallar/mekatronikmuhendisligi//sayfalar/1946/5izm15wm.pdf" TargetMode="External"/><Relationship Id="rId83" Type="http://schemas.openxmlformats.org/officeDocument/2006/relationships/hyperlink" Target="https://www.ohu.edu.tr/uluslararasiiliskiler"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hu.edu.tr/muhendislikfakultesi/mekatronikmuhendisligi/sayfa/genel-bilgi" TargetMode="External"/><Relationship Id="rId15" Type="http://schemas.openxmlformats.org/officeDocument/2006/relationships/hyperlink" Target="https://api.yokak.gov.tr/Storage/ohu/2022/ProofFiles/1.4.%20%C4%B0YS%202022%20Y%C4%B1l%C4%B1%20Verileri.pdf" TargetMode="External"/><Relationship Id="rId23" Type="http://schemas.openxmlformats.org/officeDocument/2006/relationships/hyperlink" Target="https://ohu.edu.tr/muhendislikfakultesi/mekatronikmuhendisligi/sayfa/genel-bilgi" TargetMode="External"/><Relationship Id="rId28" Type="http://schemas.openxmlformats.org/officeDocument/2006/relationships/hyperlink" Target="https://api.yokak.gov.tr/Storage/ohu/2022/ProofFiles/2.2.%20Stratejik%20Plan%20De%C4%9Ferlendirme%20Raporu%202022.pdf" TargetMode="External"/><Relationship Id="rId36" Type="http://schemas.openxmlformats.org/officeDocument/2006/relationships/hyperlink" Target="https://oys.ohu.edu.tr/login/canvas" TargetMode="External"/><Relationship Id="rId49" Type="http://schemas.openxmlformats.org/officeDocument/2006/relationships/hyperlink" Target="https://kurumsal.ohu.edu.tr/kurumsalmvc/dys/public" TargetMode="External"/><Relationship Id="rId57" Type="http://schemas.openxmlformats.org/officeDocument/2006/relationships/hyperlink" Target="https://www.mevzuat.gov.tr/MevzuatMetin/1.5.5018.pdf" TargetMode="External"/><Relationship Id="rId10" Type="http://schemas.openxmlformats.org/officeDocument/2006/relationships/hyperlink" Target="https://ohu.edu.tr/muhendislikfakultesi/mekatronikmuhendisligi/sayfa/makine-ve-tasarim" TargetMode="External"/><Relationship Id="rId31" Type="http://schemas.openxmlformats.org/officeDocument/2006/relationships/hyperlink" Target="https://posta.ohu.edu.tr/" TargetMode="External"/><Relationship Id="rId44" Type="http://schemas.openxmlformats.org/officeDocument/2006/relationships/hyperlink" Target="https://www.ohu.edu.tr/bilgiislemdairebaskanligi/sayfa/bilisim-kaynaklari-kullanim-politikalari" TargetMode="External"/><Relationship Id="rId52" Type="http://schemas.openxmlformats.org/officeDocument/2006/relationships/hyperlink" Target="https://api.yokak.gov.tr/Storage/ohu/2022/ProofFiles/4.3.2%20%C3%96%C4%9Fretim%20%C3%9Cyeli%C4%9Fine%20Y%C3%BCkseltilme%20ve%20Atanma%20Y%C3%B6nergesi.pdf" TargetMode="External"/><Relationship Id="rId60" Type="http://schemas.openxmlformats.org/officeDocument/2006/relationships/hyperlink" Target="https://www.mevzuat.gov.tr/mevzuat?MevzuatNo=2547&amp;MevzuatTur=1&amp;MevzuatTertip=5" TargetMode="External"/><Relationship Id="rId65" Type="http://schemas.openxmlformats.org/officeDocument/2006/relationships/hyperlink" Target="https://ohu.edu.tr/uzaktanegitim" TargetMode="External"/><Relationship Id="rId73" Type="http://schemas.openxmlformats.org/officeDocument/2006/relationships/hyperlink" Target="https://ohu.edu.tr/muhendislikfakultesi/mekatronikmuhendisligi/sayfa/program-cikti-matrisleri" TargetMode="External"/><Relationship Id="rId78" Type="http://schemas.openxmlformats.org/officeDocument/2006/relationships/hyperlink" Target="https://ohu.edu.tr/muhendislikfakultesi/mekatronikmuhendisligi/kisa-ders-icerik" TargetMode="External"/><Relationship Id="rId81" Type="http://schemas.openxmlformats.org/officeDocument/2006/relationships/hyperlink" Target="https://ohu.edu.tr/muhendislikfakultesi/mekatronikmuhendisligi/dersplani" TargetMode="External"/><Relationship Id="rId86" Type="http://schemas.openxmlformats.org/officeDocument/2006/relationships/hyperlink" Target="https://www.ohu.edu.tr/haber/universitemizde-uzaktan-ogretimde-olcme-ve-degerlendirme-yontemleri-adli-cevrimici-egitim-gerceklestirildi/11279" TargetMode="External"/><Relationship Id="rId4" Type="http://schemas.openxmlformats.org/officeDocument/2006/relationships/webSettings" Target="webSettings.xml"/><Relationship Id="rId9" Type="http://schemas.openxmlformats.org/officeDocument/2006/relationships/hyperlink" Target="https://ohu.edu.tr/muhendislikfakultesi/mekatronikmuhendisligi/sayfa/kontrol-ve-otomasyon" TargetMode="External"/><Relationship Id="rId13" Type="http://schemas.openxmlformats.org/officeDocument/2006/relationships/hyperlink" Target="https://api.yokak.gov.tr/Storage/ohu/2022/ProofFiles/1.2.%202022%20Y%C4%B1l%C4%B1%20Memnuniyet%20Anketleri%20Duyurusu.pdf" TargetMode="External"/><Relationship Id="rId18" Type="http://schemas.openxmlformats.org/officeDocument/2006/relationships/hyperlink" Target="https://api.yokak.gov.tr/Storage/ohu/2022/ProofFiles/1.3.%20%C3%9Cniversitemiz%20S%C4%B1f%C4%B1r%20At%C4%B1k%20En%20%C4%B0yi%20Uygulama%20%C3%96d%C3%BCl%C3%BC%20.png" TargetMode="External"/><Relationship Id="rId39" Type="http://schemas.openxmlformats.org/officeDocument/2006/relationships/hyperlink" Target="https://ohu.edu.tr/eduroam/sayfa/agreement" TargetMode="External"/><Relationship Id="rId34" Type="http://schemas.openxmlformats.org/officeDocument/2006/relationships/hyperlink" Target="https://akapedia.ohu.edu.tr/Akademisyen/Home/index" TargetMode="External"/><Relationship Id="rId50" Type="http://schemas.openxmlformats.org/officeDocument/2006/relationships/hyperlink" Target="https://static.ohu.edu.tr/uniweb/media/portallar/muhendislikfakultesi//sayfalar/27007/4comp0fd.pdf" TargetMode="External"/><Relationship Id="rId55" Type="http://schemas.openxmlformats.org/officeDocument/2006/relationships/hyperlink" Target="https://api.yokak.gov.tr/Storage/ohu/2022/ProofFiles/4.3.5%20%C3%96d%C3%BCl%20Y%C3%B6nergesi.pdf" TargetMode="External"/><Relationship Id="rId76" Type="http://schemas.openxmlformats.org/officeDocument/2006/relationships/hyperlink" Target="https://ohu.edu.tr/muhendislikfakultesi/mekatronikmuhendisligi/dersplani" TargetMode="External"/><Relationship Id="rId7" Type="http://schemas.openxmlformats.org/officeDocument/2006/relationships/image" Target="media/image2.png"/><Relationship Id="rId71" Type="http://schemas.openxmlformats.org/officeDocument/2006/relationships/hyperlink" Target="https://static.ohu.edu.tr/uniweb/media/portallar/mekatronikmuhendisligi//sayfalar/1946/pmhwlubx.pdf" TargetMode="External"/><Relationship Id="rId2" Type="http://schemas.openxmlformats.org/officeDocument/2006/relationships/styles" Target="styles.xml"/><Relationship Id="rId29" Type="http://schemas.openxmlformats.org/officeDocument/2006/relationships/hyperlink" Target="https://api.yokak.gov.tr/Storage/ohu/2022/ProofFiles/2.3.%20SGDB%20Performans%20Program%C4%B1%20Raporu%202022.pdf" TargetMode="External"/><Relationship Id="rId24" Type="http://schemas.openxmlformats.org/officeDocument/2006/relationships/hyperlink" Target="https://api.yokak.gov.tr/Storage/ohu/2022/ProofFiles/2.1.%20Kalite%20Politikas%C4%B1%20Ekran%20G%C3%B6r%C3%BCnt%C3%BCs%C3%BC.PNG" TargetMode="External"/><Relationship Id="rId40" Type="http://schemas.openxmlformats.org/officeDocument/2006/relationships/hyperlink" Target="https://ohu.edu.tr/kvkk/sayfa/kvkk-aydinlatma-metni-" TargetMode="External"/><Relationship Id="rId45" Type="http://schemas.openxmlformats.org/officeDocument/2006/relationships/hyperlink" Target="https://www.ohu.edu.tr/bilgiislemdairebaskanligi/sayfa/web-sayfasi-hazirlama-ve-yayinlama-yonergesi" TargetMode="External"/><Relationship Id="rId66" Type="http://schemas.openxmlformats.org/officeDocument/2006/relationships/hyperlink" Target="https://www.resmigazete.gov.tr/eskiler/2009/07/20090731-1.htm" TargetMode="External"/><Relationship Id="rId87" Type="http://schemas.openxmlformats.org/officeDocument/2006/relationships/fontTable" Target="fontTable.xml"/><Relationship Id="rId61" Type="http://schemas.openxmlformats.org/officeDocument/2006/relationships/hyperlink" Target="https://www.mevzuat.gov.tr/mevzuat?MevzuatNo=10127&amp;MevzuatTur=7&amp;MevzuatTertip=5" TargetMode="External"/><Relationship Id="rId82" Type="http://schemas.openxmlformats.org/officeDocument/2006/relationships/hyperlink" Target="https://www.ohu.edu.tr/oidb/sayfa/yonetmelik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30</Pages>
  <Words>9735</Words>
  <Characters>55494</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M.KÜRŞAT YALÇIN</cp:lastModifiedBy>
  <cp:revision>33</cp:revision>
  <dcterms:created xsi:type="dcterms:W3CDTF">2024-01-09T19:40:00Z</dcterms:created>
  <dcterms:modified xsi:type="dcterms:W3CDTF">2025-01-06T07:38:00Z</dcterms:modified>
</cp:coreProperties>
</file>