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CA2A6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986E1A">
            <w:pPr>
              <w:pStyle w:val="GurupBasligi"/>
              <w:tabs>
                <w:tab w:val="left" w:pos="990"/>
              </w:tabs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  <w:r w:rsidR="00986E1A">
              <w:rPr>
                <w:rFonts w:ascii="Calibri" w:hAnsi="Calibri" w:cs="Calibri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CA2A6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D00B7B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746D9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E7B84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Pr="00DB1AED" w:rsidRDefault="00D00B7B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B1AED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543E66" w:rsidRDefault="00543E6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5E7B84" w:rsidRPr="00762952" w:rsidTr="00027895">
        <w:trPr>
          <w:cantSplit/>
          <w:trHeight w:val="283"/>
        </w:trPr>
        <w:tc>
          <w:tcPr>
            <w:tcW w:w="284" w:type="dxa"/>
            <w:vMerge w:val="restart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ANALİZ</w:t>
            </w:r>
            <w:r w:rsidRPr="00762952">
              <w:rPr>
                <w:rFonts w:asciiTheme="minorHAnsi" w:hAnsiTheme="minorHAnsi" w:cstheme="minorHAns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:rsidR="005E7B84" w:rsidRPr="00A01F71" w:rsidRDefault="005E7B84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/>
                <w:bCs/>
                <w:szCs w:val="18"/>
              </w:rPr>
            </w:pP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>İstenilen Analiz Türü</w:t>
            </w:r>
          </w:p>
        </w:tc>
      </w:tr>
      <w:tr w:rsidR="009C4C99" w:rsidRPr="00762952" w:rsidTr="004E20D5">
        <w:trPr>
          <w:cantSplit/>
          <w:trHeight w:val="1134"/>
        </w:trPr>
        <w:tc>
          <w:tcPr>
            <w:tcW w:w="284" w:type="dxa"/>
            <w:vMerge/>
            <w:textDirection w:val="btLr"/>
            <w:vAlign w:val="center"/>
          </w:tcPr>
          <w:p w:rsidR="009C4C99" w:rsidRPr="00762952" w:rsidRDefault="009C4C99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1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Kalitatif Analiz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2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Kantitatif Analiz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3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Kantitatif İlave Bileşen Başına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4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Numune Hazırlama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Kolon Sıcaklığı: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091CE4">
              <w:rPr>
                <w:bCs/>
                <w:sz w:val="18"/>
                <w:szCs w:val="18"/>
              </w:rPr>
              <w:t xml:space="preserve">Kimyasal </w:t>
            </w:r>
            <w:proofErr w:type="gramStart"/>
            <w:r w:rsidRPr="00091CE4">
              <w:rPr>
                <w:bCs/>
                <w:sz w:val="18"/>
                <w:szCs w:val="18"/>
              </w:rPr>
              <w:t>Formül :</w:t>
            </w:r>
            <w:proofErr w:type="gramEnd"/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Kolon Türü: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FD2B5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FD2B5E">
              <w:rPr>
                <w:rFonts w:eastAsia="Times New Roman"/>
                <w:bCs/>
                <w:sz w:val="18"/>
                <w:szCs w:val="18"/>
              </w:rPr>
              <w:t xml:space="preserve">FID </w:t>
            </w:r>
            <w:proofErr w:type="gramStart"/>
            <w:r w:rsidRPr="00FD2B5E">
              <w:rPr>
                <w:rFonts w:eastAsia="Times New Roman"/>
                <w:bCs/>
                <w:sz w:val="18"/>
                <w:szCs w:val="18"/>
              </w:rPr>
              <w:t>Sıcaklığı :</w:t>
            </w:r>
            <w:proofErr w:type="gramEnd"/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Gaz Akış Hızı: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pStyle w:val="GrupYazi"/>
              <w:snapToGrid w:val="0"/>
              <w:spacing w:before="0" w:after="0"/>
              <w:jc w:val="left"/>
              <w:rPr>
                <w:rFonts w:ascii="Times New Roman" w:eastAsia="Times New Roman" w:hAnsi="Times New Roman"/>
                <w:bCs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Cs w:val="18"/>
              </w:rPr>
              <w:t>Split</w:t>
            </w:r>
            <w:proofErr w:type="spellEnd"/>
            <w:r>
              <w:rPr>
                <w:rFonts w:ascii="Times New Roman" w:eastAsia="Times New Roman" w:hAnsi="Times New Roman"/>
                <w:bCs/>
                <w:szCs w:val="18"/>
              </w:rPr>
              <w:t xml:space="preserve"> oranı: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91CE4">
              <w:rPr>
                <w:bCs/>
                <w:sz w:val="18"/>
                <w:szCs w:val="18"/>
              </w:rPr>
              <w:t xml:space="preserve">Erime </w:t>
            </w:r>
            <w:proofErr w:type="gramStart"/>
            <w:r w:rsidRPr="00091CE4">
              <w:rPr>
                <w:bCs/>
                <w:sz w:val="18"/>
                <w:szCs w:val="18"/>
              </w:rPr>
              <w:t>Noktası :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091CE4">
              <w:rPr>
                <w:b/>
                <w:bCs/>
                <w:sz w:val="20"/>
                <w:szCs w:val="20"/>
              </w:rPr>
              <w:t>*</w:t>
            </w:r>
            <w:proofErr w:type="spellStart"/>
            <w:r>
              <w:rPr>
                <w:bCs/>
                <w:sz w:val="18"/>
                <w:szCs w:val="18"/>
              </w:rPr>
              <w:t>Dedektör</w:t>
            </w:r>
            <w:proofErr w:type="spellEnd"/>
            <w:r>
              <w:rPr>
                <w:bCs/>
                <w:sz w:val="18"/>
                <w:szCs w:val="18"/>
              </w:rPr>
              <w:t xml:space="preserve"> olarak MS kullanılacaksa Taranması istenen Kütle aralığı: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Kaynama Noktası: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0B7D52" w:rsidRPr="00990F12" w:rsidTr="000E2A28">
        <w:trPr>
          <w:cantSplit/>
          <w:trHeight w:val="472"/>
        </w:trPr>
        <w:tc>
          <w:tcPr>
            <w:tcW w:w="10235" w:type="dxa"/>
          </w:tcPr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Gaz </w:t>
            </w:r>
            <w:proofErr w:type="spellStart"/>
            <w:r w:rsidRPr="005E7B8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Kromotografisi</w:t>
            </w:r>
            <w:proofErr w:type="spellEnd"/>
            <w:r w:rsidRPr="005E7B8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-Kütle Spektrometresi Cihazı (GC-MS) Numune Kabul Kriterleri</w:t>
            </w: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numune gönderirken </w:t>
            </w:r>
            <w:r w:rsidR="008038C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Hizmet Sözleşmesinde yazılan şartlarla birlikte, aşağıda belirtilen şartlara da uymakla yükümlüdür. Uygun olmayan numune gönderilmesi halinde NUMERLAB numuneyi kabul etmeme hakkına sahiptir.</w:t>
            </w:r>
          </w:p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 </w:t>
            </w:r>
            <w:r w:rsidRPr="005E7B84">
              <w:rPr>
                <w:rFonts w:ascii="Calibri" w:hAnsi="Calibri" w:cs="Calibri"/>
                <w:b/>
                <w:sz w:val="18"/>
                <w:szCs w:val="18"/>
              </w:rPr>
              <w:t>A. Numunenin Getiriliş Şekli ve Süresi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1. Numunelerin </w:t>
            </w:r>
            <w:r w:rsidRPr="005E7B8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NUMERLAB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’ a getirilmesine kadar geçen sürede muhafazasının sorumluluğu müşteriye aittir.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2. Soğuk zincir gerektiren numuneler, soğuk zincir bozulmadan laboratuvara getirilmelidir.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3. Numunelerin özel saklama şartları varsa 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u w:val="single"/>
                <w:lang w:eastAsia="en-US"/>
              </w:rPr>
              <w:t xml:space="preserve">MUTLAKA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B. Ambalaj Şekli, Numune Özelliği ve Numune Miktarı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1.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başvurusunun kabul edilebilmesi için Başvuru Formu ve her numune için ayrı ayrı düzenlenmiş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İstek Formu </w:t>
            </w:r>
            <w:proofErr w:type="gramStart"/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eksiksiz  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olarak</w:t>
            </w:r>
            <w:proofErr w:type="gramEnd"/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doldurulmalıdır.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2. Numunenin kodu, molekül formülü, molekül kütlesi ve yapısı, tam ve doğru olarak belirtilmelidir.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3. Numune ambalajları numuneyi açıklayacak bilgileri içeren etikete sahip olmalıdır. Numuneler 01’den başlanarak müşteri tarafından mutlaka kodlanmalıdır.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Raporunda sadece numune kodları belirtilecektir.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4. Numunenin uygun çözücüleri mutlaka yazılmalıdır.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için çözücünün niteliği büyük önem taşımakta olup, DMSO içinde çözülmesi gereken numuneler kabul edilmemektedir.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5. Numune, sıkıca kapatılmış ve kapağı sabitlenmiş </w:t>
            </w:r>
            <w:proofErr w:type="spellStart"/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ependorf</w:t>
            </w:r>
            <w:proofErr w:type="spellEnd"/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tüpleri içinde olmalıdır.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6. Numune miktarı en az iki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tekrarı için yetecek nicelikte olmalıdır (10 mg).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7. GC-MS başvurularında “GC-MS Numune Kabul Kriterleri” okunduktan sonra “GC-MS Analiz İstek Formu” , ödeme </w:t>
            </w:r>
            <w:proofErr w:type="gramStart"/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dekontu</w:t>
            </w:r>
            <w:proofErr w:type="gramEnd"/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ve numune ile birlikte NUMERLAB Numune Kabul Birimine müracaat edilecektir.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8. İletişim için </w:t>
            </w:r>
            <w:hyperlink r:id="rId8" w:history="1">
              <w:r w:rsidR="002D7DD0" w:rsidRPr="00276B2F">
                <w:rPr>
                  <w:rStyle w:val="Kpr"/>
                  <w:rFonts w:asciiTheme="minorHAnsi" w:eastAsia="Calibri" w:hAnsiTheme="minorHAnsi" w:cstheme="minorHAnsi"/>
                  <w:sz w:val="17"/>
                  <w:szCs w:val="17"/>
                  <w:lang w:eastAsia="en-US"/>
                </w:rPr>
                <w:t>numerlab@ohu.edu.tr</w:t>
              </w:r>
            </w:hyperlink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adresi kullanılabilir. </w:t>
            </w:r>
          </w:p>
          <w:p w:rsidR="000B7D52" w:rsidRPr="00990F12" w:rsidRDefault="000B7D52" w:rsidP="005E7B84">
            <w:pPr>
              <w:pStyle w:val="Default"/>
              <w:jc w:val="both"/>
              <w:rPr>
                <w:szCs w:val="18"/>
              </w:rPr>
            </w:pPr>
          </w:p>
        </w:tc>
      </w:tr>
    </w:tbl>
    <w:p w:rsidR="00EC15AF" w:rsidRDefault="00EC15AF">
      <w:pPr>
        <w:sectPr w:rsidR="00EC15AF" w:rsidSect="008B63DE">
          <w:headerReference w:type="default" r:id="rId9"/>
          <w:footerReference w:type="default" r:id="rId10"/>
          <w:pgSz w:w="11906" w:h="16838"/>
          <w:pgMar w:top="567" w:right="567" w:bottom="567" w:left="1134" w:header="454" w:footer="170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p w:rsidR="00CA2A6E" w:rsidRDefault="00CA2A6E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22181A" w:rsidRPr="00282861" w:rsidTr="00F16725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22181A" w:rsidRPr="00282861" w:rsidRDefault="0022181A" w:rsidP="00C51E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22181A" w:rsidRPr="00282861" w:rsidRDefault="0022181A" w:rsidP="00F1672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22181A" w:rsidRPr="00F16725" w:rsidRDefault="0022181A" w:rsidP="00F167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22181A" w:rsidRPr="00282861" w:rsidTr="00752B03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22181A" w:rsidRPr="00282861" w:rsidRDefault="0022181A" w:rsidP="00F1672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22181A" w:rsidRPr="00F16725" w:rsidRDefault="005B7BED" w:rsidP="00F167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</w:t>
            </w:r>
            <w:r w:rsidR="0022181A" w:rsidRPr="00F16725">
              <w:rPr>
                <w:rFonts w:ascii="Calibri" w:hAnsi="Calibri" w:cs="Calibri"/>
                <w:sz w:val="18"/>
                <w:szCs w:val="18"/>
              </w:rPr>
              <w:t xml:space="preserve"> Merkezi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Araştırma</w:t>
            </w:r>
            <w:r w:rsidR="0022181A" w:rsidRPr="00F16725">
              <w:rPr>
                <w:rFonts w:ascii="Calibri" w:hAnsi="Calibri" w:cs="Calibri"/>
                <w:sz w:val="18"/>
                <w:szCs w:val="18"/>
              </w:rPr>
              <w:t xml:space="preserve"> Laboratuvarı</w:t>
            </w:r>
          </w:p>
        </w:tc>
      </w:tr>
      <w:tr w:rsidR="0022181A" w:rsidRPr="00282861" w:rsidTr="00F742F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22181A" w:rsidRPr="00282861" w:rsidRDefault="0022181A" w:rsidP="00F1672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22181A" w:rsidRPr="00F16725" w:rsidRDefault="0022181A" w:rsidP="00F167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22181A" w:rsidRPr="00282861" w:rsidTr="00687BD5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22181A" w:rsidRPr="00282861" w:rsidRDefault="0022181A" w:rsidP="00F1672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22181A" w:rsidRPr="00F16725" w:rsidRDefault="0022181A" w:rsidP="00F167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22181A" w:rsidRPr="00282861" w:rsidTr="00421501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22181A" w:rsidRPr="0022181A" w:rsidRDefault="0022181A" w:rsidP="00F16725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69"/>
        <w:gridCol w:w="1499"/>
        <w:gridCol w:w="1276"/>
        <w:gridCol w:w="1417"/>
        <w:gridCol w:w="2126"/>
        <w:gridCol w:w="1435"/>
        <w:gridCol w:w="1400"/>
      </w:tblGrid>
      <w:tr w:rsidR="005E7B84" w:rsidRPr="00762952" w:rsidTr="00027895">
        <w:trPr>
          <w:cantSplit/>
          <w:trHeight w:val="353"/>
        </w:trPr>
        <w:tc>
          <w:tcPr>
            <w:tcW w:w="284" w:type="dxa"/>
            <w:vMerge w:val="restart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769" w:type="dxa"/>
            <w:vAlign w:val="center"/>
          </w:tcPr>
          <w:p w:rsidR="005E7B84" w:rsidRPr="00282861" w:rsidRDefault="005E7B84" w:rsidP="000278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No*</w:t>
            </w:r>
          </w:p>
        </w:tc>
        <w:tc>
          <w:tcPr>
            <w:tcW w:w="1499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276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>Uygun Çözücüler</w:t>
            </w:r>
          </w:p>
        </w:tc>
        <w:tc>
          <w:tcPr>
            <w:tcW w:w="1417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/>
                <w:bCs/>
                <w:sz w:val="18"/>
                <w:szCs w:val="18"/>
              </w:rPr>
              <w:t>Molekül Ağırlığı</w:t>
            </w:r>
          </w:p>
        </w:tc>
        <w:tc>
          <w:tcPr>
            <w:tcW w:w="2126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 xml:space="preserve">Analiz </w:t>
            </w:r>
          </w:p>
        </w:tc>
        <w:tc>
          <w:tcPr>
            <w:tcW w:w="1435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>Numune İçeriği*</w:t>
            </w:r>
          </w:p>
        </w:tc>
        <w:tc>
          <w:tcPr>
            <w:tcW w:w="1400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/>
                <w:bCs/>
                <w:sz w:val="18"/>
                <w:szCs w:val="18"/>
              </w:rPr>
              <w:t>Enjeksiyon Türü</w:t>
            </w:r>
          </w:p>
        </w:tc>
      </w:tr>
      <w:tr w:rsidR="005E7B84" w:rsidRPr="00445806" w:rsidTr="00027895">
        <w:trPr>
          <w:cantSplit/>
          <w:trHeight w:val="437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Metod</w:t>
            </w:r>
            <w:proofErr w:type="spellEnd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Head</w:t>
            </w:r>
            <w:proofErr w:type="spellEnd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Inj</w:t>
            </w:r>
            <w:proofErr w:type="spellEnd"/>
          </w:p>
        </w:tc>
      </w:tr>
      <w:tr w:rsidR="005E7B84" w:rsidRPr="00445806" w:rsidTr="00027895">
        <w:trPr>
          <w:cantSplit/>
          <w:trHeight w:val="250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Metod</w:t>
            </w:r>
            <w:proofErr w:type="spellEnd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Head</w:t>
            </w:r>
            <w:proofErr w:type="spellEnd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Inj</w:t>
            </w:r>
            <w:proofErr w:type="spellEnd"/>
          </w:p>
        </w:tc>
      </w:tr>
      <w:tr w:rsidR="005E7B84" w:rsidRPr="00445806" w:rsidTr="00027895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Metod</w:t>
            </w:r>
            <w:proofErr w:type="spellEnd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Head</w:t>
            </w:r>
            <w:proofErr w:type="spellEnd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Inj</w:t>
            </w:r>
            <w:proofErr w:type="spellEnd"/>
          </w:p>
        </w:tc>
      </w:tr>
      <w:tr w:rsidR="005E7B84" w:rsidRPr="00445806" w:rsidTr="00027895">
        <w:trPr>
          <w:cantSplit/>
          <w:trHeight w:val="272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Metod</w:t>
            </w:r>
            <w:proofErr w:type="spellEnd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Head</w:t>
            </w:r>
            <w:proofErr w:type="spellEnd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Inj</w:t>
            </w:r>
            <w:proofErr w:type="spellEnd"/>
          </w:p>
        </w:tc>
      </w:tr>
      <w:tr w:rsidR="005E7B84" w:rsidRPr="00445806" w:rsidTr="00027895">
        <w:trPr>
          <w:cantSplit/>
          <w:trHeight w:val="272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Metod</w:t>
            </w:r>
            <w:proofErr w:type="spellEnd"/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Head</w:t>
            </w:r>
            <w:proofErr w:type="spellEnd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</w:t>
            </w:r>
            <w:proofErr w:type="spellStart"/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Inj</w:t>
            </w:r>
            <w:proofErr w:type="spellEnd"/>
          </w:p>
        </w:tc>
      </w:tr>
      <w:tr w:rsidR="005E7B84" w:rsidRPr="00445806" w:rsidTr="00027895">
        <w:trPr>
          <w:cantSplit/>
          <w:trHeight w:val="355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7"/>
            <w:vAlign w:val="center"/>
          </w:tcPr>
          <w:p w:rsidR="005E7B84" w:rsidRPr="005305C2" w:rsidRDefault="005E7B84" w:rsidP="002D7DD0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="002D7DD0">
              <w:rPr>
                <w:rFonts w:ascii="Calibri" w:hAnsi="Calibri" w:cs="Calibri"/>
                <w:szCs w:val="18"/>
              </w:rPr>
              <w:t>5</w:t>
            </w:r>
            <w:r w:rsidRPr="00282861">
              <w:rPr>
                <w:rFonts w:ascii="Calibri" w:hAnsi="Calibri" w:cs="Calibri"/>
                <w:szCs w:val="18"/>
              </w:rPr>
              <w:t xml:space="preserve"> adetten fazla sa</w:t>
            </w:r>
            <w:r>
              <w:rPr>
                <w:rFonts w:ascii="Calibri" w:hAnsi="Calibri" w:cs="Calibri"/>
                <w:szCs w:val="18"/>
              </w:rPr>
              <w:t xml:space="preserve">yıda numuneler için Etiket No </w:t>
            </w:r>
            <w:r w:rsidR="002D7DD0">
              <w:rPr>
                <w:rFonts w:ascii="Calibri" w:hAnsi="Calibri" w:cs="Calibri"/>
                <w:szCs w:val="18"/>
              </w:rPr>
              <w:t>6</w:t>
            </w:r>
            <w:r w:rsidRPr="00282861">
              <w:rPr>
                <w:rFonts w:ascii="Calibri" w:hAnsi="Calibri" w:cs="Calibri"/>
                <w:szCs w:val="18"/>
              </w:rPr>
              <w:t>’d</w:t>
            </w:r>
            <w:r w:rsidR="002D7DD0">
              <w:rPr>
                <w:rFonts w:ascii="Calibri" w:hAnsi="Calibri" w:cs="Calibri"/>
                <w:szCs w:val="18"/>
              </w:rPr>
              <w:t>a</w:t>
            </w:r>
            <w:r w:rsidRPr="00282861">
              <w:rPr>
                <w:rFonts w:ascii="Calibri" w:hAnsi="Calibri" w:cs="Calibri"/>
                <w:szCs w:val="18"/>
              </w:rPr>
              <w:t>n başlayacak şekilde ek tablo hazırlayarak forma ekleyiniz.</w:t>
            </w:r>
          </w:p>
        </w:tc>
      </w:tr>
      <w:tr w:rsidR="005E7B84" w:rsidRPr="00762952" w:rsidTr="00027895">
        <w:trPr>
          <w:cantSplit/>
          <w:trHeight w:val="424"/>
        </w:trPr>
        <w:tc>
          <w:tcPr>
            <w:tcW w:w="284" w:type="dxa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7"/>
          </w:tcPr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E7B84" w:rsidRPr="008162E6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8162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MS cihazı molekül ağırlığı 50-1050 m/z aralığında tarama yapmaktadır.</w:t>
            </w:r>
          </w:p>
          <w:p w:rsidR="005E7B84" w:rsidRPr="008162E6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**Numunenin karışım olması durumunda uygun metot belirtilmelidir. Aksi halde metot oluşturma süreci uygulanacaktır. (Ayrı ücretlendirme yapılır) </w:t>
            </w:r>
          </w:p>
          <w:p w:rsidR="005E7B84" w:rsidRPr="008162E6" w:rsidRDefault="005E7B84" w:rsidP="00027895">
            <w:pPr>
              <w:pStyle w:val="GrupYazi"/>
              <w:spacing w:before="0" w:after="0"/>
              <w:rPr>
                <w:rFonts w:ascii="Times New Roman" w:hAnsi="Times New Roman"/>
                <w:b/>
                <w:szCs w:val="18"/>
              </w:rPr>
            </w:pPr>
            <w:r w:rsidRPr="008162E6">
              <w:rPr>
                <w:rFonts w:ascii="Times New Roman" w:hAnsi="Times New Roman"/>
                <w:b/>
                <w:szCs w:val="18"/>
              </w:rPr>
              <w:t>Numunenin (varsa) özel saklama koşulları:</w:t>
            </w:r>
          </w:p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sz w:val="18"/>
                <w:szCs w:val="18"/>
              </w:rPr>
              <w:t xml:space="preserve">Artan Numunenin İadesini İstiyorum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98115057"/>
              </w:sdtPr>
              <w:sdtEndPr/>
              <w:sdtContent>
                <w:r w:rsidRPr="008162E6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8162E6">
              <w:rPr>
                <w:rFonts w:ascii="Times New Roman" w:hAnsi="Times New Roman" w:cs="Times New Roman"/>
                <w:sz w:val="18"/>
                <w:szCs w:val="18"/>
              </w:rPr>
              <w:t xml:space="preserve">      İstemiyorum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3044904"/>
              </w:sdtPr>
              <w:sdtEndPr/>
              <w:sdtContent>
                <w:r w:rsidRPr="008162E6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</w:p>
          <w:p w:rsidR="005E7B84" w:rsidRDefault="005E7B84" w:rsidP="000278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D7DD0" w:rsidRDefault="002D7DD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2"/>
      </w:tblGrid>
      <w:tr w:rsidR="005E7B84" w:rsidRPr="00762952" w:rsidTr="00027895">
        <w:trPr>
          <w:cantSplit/>
          <w:trHeight w:val="424"/>
        </w:trPr>
        <w:tc>
          <w:tcPr>
            <w:tcW w:w="284" w:type="dxa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</w:tcPr>
          <w:p w:rsidR="005E7B84" w:rsidRDefault="005E7B84" w:rsidP="00027895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</w:p>
          <w:p w:rsidR="005E7B84" w:rsidRPr="00CA2A6E" w:rsidRDefault="003271EB" w:rsidP="00027895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B85204">
              <w:rPr>
                <w:rFonts w:ascii="Calibri" w:hAnsi="Calibri" w:cs="Calibri"/>
                <w:szCs w:val="18"/>
              </w:rPr>
              <w:t xml:space="preserve"> Üniversitesi</w:t>
            </w:r>
            <w:r w:rsidR="005E7B84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5E7B84" w:rsidRPr="00CA2A6E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5E7B84" w:rsidRPr="001261D7" w:rsidRDefault="005E7B84" w:rsidP="00027895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:rsidR="005E7B84" w:rsidRPr="001261D7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E7B84" w:rsidRPr="00F37420" w:rsidRDefault="005E7B84" w:rsidP="004746D9">
      <w:pPr>
        <w:rPr>
          <w:rFonts w:asciiTheme="minorHAnsi" w:hAnsiTheme="minorHAnsi"/>
          <w:sz w:val="6"/>
          <w:szCs w:val="6"/>
        </w:rPr>
      </w:pPr>
    </w:p>
    <w:sectPr w:rsidR="005E7B84" w:rsidRPr="00F37420" w:rsidSect="00B0333C">
      <w:footerReference w:type="default" r:id="rId11"/>
      <w:pgSz w:w="11906" w:h="16838"/>
      <w:pgMar w:top="567" w:right="567" w:bottom="567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7B" w:rsidRDefault="00D00B7B" w:rsidP="007E56CE">
      <w:r>
        <w:separator/>
      </w:r>
    </w:p>
  </w:endnote>
  <w:endnote w:type="continuationSeparator" w:id="0">
    <w:p w:rsidR="00D00B7B" w:rsidRDefault="00D00B7B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158044088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833114950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</w:t>
                  </w:r>
                  <w:r w:rsidR="00543E66"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İ ARAŞTIRMA LABORATUVARI</w:t>
                  </w: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 xml:space="preserve">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673A2B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B67F9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B67F9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B67F9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B67F9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7B" w:rsidRDefault="00D00B7B" w:rsidP="007E56CE">
      <w:r>
        <w:separator/>
      </w:r>
    </w:p>
  </w:footnote>
  <w:footnote w:type="continuationSeparator" w:id="0">
    <w:p w:rsidR="00D00B7B" w:rsidRDefault="00D00B7B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7E56CE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7E56CE" w:rsidRPr="006164B5" w:rsidRDefault="00EB36CB" w:rsidP="003B562E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72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7E56CE" w:rsidRPr="006164B5" w:rsidRDefault="003271EB" w:rsidP="003B562E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7E56CE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7E56CE" w:rsidRDefault="007E56CE" w:rsidP="003B562E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 w:rsidR="00EB36CB"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B36CB" w:rsidRDefault="003271EB" w:rsidP="00EB36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EB36CB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EB36CB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B36CB" w:rsidRPr="006164B5" w:rsidRDefault="00EB36CB" w:rsidP="002D7DD0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 w:rsidR="000B7D52">
            <w:rPr>
              <w:rFonts w:ascii="Calibri" w:hAnsi="Calibri" w:cs="Calibri"/>
              <w:sz w:val="16"/>
              <w:szCs w:val="16"/>
            </w:rPr>
            <w:t xml:space="preserve"> 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numerlab@</w:t>
          </w:r>
          <w:r w:rsidR="002D7DD0">
            <w:rPr>
              <w:rFonts w:ascii="Calibri" w:hAnsi="Calibri" w:cs="Calibri"/>
              <w:sz w:val="16"/>
              <w:szCs w:val="16"/>
            </w:rPr>
            <w:t>ohu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.edu.tr</w:t>
          </w:r>
          <w:r w:rsidR="00FA15C7"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2D7DD0">
            <w:rPr>
              <w:rFonts w:ascii="Calibri" w:hAnsi="Calibri" w:cs="Calibri"/>
              <w:sz w:val="16"/>
              <w:szCs w:val="16"/>
            </w:rPr>
            <w:t>ohu</w:t>
          </w:r>
          <w:r w:rsidR="00FA15C7"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B42326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42326" w:rsidRPr="00CC3A91" w:rsidRDefault="00986E1A" w:rsidP="00B67F96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986E1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GAZ KROMATOGRAFİ CİHAZI (GC-MS</w:t>
          </w:r>
          <w:r w:rsidR="00B42326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) </w:t>
          </w:r>
          <w:r w:rsidR="00332119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="00B42326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67F96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B42326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15F55"/>
    <w:rsid w:val="0007108E"/>
    <w:rsid w:val="00080C9E"/>
    <w:rsid w:val="000B7D52"/>
    <w:rsid w:val="000E2A28"/>
    <w:rsid w:val="00114693"/>
    <w:rsid w:val="001261D7"/>
    <w:rsid w:val="001918C1"/>
    <w:rsid w:val="001A4A21"/>
    <w:rsid w:val="0022181A"/>
    <w:rsid w:val="00237EEC"/>
    <w:rsid w:val="00252898"/>
    <w:rsid w:val="00282861"/>
    <w:rsid w:val="002D7DD0"/>
    <w:rsid w:val="003271EB"/>
    <w:rsid w:val="00332119"/>
    <w:rsid w:val="003473D3"/>
    <w:rsid w:val="003542F7"/>
    <w:rsid w:val="00364F28"/>
    <w:rsid w:val="003B487B"/>
    <w:rsid w:val="004746D9"/>
    <w:rsid w:val="00486DA7"/>
    <w:rsid w:val="004A1CE0"/>
    <w:rsid w:val="004C1DDD"/>
    <w:rsid w:val="004C3AE6"/>
    <w:rsid w:val="004C6E10"/>
    <w:rsid w:val="004D38AC"/>
    <w:rsid w:val="00517BFF"/>
    <w:rsid w:val="00543E66"/>
    <w:rsid w:val="0056225D"/>
    <w:rsid w:val="005639FC"/>
    <w:rsid w:val="00571098"/>
    <w:rsid w:val="005A5BA6"/>
    <w:rsid w:val="005B7BED"/>
    <w:rsid w:val="005E7B84"/>
    <w:rsid w:val="005F020A"/>
    <w:rsid w:val="00673A2B"/>
    <w:rsid w:val="00685DEE"/>
    <w:rsid w:val="007242E6"/>
    <w:rsid w:val="00750580"/>
    <w:rsid w:val="007D230A"/>
    <w:rsid w:val="007E56CE"/>
    <w:rsid w:val="008038C6"/>
    <w:rsid w:val="00872EBB"/>
    <w:rsid w:val="008B63DE"/>
    <w:rsid w:val="008D5493"/>
    <w:rsid w:val="00916463"/>
    <w:rsid w:val="00986E1A"/>
    <w:rsid w:val="00990F12"/>
    <w:rsid w:val="009A20F7"/>
    <w:rsid w:val="009C4C99"/>
    <w:rsid w:val="009D7CD2"/>
    <w:rsid w:val="00A070E1"/>
    <w:rsid w:val="00A32FFC"/>
    <w:rsid w:val="00A61B17"/>
    <w:rsid w:val="00AA39EC"/>
    <w:rsid w:val="00B0333C"/>
    <w:rsid w:val="00B1422A"/>
    <w:rsid w:val="00B14526"/>
    <w:rsid w:val="00B42326"/>
    <w:rsid w:val="00B46ADC"/>
    <w:rsid w:val="00B67F96"/>
    <w:rsid w:val="00B85204"/>
    <w:rsid w:val="00C120ED"/>
    <w:rsid w:val="00C12431"/>
    <w:rsid w:val="00C22B29"/>
    <w:rsid w:val="00C53070"/>
    <w:rsid w:val="00C607A7"/>
    <w:rsid w:val="00C92D54"/>
    <w:rsid w:val="00CA2A6E"/>
    <w:rsid w:val="00D00B7B"/>
    <w:rsid w:val="00D165CF"/>
    <w:rsid w:val="00D41B9F"/>
    <w:rsid w:val="00D5193C"/>
    <w:rsid w:val="00DB1AED"/>
    <w:rsid w:val="00DB5AA2"/>
    <w:rsid w:val="00DD3DDD"/>
    <w:rsid w:val="00DF183B"/>
    <w:rsid w:val="00E10FFD"/>
    <w:rsid w:val="00EB36CB"/>
    <w:rsid w:val="00EC15AF"/>
    <w:rsid w:val="00EE4404"/>
    <w:rsid w:val="00F16725"/>
    <w:rsid w:val="00F37420"/>
    <w:rsid w:val="00F434E0"/>
    <w:rsid w:val="00F767AE"/>
    <w:rsid w:val="00FA0F85"/>
    <w:rsid w:val="00FA15C7"/>
    <w:rsid w:val="00FA4195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819A2-C629-43E9-862F-ECDF178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Default">
    <w:name w:val="Default"/>
    <w:rsid w:val="005E7B8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erlab@oh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BA9D-D482-42C4-9AD5-EF0F303F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Meltem</cp:lastModifiedBy>
  <cp:revision>29</cp:revision>
  <cp:lastPrinted>2015-03-04T12:22:00Z</cp:lastPrinted>
  <dcterms:created xsi:type="dcterms:W3CDTF">2015-04-15T12:33:00Z</dcterms:created>
  <dcterms:modified xsi:type="dcterms:W3CDTF">2016-12-14T08:39:00Z</dcterms:modified>
</cp:coreProperties>
</file>