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4365"/>
        <w:gridCol w:w="5557"/>
      </w:tblGrid>
      <w:tr w:rsidR="005852CC" w:rsidRPr="005852CC" w:rsidTr="00634966">
        <w:trPr>
          <w:trHeight w:val="1030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2CC" w:rsidRPr="005852CC" w:rsidRDefault="005852CC" w:rsidP="005852CC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MÜŞTERİ BİLGİLERİ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Başvuranın Adı, Soyadı: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Kurum/Üniversite-Bölüm: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Tel:</w:t>
            </w:r>
          </w:p>
          <w:p w:rsidR="005852CC" w:rsidRPr="005852CC" w:rsidRDefault="005852CC" w:rsidP="005852CC">
            <w:pPr>
              <w:tabs>
                <w:tab w:val="left" w:pos="990"/>
              </w:tabs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proofErr w:type="gramEnd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-Posta:</w:t>
            </w:r>
            <w:r w:rsidRPr="005852CC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52CC" w:rsidRPr="005852CC" w:rsidTr="00634966">
        <w:trPr>
          <w:trHeight w:val="126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*AŞAĞIDAKİ BİLGİLERİN DOLDURULMASI ZORUNLUDUR</w:t>
            </w:r>
          </w:p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Analiz sonuçlarının kullanım amacı:</w:t>
            </w:r>
          </w:p>
          <w:p w:rsidR="005852CC" w:rsidRPr="005852CC" w:rsidRDefault="00C76FD0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Y. Lisans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Doktora        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Proje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Danışmanlık   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Diğer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No: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Adı: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Ödemenin Yapılacağı Kaynak:</w:t>
            </w:r>
          </w:p>
          <w:p w:rsidR="005852CC" w:rsidRDefault="00C76FD0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Bap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852CC" w:rsidRPr="005852CC">
              <w:rPr>
                <w:rFonts w:ascii="Calibri" w:hAnsi="Calibri" w:cs="Calibri"/>
                <w:sz w:val="18"/>
                <w:szCs w:val="18"/>
              </w:rPr>
              <w:t>Tübitak</w:t>
            </w:r>
            <w:proofErr w:type="spellEnd"/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Bireysel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Özel Sektör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DPT</w:t>
            </w:r>
          </w:p>
          <w:p w:rsidR="00670EF7" w:rsidRDefault="00670EF7" w:rsidP="00670EF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670EF7" w:rsidRDefault="00670EF7" w:rsidP="00670EF7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670EF7" w:rsidRPr="005852CC" w:rsidRDefault="00670EF7" w:rsidP="005852CC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852CC" w:rsidRDefault="005852C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1275"/>
        <w:gridCol w:w="1560"/>
        <w:gridCol w:w="2410"/>
        <w:gridCol w:w="1984"/>
        <w:gridCol w:w="1559"/>
      </w:tblGrid>
      <w:tr w:rsidR="00634966" w:rsidRPr="006C60AD" w:rsidTr="00634966">
        <w:trPr>
          <w:trHeight w:val="2831"/>
        </w:trPr>
        <w:tc>
          <w:tcPr>
            <w:tcW w:w="313" w:type="dxa"/>
            <w:tcBorders>
              <w:bottom w:val="single" w:sz="4" w:space="0" w:color="auto"/>
            </w:tcBorders>
            <w:textDirection w:val="btLr"/>
            <w:vAlign w:val="center"/>
          </w:tcPr>
          <w:p w:rsidR="00634966" w:rsidRPr="006C60AD" w:rsidRDefault="00634966" w:rsidP="0063496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ANALİZ </w:t>
            </w:r>
            <w:r w:rsidRPr="006C60AD">
              <w:rPr>
                <w:rFonts w:asciiTheme="minorHAnsi" w:hAnsiTheme="minorHAnsi" w:cstheme="minorHAnsi"/>
                <w:b/>
                <w:szCs w:val="18"/>
              </w:rPr>
              <w:t>BİLGİLERİ</w:t>
            </w:r>
          </w:p>
        </w:tc>
        <w:tc>
          <w:tcPr>
            <w:tcW w:w="9893" w:type="dxa"/>
            <w:gridSpan w:val="6"/>
            <w:tcBorders>
              <w:bottom w:val="single" w:sz="4" w:space="0" w:color="auto"/>
            </w:tcBorders>
          </w:tcPr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İstenilen Ölçüm:</w:t>
            </w:r>
          </w:p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5"/>
              </w:numPr>
              <w:ind w:left="459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Parçacık Boyutu Analizi 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54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6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Master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Sizer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(Kuru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057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04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)  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6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Sizer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 Parçacık Boyutu &lt; 2 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m)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24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ind w:left="760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5"/>
              </w:numPr>
              <w:ind w:left="459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Potansiyel Analizi  :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8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7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Tek Nokta Analizi (Sabit pH) :   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2402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7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Isoelektrik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Nokta Belirlenmesi :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14266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pH Aralığı: 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.....................,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pH Adımı: ...............</w:t>
            </w:r>
          </w:p>
          <w:p w:rsidR="00634966" w:rsidRPr="006C60AD" w:rsidRDefault="00634966" w:rsidP="00994FBB">
            <w:pPr>
              <w:ind w:left="1612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Kullanılacak Asit: 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HCl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, H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4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, vb.)</w:t>
            </w:r>
          </w:p>
          <w:p w:rsidR="00634966" w:rsidRPr="006C60AD" w:rsidRDefault="00634966" w:rsidP="00994FBB">
            <w:pPr>
              <w:ind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Kullanılacak Baz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:..............................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NaOH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vb.)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634966" w:rsidRPr="006C60AD" w:rsidTr="00994FBB">
        <w:trPr>
          <w:trHeight w:val="180"/>
        </w:trPr>
        <w:tc>
          <w:tcPr>
            <w:tcW w:w="10206" w:type="dxa"/>
            <w:gridSpan w:val="7"/>
            <w:tcBorders>
              <w:left w:val="nil"/>
              <w:right w:val="nil"/>
            </w:tcBorders>
            <w:vAlign w:val="center"/>
          </w:tcPr>
          <w:p w:rsidR="00634966" w:rsidRPr="006C60AD" w:rsidRDefault="00634966" w:rsidP="00994FBB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34966" w:rsidRPr="006C60AD" w:rsidTr="00634966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1275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560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Ölçüm</w:t>
            </w:r>
          </w:p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(Parçacık Boyutu ise)</w:t>
            </w:r>
          </w:p>
        </w:tc>
        <w:tc>
          <w:tcPr>
            <w:tcW w:w="1984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Refraktif İndeks</w:t>
            </w:r>
          </w:p>
        </w:tc>
        <w:tc>
          <w:tcPr>
            <w:tcW w:w="1559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pH</w:t>
            </w:r>
          </w:p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Pot. ise)</w:t>
            </w:r>
          </w:p>
        </w:tc>
      </w:tr>
      <w:tr w:rsidR="00634966" w:rsidRPr="006C60AD" w:rsidTr="00634966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1014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843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6526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0349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9053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9380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947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981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3450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397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437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14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47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540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4413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20765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6621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6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2328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1238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417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893" w:type="dxa"/>
            <w:gridSpan w:val="6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EC15AF" w:rsidRDefault="00EC15AF">
      <w:pPr>
        <w:sectPr w:rsidR="00EC15AF" w:rsidSect="007E56CE">
          <w:headerReference w:type="default" r:id="rId7"/>
          <w:footerReference w:type="default" r:id="rId8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079"/>
      </w:tblGrid>
      <w:tr w:rsidR="00634966" w:rsidRPr="00282861" w:rsidTr="00634966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079" w:type="dxa"/>
            <w:vAlign w:val="center"/>
          </w:tcPr>
          <w:p w:rsidR="00634966" w:rsidRPr="00F16725" w:rsidRDefault="0051653C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9F639B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  <w:gridSpan w:val="2"/>
            <w:vAlign w:val="center"/>
          </w:tcPr>
          <w:p w:rsidR="00634966" w:rsidRPr="0022181A" w:rsidRDefault="00634966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634966" w:rsidRDefault="0063496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7E56CE" w:rsidRPr="0054339C" w:rsidTr="00634966">
        <w:tc>
          <w:tcPr>
            <w:tcW w:w="10087" w:type="dxa"/>
          </w:tcPr>
          <w:p w:rsidR="006C60AD" w:rsidRPr="006C60AD" w:rsidRDefault="003D1D28" w:rsidP="006C60AD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Parçacık Boyutu ve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Zeta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C60AD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Potansiyel (PZL) Numune Kabul Kriterleri</w:t>
            </w:r>
            <w:r w:rsidR="006C60AD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634966" w:rsidRPr="00634966" w:rsidRDefault="00634966" w:rsidP="00634966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6C60AD" w:rsidRPr="006C60AD" w:rsidRDefault="006C60AD" w:rsidP="006C60AD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6C60AD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6C60AD">
              <w:rPr>
                <w:rFonts w:ascii="Calibri" w:hAnsi="Calibri" w:cs="Calibri"/>
                <w:b/>
                <w:sz w:val="18"/>
                <w:szCs w:val="18"/>
              </w:rPr>
              <w:tab/>
              <w:t>Genel Numune Kabul Kriterleri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="0063496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</w:t>
            </w:r>
            <w:proofErr w:type="spellEnd"/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</w:t>
            </w:r>
            <w:r w:rsidR="00C2524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ilgili bölümde belirtilmelidir.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 w:rsid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6C60AD" w:rsidRPr="006C60AD" w:rsidRDefault="00C2524A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="006C60AD"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istek formu doldurulmuş olmalıdır ve numune ile birlikte getirilmelidir.</w:t>
            </w:r>
          </w:p>
          <w:p w:rsidR="006C60AD" w:rsidRPr="006C60AD" w:rsidRDefault="006C60AD" w:rsidP="006C60AD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9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Zeta</w:t>
            </w:r>
            <w:proofErr w:type="spellEnd"/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-Potansiyel Ölçümü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-Potansiyel ölçümü için gerekli numune + sıvı hacmi yaklaşık 1 cm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dür.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Toplam hacmin en çok % 2’si numune olmalıdır.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Numune boyutları 3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ile 10 </w:t>
            </w:r>
            <w:r w:rsidRPr="006C60AD">
              <w:rPr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 arasında olmalıdır.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Numune boyutları 2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ile 3</w:t>
            </w:r>
            <w:r w:rsidRPr="006C60AD">
              <w:rPr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 aralığında ise aynı cihazda parçacık boyut analizi de yapılabilir.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Aynı hacimdeki numune + sıvı yeterlidir.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9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Parçacık Boyutu Analizi</w:t>
            </w:r>
          </w:p>
          <w:p w:rsidR="006C60AD" w:rsidRPr="006C60AD" w:rsidRDefault="006C60AD" w:rsidP="006C60A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spacing w:line="276" w:lineRule="auto"/>
              <w:ind w:left="459" w:hanging="425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Kuru metot için yaklaşık 10 g numune gereklidir.</w:t>
            </w:r>
          </w:p>
          <w:p w:rsidR="006C60AD" w:rsidRDefault="006C60AD" w:rsidP="006C60A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spacing w:line="276" w:lineRule="auto"/>
              <w:ind w:left="459" w:hanging="425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Yaş metot için 200 mg gereklidir.</w:t>
            </w:r>
          </w:p>
          <w:p w:rsidR="00C2524A" w:rsidRDefault="00C2524A" w:rsidP="00C2524A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C2524A" w:rsidRPr="00C2524A" w:rsidRDefault="00C2524A" w:rsidP="00983F88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983F88"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634966" w:rsidRDefault="00634966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9"/>
      </w:tblGrid>
      <w:tr w:rsidR="00634966" w:rsidRPr="00282861" w:rsidTr="00634966">
        <w:trPr>
          <w:cantSplit/>
          <w:trHeight w:val="472"/>
        </w:trPr>
        <w:tc>
          <w:tcPr>
            <w:tcW w:w="284" w:type="dxa"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</w:tcPr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CA2A6E" w:rsidRDefault="0051653C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B15C98">
              <w:rPr>
                <w:rFonts w:ascii="Calibri" w:hAnsi="Calibri" w:cs="Calibri"/>
                <w:szCs w:val="18"/>
              </w:rPr>
              <w:t>Ömer Halisdemir</w:t>
            </w:r>
            <w:r w:rsidR="008D1F25">
              <w:rPr>
                <w:rFonts w:ascii="Calibri" w:hAnsi="Calibri" w:cs="Calibri"/>
                <w:szCs w:val="18"/>
              </w:rPr>
              <w:t xml:space="preserve"> Üniversitesi</w:t>
            </w:r>
            <w:r w:rsidR="00634966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1261D7" w:rsidRDefault="00634966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634966" w:rsidRPr="001261D7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282861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0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D0" w:rsidRDefault="00C76FD0" w:rsidP="007E56CE">
      <w:r>
        <w:separator/>
      </w:r>
    </w:p>
  </w:endnote>
  <w:endnote w:type="continuationSeparator" w:id="0">
    <w:p w:rsidR="00C76FD0" w:rsidRDefault="00C76FD0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9939612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37305125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000491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C76FD0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F" w:rsidRPr="007E56CE" w:rsidRDefault="00EC15AF" w:rsidP="007E56C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D0" w:rsidRDefault="00C76FD0" w:rsidP="007E56CE">
      <w:r>
        <w:separator/>
      </w:r>
    </w:p>
  </w:footnote>
  <w:footnote w:type="continuationSeparator" w:id="0">
    <w:p w:rsidR="00C76FD0" w:rsidRDefault="00C76FD0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5852CC" w:rsidRPr="006164B5" w:rsidTr="00994FB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5852CC" w:rsidRPr="006164B5" w:rsidRDefault="005852CC" w:rsidP="005852C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EA6BA68" wp14:editId="4D49EE23">
                <wp:extent cx="972000" cy="902421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5852CC" w:rsidRPr="006164B5" w:rsidRDefault="0051653C" w:rsidP="005852C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B15C98">
            <w:rPr>
              <w:rFonts w:ascii="Calibri" w:hAnsi="Calibri" w:cs="Calibri"/>
              <w:sz w:val="28"/>
              <w:szCs w:val="28"/>
            </w:rPr>
            <w:t>ÖMER HALİSDEMİR</w:t>
          </w:r>
          <w:r w:rsidR="005852C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5852CC" w:rsidRDefault="005852CC" w:rsidP="005852C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5852CC" w:rsidRDefault="0051653C" w:rsidP="005852C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B15C98">
            <w:rPr>
              <w:rFonts w:ascii="Calibri" w:hAnsi="Calibri" w:cs="Calibri"/>
              <w:sz w:val="16"/>
              <w:szCs w:val="16"/>
            </w:rPr>
            <w:t>Ömer Halisdemir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5852C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B2278C" w:rsidRDefault="005852CC" w:rsidP="00B2278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5852CC" w:rsidRPr="006164B5" w:rsidRDefault="001F5737" w:rsidP="00B2278C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5852C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@</w:t>
          </w:r>
          <w:r w:rsidR="00983F88">
            <w:rPr>
              <w:rFonts w:ascii="Calibri" w:hAnsi="Calibri" w:cs="Calibri"/>
              <w:sz w:val="16"/>
              <w:szCs w:val="16"/>
            </w:rPr>
            <w:t>ohu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5852C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</w:t>
          </w:r>
          <w:r w:rsidR="005852C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5852C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B2278C" w:rsidRPr="00B2278C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5852CC" w:rsidRPr="006164B5" w:rsidTr="00994FB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852CC" w:rsidRPr="00CC3A91" w:rsidRDefault="00F73C16" w:rsidP="00BE759B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PARÇACIK BOYUTU VE ZETA POTANSİYEL (PZL</w:t>
          </w:r>
          <w:r w:rsidR="005852CC" w:rsidRPr="00B17B8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)</w:t>
          </w:r>
          <w:r w:rsidR="005852C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BE759B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9" w15:restartNumberingAfterBreak="0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</w:lvl>
    <w:lvl w:ilvl="1" w:tplc="041F0019" w:tentative="1">
      <w:start w:val="1"/>
      <w:numFmt w:val="lowerLetter"/>
      <w:lvlText w:val="%2."/>
      <w:lvlJc w:val="left"/>
      <w:pPr>
        <w:ind w:left="3052" w:hanging="360"/>
      </w:pPr>
    </w:lvl>
    <w:lvl w:ilvl="2" w:tplc="041F001B" w:tentative="1">
      <w:start w:val="1"/>
      <w:numFmt w:val="lowerRoman"/>
      <w:lvlText w:val="%3."/>
      <w:lvlJc w:val="right"/>
      <w:pPr>
        <w:ind w:left="3772" w:hanging="180"/>
      </w:pPr>
    </w:lvl>
    <w:lvl w:ilvl="3" w:tplc="041F000F" w:tentative="1">
      <w:start w:val="1"/>
      <w:numFmt w:val="decimal"/>
      <w:lvlText w:val="%4."/>
      <w:lvlJc w:val="left"/>
      <w:pPr>
        <w:ind w:left="4492" w:hanging="360"/>
      </w:pPr>
    </w:lvl>
    <w:lvl w:ilvl="4" w:tplc="041F0019" w:tentative="1">
      <w:start w:val="1"/>
      <w:numFmt w:val="lowerLetter"/>
      <w:lvlText w:val="%5."/>
      <w:lvlJc w:val="left"/>
      <w:pPr>
        <w:ind w:left="5212" w:hanging="360"/>
      </w:pPr>
    </w:lvl>
    <w:lvl w:ilvl="5" w:tplc="041F001B" w:tentative="1">
      <w:start w:val="1"/>
      <w:numFmt w:val="lowerRoman"/>
      <w:lvlText w:val="%6."/>
      <w:lvlJc w:val="right"/>
      <w:pPr>
        <w:ind w:left="5932" w:hanging="180"/>
      </w:pPr>
    </w:lvl>
    <w:lvl w:ilvl="6" w:tplc="041F000F" w:tentative="1">
      <w:start w:val="1"/>
      <w:numFmt w:val="decimal"/>
      <w:lvlText w:val="%7."/>
      <w:lvlJc w:val="left"/>
      <w:pPr>
        <w:ind w:left="6652" w:hanging="360"/>
      </w:pPr>
    </w:lvl>
    <w:lvl w:ilvl="7" w:tplc="041F0019" w:tentative="1">
      <w:start w:val="1"/>
      <w:numFmt w:val="lowerLetter"/>
      <w:lvlText w:val="%8."/>
      <w:lvlJc w:val="left"/>
      <w:pPr>
        <w:ind w:left="7372" w:hanging="360"/>
      </w:pPr>
    </w:lvl>
    <w:lvl w:ilvl="8" w:tplc="041F001B" w:tentative="1">
      <w:start w:val="1"/>
      <w:numFmt w:val="lowerRoman"/>
      <w:lvlText w:val="%9."/>
      <w:lvlJc w:val="right"/>
      <w:pPr>
        <w:ind w:left="809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00491"/>
    <w:rsid w:val="00015F55"/>
    <w:rsid w:val="001261D7"/>
    <w:rsid w:val="001411A2"/>
    <w:rsid w:val="001918C1"/>
    <w:rsid w:val="001F5737"/>
    <w:rsid w:val="00237EEC"/>
    <w:rsid w:val="00270331"/>
    <w:rsid w:val="002D54D7"/>
    <w:rsid w:val="003D1D28"/>
    <w:rsid w:val="004C6E10"/>
    <w:rsid w:val="0051653C"/>
    <w:rsid w:val="005639FC"/>
    <w:rsid w:val="00571098"/>
    <w:rsid w:val="005852CC"/>
    <w:rsid w:val="005E7B2B"/>
    <w:rsid w:val="005F020A"/>
    <w:rsid w:val="00634966"/>
    <w:rsid w:val="00670EF7"/>
    <w:rsid w:val="00685DEE"/>
    <w:rsid w:val="006C60AD"/>
    <w:rsid w:val="007242E6"/>
    <w:rsid w:val="00750580"/>
    <w:rsid w:val="007C731C"/>
    <w:rsid w:val="007E56CE"/>
    <w:rsid w:val="008D1F25"/>
    <w:rsid w:val="00916463"/>
    <w:rsid w:val="0097181C"/>
    <w:rsid w:val="00983F88"/>
    <w:rsid w:val="009912EE"/>
    <w:rsid w:val="009B5B03"/>
    <w:rsid w:val="009E1D61"/>
    <w:rsid w:val="009F639B"/>
    <w:rsid w:val="00A07B39"/>
    <w:rsid w:val="00AC5208"/>
    <w:rsid w:val="00B1422A"/>
    <w:rsid w:val="00B14526"/>
    <w:rsid w:val="00B15C98"/>
    <w:rsid w:val="00B2278C"/>
    <w:rsid w:val="00B46ADC"/>
    <w:rsid w:val="00B96662"/>
    <w:rsid w:val="00BC31F3"/>
    <w:rsid w:val="00BE759B"/>
    <w:rsid w:val="00C2524A"/>
    <w:rsid w:val="00C35501"/>
    <w:rsid w:val="00C607A7"/>
    <w:rsid w:val="00C76FD0"/>
    <w:rsid w:val="00C82E52"/>
    <w:rsid w:val="00D35401"/>
    <w:rsid w:val="00DB170B"/>
    <w:rsid w:val="00DB5AA2"/>
    <w:rsid w:val="00E10FFD"/>
    <w:rsid w:val="00E8547D"/>
    <w:rsid w:val="00EC15AF"/>
    <w:rsid w:val="00EE4404"/>
    <w:rsid w:val="00F37420"/>
    <w:rsid w:val="00F434E0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96C2F"/>
  <w15:docId w15:val="{95029635-5E44-4234-A593-2A8DA41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oh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Asus</cp:lastModifiedBy>
  <cp:revision>19</cp:revision>
  <cp:lastPrinted>2015-03-04T12:22:00Z</cp:lastPrinted>
  <dcterms:created xsi:type="dcterms:W3CDTF">2016-06-22T06:45:00Z</dcterms:created>
  <dcterms:modified xsi:type="dcterms:W3CDTF">2019-07-17T13:21:00Z</dcterms:modified>
</cp:coreProperties>
</file>