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76E485" w14:textId="77777777" w:rsidR="00E1344D" w:rsidRPr="00B21441" w:rsidRDefault="00E1344D" w:rsidP="00E1344D">
      <w:pPr>
        <w:rPr>
          <w:rFonts w:ascii="Tahoma" w:hAnsi="Tahoma" w:cs="Tahoma"/>
          <w:color w:val="000000"/>
          <w:szCs w:val="24"/>
        </w:rPr>
      </w:pPr>
    </w:p>
    <w:p w14:paraId="5B299543" w14:textId="77777777" w:rsidR="00E1344D" w:rsidRPr="00B21441" w:rsidRDefault="00E1344D" w:rsidP="00E1344D">
      <w:pPr>
        <w:jc w:val="center"/>
        <w:rPr>
          <w:rFonts w:ascii="Tahoma" w:hAnsi="Tahoma" w:cs="Tahoma"/>
          <w:color w:val="000000"/>
          <w:szCs w:val="24"/>
        </w:rPr>
      </w:pPr>
    </w:p>
    <w:p w14:paraId="65500819" w14:textId="77777777" w:rsidR="00E1344D" w:rsidRPr="00B21441" w:rsidRDefault="00E1344D" w:rsidP="00E1344D">
      <w:pPr>
        <w:rPr>
          <w:rFonts w:ascii="Tahoma" w:hAnsi="Tahoma" w:cs="Tahoma"/>
          <w:color w:val="000000"/>
          <w:szCs w:val="24"/>
        </w:rPr>
      </w:pPr>
    </w:p>
    <w:p w14:paraId="4A53A257" w14:textId="77777777" w:rsidR="00E1344D" w:rsidRPr="00546E96" w:rsidRDefault="00E1344D" w:rsidP="00E1344D">
      <w:pPr>
        <w:pStyle w:val="AralkYok"/>
        <w:jc w:val="center"/>
        <w:rPr>
          <w:rFonts w:ascii="Tahoma" w:hAnsi="Tahoma" w:cs="Tahoma"/>
          <w:b/>
          <w:bCs/>
          <w:sz w:val="48"/>
          <w:szCs w:val="48"/>
          <w:lang w:val="en-US"/>
        </w:rPr>
      </w:pPr>
      <w:r w:rsidRPr="00546E96">
        <w:rPr>
          <w:rFonts w:ascii="Tahoma" w:hAnsi="Tahoma" w:cs="Tahoma"/>
          <w:b/>
          <w:bCs/>
          <w:sz w:val="48"/>
          <w:szCs w:val="48"/>
          <w:lang w:val="en-US"/>
        </w:rPr>
        <w:t>T.C.</w:t>
      </w:r>
    </w:p>
    <w:p w14:paraId="0587B5BB" w14:textId="77777777" w:rsidR="00E1344D" w:rsidRPr="00546E96" w:rsidRDefault="002A217A" w:rsidP="00E1344D">
      <w:pPr>
        <w:pStyle w:val="AralkYok"/>
        <w:jc w:val="center"/>
        <w:rPr>
          <w:rFonts w:ascii="Tahoma" w:hAnsi="Tahoma" w:cs="Tahoma"/>
          <w:b/>
          <w:bCs/>
          <w:sz w:val="48"/>
          <w:szCs w:val="48"/>
          <w:lang w:val="en-US"/>
        </w:rPr>
      </w:pPr>
      <w:r>
        <w:rPr>
          <w:rFonts w:ascii="Tahoma" w:hAnsi="Tahoma" w:cs="Tahoma"/>
          <w:b/>
          <w:bCs/>
          <w:sz w:val="48"/>
          <w:szCs w:val="48"/>
          <w:lang w:val="en-US"/>
        </w:rPr>
        <w:t xml:space="preserve">NİĞDE </w:t>
      </w:r>
      <w:r w:rsidR="00921CD3">
        <w:rPr>
          <w:rFonts w:ascii="Tahoma" w:hAnsi="Tahoma" w:cs="Tahoma"/>
          <w:b/>
          <w:bCs/>
          <w:sz w:val="48"/>
          <w:szCs w:val="48"/>
          <w:lang w:val="en-US"/>
        </w:rPr>
        <w:t>ÖMER HALİSDEMİR</w:t>
      </w:r>
      <w:r w:rsidR="00E1344D" w:rsidRPr="00546E96">
        <w:rPr>
          <w:rFonts w:ascii="Tahoma" w:hAnsi="Tahoma" w:cs="Tahoma"/>
          <w:b/>
          <w:bCs/>
          <w:sz w:val="48"/>
          <w:szCs w:val="48"/>
          <w:lang w:val="en-US"/>
        </w:rPr>
        <w:t xml:space="preserve"> ÜNİVERSİTESİ</w:t>
      </w:r>
    </w:p>
    <w:p w14:paraId="42537D68" w14:textId="77777777" w:rsidR="00E1344D" w:rsidRPr="00546E96" w:rsidRDefault="00E1344D" w:rsidP="00E1344D">
      <w:pPr>
        <w:rPr>
          <w:rFonts w:ascii="Tahoma" w:hAnsi="Tahoma" w:cs="Tahoma"/>
          <w:szCs w:val="24"/>
        </w:rPr>
      </w:pPr>
    </w:p>
    <w:p w14:paraId="17FEDAA5" w14:textId="77777777" w:rsidR="00E1344D" w:rsidRPr="00546E96" w:rsidRDefault="00E1344D" w:rsidP="00E1344D">
      <w:pPr>
        <w:rPr>
          <w:rFonts w:ascii="Tahoma" w:hAnsi="Tahoma" w:cs="Tahoma"/>
          <w:szCs w:val="24"/>
        </w:rPr>
      </w:pPr>
    </w:p>
    <w:p w14:paraId="2716B9F2" w14:textId="77777777" w:rsidR="00E1344D" w:rsidRPr="00546E96" w:rsidRDefault="00E1344D" w:rsidP="00E1344D">
      <w:pPr>
        <w:rPr>
          <w:rFonts w:ascii="Tahoma" w:hAnsi="Tahoma" w:cs="Tahoma"/>
          <w:szCs w:val="24"/>
        </w:rPr>
      </w:pPr>
    </w:p>
    <w:p w14:paraId="2DE82FC3" w14:textId="77777777" w:rsidR="00E1344D" w:rsidRPr="0010408E" w:rsidRDefault="00511F3B" w:rsidP="00E1344D">
      <w:pPr>
        <w:pStyle w:val="AralkYok"/>
        <w:jc w:val="center"/>
        <w:rPr>
          <w:rFonts w:ascii="Tahoma" w:hAnsi="Tahoma" w:cs="Tahoma"/>
          <w:b/>
          <w:bCs/>
          <w:sz w:val="48"/>
          <w:szCs w:val="48"/>
          <w:lang w:val="en-US"/>
        </w:rPr>
      </w:pPr>
      <w:r>
        <w:rPr>
          <w:rFonts w:ascii="Tahoma" w:hAnsi="Tahoma" w:cs="Tahoma"/>
          <w:b/>
          <w:bCs/>
          <w:sz w:val="48"/>
          <w:szCs w:val="48"/>
          <w:lang w:val="en-US"/>
        </w:rPr>
        <w:t>SAĞLIK</w:t>
      </w:r>
      <w:r w:rsidR="00320829" w:rsidRPr="0010408E">
        <w:rPr>
          <w:rFonts w:ascii="Tahoma" w:hAnsi="Tahoma" w:cs="Tahoma"/>
          <w:b/>
          <w:bCs/>
          <w:sz w:val="48"/>
          <w:szCs w:val="48"/>
          <w:lang w:val="en-US"/>
        </w:rPr>
        <w:t xml:space="preserve"> BİLİMLERİ ENSTİTÜSÜ</w:t>
      </w:r>
    </w:p>
    <w:p w14:paraId="3F7D242E" w14:textId="77777777" w:rsidR="00E1344D" w:rsidRPr="00546E96" w:rsidRDefault="00E1344D" w:rsidP="00E1344D">
      <w:pPr>
        <w:pStyle w:val="AralkYok"/>
        <w:jc w:val="center"/>
        <w:rPr>
          <w:rFonts w:ascii="Tahoma" w:hAnsi="Tahoma" w:cs="Tahoma"/>
          <w:bCs/>
          <w:sz w:val="48"/>
          <w:szCs w:val="48"/>
          <w:lang w:val="en-US"/>
        </w:rPr>
      </w:pPr>
    </w:p>
    <w:p w14:paraId="3EE1D878" w14:textId="77777777" w:rsidR="00E1344D" w:rsidRPr="00B21441" w:rsidRDefault="00E1344D" w:rsidP="00E1344D">
      <w:pPr>
        <w:pStyle w:val="AralkYok"/>
        <w:jc w:val="both"/>
        <w:rPr>
          <w:rFonts w:ascii="Tahoma" w:hAnsi="Tahoma" w:cs="Tahoma"/>
          <w:bCs/>
          <w:sz w:val="24"/>
          <w:szCs w:val="24"/>
          <w:lang w:val="en-US"/>
        </w:rPr>
      </w:pPr>
    </w:p>
    <w:p w14:paraId="793A52AD" w14:textId="77777777" w:rsidR="00E1344D" w:rsidRDefault="00E1344D" w:rsidP="00E1344D">
      <w:pPr>
        <w:jc w:val="both"/>
        <w:rPr>
          <w:rFonts w:ascii="Tahoma" w:hAnsi="Tahoma" w:cs="Tahoma"/>
          <w:szCs w:val="24"/>
        </w:rPr>
      </w:pPr>
    </w:p>
    <w:p w14:paraId="4D82A3F1" w14:textId="77777777" w:rsidR="00E1344D" w:rsidRDefault="00E1344D" w:rsidP="00E1344D">
      <w:pPr>
        <w:jc w:val="both"/>
        <w:rPr>
          <w:rFonts w:ascii="Tahoma" w:hAnsi="Tahoma" w:cs="Tahoma"/>
          <w:szCs w:val="24"/>
        </w:rPr>
      </w:pPr>
    </w:p>
    <w:p w14:paraId="27D84060" w14:textId="77777777" w:rsidR="00E1344D" w:rsidRDefault="00E1344D" w:rsidP="00E1344D">
      <w:pPr>
        <w:jc w:val="both"/>
        <w:rPr>
          <w:rFonts w:ascii="Tahoma" w:hAnsi="Tahoma" w:cs="Tahoma"/>
          <w:szCs w:val="24"/>
        </w:rPr>
      </w:pPr>
    </w:p>
    <w:p w14:paraId="2E2A64F7" w14:textId="77777777" w:rsidR="00E1344D" w:rsidRPr="00B21441" w:rsidRDefault="00E1344D" w:rsidP="00E1344D">
      <w:pPr>
        <w:jc w:val="both"/>
        <w:rPr>
          <w:rFonts w:ascii="Tahoma" w:hAnsi="Tahoma" w:cs="Tahoma"/>
          <w:szCs w:val="24"/>
        </w:rPr>
      </w:pPr>
    </w:p>
    <w:p w14:paraId="2B701326" w14:textId="77777777" w:rsidR="00E1344D" w:rsidRPr="00546E96" w:rsidRDefault="00921CD3" w:rsidP="009E476E">
      <w:pPr>
        <w:jc w:val="center"/>
        <w:rPr>
          <w:rFonts w:ascii="Tahoma" w:hAnsi="Tahoma" w:cs="Tahoma"/>
          <w:b/>
          <w:sz w:val="72"/>
          <w:szCs w:val="72"/>
        </w:rPr>
      </w:pPr>
      <w:r>
        <w:rPr>
          <w:rFonts w:ascii="Tahoma" w:hAnsi="Tahoma" w:cs="Tahoma"/>
          <w:b/>
          <w:sz w:val="72"/>
          <w:szCs w:val="72"/>
        </w:rPr>
        <w:t>201</w:t>
      </w:r>
      <w:r w:rsidR="008F2A71">
        <w:rPr>
          <w:rFonts w:ascii="Tahoma" w:hAnsi="Tahoma" w:cs="Tahoma"/>
          <w:b/>
          <w:sz w:val="72"/>
          <w:szCs w:val="72"/>
        </w:rPr>
        <w:t>8</w:t>
      </w:r>
      <w:r w:rsidR="00E1344D" w:rsidRPr="00546E96">
        <w:rPr>
          <w:rFonts w:ascii="Tahoma" w:hAnsi="Tahoma" w:cs="Tahoma"/>
          <w:b/>
          <w:sz w:val="72"/>
          <w:szCs w:val="72"/>
        </w:rPr>
        <w:t xml:space="preserve"> Yılı</w:t>
      </w:r>
    </w:p>
    <w:p w14:paraId="059B7439" w14:textId="77777777" w:rsidR="00E1344D" w:rsidRPr="000538A1" w:rsidRDefault="00E1344D" w:rsidP="00771705">
      <w:pPr>
        <w:jc w:val="center"/>
        <w:rPr>
          <w:rFonts w:ascii="Tahoma" w:hAnsi="Tahoma" w:cs="Tahoma"/>
          <w:b/>
          <w:color w:val="4A442A"/>
          <w:sz w:val="72"/>
          <w:szCs w:val="72"/>
        </w:rPr>
      </w:pPr>
      <w:r w:rsidRPr="00546E96">
        <w:rPr>
          <w:rFonts w:ascii="Tahoma" w:hAnsi="Tahoma" w:cs="Tahoma"/>
          <w:b/>
          <w:sz w:val="72"/>
          <w:szCs w:val="72"/>
        </w:rPr>
        <w:t>Birim Faaliyet Raporu</w:t>
      </w:r>
    </w:p>
    <w:p w14:paraId="37C652E6" w14:textId="77777777" w:rsidR="00E1344D" w:rsidRPr="000538A1" w:rsidRDefault="001C0B0D" w:rsidP="00E1344D">
      <w:pPr>
        <w:ind w:left="4248"/>
        <w:rPr>
          <w:rFonts w:ascii="Tahoma" w:hAnsi="Tahoma" w:cs="Tahoma"/>
          <w:sz w:val="40"/>
          <w:szCs w:val="40"/>
        </w:rPr>
      </w:pPr>
      <w:r>
        <w:rPr>
          <w:noProof/>
          <w:lang w:eastAsia="tr-TR"/>
        </w:rPr>
        <mc:AlternateContent>
          <mc:Choice Requires="wps">
            <w:drawing>
              <wp:anchor distT="4294967291" distB="4294967291" distL="114300" distR="114300" simplePos="0" relativeHeight="251669504" behindDoc="0" locked="0" layoutInCell="1" allowOverlap="1" wp14:anchorId="788142FF" wp14:editId="11F43989">
                <wp:simplePos x="0" y="0"/>
                <wp:positionH relativeFrom="column">
                  <wp:posOffset>-76200</wp:posOffset>
                </wp:positionH>
                <wp:positionV relativeFrom="paragraph">
                  <wp:posOffset>207009</wp:posOffset>
                </wp:positionV>
                <wp:extent cx="5829300" cy="0"/>
                <wp:effectExtent l="0" t="0" r="0" b="0"/>
                <wp:wrapNone/>
                <wp:docPr id="15" name="Düz Bağlayıcı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B16F04" id="Düz Bağlayıcı 15" o:spid="_x0000_s1026" style="position:absolute;z-index:2516695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pt,16.3pt" to="453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mNKAIAADgEAAAOAAAAZHJzL2Uyb0RvYy54bWysU8GO2jAQvVfqP1i5QxI2sBARVm0CvWxb&#10;pN1+gLEdYtWxLdsQaNVv2W/Ye2/dD+vYELS7vVRVc3BmPOPnN/PG85tDK9CeGcuVLKJ0mESISaIo&#10;l9si+nK/GkwjZB2WFAslWREdmY1uFm/fzDuds5FqlKDMIACRNu90ETXO6TyOLWlYi+1QaSYhWCvT&#10;Ygeu2cbU4A7QWxGPkmQSd8pQbRRh1sJudQpGi4Bf14y4z3VtmUOiiICbC6sJ68av8WKO863BuuHk&#10;TAP/A4sWcwmXXqAq7DDaGf4HVMuJUVbVbkhUG6u65oSFGqCaNHlVzV2DNQu1QHOsvrTJ/j9Y8mm/&#10;NohT0G4cIYlb0Kj69fMbeo+fHgQ+Pj2Sp0cEMWhUp20O+aVcG18qOcg7favIV4ukKhsstywQvj9q&#10;AEn9ifjFEe9YDddtuo+KQg7eORW6dqhN6yGhH+gQxDlexGEHhwhsjqej2VUCGpI+FuO8P6iNdR+Y&#10;apE3ikhw6fuGc7y/tc4TwXmf4relWnEhgvZCog7Yjq4B2oesEpz6aHDMdlMKg/bYj0/4Qlmv0oza&#10;SRrQGobp8mw7zMXJhtuF9HhQC/A5W6f5+D5LZsvpcpoNstFkOciSqhq8W5XZYLJKr8fVVVWWVfrD&#10;U0uzvOGUMunZ9bOaZn83C+dXc5qyy7Re+hC/RA8NA7L9P5AOYnr9TpOwUfS4Nr3IMJ4h+fyU/Pw/&#10;98F+/uAXvwEAAP//AwBQSwMEFAAGAAgAAAAhAKqcbyrfAAAACQEAAA8AAABkcnMvZG93bnJldi54&#10;bWxMj8FOwzAQRO9I/IO1SNxap0EKIY1TIVBVgbi0RerVjZc4EK/T2G3D37OoBzju7GjmTbkYXSdO&#10;OITWk4LZNAGBVHvTUqPgfbuc5CBC1GR05wkVfGOARXV9VerC+DOt8bSJjeAQCoVWYGPsCylDbdHp&#10;MPU9Ev8+/OB05HNopBn0mcNdJ9MkyaTTLXGD1T0+Way/NkenQD+v1nGXp6/37Yt9+9wuDyubH5S6&#10;vRkf5yAijvHPDL/4jA4VM+39kUwQnYLJLOUtUcFdmoFgw0OSsbC/CLIq5f8F1Q8AAAD//wMAUEsB&#10;Ai0AFAAGAAgAAAAhALaDOJL+AAAA4QEAABMAAAAAAAAAAAAAAAAAAAAAAFtDb250ZW50X1R5cGVz&#10;XS54bWxQSwECLQAUAAYACAAAACEAOP0h/9YAAACUAQAACwAAAAAAAAAAAAAAAAAvAQAAX3JlbHMv&#10;LnJlbHNQSwECLQAUAAYACAAAACEAlafpjSgCAAA4BAAADgAAAAAAAAAAAAAAAAAuAgAAZHJzL2Uy&#10;b0RvYy54bWxQSwECLQAUAAYACAAAACEAqpxvKt8AAAAJAQAADwAAAAAAAAAAAAAAAACCBAAAZHJz&#10;L2Rvd25yZXYueG1sUEsFBgAAAAAEAAQA8wAAAI4FAAAAAA==&#10;" strokeweight="1pt"/>
            </w:pict>
          </mc:Fallback>
        </mc:AlternateContent>
      </w:r>
    </w:p>
    <w:p w14:paraId="4E671121" w14:textId="77777777" w:rsidR="00E1344D" w:rsidRPr="00B21441" w:rsidRDefault="00E1344D" w:rsidP="00E1344D">
      <w:pPr>
        <w:jc w:val="center"/>
        <w:rPr>
          <w:rFonts w:ascii="Tahoma" w:hAnsi="Tahoma" w:cs="Tahoma"/>
          <w:szCs w:val="24"/>
        </w:rPr>
      </w:pPr>
    </w:p>
    <w:p w14:paraId="6308F514" w14:textId="77777777" w:rsidR="00E1344D" w:rsidRPr="00B21441" w:rsidRDefault="00E1344D" w:rsidP="00E1344D">
      <w:pPr>
        <w:jc w:val="center"/>
        <w:rPr>
          <w:rFonts w:ascii="Tahoma" w:hAnsi="Tahoma" w:cs="Tahoma"/>
          <w:szCs w:val="24"/>
        </w:rPr>
      </w:pPr>
    </w:p>
    <w:p w14:paraId="69AEF527" w14:textId="77777777" w:rsidR="00E1344D" w:rsidRDefault="00E1344D" w:rsidP="00E1344D">
      <w:pPr>
        <w:jc w:val="center"/>
        <w:rPr>
          <w:rFonts w:ascii="Tahoma" w:hAnsi="Tahoma" w:cs="Tahoma"/>
          <w:szCs w:val="24"/>
        </w:rPr>
      </w:pPr>
    </w:p>
    <w:p w14:paraId="77FFC0CA" w14:textId="77777777" w:rsidR="00E1344D" w:rsidRDefault="00E1344D" w:rsidP="00E1344D">
      <w:pPr>
        <w:jc w:val="center"/>
        <w:rPr>
          <w:rFonts w:ascii="Tahoma" w:hAnsi="Tahoma" w:cs="Tahoma"/>
          <w:szCs w:val="24"/>
        </w:rPr>
      </w:pPr>
    </w:p>
    <w:p w14:paraId="29940D9B" w14:textId="77777777" w:rsidR="00E1344D" w:rsidRPr="00B21441" w:rsidRDefault="00E1344D" w:rsidP="00E1344D">
      <w:pPr>
        <w:jc w:val="center"/>
        <w:rPr>
          <w:rFonts w:ascii="Tahoma" w:hAnsi="Tahoma" w:cs="Tahoma"/>
          <w:szCs w:val="24"/>
        </w:rPr>
      </w:pPr>
    </w:p>
    <w:p w14:paraId="2FDAAF7A" w14:textId="77777777" w:rsidR="00E1344D" w:rsidRPr="00B21441" w:rsidRDefault="00E1344D" w:rsidP="00E1344D">
      <w:pPr>
        <w:jc w:val="center"/>
        <w:rPr>
          <w:rFonts w:ascii="Tahoma" w:hAnsi="Tahoma" w:cs="Tahoma"/>
          <w:szCs w:val="24"/>
        </w:rPr>
      </w:pPr>
    </w:p>
    <w:p w14:paraId="738AAFB0" w14:textId="77777777" w:rsidR="00E1344D" w:rsidRPr="00B21441" w:rsidRDefault="00E1344D" w:rsidP="00E1344D">
      <w:pPr>
        <w:jc w:val="center"/>
        <w:rPr>
          <w:rFonts w:ascii="Tahoma" w:hAnsi="Tahoma" w:cs="Tahoma"/>
          <w:szCs w:val="24"/>
        </w:rPr>
      </w:pPr>
    </w:p>
    <w:p w14:paraId="2A82E102" w14:textId="77777777" w:rsidR="00E1344D" w:rsidRPr="00B21441" w:rsidRDefault="00E1344D" w:rsidP="00E1344D">
      <w:pPr>
        <w:jc w:val="center"/>
        <w:rPr>
          <w:rFonts w:ascii="Tahoma" w:hAnsi="Tahoma" w:cs="Tahoma"/>
          <w:szCs w:val="24"/>
        </w:rPr>
      </w:pPr>
    </w:p>
    <w:p w14:paraId="79FEDD1E" w14:textId="77777777" w:rsidR="00E1344D" w:rsidRPr="00B21441" w:rsidRDefault="00E1344D" w:rsidP="00E1344D">
      <w:pPr>
        <w:jc w:val="center"/>
        <w:rPr>
          <w:rFonts w:ascii="Tahoma" w:hAnsi="Tahoma" w:cs="Tahoma"/>
          <w:szCs w:val="24"/>
        </w:rPr>
      </w:pPr>
    </w:p>
    <w:p w14:paraId="4175CE78" w14:textId="77777777" w:rsidR="00E1344D" w:rsidRPr="00B21441" w:rsidRDefault="00E1344D" w:rsidP="00E1344D">
      <w:pPr>
        <w:jc w:val="center"/>
        <w:rPr>
          <w:rFonts w:ascii="Tahoma" w:hAnsi="Tahoma" w:cs="Tahoma"/>
          <w:szCs w:val="24"/>
        </w:rPr>
      </w:pPr>
    </w:p>
    <w:p w14:paraId="1BF98420" w14:textId="77777777" w:rsidR="00E1344D" w:rsidRPr="000538A1" w:rsidRDefault="00E1344D" w:rsidP="00E1344D">
      <w:pPr>
        <w:jc w:val="center"/>
        <w:rPr>
          <w:rFonts w:ascii="Tahoma" w:hAnsi="Tahoma" w:cs="Tahoma"/>
          <w:sz w:val="28"/>
          <w:szCs w:val="28"/>
        </w:rPr>
        <w:sectPr w:rsidR="00E1344D" w:rsidRPr="000538A1" w:rsidSect="00951FD7">
          <w:footerReference w:type="default" r:id="rId8"/>
          <w:pgSz w:w="11909" w:h="16834" w:code="9"/>
          <w:pgMar w:top="1417" w:right="1417" w:bottom="1417" w:left="1417" w:header="709" w:footer="709" w:gutter="0"/>
          <w:pgBorders w:display="firstPage" w:offsetFrom="page">
            <w:top w:val="single" w:sz="12" w:space="24" w:color="auto"/>
            <w:left w:val="single" w:sz="12" w:space="24" w:color="auto"/>
            <w:bottom w:val="single" w:sz="12" w:space="24" w:color="auto"/>
            <w:right w:val="single" w:sz="12" w:space="24" w:color="auto"/>
          </w:pgBorders>
          <w:pgNumType w:start="0"/>
          <w:cols w:space="708"/>
          <w:docGrid w:linePitch="326"/>
        </w:sectPr>
      </w:pPr>
      <w:proofErr w:type="gramStart"/>
      <w:r w:rsidRPr="000538A1">
        <w:rPr>
          <w:rFonts w:ascii="Tahoma" w:hAnsi="Tahoma" w:cs="Tahoma"/>
          <w:sz w:val="28"/>
          <w:szCs w:val="28"/>
        </w:rPr>
        <w:t xml:space="preserve">[ </w:t>
      </w:r>
      <w:r w:rsidR="00921CD3">
        <w:rPr>
          <w:rFonts w:ascii="Tahoma" w:hAnsi="Tahoma" w:cs="Tahoma"/>
          <w:sz w:val="28"/>
          <w:szCs w:val="28"/>
        </w:rPr>
        <w:t>OCAK</w:t>
      </w:r>
      <w:proofErr w:type="gramEnd"/>
      <w:r w:rsidR="00921CD3">
        <w:rPr>
          <w:rFonts w:ascii="Tahoma" w:hAnsi="Tahoma" w:cs="Tahoma"/>
          <w:sz w:val="28"/>
          <w:szCs w:val="28"/>
        </w:rPr>
        <w:t xml:space="preserve"> 201</w:t>
      </w:r>
      <w:r w:rsidR="008F2A71">
        <w:rPr>
          <w:rFonts w:ascii="Tahoma" w:hAnsi="Tahoma" w:cs="Tahoma"/>
          <w:sz w:val="28"/>
          <w:szCs w:val="28"/>
        </w:rPr>
        <w:t>9</w:t>
      </w:r>
      <w:r w:rsidRPr="000538A1">
        <w:rPr>
          <w:rFonts w:ascii="Tahoma" w:hAnsi="Tahoma" w:cs="Tahoma"/>
          <w:sz w:val="28"/>
          <w:szCs w:val="28"/>
        </w:rPr>
        <w:t xml:space="preserve"> ]</w:t>
      </w:r>
    </w:p>
    <w:p w14:paraId="4E4E7FEA" w14:textId="77777777" w:rsidR="00E1344D" w:rsidRPr="00F277E2" w:rsidRDefault="00E1344D" w:rsidP="00E1344D">
      <w:pPr>
        <w:rPr>
          <w:b/>
          <w:sz w:val="40"/>
          <w:szCs w:val="40"/>
        </w:rPr>
      </w:pPr>
      <w:r w:rsidRPr="00F277E2">
        <w:rPr>
          <w:b/>
          <w:sz w:val="40"/>
          <w:szCs w:val="40"/>
        </w:rPr>
        <w:lastRenderedPageBreak/>
        <w:t>İçindekiler</w:t>
      </w:r>
    </w:p>
    <w:p w14:paraId="348E0801" w14:textId="77777777" w:rsidR="00E1344D" w:rsidRPr="00963891" w:rsidRDefault="001C0B0D" w:rsidP="00E1344D">
      <w:pPr>
        <w:spacing w:after="60"/>
        <w:rPr>
          <w:b/>
          <w:szCs w:val="24"/>
        </w:rPr>
      </w:pPr>
      <w:r>
        <w:rPr>
          <w:noProof/>
          <w:lang w:eastAsia="tr-TR"/>
        </w:rPr>
        <mc:AlternateContent>
          <mc:Choice Requires="wps">
            <w:drawing>
              <wp:anchor distT="4294967291" distB="4294967291" distL="114300" distR="114300" simplePos="0" relativeHeight="251662336" behindDoc="0" locked="0" layoutInCell="1" allowOverlap="1" wp14:anchorId="614FEAD9" wp14:editId="51F17BDF">
                <wp:simplePos x="0" y="0"/>
                <wp:positionH relativeFrom="column">
                  <wp:posOffset>3291840</wp:posOffset>
                </wp:positionH>
                <wp:positionV relativeFrom="paragraph">
                  <wp:posOffset>58419</wp:posOffset>
                </wp:positionV>
                <wp:extent cx="3001010" cy="0"/>
                <wp:effectExtent l="0" t="0" r="8890" b="0"/>
                <wp:wrapNone/>
                <wp:docPr id="14" name="Düz Bağlayıcı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101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2DAA94D" id="Düz Bağlayıcı 14" o:spid="_x0000_s1026" style="position:absolute;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9.2pt,4.6pt" to="495.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5TLowIAAHEFAAAOAAAAZHJzL2Uyb0RvYy54bWysVMtu2zAQvBfoPxC6K5JsxbKF2EGsRy9p&#10;GyApeqZFyiJKkQJJW3aLfku/Iffemg/rkrbVOL0URWxAILnkcHZml1fXu5ajLVWaSTH3oovQQ1RU&#10;kjCxnnufHkp/6iFtsCCYS0Hn3p5q73rx9s1V36V0JBvJCVUIQIRO+27uNcZ0aRDoqqEt1heyowKC&#10;tVQtNjBV64Ao3AN6y4NRGE6CXirSKVlRrWE1PwS9hcOva1qZj3WtqUF87gE3477KfVf2GyyucLpW&#10;uGtYdaSB/4NFi5mASweoHBuMNor9BdWySkkta3NRyTaQdc0q6nKAbKLwRTb3De6oywXE0d0gk349&#10;2OrD9k4hRsC72EMCt+BR/uvnV7TETz843j89Vk+PCGIgVN/pFPZn4k7ZVKuduO9uZfVFIyGzBos1&#10;dYQf9h2ARPZEcHbETnQH163695LAHrwx0qm2q1VrIUEPtHPm7Adz6M6gChbHIQgUgYfVKRbg9HSw&#10;U9q8o7JFdjD3OBNWN5zi7a02lghOT1vsspAl49x5zwXqge0oCUN3QkvOiI3afVqtVxlXaItt+bif&#10;Swsiz7cpuRHEoTUUk+I4Npjxwxhu58LiUVeRB0ow2xkYunXI0VXLt1k4K6bFNPbj0aTw4zDP/Zsy&#10;i/1JGSWX+TjPsjz6bolGcdowQqiwXE+VG8X/VhnHHjrU3FC7gyrBObqTD8ieM70pL8MkHk/9JLkc&#10;+/G4CP3ltMz8myyaTJJimS2LF0wLl71+HbKDlJaV3Biq7hvSI8Ks/6PpeAYPD2HQ6eNpOAlniYcw&#10;X8MTVRnlISXNZ2YaV6620CzGmddJaf9Hrwf0gxAnD+1scOGY2x+pwPOTv64LbOEfWmglyf5OnboD&#10;+todOr5B9uF4Pofx85dy8RsAAP//AwBQSwMEFAAGAAgAAAAhALWS5PveAAAABwEAAA8AAABkcnMv&#10;ZG93bnJldi54bWxMj0FLw0AUhO+C/2F5gje7m2KlidkUFSqCeLAWtbdt9pmEZt8u2W0b/fU+vehx&#10;mGHmm3Ixul4ccIidJw3ZRIFAqr3tqNGwfllezEHEZMia3hNq+MQIi+r0pDSF9Ud6xsMqNYJLKBZG&#10;Q5tSKKSMdYvOxIkPSOx9+MGZxHJopB3MkctdL6dKXUlnOuKF1gS8a7HerfZOQ3hdfy0f1OPt7r17&#10;yzfqaXaPYaP1+dl4cw0i4Zj+wvCDz+hQMdPW78lG0WuYZfNLjmrIpyDYz/OMv21/taxK+Z+/+gYA&#10;AP//AwBQSwECLQAUAAYACAAAACEAtoM4kv4AAADhAQAAEwAAAAAAAAAAAAAAAAAAAAAAW0NvbnRl&#10;bnRfVHlwZXNdLnhtbFBLAQItABQABgAIAAAAIQA4/SH/1gAAAJQBAAALAAAAAAAAAAAAAAAAAC8B&#10;AABfcmVscy8ucmVsc1BLAQItABQABgAIAAAAIQDeE5TLowIAAHEFAAAOAAAAAAAAAAAAAAAAAC4C&#10;AABkcnMvZTJvRG9jLnhtbFBLAQItABQABgAIAAAAIQC1kuT73gAAAAcBAAAPAAAAAAAAAAAAAAAA&#10;AP0EAABkcnMvZG93bnJldi54bWxQSwUGAAAAAAQABADzAAAACAYAAAAA&#10;" strokeweight="1pt">
                <v:shadow color="#7f7f7f" offset="1pt"/>
              </v:line>
            </w:pict>
          </mc:Fallback>
        </mc:AlternateContent>
      </w:r>
    </w:p>
    <w:p w14:paraId="47D5D997" w14:textId="77777777" w:rsidR="00E1344D" w:rsidRPr="00963891" w:rsidRDefault="00E1344D" w:rsidP="00E1344D">
      <w:pPr>
        <w:spacing w:after="60"/>
        <w:rPr>
          <w:b/>
          <w:szCs w:val="24"/>
        </w:rPr>
      </w:pPr>
    </w:p>
    <w:p w14:paraId="72095DC7" w14:textId="77777777" w:rsidR="00E1344D" w:rsidRPr="00963891" w:rsidRDefault="00E1344D" w:rsidP="00E1344D">
      <w:pPr>
        <w:spacing w:after="60"/>
        <w:rPr>
          <w:b/>
          <w:szCs w:val="24"/>
        </w:rPr>
      </w:pPr>
      <w:r w:rsidRPr="00963891">
        <w:rPr>
          <w:b/>
          <w:szCs w:val="24"/>
        </w:rPr>
        <w:t>BİRİM YÖNETİCİSİNİN SUNUŞU</w:t>
      </w:r>
    </w:p>
    <w:p w14:paraId="6C5F9905" w14:textId="77777777" w:rsidR="00E1344D" w:rsidRPr="00963891" w:rsidRDefault="00E1344D" w:rsidP="00E1344D">
      <w:pPr>
        <w:spacing w:before="100" w:beforeAutospacing="1" w:after="60"/>
        <w:rPr>
          <w:b/>
          <w:szCs w:val="24"/>
        </w:rPr>
      </w:pPr>
      <w:r w:rsidRPr="00963891">
        <w:rPr>
          <w:b/>
          <w:szCs w:val="24"/>
        </w:rPr>
        <w:t>I- GENEL BİLGİLER</w:t>
      </w:r>
    </w:p>
    <w:p w14:paraId="2A7E4D3A" w14:textId="77777777" w:rsidR="00E1344D" w:rsidRPr="00963891" w:rsidRDefault="00E1344D" w:rsidP="00E1344D">
      <w:pPr>
        <w:spacing w:before="60" w:after="60"/>
        <w:ind w:firstLine="426"/>
        <w:rPr>
          <w:szCs w:val="24"/>
        </w:rPr>
      </w:pPr>
      <w:r w:rsidRPr="00963891">
        <w:rPr>
          <w:szCs w:val="24"/>
        </w:rPr>
        <w:t>A- Misyon ve Vizyon</w:t>
      </w:r>
    </w:p>
    <w:p w14:paraId="4A658003" w14:textId="77777777" w:rsidR="00E1344D" w:rsidRPr="00963891" w:rsidRDefault="00E1344D" w:rsidP="00E1344D">
      <w:pPr>
        <w:spacing w:before="60" w:after="60"/>
        <w:ind w:firstLine="426"/>
        <w:rPr>
          <w:szCs w:val="24"/>
        </w:rPr>
      </w:pPr>
      <w:r w:rsidRPr="00963891">
        <w:rPr>
          <w:szCs w:val="24"/>
        </w:rPr>
        <w:t>B- Yetki, Görev ve Sorumluluklar</w:t>
      </w:r>
    </w:p>
    <w:p w14:paraId="32ECDA0B" w14:textId="77777777" w:rsidR="00E1344D" w:rsidRPr="00963891" w:rsidRDefault="00E1344D" w:rsidP="00E1344D">
      <w:pPr>
        <w:spacing w:before="60" w:after="60"/>
        <w:ind w:firstLine="426"/>
        <w:rPr>
          <w:szCs w:val="24"/>
        </w:rPr>
      </w:pPr>
      <w:r w:rsidRPr="00963891">
        <w:rPr>
          <w:szCs w:val="24"/>
        </w:rPr>
        <w:t>C- Birime İlişkin Bilgiler</w:t>
      </w:r>
    </w:p>
    <w:p w14:paraId="4375A180" w14:textId="77777777" w:rsidR="00E1344D" w:rsidRPr="00963891" w:rsidRDefault="00E1344D" w:rsidP="00E1344D">
      <w:pPr>
        <w:ind w:firstLine="851"/>
        <w:rPr>
          <w:i/>
          <w:szCs w:val="24"/>
        </w:rPr>
      </w:pPr>
      <w:r w:rsidRPr="00963891">
        <w:rPr>
          <w:i/>
          <w:szCs w:val="24"/>
        </w:rPr>
        <w:t>1- Fiziksel Yapı</w:t>
      </w:r>
    </w:p>
    <w:p w14:paraId="12C18C9C" w14:textId="77777777" w:rsidR="00E1344D" w:rsidRPr="00963891" w:rsidRDefault="00E1344D" w:rsidP="00E1344D">
      <w:pPr>
        <w:ind w:firstLine="851"/>
        <w:rPr>
          <w:i/>
          <w:szCs w:val="24"/>
        </w:rPr>
      </w:pPr>
      <w:r w:rsidRPr="00963891">
        <w:rPr>
          <w:i/>
          <w:szCs w:val="24"/>
        </w:rPr>
        <w:t>2- Örgüt Yapısı</w:t>
      </w:r>
    </w:p>
    <w:p w14:paraId="263BFFBC" w14:textId="77777777" w:rsidR="00E1344D" w:rsidRPr="00963891" w:rsidRDefault="00E1344D" w:rsidP="00E1344D">
      <w:pPr>
        <w:ind w:firstLine="851"/>
        <w:rPr>
          <w:i/>
          <w:szCs w:val="24"/>
        </w:rPr>
      </w:pPr>
      <w:r w:rsidRPr="00963891">
        <w:rPr>
          <w:i/>
          <w:szCs w:val="24"/>
        </w:rPr>
        <w:t xml:space="preserve">3- Bilgi ve Teknolojik Kaynaklar </w:t>
      </w:r>
    </w:p>
    <w:p w14:paraId="66CE9893" w14:textId="77777777" w:rsidR="00E1344D" w:rsidRPr="00963891" w:rsidRDefault="00E1344D" w:rsidP="00E1344D">
      <w:pPr>
        <w:ind w:firstLine="851"/>
        <w:rPr>
          <w:i/>
          <w:szCs w:val="24"/>
        </w:rPr>
      </w:pPr>
      <w:r w:rsidRPr="00963891">
        <w:rPr>
          <w:i/>
          <w:szCs w:val="24"/>
        </w:rPr>
        <w:t xml:space="preserve">4- İnsan Kaynakları </w:t>
      </w:r>
    </w:p>
    <w:p w14:paraId="1EC031F8" w14:textId="77777777" w:rsidR="00E1344D" w:rsidRPr="00963891" w:rsidRDefault="00E1344D" w:rsidP="00E1344D">
      <w:pPr>
        <w:ind w:firstLine="851"/>
        <w:rPr>
          <w:i/>
          <w:szCs w:val="24"/>
        </w:rPr>
      </w:pPr>
      <w:r w:rsidRPr="00963891">
        <w:rPr>
          <w:i/>
          <w:szCs w:val="24"/>
        </w:rPr>
        <w:t xml:space="preserve">5- Sunulan Hizmetler </w:t>
      </w:r>
    </w:p>
    <w:p w14:paraId="4E49C684" w14:textId="77777777" w:rsidR="00E1344D" w:rsidRPr="00963891" w:rsidRDefault="00E1344D" w:rsidP="00E1344D">
      <w:pPr>
        <w:ind w:firstLine="851"/>
        <w:rPr>
          <w:i/>
          <w:szCs w:val="24"/>
        </w:rPr>
      </w:pPr>
      <w:r w:rsidRPr="00963891">
        <w:rPr>
          <w:i/>
          <w:szCs w:val="24"/>
        </w:rPr>
        <w:t xml:space="preserve">6- Yönetim ve İç Kontrol Sistemi </w:t>
      </w:r>
    </w:p>
    <w:p w14:paraId="7F51A478" w14:textId="77777777" w:rsidR="00E1344D" w:rsidRPr="00963891" w:rsidRDefault="00E1344D" w:rsidP="00E1344D">
      <w:pPr>
        <w:spacing w:before="60" w:after="60"/>
        <w:ind w:firstLine="426"/>
        <w:rPr>
          <w:szCs w:val="24"/>
        </w:rPr>
      </w:pPr>
      <w:r w:rsidRPr="00963891">
        <w:rPr>
          <w:szCs w:val="24"/>
        </w:rPr>
        <w:t xml:space="preserve">D- Diğer Hususlar </w:t>
      </w:r>
    </w:p>
    <w:p w14:paraId="7A1F8CB9" w14:textId="77777777" w:rsidR="00E1344D" w:rsidRPr="00963891" w:rsidRDefault="00E1344D" w:rsidP="00E1344D">
      <w:pPr>
        <w:spacing w:before="100" w:beforeAutospacing="1" w:after="60"/>
        <w:rPr>
          <w:b/>
          <w:szCs w:val="24"/>
        </w:rPr>
      </w:pPr>
      <w:r w:rsidRPr="00963891">
        <w:rPr>
          <w:b/>
          <w:szCs w:val="24"/>
        </w:rPr>
        <w:t xml:space="preserve">II- AMAÇ ve HEDEFLER </w:t>
      </w:r>
    </w:p>
    <w:p w14:paraId="27667C3C" w14:textId="77777777" w:rsidR="00E1344D" w:rsidRPr="00963891" w:rsidRDefault="00E1344D" w:rsidP="00E1344D">
      <w:pPr>
        <w:spacing w:before="60" w:after="60"/>
        <w:ind w:firstLine="426"/>
        <w:rPr>
          <w:szCs w:val="24"/>
        </w:rPr>
      </w:pPr>
      <w:r w:rsidRPr="00963891">
        <w:rPr>
          <w:szCs w:val="24"/>
        </w:rPr>
        <w:t xml:space="preserve">A- Birimin Amaç ve Hedefleri </w:t>
      </w:r>
    </w:p>
    <w:p w14:paraId="21B8DA59" w14:textId="77777777" w:rsidR="00E1344D" w:rsidRPr="00963891" w:rsidRDefault="00E1344D" w:rsidP="00E1344D">
      <w:pPr>
        <w:spacing w:before="60" w:after="60"/>
        <w:ind w:firstLine="426"/>
        <w:rPr>
          <w:szCs w:val="24"/>
        </w:rPr>
      </w:pPr>
      <w:r w:rsidRPr="00963891">
        <w:rPr>
          <w:szCs w:val="24"/>
        </w:rPr>
        <w:t xml:space="preserve">B- Temel Politikalar ve Öncelikler </w:t>
      </w:r>
    </w:p>
    <w:p w14:paraId="4B9D45EC" w14:textId="77777777" w:rsidR="00E1344D" w:rsidRPr="00963891" w:rsidRDefault="00E1344D" w:rsidP="00E1344D">
      <w:pPr>
        <w:spacing w:before="60" w:after="60"/>
        <w:ind w:firstLine="426"/>
        <w:rPr>
          <w:szCs w:val="24"/>
        </w:rPr>
      </w:pPr>
      <w:r w:rsidRPr="00963891">
        <w:rPr>
          <w:szCs w:val="24"/>
        </w:rPr>
        <w:t xml:space="preserve">C- Diğer Hususlar </w:t>
      </w:r>
    </w:p>
    <w:p w14:paraId="6B905469" w14:textId="77777777" w:rsidR="00E1344D" w:rsidRPr="00963891" w:rsidRDefault="00E1344D" w:rsidP="00E1344D">
      <w:pPr>
        <w:spacing w:before="100" w:beforeAutospacing="1" w:after="60"/>
        <w:rPr>
          <w:b/>
          <w:szCs w:val="24"/>
        </w:rPr>
      </w:pPr>
      <w:r w:rsidRPr="00963891">
        <w:rPr>
          <w:b/>
          <w:szCs w:val="24"/>
        </w:rPr>
        <w:t xml:space="preserve">III- FAALİYETLERE İLİŞKİN BİLGİ VE DEĞERLENDİRMELER </w:t>
      </w:r>
    </w:p>
    <w:p w14:paraId="1B032CA5" w14:textId="77777777" w:rsidR="00E1344D" w:rsidRPr="00963891" w:rsidRDefault="00E1344D" w:rsidP="00E1344D">
      <w:pPr>
        <w:spacing w:before="60" w:after="60"/>
        <w:ind w:firstLine="426"/>
        <w:rPr>
          <w:szCs w:val="24"/>
        </w:rPr>
      </w:pPr>
      <w:r w:rsidRPr="00963891">
        <w:rPr>
          <w:szCs w:val="24"/>
        </w:rPr>
        <w:t xml:space="preserve">A- Mali Bilgiler </w:t>
      </w:r>
    </w:p>
    <w:p w14:paraId="63D46A04" w14:textId="77777777" w:rsidR="00E1344D" w:rsidRPr="00963891" w:rsidRDefault="00E1344D" w:rsidP="00E1344D">
      <w:pPr>
        <w:ind w:firstLine="851"/>
        <w:rPr>
          <w:i/>
          <w:szCs w:val="24"/>
        </w:rPr>
      </w:pPr>
      <w:r w:rsidRPr="00963891">
        <w:rPr>
          <w:i/>
          <w:szCs w:val="24"/>
        </w:rPr>
        <w:t xml:space="preserve">1- Bütçe Uygulama Sonuçları </w:t>
      </w:r>
    </w:p>
    <w:p w14:paraId="66F3FE82" w14:textId="77777777" w:rsidR="00E1344D" w:rsidRPr="00963891" w:rsidRDefault="00E1344D" w:rsidP="00E1344D">
      <w:pPr>
        <w:ind w:firstLine="851"/>
        <w:rPr>
          <w:i/>
          <w:szCs w:val="24"/>
        </w:rPr>
      </w:pPr>
      <w:r w:rsidRPr="00963891">
        <w:rPr>
          <w:i/>
          <w:szCs w:val="24"/>
        </w:rPr>
        <w:t xml:space="preserve">2- Temel Mali Tablolara İlişkin Açıklamalar </w:t>
      </w:r>
    </w:p>
    <w:p w14:paraId="3977A003" w14:textId="77777777" w:rsidR="00E1344D" w:rsidRPr="00963891" w:rsidRDefault="00E1344D" w:rsidP="00E1344D">
      <w:pPr>
        <w:ind w:firstLine="851"/>
        <w:rPr>
          <w:i/>
          <w:szCs w:val="24"/>
        </w:rPr>
      </w:pPr>
      <w:r w:rsidRPr="00963891">
        <w:rPr>
          <w:i/>
          <w:szCs w:val="24"/>
        </w:rPr>
        <w:t xml:space="preserve">3- Mali Denetim Sonuçları  </w:t>
      </w:r>
    </w:p>
    <w:p w14:paraId="3D426450" w14:textId="77777777" w:rsidR="00E1344D" w:rsidRPr="00963891" w:rsidRDefault="00E1344D" w:rsidP="00E1344D">
      <w:pPr>
        <w:ind w:firstLine="851"/>
        <w:rPr>
          <w:i/>
          <w:szCs w:val="24"/>
        </w:rPr>
      </w:pPr>
      <w:r w:rsidRPr="00963891">
        <w:rPr>
          <w:i/>
          <w:szCs w:val="24"/>
        </w:rPr>
        <w:t xml:space="preserve">4- Diğer Hususlar </w:t>
      </w:r>
    </w:p>
    <w:p w14:paraId="370F2702" w14:textId="77777777" w:rsidR="00E1344D" w:rsidRPr="00963891" w:rsidRDefault="00E1344D" w:rsidP="00E1344D">
      <w:pPr>
        <w:spacing w:before="60" w:after="60"/>
        <w:ind w:firstLine="426"/>
        <w:rPr>
          <w:szCs w:val="24"/>
        </w:rPr>
      </w:pPr>
      <w:r w:rsidRPr="00963891">
        <w:rPr>
          <w:szCs w:val="24"/>
        </w:rPr>
        <w:t xml:space="preserve">B- Performans Bilgileri </w:t>
      </w:r>
    </w:p>
    <w:p w14:paraId="5B583850" w14:textId="77777777" w:rsidR="00E1344D" w:rsidRPr="00963891" w:rsidRDefault="00E1344D" w:rsidP="00E1344D">
      <w:pPr>
        <w:ind w:firstLine="851"/>
        <w:rPr>
          <w:i/>
          <w:szCs w:val="24"/>
        </w:rPr>
      </w:pPr>
      <w:r w:rsidRPr="00963891">
        <w:rPr>
          <w:i/>
          <w:szCs w:val="24"/>
        </w:rPr>
        <w:t xml:space="preserve">1- Faaliyet ve Proje Bilgileri </w:t>
      </w:r>
    </w:p>
    <w:p w14:paraId="627544EE" w14:textId="77777777" w:rsidR="00E1344D" w:rsidRPr="00963891" w:rsidRDefault="00E1344D" w:rsidP="00E1344D">
      <w:pPr>
        <w:ind w:firstLine="851"/>
        <w:rPr>
          <w:i/>
          <w:szCs w:val="24"/>
        </w:rPr>
      </w:pPr>
      <w:r w:rsidRPr="00963891">
        <w:rPr>
          <w:i/>
          <w:szCs w:val="24"/>
        </w:rPr>
        <w:t xml:space="preserve">2- Performans Sonuçları Tablosu </w:t>
      </w:r>
    </w:p>
    <w:p w14:paraId="47E23F91" w14:textId="77777777" w:rsidR="00E1344D" w:rsidRPr="00963891" w:rsidRDefault="00E1344D" w:rsidP="00E1344D">
      <w:pPr>
        <w:ind w:firstLine="851"/>
        <w:rPr>
          <w:i/>
          <w:szCs w:val="24"/>
        </w:rPr>
      </w:pPr>
      <w:r w:rsidRPr="00963891">
        <w:rPr>
          <w:i/>
          <w:szCs w:val="24"/>
        </w:rPr>
        <w:t xml:space="preserve">3- Performans Sonuçlarının Değerlendirilmesi  </w:t>
      </w:r>
    </w:p>
    <w:p w14:paraId="4DAD8719" w14:textId="77777777" w:rsidR="00E1344D" w:rsidRPr="00963891" w:rsidRDefault="00E1344D" w:rsidP="00E1344D">
      <w:pPr>
        <w:ind w:firstLine="851"/>
        <w:rPr>
          <w:i/>
          <w:szCs w:val="24"/>
        </w:rPr>
      </w:pPr>
      <w:r w:rsidRPr="00963891">
        <w:rPr>
          <w:i/>
          <w:szCs w:val="24"/>
        </w:rPr>
        <w:t xml:space="preserve">4- Performans Bilgi Sisteminin Değerlendirilmesi </w:t>
      </w:r>
    </w:p>
    <w:p w14:paraId="1524B9BA" w14:textId="77777777" w:rsidR="00E1344D" w:rsidRPr="00963891" w:rsidRDefault="00E1344D" w:rsidP="00E1344D">
      <w:pPr>
        <w:ind w:firstLine="851"/>
        <w:rPr>
          <w:i/>
          <w:szCs w:val="24"/>
        </w:rPr>
      </w:pPr>
      <w:r w:rsidRPr="00963891">
        <w:rPr>
          <w:i/>
          <w:szCs w:val="24"/>
        </w:rPr>
        <w:t xml:space="preserve">5- Diğer Hususlar </w:t>
      </w:r>
    </w:p>
    <w:p w14:paraId="3CF5E0C6" w14:textId="77777777" w:rsidR="00E1344D" w:rsidRPr="00963891" w:rsidRDefault="00E1344D" w:rsidP="00E1344D">
      <w:pPr>
        <w:spacing w:before="100" w:beforeAutospacing="1" w:after="60"/>
        <w:rPr>
          <w:b/>
          <w:szCs w:val="24"/>
        </w:rPr>
      </w:pPr>
      <w:r w:rsidRPr="00963891">
        <w:rPr>
          <w:b/>
          <w:szCs w:val="24"/>
        </w:rPr>
        <w:t>IV- KURUMSAL KABİLİYET VE KAPASİTENİN DEĞERLENDİRİLMESİ</w:t>
      </w:r>
    </w:p>
    <w:p w14:paraId="3FBCDB5B" w14:textId="77777777" w:rsidR="00E1344D" w:rsidRPr="00963891" w:rsidRDefault="00E1344D" w:rsidP="00E1344D">
      <w:pPr>
        <w:spacing w:before="60" w:after="60"/>
        <w:ind w:firstLine="426"/>
        <w:rPr>
          <w:szCs w:val="24"/>
        </w:rPr>
      </w:pPr>
      <w:r w:rsidRPr="00963891">
        <w:rPr>
          <w:szCs w:val="24"/>
        </w:rPr>
        <w:t xml:space="preserve">A- Üstünlükler </w:t>
      </w:r>
    </w:p>
    <w:p w14:paraId="4B37FA37" w14:textId="77777777" w:rsidR="00E1344D" w:rsidRPr="00963891" w:rsidRDefault="00E1344D" w:rsidP="00E1344D">
      <w:pPr>
        <w:spacing w:before="60" w:after="60"/>
        <w:ind w:firstLine="426"/>
        <w:rPr>
          <w:szCs w:val="24"/>
        </w:rPr>
      </w:pPr>
      <w:r w:rsidRPr="00963891">
        <w:rPr>
          <w:szCs w:val="24"/>
        </w:rPr>
        <w:t xml:space="preserve">B- Zayıflıklar </w:t>
      </w:r>
    </w:p>
    <w:p w14:paraId="3D86E6BF" w14:textId="77777777" w:rsidR="00E1344D" w:rsidRPr="00963891" w:rsidRDefault="00E1344D" w:rsidP="00E1344D">
      <w:pPr>
        <w:spacing w:before="60" w:after="60"/>
        <w:ind w:firstLine="426"/>
        <w:rPr>
          <w:szCs w:val="24"/>
        </w:rPr>
      </w:pPr>
      <w:r w:rsidRPr="00963891">
        <w:rPr>
          <w:szCs w:val="24"/>
        </w:rPr>
        <w:t xml:space="preserve">C- Değerlendirme </w:t>
      </w:r>
    </w:p>
    <w:p w14:paraId="7B4F1443" w14:textId="77777777" w:rsidR="00E1344D" w:rsidRPr="00963891" w:rsidRDefault="00E1344D" w:rsidP="00E1344D">
      <w:pPr>
        <w:spacing w:before="100" w:beforeAutospacing="1" w:after="60"/>
        <w:rPr>
          <w:b/>
          <w:szCs w:val="24"/>
        </w:rPr>
      </w:pPr>
      <w:r w:rsidRPr="00963891">
        <w:rPr>
          <w:b/>
          <w:szCs w:val="24"/>
        </w:rPr>
        <w:t xml:space="preserve">V- ÖNERİ VE TEDBİRLER </w:t>
      </w:r>
    </w:p>
    <w:p w14:paraId="23C9373E" w14:textId="77777777" w:rsidR="00E1344D" w:rsidRPr="00963891" w:rsidRDefault="00E1344D" w:rsidP="00E1344D">
      <w:pPr>
        <w:spacing w:before="100" w:beforeAutospacing="1" w:after="60"/>
        <w:rPr>
          <w:szCs w:val="24"/>
        </w:rPr>
      </w:pPr>
      <w:r w:rsidRPr="00963891">
        <w:rPr>
          <w:b/>
          <w:szCs w:val="24"/>
        </w:rPr>
        <w:t>EK-1:</w:t>
      </w:r>
      <w:r w:rsidRPr="00963891">
        <w:rPr>
          <w:szCs w:val="24"/>
        </w:rPr>
        <w:t xml:space="preserve"> HARCAMA YETKİLİSİNİN İÇ KONTROL GÜVENCE BEYANI</w:t>
      </w:r>
    </w:p>
    <w:p w14:paraId="4E671F76" w14:textId="77777777" w:rsidR="00E1344D" w:rsidRPr="00963891" w:rsidRDefault="00E1344D" w:rsidP="00E1344D">
      <w:pPr>
        <w:spacing w:before="60"/>
        <w:rPr>
          <w:color w:val="FF0000"/>
          <w:szCs w:val="24"/>
        </w:rPr>
        <w:sectPr w:rsidR="00E1344D" w:rsidRPr="00963891" w:rsidSect="00951FD7">
          <w:headerReference w:type="default" r:id="rId9"/>
          <w:footerReference w:type="default" r:id="rId10"/>
          <w:pgSz w:w="11909" w:h="16834" w:code="9"/>
          <w:pgMar w:top="1417" w:right="1417" w:bottom="1417" w:left="1417" w:header="709" w:footer="709" w:gutter="0"/>
          <w:pgNumType w:start="0"/>
          <w:cols w:space="708"/>
          <w:docGrid w:linePitch="326"/>
        </w:sectPr>
      </w:pPr>
    </w:p>
    <w:p w14:paraId="652ECC87" w14:textId="77777777" w:rsidR="00E1344D" w:rsidRPr="00963891" w:rsidRDefault="00E1344D" w:rsidP="00E1344D">
      <w:pPr>
        <w:jc w:val="right"/>
        <w:rPr>
          <w:b/>
          <w:sz w:val="40"/>
          <w:szCs w:val="40"/>
        </w:rPr>
      </w:pPr>
      <w:r w:rsidRPr="00963891">
        <w:rPr>
          <w:b/>
          <w:sz w:val="40"/>
          <w:szCs w:val="40"/>
          <w:lang w:eastAsia="tr-TR"/>
        </w:rPr>
        <w:lastRenderedPageBreak/>
        <w:t>Birim Yöneticisinin Sunuşu</w:t>
      </w:r>
    </w:p>
    <w:p w14:paraId="4F694F01" w14:textId="77777777" w:rsidR="00E1344D" w:rsidRPr="00963891" w:rsidRDefault="001C0B0D" w:rsidP="00E1344D">
      <w:pPr>
        <w:jc w:val="center"/>
        <w:rPr>
          <w:b/>
          <w:sz w:val="40"/>
          <w:szCs w:val="40"/>
        </w:rPr>
      </w:pPr>
      <w:r>
        <w:rPr>
          <w:noProof/>
          <w:lang w:eastAsia="tr-TR"/>
        </w:rPr>
        <mc:AlternateContent>
          <mc:Choice Requires="wps">
            <w:drawing>
              <wp:anchor distT="4294967291" distB="4294967291" distL="114300" distR="114300" simplePos="0" relativeHeight="251661312" behindDoc="0" locked="0" layoutInCell="1" allowOverlap="1" wp14:anchorId="3829E936" wp14:editId="3AE4963B">
                <wp:simplePos x="0" y="0"/>
                <wp:positionH relativeFrom="column">
                  <wp:posOffset>2318385</wp:posOffset>
                </wp:positionH>
                <wp:positionV relativeFrom="paragraph">
                  <wp:posOffset>91439</wp:posOffset>
                </wp:positionV>
                <wp:extent cx="3920490" cy="0"/>
                <wp:effectExtent l="0" t="0" r="3810" b="0"/>
                <wp:wrapNone/>
                <wp:docPr id="13" name="Düz Bağlayıcı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049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7FFDB3D" id="Düz Bağlayıcı 13"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82.55pt,7.2pt" to="491.2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qPpAIAAHEFAAAOAAAAZHJzL2Uyb0RvYy54bWysVEFu2zAQvBfoHwjdFUmWYtlC7CCW5F7S&#10;NkBS9EyTlEVUIgWStuwWfUvfkHtvzcO6pG01Ti9FERsQSC45nJ3Z5dX1rm3QlinNpZh50UXoISaI&#10;pFysZ96nh6U/8ZA2WFDcSMFm3p5p73r+9s1V32VsJGvZUKYQgAid9d3Mq43psiDQpGYt1heyYwKC&#10;lVQtNjBV64Aq3AN62wSjMBwHvVS0U5IwrWG1OAS9ucOvKkbMx6rSzKBm5gE3477KfVf2G8yvcLZW&#10;uKs5OdLA/8GixVzApQNUgQ1GG8X/gmo5UVLLylwQ2QayqjhhLgfIJgpfZHNf4465XEAc3Q0y6deD&#10;JR+2dwpxCt7FHhK4BY+KXz+/ogV++tHg/dMjeXpEEAOh+k5nsD8Xd8qmSnbivruV5ItGQuY1Fmvm&#10;CD/sOwCJ7Ing7Iid6A6uW/XvJYU9eGOkU21XqdZCgh5o58zZD+awnUEEFuPpKEym4CE5xQKcnQ52&#10;Spt3TLbIDmZew4XVDWd4e6uNJYKz0xa7LOSSN43zvhGoB7ajNAzdCS0bTm3U7tNqvcobhbbYlo/7&#10;ubQg8nybkhtBHVrNMC2PY4N5cxjD7Y2weMxV5IESzHYGhm4dcnTV8m0aTstJOUn8ZDQu/SQsCv9m&#10;mSf+eBmll0Vc5HkRfbdEoySrOaVMWK6nyo2Sf6uMYw8dam6o3UGV4BzdyQdkz5neLC/DNIknfppe&#10;xn4Sl6G/mCxz/yaPxuO0XOSL8gXT0mWvX4fsIKVlJTeGqfua9ohy6/9oEk/h4aEcOj2ehONwmnoI&#10;N2t4oohRHlLSfOamduVqC81inHmdLu3/6PWAfhDi5KGdDS4cc/sjFXh+8td1gS38QwutJN3fqVN3&#10;QF+7Q8c3yD4cz+cwfv5Szn8DAAD//wMAUEsDBBQABgAIAAAAIQDNS85q4QAAAAkBAAAPAAAAZHJz&#10;L2Rvd25yZXYueG1sTI/BTsJAEIbvJr7DZky8yS5ICdRuiZpgTAwHgaDclu7YNnRnm+4C1ad3jAc9&#10;zvxf/vkmm/euESfsQu1Jw3CgQCAV3tZUatisFzdTECEasqbxhBo+McA8v7zITGr9mV7xtIql4BIK&#10;qdFQxdimUoaiQmfCwLdInH34zpnIY1dK25kzl7tGjpSaSGdq4guVafGxwuKwOjoN7XbztXhWLw+H&#10;9/pttlPL5AnbndbXV/39HYiIffyD4Uef1SFnp70/kg2i0XA7SYaMcjAeg2BgNh0lIPa/C5ln8v8H&#10;+TcAAAD//wMAUEsBAi0AFAAGAAgAAAAhALaDOJL+AAAA4QEAABMAAAAAAAAAAAAAAAAAAAAAAFtD&#10;b250ZW50X1R5cGVzXS54bWxQSwECLQAUAAYACAAAACEAOP0h/9YAAACUAQAACwAAAAAAAAAAAAAA&#10;AAAvAQAAX3JlbHMvLnJlbHNQSwECLQAUAAYACAAAACEAPnGKj6QCAABxBQAADgAAAAAAAAAAAAAA&#10;AAAuAgAAZHJzL2Uyb0RvYy54bWxQSwECLQAUAAYACAAAACEAzUvOauEAAAAJAQAADwAAAAAAAAAA&#10;AAAAAAD+BAAAZHJzL2Rvd25yZXYueG1sUEsFBgAAAAAEAAQA8wAAAAwGAAAAAA==&#10;" strokeweight="1pt">
                <v:shadow color="#7f7f7f" offset="1pt"/>
              </v:line>
            </w:pict>
          </mc:Fallback>
        </mc:AlternateContent>
      </w:r>
    </w:p>
    <w:p w14:paraId="1608ABCA" w14:textId="77777777" w:rsidR="00F8518C" w:rsidRPr="00BC0236" w:rsidRDefault="00F8518C" w:rsidP="00BB593B">
      <w:pPr>
        <w:ind w:firstLine="708"/>
        <w:jc w:val="both"/>
        <w:rPr>
          <w:color w:val="111111"/>
          <w:szCs w:val="24"/>
        </w:rPr>
      </w:pPr>
      <w:r w:rsidRPr="00BC0236">
        <w:rPr>
          <w:color w:val="111111"/>
          <w:szCs w:val="24"/>
        </w:rPr>
        <w:t xml:space="preserve">Niğde Ömer </w:t>
      </w:r>
      <w:proofErr w:type="spellStart"/>
      <w:r w:rsidRPr="00BC0236">
        <w:rPr>
          <w:color w:val="111111"/>
          <w:szCs w:val="24"/>
        </w:rPr>
        <w:t>Halisdemir</w:t>
      </w:r>
      <w:proofErr w:type="spellEnd"/>
      <w:r w:rsidRPr="00BC0236">
        <w:rPr>
          <w:color w:val="111111"/>
          <w:szCs w:val="24"/>
        </w:rPr>
        <w:t xml:space="preserve"> Üniversitesi Sağlık Bilimleri Enstitüsü 2547 sayılı Yükseköğretim</w:t>
      </w:r>
      <w:r w:rsidR="008C0CF3" w:rsidRPr="00BC0236">
        <w:rPr>
          <w:color w:val="111111"/>
          <w:szCs w:val="24"/>
        </w:rPr>
        <w:t xml:space="preserve"> </w:t>
      </w:r>
      <w:r w:rsidRPr="00BC0236">
        <w:rPr>
          <w:color w:val="111111"/>
          <w:szCs w:val="24"/>
        </w:rPr>
        <w:t>Kanununda yer alan hükümler gereğince, 2017/11320 s</w:t>
      </w:r>
      <w:r w:rsidR="008C0CF3" w:rsidRPr="00BC0236">
        <w:rPr>
          <w:color w:val="111111"/>
          <w:szCs w:val="24"/>
        </w:rPr>
        <w:t>ayılı Bakanlar Kurulu Kararı’nın</w:t>
      </w:r>
      <w:r w:rsidRPr="00BC0236">
        <w:rPr>
          <w:color w:val="111111"/>
          <w:szCs w:val="24"/>
        </w:rPr>
        <w:t xml:space="preserve"> 16.02.2018 tarih ve 30334 sayılı </w:t>
      </w:r>
      <w:proofErr w:type="gramStart"/>
      <w:r w:rsidRPr="00BC0236">
        <w:rPr>
          <w:color w:val="111111"/>
          <w:szCs w:val="24"/>
        </w:rPr>
        <w:t>Resmi</w:t>
      </w:r>
      <w:proofErr w:type="gramEnd"/>
      <w:r w:rsidRPr="00BC0236">
        <w:rPr>
          <w:color w:val="111111"/>
          <w:szCs w:val="24"/>
        </w:rPr>
        <w:t xml:space="preserve"> Gazetede yayınlan</w:t>
      </w:r>
      <w:r w:rsidR="008C0CF3" w:rsidRPr="00BC0236">
        <w:rPr>
          <w:color w:val="111111"/>
          <w:szCs w:val="24"/>
        </w:rPr>
        <w:t xml:space="preserve">ması ile </w:t>
      </w:r>
      <w:r w:rsidRPr="00BC0236">
        <w:rPr>
          <w:color w:val="111111"/>
          <w:szCs w:val="24"/>
        </w:rPr>
        <w:t xml:space="preserve">kurulmuştur. </w:t>
      </w:r>
    </w:p>
    <w:p w14:paraId="65B3105D" w14:textId="77777777" w:rsidR="008C0CF3" w:rsidRPr="00BC0236" w:rsidRDefault="008C0CF3" w:rsidP="00F8518C">
      <w:pPr>
        <w:jc w:val="both"/>
        <w:rPr>
          <w:color w:val="111111"/>
          <w:szCs w:val="24"/>
        </w:rPr>
      </w:pPr>
    </w:p>
    <w:p w14:paraId="2187B187" w14:textId="4A15D7CD" w:rsidR="00F8518C" w:rsidRDefault="00F8518C" w:rsidP="008C0CF3">
      <w:pPr>
        <w:ind w:firstLine="708"/>
        <w:jc w:val="both"/>
        <w:rPr>
          <w:color w:val="111111"/>
          <w:szCs w:val="24"/>
        </w:rPr>
      </w:pPr>
      <w:r w:rsidRPr="00BC0236">
        <w:rPr>
          <w:color w:val="111111"/>
          <w:szCs w:val="24"/>
        </w:rPr>
        <w:t xml:space="preserve">Henüz kuruluş aşamasında olan Enstitümüz çağdaş bilim insanları yetiştiren, mesleğinde yetkin, bilgi ve becerisini farklı alanlara uygulayabilen bireyler yetiştiren, uluslararası platformlarda tanınan ve saygı duyulan, her zaman öncü ve yenilikçi uygulamaları ile ideal bir enstitü olmayı hedeflemektedir.  </w:t>
      </w:r>
      <w:r w:rsidR="00BB593B" w:rsidRPr="00BC0236">
        <w:rPr>
          <w:color w:val="111111"/>
          <w:szCs w:val="24"/>
        </w:rPr>
        <w:t>Bu hedefe ulaşabilmek için eğitim-öğretim ve araştırma için gerekli planlamal</w:t>
      </w:r>
      <w:r w:rsidR="00426524">
        <w:rPr>
          <w:color w:val="111111"/>
          <w:szCs w:val="24"/>
        </w:rPr>
        <w:t>arını tamamlayan Enstitümüz 2019</w:t>
      </w:r>
      <w:r w:rsidR="00BB593B" w:rsidRPr="00BC0236">
        <w:rPr>
          <w:color w:val="111111"/>
          <w:szCs w:val="24"/>
        </w:rPr>
        <w:t xml:space="preserve"> yılı içerisinde ilk öğrencilerini kabul edebilecektir.  </w:t>
      </w:r>
    </w:p>
    <w:p w14:paraId="4304B94D" w14:textId="77777777" w:rsidR="00426524" w:rsidRPr="00BC0236" w:rsidRDefault="00426524" w:rsidP="008C0CF3">
      <w:pPr>
        <w:ind w:firstLine="708"/>
        <w:jc w:val="both"/>
        <w:rPr>
          <w:color w:val="111111"/>
          <w:szCs w:val="24"/>
        </w:rPr>
      </w:pPr>
    </w:p>
    <w:p w14:paraId="6DB2578A" w14:textId="77777777" w:rsidR="00BB593B" w:rsidRDefault="00BB593B" w:rsidP="008C0CF3">
      <w:pPr>
        <w:ind w:firstLine="708"/>
        <w:jc w:val="both"/>
        <w:rPr>
          <w:color w:val="111111"/>
          <w:szCs w:val="24"/>
        </w:rPr>
      </w:pPr>
      <w:r w:rsidRPr="00BC0236">
        <w:rPr>
          <w:color w:val="111111"/>
          <w:szCs w:val="24"/>
        </w:rPr>
        <w:t xml:space="preserve">Enstitümüzün kuruluşu ile ilgili çalışmalarda katkı sağlayan çalışma arkadaşlarıma ve desteklerini her zaman hissettiğimiz Rektörümüz Prof. Dr. Muhsin </w:t>
      </w:r>
      <w:proofErr w:type="spellStart"/>
      <w:r w:rsidRPr="00BC0236">
        <w:rPr>
          <w:color w:val="111111"/>
          <w:szCs w:val="24"/>
        </w:rPr>
        <w:t>KAR’a</w:t>
      </w:r>
      <w:proofErr w:type="spellEnd"/>
      <w:r w:rsidRPr="00BC0236">
        <w:rPr>
          <w:color w:val="111111"/>
          <w:szCs w:val="24"/>
        </w:rPr>
        <w:t xml:space="preserve"> teşekkür ederim.</w:t>
      </w:r>
      <w:r>
        <w:rPr>
          <w:color w:val="111111"/>
          <w:szCs w:val="24"/>
        </w:rPr>
        <w:t xml:space="preserve"> </w:t>
      </w:r>
    </w:p>
    <w:p w14:paraId="6DD53E9E" w14:textId="77777777" w:rsidR="00BB593B" w:rsidRPr="00F8518C" w:rsidRDefault="00BB593B" w:rsidP="008C0CF3">
      <w:pPr>
        <w:ind w:firstLine="708"/>
        <w:jc w:val="both"/>
        <w:rPr>
          <w:color w:val="111111"/>
          <w:szCs w:val="24"/>
        </w:rPr>
      </w:pPr>
    </w:p>
    <w:p w14:paraId="28D02C69" w14:textId="77777777" w:rsidR="0094409D" w:rsidRDefault="0094409D" w:rsidP="0094409D">
      <w:pPr>
        <w:jc w:val="both"/>
        <w:rPr>
          <w:szCs w:val="24"/>
        </w:rPr>
      </w:pPr>
    </w:p>
    <w:p w14:paraId="5544791B" w14:textId="77777777" w:rsidR="0094409D" w:rsidRDefault="0094409D" w:rsidP="0094409D">
      <w:pPr>
        <w:jc w:val="both"/>
        <w:rPr>
          <w:szCs w:val="24"/>
        </w:rPr>
      </w:pPr>
    </w:p>
    <w:p w14:paraId="3EE6ED28" w14:textId="77777777" w:rsidR="0094409D" w:rsidRDefault="0094409D" w:rsidP="0094409D">
      <w:pPr>
        <w:jc w:val="both"/>
        <w:rPr>
          <w:szCs w:val="24"/>
        </w:rPr>
      </w:pPr>
    </w:p>
    <w:p w14:paraId="3C24E409" w14:textId="77777777" w:rsidR="00E1344D" w:rsidRDefault="008F2A71" w:rsidP="005E5E59">
      <w:pPr>
        <w:ind w:left="5664"/>
        <w:jc w:val="center"/>
        <w:rPr>
          <w:b/>
          <w:i/>
          <w:color w:val="000000"/>
          <w:szCs w:val="24"/>
        </w:rPr>
      </w:pPr>
      <w:r>
        <w:rPr>
          <w:b/>
          <w:i/>
          <w:szCs w:val="24"/>
        </w:rPr>
        <w:t>Prof. Dr. Üner KAYABAŞ</w:t>
      </w:r>
      <w:r w:rsidR="0094409D">
        <w:rPr>
          <w:b/>
          <w:i/>
          <w:szCs w:val="24"/>
        </w:rPr>
        <w:t xml:space="preserve">                                                                            </w:t>
      </w:r>
      <w:r w:rsidR="005E5E59">
        <w:rPr>
          <w:b/>
          <w:i/>
          <w:szCs w:val="24"/>
        </w:rPr>
        <w:t xml:space="preserve">                            </w:t>
      </w:r>
      <w:r w:rsidR="0094409D">
        <w:rPr>
          <w:b/>
          <w:i/>
          <w:szCs w:val="24"/>
        </w:rPr>
        <w:t>Müdür</w:t>
      </w:r>
      <w:r w:rsidR="00921CD3">
        <w:rPr>
          <w:b/>
          <w:i/>
          <w:szCs w:val="24"/>
        </w:rPr>
        <w:t xml:space="preserve"> V.</w:t>
      </w:r>
    </w:p>
    <w:p w14:paraId="6E4CF233" w14:textId="77777777" w:rsidR="00597E84" w:rsidRDefault="00597E84" w:rsidP="006C6EE6">
      <w:pPr>
        <w:ind w:left="7371" w:hanging="999"/>
        <w:rPr>
          <w:b/>
          <w:i/>
          <w:color w:val="000000"/>
          <w:szCs w:val="24"/>
        </w:rPr>
      </w:pPr>
    </w:p>
    <w:p w14:paraId="18F492EE" w14:textId="77777777" w:rsidR="00597E84" w:rsidRDefault="00597E84" w:rsidP="006C6EE6">
      <w:pPr>
        <w:ind w:left="7371" w:hanging="999"/>
        <w:rPr>
          <w:b/>
          <w:i/>
          <w:color w:val="000000"/>
          <w:szCs w:val="24"/>
        </w:rPr>
      </w:pPr>
    </w:p>
    <w:p w14:paraId="79B5666F" w14:textId="77777777" w:rsidR="000C0D71" w:rsidRDefault="000C0D71">
      <w:pPr>
        <w:spacing w:after="200" w:line="276" w:lineRule="auto"/>
        <w:rPr>
          <w:b/>
          <w:i/>
          <w:color w:val="000000"/>
          <w:szCs w:val="24"/>
        </w:rPr>
      </w:pPr>
      <w:r>
        <w:rPr>
          <w:b/>
          <w:i/>
          <w:color w:val="000000"/>
          <w:szCs w:val="24"/>
        </w:rPr>
        <w:br w:type="page"/>
      </w:r>
    </w:p>
    <w:p w14:paraId="3F27B672" w14:textId="77777777" w:rsidR="00597E84" w:rsidRPr="00ED5DED" w:rsidRDefault="00597E84" w:rsidP="006C6EE6">
      <w:pPr>
        <w:ind w:left="7371" w:hanging="999"/>
        <w:rPr>
          <w:b/>
          <w:i/>
          <w:color w:val="000000"/>
          <w:szCs w:val="24"/>
        </w:rPr>
      </w:pPr>
    </w:p>
    <w:p w14:paraId="718F12A5" w14:textId="77777777" w:rsidR="00E1344D" w:rsidRPr="00963891" w:rsidRDefault="00E1344D" w:rsidP="00E1344D">
      <w:pPr>
        <w:pStyle w:val="1FR"/>
        <w:ind w:left="0"/>
        <w:jc w:val="right"/>
        <w:rPr>
          <w:rFonts w:ascii="Times New Roman" w:hAnsi="Times New Roman" w:cs="Times New Roman"/>
          <w:b/>
          <w:color w:val="0070C0"/>
          <w:sz w:val="48"/>
          <w:szCs w:val="48"/>
        </w:rPr>
      </w:pPr>
      <w:r w:rsidRPr="00963891">
        <w:rPr>
          <w:rFonts w:ascii="Times New Roman" w:hAnsi="Times New Roman" w:cs="Times New Roman"/>
          <w:b/>
          <w:color w:val="0070C0"/>
          <w:sz w:val="48"/>
          <w:szCs w:val="48"/>
        </w:rPr>
        <w:t>I- GENEL BİLGİLER</w:t>
      </w:r>
      <w:bookmarkStart w:id="0" w:name="_Toc170387245"/>
      <w:bookmarkStart w:id="1" w:name="_Toc170387281"/>
      <w:bookmarkStart w:id="2" w:name="_Toc170440921"/>
      <w:bookmarkStart w:id="3" w:name="_Toc170441066"/>
      <w:bookmarkStart w:id="4" w:name="_Toc170441996"/>
      <w:bookmarkStart w:id="5" w:name="_Toc170442357"/>
      <w:bookmarkStart w:id="6" w:name="_Toc170442469"/>
      <w:bookmarkStart w:id="7" w:name="_Toc170442950"/>
      <w:bookmarkStart w:id="8" w:name="_Toc170453131"/>
      <w:bookmarkStart w:id="9" w:name="_Toc170453271"/>
      <w:bookmarkStart w:id="10" w:name="_Toc170465949"/>
      <w:bookmarkStart w:id="11" w:name="_Toc170466163"/>
      <w:bookmarkStart w:id="12" w:name="_Toc170466319"/>
      <w:bookmarkStart w:id="13" w:name="_Toc170524389"/>
      <w:bookmarkStart w:id="14" w:name="_Toc170524571"/>
      <w:bookmarkStart w:id="15" w:name="_Toc170524726"/>
      <w:bookmarkStart w:id="16" w:name="_Toc170524880"/>
      <w:bookmarkStart w:id="17" w:name="_Toc170527236"/>
      <w:bookmarkStart w:id="18" w:name="_Toc170617636"/>
      <w:bookmarkStart w:id="19" w:name="_Toc170618343"/>
      <w:bookmarkStart w:id="20" w:name="_Toc170618485"/>
      <w:bookmarkStart w:id="21" w:name="_Toc170618627"/>
      <w:bookmarkStart w:id="22" w:name="_Toc170618768"/>
      <w:bookmarkStart w:id="23" w:name="_Toc170618958"/>
      <w:bookmarkStart w:id="24" w:name="_Toc170619099"/>
      <w:bookmarkStart w:id="25" w:name="_Toc170619240"/>
      <w:bookmarkStart w:id="26" w:name="_Toc170619439"/>
    </w:p>
    <w:p w14:paraId="18CB3EFA" w14:textId="77777777" w:rsidR="00E1344D" w:rsidRPr="00963891" w:rsidRDefault="001C0B0D" w:rsidP="00E1344D">
      <w:pPr>
        <w:pStyle w:val="1FR"/>
        <w:ind w:left="0"/>
        <w:rPr>
          <w:rFonts w:ascii="Times New Roman" w:hAnsi="Times New Roman" w:cs="Times New Roman"/>
          <w:color w:val="548DD4"/>
          <w:sz w:val="24"/>
          <w:szCs w:val="24"/>
        </w:rPr>
      </w:pPr>
      <w:r>
        <w:rPr>
          <w:noProof/>
        </w:rPr>
        <mc:AlternateContent>
          <mc:Choice Requires="wps">
            <w:drawing>
              <wp:anchor distT="4294967291" distB="4294967291" distL="114300" distR="114300" simplePos="0" relativeHeight="251663360" behindDoc="0" locked="0" layoutInCell="1" allowOverlap="1" wp14:anchorId="6E643890" wp14:editId="15DAD211">
                <wp:simplePos x="0" y="0"/>
                <wp:positionH relativeFrom="column">
                  <wp:posOffset>2667000</wp:posOffset>
                </wp:positionH>
                <wp:positionV relativeFrom="paragraph">
                  <wp:posOffset>36194</wp:posOffset>
                </wp:positionV>
                <wp:extent cx="3545840" cy="0"/>
                <wp:effectExtent l="0" t="0" r="16510" b="0"/>
                <wp:wrapNone/>
                <wp:docPr id="12" name="Düz Bağlayıcı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5840" cy="0"/>
                        </a:xfrm>
                        <a:prstGeom prst="line">
                          <a:avLst/>
                        </a:prstGeom>
                        <a:noFill/>
                        <a:ln w="12700">
                          <a:solidFill>
                            <a:srgbClr val="4F81B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B1C2811" id="Düz Bağlayıcı 12" o:spid="_x0000_s1026" style="position:absolute;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10pt,2.85pt" to="489.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b+2pAIAAHEFAAAOAAAAZHJzL2Uyb0RvYy54bWysVEFu2zAQvBfoHwjdFUm2bCtC7CCW5F7S&#10;NkBS9EyTlEVUIgWStuwWfUvfkHtvzcO6pC01Ti9FEQkguFxyOLuzy6vrfVOjHVOaSzH3oovQQ0wQ&#10;SbnYzL1PDys/8ZA2WFBcS8Hm3oFp73rx9s1V16ZsJCtZU6YQgAiddu3cq4xp0yDQpGIN1heyZQKc&#10;pVQNNmCqTUAV7gC9qYNRGE6DTiraKkmY1rCaH53ewuGXJSPmY1lqZlA994CbcaNy49qOweIKpxuF&#10;24qTEw38HywazAVcOkDl2GC0VfwvqIYTJbUszQWRTSDLkhPmYoBoovBFNPcVbpmLBZKj2yFN+vVg&#10;yYfdnUKcgnYjDwncgEb5r59f0RI//ajx4emRPD0i8EGiulansD8Td8qGSvbivr2V5ItGQmYVFhvm&#10;CD8cWgCJ7Ing7Ig1dAvXrbv3ksIevDXSZW1fqsZCQj7Q3olzGMRhe4MILI4n8SSJQUPS+wKc9gdb&#10;pc07JhtkJ3Ov5sLmDad4d6uNJYLTfotdFnLF69ppXwvU2eBnYehOaFlzar12n1abdVYrtMNQPvEq&#10;iZa5Cws8z7cpuRXUoVUM0+I0N5jXxzncXguLx1xFHimBtTcwdesQo6uWb5fhZZEUSezHo2nhx2Ge&#10;+zerLPanq2g2ycd5luXRd0s0itOKU8qE5dpXbhT/W2WceuhYc0PtDlkJztFd+oDsOdOb1SScxePE&#10;n80mYz8eF6G/TFaZf5NF0+msWGbL4gXTwkWvX4fskErLSm4NU/cV7RDlVv/x5HIUeWBAp1tl4fMQ&#10;rjfwRBGjPKSk+cxN5crVFprFONM6mdr/pPWAfkxEr6G1BhVOsf1JFWje6+u6wBb+sYXWkh7uVN8d&#10;0Nfu0OkNsg/Hcxvmz1/KxW8AAAD//wMAUEsDBBQABgAIAAAAIQBjdvSR2wAAAAcBAAAPAAAAZHJz&#10;L2Rvd25yZXYueG1sTI7BTsMwEETvSPyDtUjcqA0qtA1xKijKCYmKUhWOTrwkEfE6it0m+XsWLnAc&#10;zejNS9eja8UJ+9B40nA9UyCQSm8bqjTs3/KrJYgQDVnTekINEwZYZ+dnqUmsH+gVT7tYCYZQSIyG&#10;OsYukTKUNToTZr5D4u7T985Ejn0lbW8GhrtW3ih1J51piB9q0+GmxvJrd3Qa3p9enqfhsQhFnh/U&#10;9mNcbdRktb68GB/uQUQc498YfvRZHTJ2KvyRbBCthjnjearhdgGC+9ViOQdR/GaZpfK/f/YNAAD/&#10;/wMAUEsBAi0AFAAGAAgAAAAhALaDOJL+AAAA4QEAABMAAAAAAAAAAAAAAAAAAAAAAFtDb250ZW50&#10;X1R5cGVzXS54bWxQSwECLQAUAAYACAAAACEAOP0h/9YAAACUAQAACwAAAAAAAAAAAAAAAAAvAQAA&#10;X3JlbHMvLnJlbHNQSwECLQAUAAYACAAAACEAWBm/tqQCAABxBQAADgAAAAAAAAAAAAAAAAAuAgAA&#10;ZHJzL2Uyb0RvYy54bWxQSwECLQAUAAYACAAAACEAY3b0kdsAAAAHAQAADwAAAAAAAAAAAAAAAAD+&#10;BAAAZHJzL2Rvd25yZXYueG1sUEsFBgAAAAAEAAQA8wAAAAYGAAAAAA==&#10;" strokecolor="#4f81bd" strokeweight="1pt">
                <v:shadow color="#868686"/>
              </v:line>
            </w:pict>
          </mc:Fallback>
        </mc:AlternateConten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14:paraId="483BBA30" w14:textId="77777777" w:rsidR="00E1344D" w:rsidRPr="00963891" w:rsidRDefault="00E1344D" w:rsidP="00E1344D">
      <w:pPr>
        <w:jc w:val="both"/>
        <w:rPr>
          <w:color w:val="333333"/>
          <w:szCs w:val="24"/>
        </w:rPr>
      </w:pPr>
    </w:p>
    <w:p w14:paraId="36629436" w14:textId="77777777" w:rsidR="00E1344D" w:rsidRPr="00963891" w:rsidRDefault="00E1344D" w:rsidP="00E1344D">
      <w:pPr>
        <w:rPr>
          <w:color w:val="000000"/>
          <w:szCs w:val="24"/>
        </w:rPr>
      </w:pPr>
    </w:p>
    <w:p w14:paraId="7EDCAE1C" w14:textId="77777777" w:rsidR="00887FDB" w:rsidRPr="00887FDB" w:rsidRDefault="00887FDB" w:rsidP="00F31C30">
      <w:pPr>
        <w:ind w:firstLine="708"/>
        <w:rPr>
          <w:color w:val="000000"/>
          <w:szCs w:val="24"/>
        </w:rPr>
      </w:pPr>
      <w:r w:rsidRPr="00887FDB">
        <w:rPr>
          <w:color w:val="000000"/>
          <w:szCs w:val="24"/>
        </w:rPr>
        <w:t xml:space="preserve">Eğitim-Öğretim Programları </w:t>
      </w:r>
    </w:p>
    <w:p w14:paraId="731067D9" w14:textId="77777777" w:rsidR="00887FDB" w:rsidRPr="00887FDB" w:rsidRDefault="00887FDB" w:rsidP="00F31C30">
      <w:pPr>
        <w:jc w:val="both"/>
        <w:rPr>
          <w:color w:val="000000"/>
          <w:szCs w:val="24"/>
        </w:rPr>
      </w:pPr>
      <w:r w:rsidRPr="00887FDB">
        <w:rPr>
          <w:color w:val="000000"/>
          <w:szCs w:val="24"/>
        </w:rPr>
        <w:tab/>
        <w:t xml:space="preserve">Lisansüstü eğitim-öğretim; tezli yüksek lisans, tezsiz yüksek lisans, uzaktan eğitim tezsiz yüksek lisans, doktora ve sanatta yeterlik programlarından oluşur. </w:t>
      </w:r>
    </w:p>
    <w:p w14:paraId="576CDD73" w14:textId="77777777" w:rsidR="00887FDB" w:rsidRPr="00887FDB" w:rsidRDefault="00887FDB" w:rsidP="00887FDB">
      <w:pPr>
        <w:rPr>
          <w:color w:val="000000"/>
          <w:szCs w:val="24"/>
        </w:rPr>
      </w:pPr>
    </w:p>
    <w:p w14:paraId="06787B18" w14:textId="77777777" w:rsidR="00887FDB" w:rsidRPr="00887FDB" w:rsidRDefault="00887FDB" w:rsidP="00F31C30">
      <w:pPr>
        <w:jc w:val="both"/>
        <w:rPr>
          <w:color w:val="000000"/>
          <w:szCs w:val="24"/>
        </w:rPr>
      </w:pPr>
      <w:r w:rsidRPr="00887FDB">
        <w:rPr>
          <w:color w:val="000000"/>
          <w:szCs w:val="24"/>
        </w:rPr>
        <w:tab/>
        <w:t>Yüksek Lisans Programı; bir yükseköğretim kurumundan lisans diploması ya da buna eş değer bir derece almış olanların, bilimsel araştırma ve uygulama faaliyetlerinden oluşan en az dört yarıyıl süreli öğrenimdir. Yüksek lisans programı, tezli, tezsiz ve uzaktan eğitim tezsiz olmak üzere üç şekilde yürütülebilir.</w:t>
      </w:r>
    </w:p>
    <w:p w14:paraId="5716F3ED" w14:textId="77777777" w:rsidR="00887FDB" w:rsidRPr="00887FDB" w:rsidRDefault="00887FDB" w:rsidP="00887FDB">
      <w:pPr>
        <w:rPr>
          <w:color w:val="000000"/>
          <w:szCs w:val="24"/>
        </w:rPr>
      </w:pPr>
    </w:p>
    <w:p w14:paraId="2698AB62" w14:textId="77777777" w:rsidR="00887FDB" w:rsidRPr="00887FDB" w:rsidRDefault="00887FDB" w:rsidP="00F31C30">
      <w:pPr>
        <w:jc w:val="both"/>
        <w:rPr>
          <w:color w:val="000000"/>
          <w:szCs w:val="24"/>
        </w:rPr>
      </w:pPr>
      <w:r w:rsidRPr="00887FDB">
        <w:rPr>
          <w:color w:val="000000"/>
          <w:szCs w:val="24"/>
        </w:rPr>
        <w:tab/>
        <w:t xml:space="preserve">Tezli Yüksek Lisans Programı; öğrencinin bilimsel araştırma yaparak bilgilere erişme, bilgiyi değerlendirme ve yorumlama yeteneğini kazanmasını sağlamaktır. Bu program, ders ve tez aşamasından oluşur. Programı tamamlama süresi azami altı yarıyıldır. </w:t>
      </w:r>
    </w:p>
    <w:p w14:paraId="49F391BD" w14:textId="77777777" w:rsidR="00887FDB" w:rsidRPr="00887FDB" w:rsidRDefault="00887FDB" w:rsidP="00887FDB">
      <w:pPr>
        <w:rPr>
          <w:color w:val="000000"/>
          <w:szCs w:val="24"/>
        </w:rPr>
      </w:pPr>
    </w:p>
    <w:p w14:paraId="202ACFE9" w14:textId="77777777" w:rsidR="00887FDB" w:rsidRPr="00887FDB" w:rsidRDefault="00887FDB" w:rsidP="00F31C30">
      <w:pPr>
        <w:jc w:val="both"/>
        <w:rPr>
          <w:color w:val="000000"/>
          <w:szCs w:val="24"/>
        </w:rPr>
      </w:pPr>
      <w:r w:rsidRPr="00887FDB">
        <w:rPr>
          <w:color w:val="000000"/>
          <w:szCs w:val="24"/>
        </w:rPr>
        <w:tab/>
        <w:t>Tezsiz Yüksek Lisans Programı; bir yükseköğretim kurumundan mezun olanlara, mesleki konularda derin bilgi kazandırmak ve mevcut bilgileri uygulamada nasıl kullanacaklarını öğretmek amacıyla yaptırılan, eğitim-öğretim ve dönem projesini kapsan bir lisansüstü programdır. Program b</w:t>
      </w:r>
      <w:r w:rsidR="004F03C7">
        <w:rPr>
          <w:color w:val="000000"/>
          <w:szCs w:val="24"/>
        </w:rPr>
        <w:t xml:space="preserve">irinci ve ikinci öğretimde ayrı </w:t>
      </w:r>
      <w:r w:rsidRPr="00887FDB">
        <w:rPr>
          <w:color w:val="000000"/>
          <w:szCs w:val="24"/>
        </w:rPr>
        <w:t xml:space="preserve">ayrı yürütülebilir. Tezsiz yüksek lisans ve ikinci öğretim tezsiz yüksek lisans programını tamamlamada azami süre </w:t>
      </w:r>
      <w:r w:rsidR="0071217A">
        <w:rPr>
          <w:color w:val="000000"/>
          <w:szCs w:val="24"/>
        </w:rPr>
        <w:t>üç</w:t>
      </w:r>
      <w:r w:rsidRPr="00887FDB">
        <w:rPr>
          <w:color w:val="000000"/>
          <w:szCs w:val="24"/>
        </w:rPr>
        <w:t xml:space="preserve"> yarıyıldır.</w:t>
      </w:r>
    </w:p>
    <w:p w14:paraId="2576E5BA" w14:textId="77777777" w:rsidR="00887FDB" w:rsidRPr="00887FDB" w:rsidRDefault="00887FDB" w:rsidP="00887FDB">
      <w:pPr>
        <w:rPr>
          <w:color w:val="000000"/>
          <w:szCs w:val="24"/>
        </w:rPr>
      </w:pPr>
    </w:p>
    <w:p w14:paraId="5D57E05E" w14:textId="77777777" w:rsidR="00F31C30" w:rsidRDefault="00887FDB" w:rsidP="00F31C30">
      <w:pPr>
        <w:jc w:val="both"/>
        <w:rPr>
          <w:color w:val="000000"/>
          <w:szCs w:val="24"/>
        </w:rPr>
      </w:pPr>
      <w:r w:rsidRPr="00887FDB">
        <w:rPr>
          <w:color w:val="000000"/>
          <w:szCs w:val="24"/>
        </w:rPr>
        <w:tab/>
        <w:t>Uzaktan Eğitim Tezsiz Yüksek Lisans Programı; öğrenciye mesleki konuda derin bilgi kazandırmak ve mevcut bilginin uygulamada nasıl kullanılacağını göstermektir. Uzaktan eğitim tezsiz yüksek lisans programları ikinci öğretimde yürütülür.</w:t>
      </w:r>
    </w:p>
    <w:p w14:paraId="0F476126" w14:textId="77777777" w:rsidR="00887FDB" w:rsidRPr="00887FDB" w:rsidRDefault="00887FDB" w:rsidP="00F31C30">
      <w:pPr>
        <w:jc w:val="both"/>
        <w:rPr>
          <w:color w:val="000000"/>
          <w:szCs w:val="24"/>
        </w:rPr>
      </w:pPr>
    </w:p>
    <w:p w14:paraId="4066B0F7" w14:textId="77777777" w:rsidR="00887FDB" w:rsidRPr="00887FDB" w:rsidRDefault="00887FDB" w:rsidP="00F31C30">
      <w:pPr>
        <w:jc w:val="both"/>
        <w:rPr>
          <w:color w:val="000000"/>
          <w:szCs w:val="24"/>
        </w:rPr>
      </w:pPr>
      <w:r w:rsidRPr="00887FDB">
        <w:rPr>
          <w:color w:val="000000"/>
          <w:szCs w:val="24"/>
        </w:rPr>
        <w:tab/>
        <w:t xml:space="preserve">Doktora Programı; öğrenciye, bağımsız araştırma yapma, bilimsel olayları geniş ve derin bir bakış açısı ile irdeleyerek yorum yapma ve yeni sentezlere ulaşmak için gerekli adımları belirleme yeteneği kazandırmaktır. Doktora programı sonunda hazırlanacak tezin; </w:t>
      </w:r>
    </w:p>
    <w:p w14:paraId="3E9FDC7B" w14:textId="77777777" w:rsidR="0094409D" w:rsidRDefault="00887FDB" w:rsidP="00887FDB">
      <w:pPr>
        <w:pStyle w:val="ListeParagraf"/>
        <w:numPr>
          <w:ilvl w:val="0"/>
          <w:numId w:val="34"/>
        </w:numPr>
        <w:rPr>
          <w:color w:val="000000"/>
          <w:szCs w:val="24"/>
        </w:rPr>
      </w:pPr>
      <w:r w:rsidRPr="0094409D">
        <w:rPr>
          <w:color w:val="000000"/>
          <w:szCs w:val="24"/>
        </w:rPr>
        <w:t>Bilime yenilik getirme,</w:t>
      </w:r>
    </w:p>
    <w:p w14:paraId="15DA31FA" w14:textId="77777777" w:rsidR="0094409D" w:rsidRDefault="00887FDB" w:rsidP="00887FDB">
      <w:pPr>
        <w:pStyle w:val="ListeParagraf"/>
        <w:numPr>
          <w:ilvl w:val="0"/>
          <w:numId w:val="34"/>
        </w:numPr>
        <w:rPr>
          <w:color w:val="000000"/>
          <w:szCs w:val="24"/>
        </w:rPr>
      </w:pPr>
      <w:r w:rsidRPr="0094409D">
        <w:rPr>
          <w:color w:val="000000"/>
          <w:szCs w:val="24"/>
        </w:rPr>
        <w:t>Yeni bir bilimsel yöntem geliştirme,</w:t>
      </w:r>
    </w:p>
    <w:p w14:paraId="6EBC0EBF" w14:textId="77777777" w:rsidR="0094409D" w:rsidRDefault="00887FDB" w:rsidP="00887FDB">
      <w:pPr>
        <w:pStyle w:val="ListeParagraf"/>
        <w:numPr>
          <w:ilvl w:val="0"/>
          <w:numId w:val="34"/>
        </w:numPr>
        <w:rPr>
          <w:color w:val="000000"/>
          <w:szCs w:val="24"/>
        </w:rPr>
      </w:pPr>
      <w:r w:rsidRPr="0094409D">
        <w:rPr>
          <w:color w:val="000000"/>
          <w:szCs w:val="24"/>
        </w:rPr>
        <w:t>Bilinen bir yöntemi yeni bir alana uygulama,</w:t>
      </w:r>
    </w:p>
    <w:p w14:paraId="3F8EA7CD" w14:textId="77777777" w:rsidR="00887FDB" w:rsidRPr="0094409D" w:rsidRDefault="004F03C7" w:rsidP="0094409D">
      <w:pPr>
        <w:pStyle w:val="ListeParagraf"/>
        <w:numPr>
          <w:ilvl w:val="0"/>
          <w:numId w:val="34"/>
        </w:numPr>
        <w:jc w:val="both"/>
        <w:rPr>
          <w:color w:val="000000"/>
          <w:szCs w:val="24"/>
        </w:rPr>
      </w:pPr>
      <w:r w:rsidRPr="0094409D">
        <w:rPr>
          <w:color w:val="000000"/>
          <w:szCs w:val="24"/>
        </w:rPr>
        <w:t>Literatüre</w:t>
      </w:r>
      <w:r w:rsidR="00887FDB" w:rsidRPr="0094409D">
        <w:rPr>
          <w:color w:val="000000"/>
          <w:szCs w:val="24"/>
        </w:rPr>
        <w:t xml:space="preserve"> yeni bir bakış açısı getirme niteliklerinden birini yerine getirmesi gerekir.</w:t>
      </w:r>
    </w:p>
    <w:p w14:paraId="5EC84B66" w14:textId="77777777" w:rsidR="00887FDB" w:rsidRPr="00887FDB" w:rsidRDefault="00887FDB" w:rsidP="00F31C30">
      <w:pPr>
        <w:jc w:val="both"/>
        <w:rPr>
          <w:color w:val="000000"/>
          <w:szCs w:val="24"/>
        </w:rPr>
      </w:pPr>
      <w:r w:rsidRPr="00887FDB">
        <w:rPr>
          <w:color w:val="000000"/>
          <w:szCs w:val="24"/>
        </w:rPr>
        <w:tab/>
        <w:t xml:space="preserve"> Doktora programları, yurt içi ve yurt dışı ortak doktora programları şeklinde de düzenlenebilir. Doktora programını tamamlamada, yüksek lisans derecesi ile kabul edilenler için azami süre on</w:t>
      </w:r>
      <w:r w:rsidR="003922AF">
        <w:rPr>
          <w:color w:val="000000"/>
          <w:szCs w:val="24"/>
        </w:rPr>
        <w:t xml:space="preserve"> </w:t>
      </w:r>
      <w:r w:rsidRPr="00887FDB">
        <w:rPr>
          <w:color w:val="000000"/>
          <w:szCs w:val="24"/>
        </w:rPr>
        <w:t>iki yarıyıl, lisans derecesi ile kabul edilenler için ise on</w:t>
      </w:r>
      <w:r w:rsidR="003922AF">
        <w:rPr>
          <w:color w:val="000000"/>
          <w:szCs w:val="24"/>
        </w:rPr>
        <w:t xml:space="preserve"> </w:t>
      </w:r>
      <w:r w:rsidRPr="00887FDB">
        <w:rPr>
          <w:color w:val="000000"/>
          <w:szCs w:val="24"/>
        </w:rPr>
        <w:t>dört yarıyıldır.</w:t>
      </w:r>
    </w:p>
    <w:p w14:paraId="45015F6C" w14:textId="77777777" w:rsidR="00E1344D" w:rsidRDefault="00E1344D" w:rsidP="00E1344D">
      <w:pPr>
        <w:rPr>
          <w:color w:val="000000"/>
          <w:szCs w:val="24"/>
        </w:rPr>
      </w:pPr>
    </w:p>
    <w:p w14:paraId="60B68421" w14:textId="77777777" w:rsidR="00597E84" w:rsidRDefault="00597E84" w:rsidP="00E1344D">
      <w:pPr>
        <w:rPr>
          <w:color w:val="000000"/>
          <w:szCs w:val="24"/>
        </w:rPr>
      </w:pPr>
    </w:p>
    <w:p w14:paraId="54F7D448" w14:textId="77777777" w:rsidR="00143F01" w:rsidRDefault="00143F01" w:rsidP="00E1344D">
      <w:pPr>
        <w:rPr>
          <w:color w:val="000000"/>
          <w:szCs w:val="24"/>
        </w:rPr>
      </w:pPr>
    </w:p>
    <w:p w14:paraId="4297B662" w14:textId="77777777" w:rsidR="00143F01" w:rsidRDefault="00143F01" w:rsidP="00E1344D">
      <w:pPr>
        <w:rPr>
          <w:color w:val="000000"/>
          <w:szCs w:val="24"/>
        </w:rPr>
      </w:pPr>
    </w:p>
    <w:p w14:paraId="513C9A7A" w14:textId="77777777" w:rsidR="00143F01" w:rsidRDefault="00143F01" w:rsidP="00E1344D">
      <w:pPr>
        <w:rPr>
          <w:color w:val="000000"/>
          <w:szCs w:val="24"/>
        </w:rPr>
      </w:pPr>
    </w:p>
    <w:p w14:paraId="1CFF2219" w14:textId="77777777" w:rsidR="00143F01" w:rsidRDefault="00143F01" w:rsidP="00E1344D">
      <w:pPr>
        <w:rPr>
          <w:color w:val="000000"/>
          <w:szCs w:val="24"/>
        </w:rPr>
      </w:pPr>
    </w:p>
    <w:p w14:paraId="02CBE284" w14:textId="43AE4234" w:rsidR="00143F01" w:rsidRDefault="00143F01" w:rsidP="00E1344D">
      <w:pPr>
        <w:rPr>
          <w:color w:val="000000"/>
          <w:szCs w:val="24"/>
        </w:rPr>
      </w:pPr>
    </w:p>
    <w:p w14:paraId="0F2EAADF" w14:textId="77777777" w:rsidR="00BC0236" w:rsidRDefault="00BC0236" w:rsidP="00E1344D">
      <w:pPr>
        <w:rPr>
          <w:color w:val="000000"/>
          <w:szCs w:val="24"/>
        </w:rPr>
      </w:pPr>
    </w:p>
    <w:p w14:paraId="62BD95BA" w14:textId="77777777" w:rsidR="00143F01" w:rsidRPr="00963891" w:rsidRDefault="00143F01" w:rsidP="00E1344D">
      <w:pPr>
        <w:rPr>
          <w:color w:val="000000"/>
          <w:szCs w:val="24"/>
        </w:rPr>
      </w:pPr>
    </w:p>
    <w:p w14:paraId="1E25EE1F" w14:textId="77777777" w:rsidR="00E1344D" w:rsidRPr="00963891" w:rsidRDefault="00E1344D" w:rsidP="00E1344D">
      <w:pPr>
        <w:pStyle w:val="2FR"/>
        <w:numPr>
          <w:ilvl w:val="0"/>
          <w:numId w:val="0"/>
        </w:numPr>
        <w:spacing w:after="240"/>
        <w:rPr>
          <w:rFonts w:ascii="Times New Roman" w:hAnsi="Times New Roman" w:cs="Times New Roman"/>
          <w:b/>
          <w:color w:val="0070C0"/>
          <w:sz w:val="40"/>
          <w:szCs w:val="40"/>
        </w:rPr>
      </w:pPr>
      <w:bookmarkStart w:id="27" w:name="_Toc158804382"/>
      <w:r w:rsidRPr="00963891">
        <w:rPr>
          <w:rFonts w:ascii="Times New Roman" w:hAnsi="Times New Roman" w:cs="Times New Roman"/>
          <w:b/>
          <w:color w:val="0070C0"/>
          <w:sz w:val="40"/>
          <w:szCs w:val="40"/>
        </w:rPr>
        <w:lastRenderedPageBreak/>
        <w:t>A- Misyon ve Vizyon</w:t>
      </w:r>
      <w:bookmarkEnd w:id="27"/>
    </w:p>
    <w:p w14:paraId="302CD4CF" w14:textId="77777777" w:rsidR="00E1344D" w:rsidRDefault="00E1344D" w:rsidP="00E1344D">
      <w:pPr>
        <w:rPr>
          <w:color w:val="548DD4"/>
          <w:sz w:val="40"/>
          <w:szCs w:val="40"/>
        </w:rPr>
      </w:pPr>
      <w:r w:rsidRPr="00963891">
        <w:rPr>
          <w:color w:val="548DD4"/>
          <w:sz w:val="40"/>
          <w:szCs w:val="40"/>
        </w:rPr>
        <w:t xml:space="preserve">Misyon </w:t>
      </w:r>
    </w:p>
    <w:p w14:paraId="42ECCFDB" w14:textId="77777777" w:rsidR="00143F01" w:rsidRPr="00963891" w:rsidRDefault="00143F01" w:rsidP="00E1344D">
      <w:pPr>
        <w:rPr>
          <w:color w:val="548DD4"/>
          <w:sz w:val="40"/>
          <w:szCs w:val="40"/>
        </w:rPr>
      </w:pPr>
    </w:p>
    <w:p w14:paraId="11EEE96A" w14:textId="77777777" w:rsidR="008C0CF3" w:rsidRDefault="002A2571" w:rsidP="008C0CF3">
      <w:pPr>
        <w:jc w:val="both"/>
        <w:rPr>
          <w:color w:val="000000"/>
          <w:szCs w:val="24"/>
        </w:rPr>
      </w:pPr>
      <w:r>
        <w:rPr>
          <w:color w:val="000000"/>
          <w:szCs w:val="24"/>
        </w:rPr>
        <w:tab/>
      </w:r>
      <w:r w:rsidR="008C0CF3" w:rsidRPr="00BC0236">
        <w:rPr>
          <w:color w:val="000000"/>
          <w:szCs w:val="24"/>
        </w:rPr>
        <w:t xml:space="preserve">Niğde Ömer </w:t>
      </w:r>
      <w:proofErr w:type="spellStart"/>
      <w:r w:rsidR="008C0CF3" w:rsidRPr="00BC0236">
        <w:rPr>
          <w:color w:val="000000"/>
          <w:szCs w:val="24"/>
        </w:rPr>
        <w:t>Halisdemir</w:t>
      </w:r>
      <w:proofErr w:type="spellEnd"/>
      <w:r w:rsidR="008C0CF3" w:rsidRPr="00BC0236">
        <w:rPr>
          <w:color w:val="000000"/>
          <w:szCs w:val="24"/>
        </w:rPr>
        <w:t xml:space="preserve"> Üniversitesi Sağlık Bilimleri Enstitüsü;</w:t>
      </w:r>
      <w:r w:rsidR="00F8518C" w:rsidRPr="00BC0236">
        <w:t xml:space="preserve"> alanında</w:t>
      </w:r>
      <w:r w:rsidR="00C9626A" w:rsidRPr="00BC0236">
        <w:t xml:space="preserve"> lisansüstü eğitimin gerektirdiği eğitim, öğretim, bilimsel araştırma ve uygulama süreci sonunda</w:t>
      </w:r>
      <w:r w:rsidR="00F8518C" w:rsidRPr="00BC0236">
        <w:t>,</w:t>
      </w:r>
      <w:r w:rsidR="00C9626A" w:rsidRPr="00BC0236">
        <w:t xml:space="preserve"> </w:t>
      </w:r>
      <w:r w:rsidR="008C0CF3" w:rsidRPr="00BC0236">
        <w:t>bilime ve teknolojiye katkıda bulunabilen, ülkesini ve üniversitesini daima ileriye taşıma gayreti içinde olan bilim insanı ve uzman yetiştiren bir kurum olmayı amaçlamaktır.</w:t>
      </w:r>
    </w:p>
    <w:p w14:paraId="157D4DB8" w14:textId="77777777" w:rsidR="00F8518C" w:rsidRDefault="00C9626A" w:rsidP="00C9626A">
      <w:pPr>
        <w:jc w:val="both"/>
      </w:pPr>
      <w:r w:rsidRPr="00870014">
        <w:t xml:space="preserve"> </w:t>
      </w:r>
    </w:p>
    <w:p w14:paraId="031B46E4" w14:textId="77777777" w:rsidR="00F8518C" w:rsidRDefault="00F8518C" w:rsidP="00C9626A">
      <w:pPr>
        <w:jc w:val="both"/>
      </w:pPr>
    </w:p>
    <w:p w14:paraId="487B5166" w14:textId="77777777" w:rsidR="00E1344D" w:rsidRDefault="00E1344D" w:rsidP="00E1344D">
      <w:pPr>
        <w:rPr>
          <w:color w:val="548DD4"/>
          <w:sz w:val="40"/>
          <w:szCs w:val="40"/>
        </w:rPr>
      </w:pPr>
      <w:r w:rsidRPr="00957181">
        <w:rPr>
          <w:color w:val="548DD4"/>
          <w:sz w:val="40"/>
          <w:szCs w:val="40"/>
        </w:rPr>
        <w:t>Vizyon</w:t>
      </w:r>
    </w:p>
    <w:p w14:paraId="3DEE9537" w14:textId="77777777" w:rsidR="00143F01" w:rsidRPr="00963891" w:rsidRDefault="00143F01" w:rsidP="00E1344D">
      <w:pPr>
        <w:rPr>
          <w:color w:val="548DD4"/>
          <w:sz w:val="40"/>
          <w:szCs w:val="40"/>
        </w:rPr>
      </w:pPr>
    </w:p>
    <w:p w14:paraId="04DF43B0" w14:textId="77777777" w:rsidR="00E1344D" w:rsidRDefault="002A2571" w:rsidP="00C9626A">
      <w:pPr>
        <w:jc w:val="both"/>
      </w:pPr>
      <w:r>
        <w:rPr>
          <w:iCs/>
          <w:color w:val="000000"/>
          <w:szCs w:val="24"/>
        </w:rPr>
        <w:tab/>
      </w:r>
      <w:r w:rsidR="00C9626A" w:rsidRPr="00BC0236">
        <w:t>Sağlık Bilimleri alanında uluslararası bil</w:t>
      </w:r>
      <w:r w:rsidR="008C0CF3" w:rsidRPr="00BC0236">
        <w:t>ime katkı yapan</w:t>
      </w:r>
      <w:r w:rsidR="00C9626A" w:rsidRPr="00BC0236">
        <w:t xml:space="preserve">, akredite, </w:t>
      </w:r>
      <w:r w:rsidR="00277A62" w:rsidRPr="00BC0236">
        <w:t>uluslararası</w:t>
      </w:r>
      <w:r w:rsidR="00C9626A" w:rsidRPr="00BC0236">
        <w:t xml:space="preserve"> değişim programlarına yaygın şekild</w:t>
      </w:r>
      <w:r w:rsidR="00277A62" w:rsidRPr="00BC0236">
        <w:t>e katılan, mezunlarının akademik</w:t>
      </w:r>
      <w:r w:rsidR="00C9626A" w:rsidRPr="00BC0236">
        <w:t xml:space="preserve"> ve </w:t>
      </w:r>
      <w:r w:rsidR="00277A62" w:rsidRPr="00BC0236">
        <w:t>iş hayatı</w:t>
      </w:r>
      <w:r w:rsidR="00C9626A" w:rsidRPr="00BC0236">
        <w:t xml:space="preserve"> çevrelerince tercih edildiği</w:t>
      </w:r>
      <w:r w:rsidR="008C0CF3" w:rsidRPr="00BC0236">
        <w:t xml:space="preserve"> yenilikçi</w:t>
      </w:r>
      <w:r w:rsidR="00C9626A" w:rsidRPr="00BC0236">
        <w:t xml:space="preserve"> bir enstitü olmaktır.</w:t>
      </w:r>
    </w:p>
    <w:p w14:paraId="04346F36" w14:textId="77777777" w:rsidR="008C0CF3" w:rsidRDefault="008C0CF3" w:rsidP="00C9626A">
      <w:pPr>
        <w:jc w:val="both"/>
      </w:pPr>
    </w:p>
    <w:p w14:paraId="6A9B2DE7" w14:textId="77777777" w:rsidR="00C9626A" w:rsidRDefault="00C9626A" w:rsidP="00C9626A">
      <w:pPr>
        <w:jc w:val="both"/>
        <w:rPr>
          <w:color w:val="000000"/>
          <w:szCs w:val="24"/>
        </w:rPr>
      </w:pPr>
    </w:p>
    <w:p w14:paraId="5E3CD51A" w14:textId="77777777" w:rsidR="00143F01" w:rsidRDefault="00143F01" w:rsidP="00C9626A">
      <w:pPr>
        <w:jc w:val="both"/>
        <w:rPr>
          <w:color w:val="000000"/>
          <w:szCs w:val="24"/>
        </w:rPr>
      </w:pPr>
    </w:p>
    <w:p w14:paraId="5EC82CA5" w14:textId="77777777" w:rsidR="00143F01" w:rsidRDefault="00143F01" w:rsidP="00C9626A">
      <w:pPr>
        <w:jc w:val="both"/>
        <w:rPr>
          <w:color w:val="000000"/>
          <w:szCs w:val="24"/>
        </w:rPr>
      </w:pPr>
    </w:p>
    <w:p w14:paraId="4065ACDA" w14:textId="77777777" w:rsidR="009664C7" w:rsidRDefault="009664C7" w:rsidP="009664C7">
      <w:pPr>
        <w:rPr>
          <w:color w:val="548DD4"/>
          <w:sz w:val="40"/>
          <w:szCs w:val="40"/>
        </w:rPr>
      </w:pPr>
      <w:r w:rsidRPr="009664C7">
        <w:rPr>
          <w:color w:val="548DD4"/>
          <w:sz w:val="40"/>
          <w:szCs w:val="40"/>
        </w:rPr>
        <w:t>Temel İlkeler</w:t>
      </w:r>
    </w:p>
    <w:p w14:paraId="17A50B27" w14:textId="77777777" w:rsidR="0094409D" w:rsidRDefault="009664C7" w:rsidP="00C34490">
      <w:pPr>
        <w:pStyle w:val="ListeParagraf"/>
        <w:numPr>
          <w:ilvl w:val="0"/>
          <w:numId w:val="35"/>
        </w:numPr>
        <w:jc w:val="both"/>
        <w:rPr>
          <w:color w:val="000000"/>
          <w:szCs w:val="24"/>
        </w:rPr>
      </w:pPr>
      <w:r w:rsidRPr="0094409D">
        <w:rPr>
          <w:color w:val="000000"/>
          <w:szCs w:val="24"/>
        </w:rPr>
        <w:t>Bütün faaliyetlerimizde bilimsel ahlakı esas almak.</w:t>
      </w:r>
    </w:p>
    <w:p w14:paraId="31A9967C" w14:textId="77777777" w:rsidR="0094409D" w:rsidRDefault="009664C7" w:rsidP="00C34490">
      <w:pPr>
        <w:pStyle w:val="ListeParagraf"/>
        <w:numPr>
          <w:ilvl w:val="0"/>
          <w:numId w:val="35"/>
        </w:numPr>
        <w:jc w:val="both"/>
        <w:rPr>
          <w:color w:val="000000"/>
          <w:szCs w:val="24"/>
        </w:rPr>
      </w:pPr>
      <w:r w:rsidRPr="0094409D">
        <w:rPr>
          <w:color w:val="000000"/>
          <w:szCs w:val="24"/>
        </w:rPr>
        <w:t>Araştırmacı ve eleştirel bir yaklaşımı benimsemek.</w:t>
      </w:r>
    </w:p>
    <w:p w14:paraId="51FED92E" w14:textId="77777777" w:rsidR="0094409D" w:rsidRDefault="009664C7" w:rsidP="00C34490">
      <w:pPr>
        <w:pStyle w:val="ListeParagraf"/>
        <w:numPr>
          <w:ilvl w:val="0"/>
          <w:numId w:val="35"/>
        </w:numPr>
        <w:jc w:val="both"/>
        <w:rPr>
          <w:color w:val="000000"/>
          <w:szCs w:val="24"/>
        </w:rPr>
      </w:pPr>
      <w:proofErr w:type="spellStart"/>
      <w:r w:rsidRPr="0094409D">
        <w:rPr>
          <w:color w:val="000000"/>
          <w:szCs w:val="24"/>
        </w:rPr>
        <w:t>Disiplinlerarası</w:t>
      </w:r>
      <w:proofErr w:type="spellEnd"/>
      <w:r w:rsidRPr="0094409D">
        <w:rPr>
          <w:color w:val="000000"/>
          <w:szCs w:val="24"/>
        </w:rPr>
        <w:t xml:space="preserve"> sinerji yaratmak.</w:t>
      </w:r>
    </w:p>
    <w:p w14:paraId="38DE9426" w14:textId="77777777" w:rsidR="0094409D" w:rsidRDefault="009664C7" w:rsidP="00C34490">
      <w:pPr>
        <w:pStyle w:val="ListeParagraf"/>
        <w:numPr>
          <w:ilvl w:val="0"/>
          <w:numId w:val="35"/>
        </w:numPr>
        <w:jc w:val="both"/>
        <w:rPr>
          <w:color w:val="000000"/>
          <w:szCs w:val="24"/>
        </w:rPr>
      </w:pPr>
      <w:r w:rsidRPr="0094409D">
        <w:rPr>
          <w:color w:val="000000"/>
          <w:szCs w:val="24"/>
        </w:rPr>
        <w:t>Öğrenci merkezli eğitim-öğretim yapmak.</w:t>
      </w:r>
    </w:p>
    <w:p w14:paraId="4DE658DC" w14:textId="77777777" w:rsidR="0094409D" w:rsidRDefault="009664C7" w:rsidP="00C34490">
      <w:pPr>
        <w:pStyle w:val="ListeParagraf"/>
        <w:numPr>
          <w:ilvl w:val="0"/>
          <w:numId w:val="35"/>
        </w:numPr>
        <w:jc w:val="both"/>
        <w:rPr>
          <w:color w:val="000000"/>
          <w:szCs w:val="24"/>
        </w:rPr>
      </w:pPr>
      <w:r w:rsidRPr="0094409D">
        <w:rPr>
          <w:color w:val="000000"/>
          <w:szCs w:val="24"/>
        </w:rPr>
        <w:t>Uluslararası normlara uygun kalite ve değerlendirme kültürü geliştirmek.</w:t>
      </w:r>
    </w:p>
    <w:p w14:paraId="18EBCEB5" w14:textId="77777777" w:rsidR="0094409D" w:rsidRDefault="009664C7" w:rsidP="00C34490">
      <w:pPr>
        <w:pStyle w:val="ListeParagraf"/>
        <w:numPr>
          <w:ilvl w:val="0"/>
          <w:numId w:val="35"/>
        </w:numPr>
        <w:jc w:val="both"/>
        <w:rPr>
          <w:color w:val="000000"/>
          <w:szCs w:val="24"/>
        </w:rPr>
      </w:pPr>
      <w:r w:rsidRPr="0094409D">
        <w:rPr>
          <w:color w:val="000000"/>
          <w:szCs w:val="24"/>
        </w:rPr>
        <w:t>Bilgi teknolojilerini enstitü bünyesine yürütülen hizmetlerin her aşamasına entegre etmek.</w:t>
      </w:r>
    </w:p>
    <w:p w14:paraId="2965C6FA" w14:textId="77777777" w:rsidR="0094409D" w:rsidRDefault="009664C7" w:rsidP="00C34490">
      <w:pPr>
        <w:pStyle w:val="ListeParagraf"/>
        <w:numPr>
          <w:ilvl w:val="0"/>
          <w:numId w:val="35"/>
        </w:numPr>
        <w:jc w:val="both"/>
        <w:rPr>
          <w:color w:val="000000"/>
          <w:szCs w:val="24"/>
        </w:rPr>
      </w:pPr>
      <w:r w:rsidRPr="0094409D">
        <w:rPr>
          <w:color w:val="000000"/>
          <w:szCs w:val="24"/>
        </w:rPr>
        <w:t>Tezlerin niteliklerinin iyileştirilmesini ve yayınlanmasını sağlamak.</w:t>
      </w:r>
    </w:p>
    <w:p w14:paraId="408F3AC3" w14:textId="77777777" w:rsidR="0094409D" w:rsidRDefault="009664C7" w:rsidP="00C34490">
      <w:pPr>
        <w:pStyle w:val="ListeParagraf"/>
        <w:numPr>
          <w:ilvl w:val="0"/>
          <w:numId w:val="35"/>
        </w:numPr>
        <w:jc w:val="both"/>
        <w:rPr>
          <w:color w:val="000000"/>
          <w:szCs w:val="24"/>
        </w:rPr>
      </w:pPr>
      <w:r w:rsidRPr="0094409D">
        <w:rPr>
          <w:color w:val="000000"/>
          <w:szCs w:val="24"/>
        </w:rPr>
        <w:t xml:space="preserve">Ulusal ve uluslararası paydaşlarıyla etkili iletişim ve </w:t>
      </w:r>
      <w:proofErr w:type="gramStart"/>
      <w:r w:rsidRPr="0094409D">
        <w:rPr>
          <w:color w:val="000000"/>
          <w:szCs w:val="24"/>
        </w:rPr>
        <w:t>işbirliği</w:t>
      </w:r>
      <w:proofErr w:type="gramEnd"/>
      <w:r w:rsidRPr="0094409D">
        <w:rPr>
          <w:color w:val="000000"/>
          <w:szCs w:val="24"/>
        </w:rPr>
        <w:t xml:space="preserve"> kurarak, akademik amaçlı gelişmelerde bulunmak ve ortak çalışmalar yürütmek.</w:t>
      </w:r>
    </w:p>
    <w:p w14:paraId="51CE31CA" w14:textId="77777777" w:rsidR="0094409D" w:rsidRDefault="009664C7" w:rsidP="00C34490">
      <w:pPr>
        <w:pStyle w:val="ListeParagraf"/>
        <w:numPr>
          <w:ilvl w:val="0"/>
          <w:numId w:val="35"/>
        </w:numPr>
        <w:jc w:val="both"/>
        <w:rPr>
          <w:color w:val="000000"/>
          <w:szCs w:val="24"/>
        </w:rPr>
      </w:pPr>
      <w:r w:rsidRPr="0094409D">
        <w:rPr>
          <w:color w:val="000000"/>
          <w:szCs w:val="24"/>
        </w:rPr>
        <w:t>Fırsat eşitliği ve adalet ilkesine bağlı kalmak.</w:t>
      </w:r>
    </w:p>
    <w:p w14:paraId="6E590240" w14:textId="77777777" w:rsidR="00E1344D" w:rsidRDefault="009664C7" w:rsidP="00E1344D">
      <w:pPr>
        <w:pStyle w:val="ListeParagraf"/>
        <w:numPr>
          <w:ilvl w:val="0"/>
          <w:numId w:val="35"/>
        </w:numPr>
        <w:jc w:val="both"/>
        <w:rPr>
          <w:color w:val="000000"/>
          <w:szCs w:val="24"/>
        </w:rPr>
      </w:pPr>
      <w:r w:rsidRPr="0094409D">
        <w:rPr>
          <w:color w:val="000000"/>
          <w:szCs w:val="24"/>
        </w:rPr>
        <w:t>Bütün faaliyetleri yürütürken çağdaş kimliğinden ödün vermemek.</w:t>
      </w:r>
    </w:p>
    <w:p w14:paraId="67B8325B" w14:textId="77777777" w:rsidR="00BD376B" w:rsidRPr="00BD376B" w:rsidRDefault="00BD376B" w:rsidP="00BD376B">
      <w:pPr>
        <w:ind w:left="360"/>
        <w:jc w:val="both"/>
        <w:rPr>
          <w:color w:val="000000"/>
          <w:szCs w:val="24"/>
        </w:rPr>
      </w:pPr>
    </w:p>
    <w:p w14:paraId="2070B67C" w14:textId="77777777" w:rsidR="00395115" w:rsidRPr="00963891" w:rsidRDefault="00E1344D" w:rsidP="00E1344D">
      <w:pPr>
        <w:pStyle w:val="2FR"/>
        <w:numPr>
          <w:ilvl w:val="0"/>
          <w:numId w:val="0"/>
        </w:numPr>
        <w:spacing w:after="240"/>
        <w:rPr>
          <w:rFonts w:ascii="Times New Roman" w:hAnsi="Times New Roman" w:cs="Times New Roman"/>
          <w:b/>
          <w:color w:val="0070C0"/>
          <w:sz w:val="40"/>
          <w:szCs w:val="40"/>
        </w:rPr>
      </w:pPr>
      <w:bookmarkStart w:id="28" w:name="_Toc158804383"/>
      <w:r w:rsidRPr="00963891">
        <w:rPr>
          <w:rFonts w:ascii="Times New Roman" w:hAnsi="Times New Roman" w:cs="Times New Roman"/>
          <w:b/>
          <w:color w:val="0070C0"/>
          <w:sz w:val="40"/>
          <w:szCs w:val="40"/>
        </w:rPr>
        <w:t>B- Yetki, Görev ve Sorumluluklar</w:t>
      </w:r>
      <w:bookmarkEnd w:id="28"/>
    </w:p>
    <w:p w14:paraId="1F157C54" w14:textId="77777777" w:rsidR="00E1344D" w:rsidRPr="00143F01" w:rsidRDefault="00E1344D" w:rsidP="00143F01">
      <w:pPr>
        <w:pStyle w:val="ListeParagraf"/>
        <w:numPr>
          <w:ilvl w:val="0"/>
          <w:numId w:val="43"/>
        </w:numPr>
        <w:rPr>
          <w:color w:val="548DD4"/>
          <w:sz w:val="40"/>
          <w:szCs w:val="40"/>
        </w:rPr>
      </w:pPr>
      <w:r w:rsidRPr="00143F01">
        <w:rPr>
          <w:color w:val="548DD4"/>
          <w:sz w:val="40"/>
          <w:szCs w:val="40"/>
        </w:rPr>
        <w:t>Birimin Kuruluşu</w:t>
      </w:r>
    </w:p>
    <w:p w14:paraId="164F6EB8" w14:textId="77777777" w:rsidR="00E1344D" w:rsidRDefault="00E1344D" w:rsidP="00E1344D">
      <w:pPr>
        <w:rPr>
          <w:color w:val="000000"/>
          <w:szCs w:val="24"/>
        </w:rPr>
      </w:pPr>
    </w:p>
    <w:p w14:paraId="00575846" w14:textId="77777777" w:rsidR="00DF39C2" w:rsidRPr="00870014" w:rsidRDefault="00DF39C2" w:rsidP="00DF39C2">
      <w:pPr>
        <w:ind w:firstLine="708"/>
        <w:jc w:val="both"/>
        <w:rPr>
          <w:color w:val="000000"/>
          <w:szCs w:val="24"/>
        </w:rPr>
      </w:pPr>
      <w:r w:rsidRPr="00870014">
        <w:rPr>
          <w:color w:val="000000"/>
          <w:szCs w:val="24"/>
        </w:rPr>
        <w:t xml:space="preserve">Niğde Ömer </w:t>
      </w:r>
      <w:proofErr w:type="spellStart"/>
      <w:r w:rsidRPr="00870014">
        <w:rPr>
          <w:color w:val="000000"/>
          <w:szCs w:val="24"/>
        </w:rPr>
        <w:t>Halisdemir</w:t>
      </w:r>
      <w:proofErr w:type="spellEnd"/>
      <w:r w:rsidRPr="00870014">
        <w:rPr>
          <w:color w:val="000000"/>
          <w:szCs w:val="24"/>
        </w:rPr>
        <w:t xml:space="preserve"> Üniversitesi’ne bağlı Sağlık Bilimleri Enstitüsü </w:t>
      </w:r>
      <w:r w:rsidRPr="00870014">
        <w:rPr>
          <w:color w:val="000000"/>
          <w:szCs w:val="24"/>
          <w:lang w:val="en-GB"/>
        </w:rPr>
        <w:t xml:space="preserve">30.10.2017 </w:t>
      </w:r>
      <w:proofErr w:type="spellStart"/>
      <w:r w:rsidRPr="00870014">
        <w:rPr>
          <w:color w:val="000000"/>
          <w:szCs w:val="24"/>
          <w:lang w:val="en-GB"/>
        </w:rPr>
        <w:t>tarih</w:t>
      </w:r>
      <w:proofErr w:type="spellEnd"/>
      <w:r w:rsidRPr="00870014">
        <w:rPr>
          <w:color w:val="000000"/>
          <w:szCs w:val="24"/>
          <w:lang w:val="en-GB"/>
        </w:rPr>
        <w:t xml:space="preserve"> </w:t>
      </w:r>
      <w:proofErr w:type="spellStart"/>
      <w:r w:rsidRPr="00870014">
        <w:rPr>
          <w:color w:val="000000"/>
          <w:szCs w:val="24"/>
          <w:lang w:val="en-GB"/>
        </w:rPr>
        <w:t>ve</w:t>
      </w:r>
      <w:proofErr w:type="spellEnd"/>
      <w:r w:rsidRPr="00870014">
        <w:rPr>
          <w:color w:val="000000"/>
          <w:szCs w:val="24"/>
          <w:lang w:val="en-GB"/>
        </w:rPr>
        <w:t xml:space="preserve"> 2017/11320 </w:t>
      </w:r>
      <w:proofErr w:type="spellStart"/>
      <w:r w:rsidRPr="00870014">
        <w:rPr>
          <w:color w:val="000000"/>
          <w:szCs w:val="24"/>
          <w:lang w:val="en-GB"/>
        </w:rPr>
        <w:t>sayılı</w:t>
      </w:r>
      <w:proofErr w:type="spellEnd"/>
      <w:r w:rsidRPr="00870014">
        <w:rPr>
          <w:color w:val="000000"/>
          <w:szCs w:val="24"/>
          <w:lang w:val="en-GB"/>
        </w:rPr>
        <w:t xml:space="preserve"> </w:t>
      </w:r>
      <w:proofErr w:type="spellStart"/>
      <w:r w:rsidRPr="00870014">
        <w:rPr>
          <w:color w:val="000000"/>
          <w:szCs w:val="24"/>
          <w:lang w:val="en-GB"/>
        </w:rPr>
        <w:t>Bakanlar</w:t>
      </w:r>
      <w:proofErr w:type="spellEnd"/>
      <w:r w:rsidRPr="00870014">
        <w:rPr>
          <w:color w:val="000000"/>
          <w:szCs w:val="24"/>
          <w:lang w:val="en-GB"/>
        </w:rPr>
        <w:t xml:space="preserve"> </w:t>
      </w:r>
      <w:proofErr w:type="spellStart"/>
      <w:r w:rsidRPr="00870014">
        <w:rPr>
          <w:color w:val="000000"/>
          <w:szCs w:val="24"/>
          <w:lang w:val="en-GB"/>
        </w:rPr>
        <w:t>Kurulu</w:t>
      </w:r>
      <w:proofErr w:type="spellEnd"/>
      <w:r w:rsidRPr="00870014">
        <w:rPr>
          <w:color w:val="000000"/>
          <w:szCs w:val="24"/>
          <w:lang w:val="en-GB"/>
        </w:rPr>
        <w:t xml:space="preserve"> </w:t>
      </w:r>
      <w:proofErr w:type="spellStart"/>
      <w:r w:rsidRPr="00870014">
        <w:rPr>
          <w:color w:val="000000"/>
          <w:szCs w:val="24"/>
          <w:lang w:val="en-GB"/>
        </w:rPr>
        <w:t>Kararı</w:t>
      </w:r>
      <w:proofErr w:type="spellEnd"/>
      <w:r w:rsidRPr="00870014">
        <w:rPr>
          <w:color w:val="000000"/>
          <w:szCs w:val="24"/>
          <w:lang w:val="en-GB"/>
        </w:rPr>
        <w:t xml:space="preserve"> </w:t>
      </w:r>
      <w:proofErr w:type="spellStart"/>
      <w:r w:rsidRPr="00870014">
        <w:rPr>
          <w:color w:val="000000"/>
          <w:szCs w:val="24"/>
          <w:lang w:val="en-GB"/>
        </w:rPr>
        <w:t>ile</w:t>
      </w:r>
      <w:proofErr w:type="spellEnd"/>
      <w:r w:rsidRPr="00870014">
        <w:rPr>
          <w:color w:val="000000"/>
          <w:szCs w:val="24"/>
        </w:rPr>
        <w:t xml:space="preserve"> 16.02.2018 tarih ve 30334 sayılı </w:t>
      </w:r>
      <w:proofErr w:type="gramStart"/>
      <w:r w:rsidRPr="00870014">
        <w:rPr>
          <w:color w:val="000000"/>
          <w:szCs w:val="24"/>
        </w:rPr>
        <w:t>Resmi</w:t>
      </w:r>
      <w:proofErr w:type="gramEnd"/>
      <w:r w:rsidRPr="00870014">
        <w:rPr>
          <w:color w:val="000000"/>
          <w:szCs w:val="24"/>
        </w:rPr>
        <w:t xml:space="preserve"> Gazetede yayınlanarak kurulmuştur. </w:t>
      </w:r>
    </w:p>
    <w:p w14:paraId="31E21739" w14:textId="77777777" w:rsidR="00FB3626" w:rsidRPr="00870014" w:rsidRDefault="00FB3626">
      <w:pPr>
        <w:spacing w:after="200" w:line="276" w:lineRule="auto"/>
        <w:rPr>
          <w:color w:val="000000"/>
          <w:szCs w:val="24"/>
        </w:rPr>
      </w:pPr>
      <w:r w:rsidRPr="00870014">
        <w:rPr>
          <w:color w:val="000000"/>
          <w:szCs w:val="24"/>
        </w:rPr>
        <w:br w:type="page"/>
      </w:r>
    </w:p>
    <w:p w14:paraId="49A1BC7A" w14:textId="77777777" w:rsidR="00E1344D" w:rsidRDefault="00E1344D" w:rsidP="00E1344D">
      <w:pPr>
        <w:rPr>
          <w:color w:val="000000"/>
          <w:szCs w:val="24"/>
        </w:rPr>
      </w:pPr>
    </w:p>
    <w:p w14:paraId="5CC86338" w14:textId="77777777" w:rsidR="00E1344D" w:rsidRPr="00737B28" w:rsidRDefault="00E1344D" w:rsidP="00E1344D">
      <w:pPr>
        <w:rPr>
          <w:color w:val="548DD4"/>
          <w:sz w:val="40"/>
          <w:szCs w:val="40"/>
        </w:rPr>
      </w:pPr>
      <w:r>
        <w:rPr>
          <w:color w:val="548DD4"/>
          <w:sz w:val="40"/>
          <w:szCs w:val="40"/>
        </w:rPr>
        <w:t xml:space="preserve">2- </w:t>
      </w:r>
      <w:r w:rsidRPr="00957181">
        <w:rPr>
          <w:color w:val="548DD4"/>
          <w:sz w:val="40"/>
          <w:szCs w:val="40"/>
        </w:rPr>
        <w:t xml:space="preserve">Birimin </w:t>
      </w:r>
      <w:r>
        <w:rPr>
          <w:color w:val="548DD4"/>
          <w:sz w:val="40"/>
          <w:szCs w:val="40"/>
        </w:rPr>
        <w:t>Y</w:t>
      </w:r>
      <w:r w:rsidRPr="00957181">
        <w:rPr>
          <w:color w:val="548DD4"/>
          <w:sz w:val="40"/>
          <w:szCs w:val="40"/>
        </w:rPr>
        <w:t>etki</w:t>
      </w:r>
      <w:r>
        <w:rPr>
          <w:color w:val="548DD4"/>
          <w:sz w:val="40"/>
          <w:szCs w:val="40"/>
        </w:rPr>
        <w:t>, G</w:t>
      </w:r>
      <w:r w:rsidRPr="00957181">
        <w:rPr>
          <w:color w:val="548DD4"/>
          <w:sz w:val="40"/>
          <w:szCs w:val="40"/>
        </w:rPr>
        <w:t xml:space="preserve">örev ve </w:t>
      </w:r>
      <w:r>
        <w:rPr>
          <w:color w:val="548DD4"/>
          <w:sz w:val="40"/>
          <w:szCs w:val="40"/>
        </w:rPr>
        <w:t>S</w:t>
      </w:r>
      <w:r w:rsidRPr="00957181">
        <w:rPr>
          <w:color w:val="548DD4"/>
          <w:sz w:val="40"/>
          <w:szCs w:val="40"/>
        </w:rPr>
        <w:t>orumlulukları</w:t>
      </w:r>
    </w:p>
    <w:p w14:paraId="0E933F74" w14:textId="77777777" w:rsidR="00E1344D" w:rsidRDefault="00E1344D" w:rsidP="00E1344D">
      <w:pPr>
        <w:rPr>
          <w:color w:val="000000"/>
          <w:szCs w:val="24"/>
        </w:rPr>
      </w:pPr>
    </w:p>
    <w:p w14:paraId="41F5EC07" w14:textId="77777777" w:rsidR="00F21B85" w:rsidRPr="005C3519" w:rsidRDefault="00F21B85" w:rsidP="00F21B85">
      <w:pPr>
        <w:pStyle w:val="GvdeMetni22"/>
        <w:spacing w:line="240" w:lineRule="auto"/>
        <w:ind w:firstLine="540"/>
        <w:rPr>
          <w:rFonts w:ascii="Times New Roman" w:hAnsi="Times New Roman" w:cs="Times New Roman"/>
          <w:color w:val="00B050"/>
          <w:sz w:val="24"/>
          <w:szCs w:val="24"/>
        </w:rPr>
      </w:pPr>
      <w:proofErr w:type="spellStart"/>
      <w:r w:rsidRPr="005C3519">
        <w:rPr>
          <w:rFonts w:ascii="Times New Roman" w:hAnsi="Times New Roman" w:cs="Times New Roman"/>
          <w:sz w:val="24"/>
          <w:szCs w:val="24"/>
        </w:rPr>
        <w:t>Enstitümüz</w:t>
      </w:r>
      <w:proofErr w:type="spellEnd"/>
      <w:r w:rsidRPr="005C3519">
        <w:rPr>
          <w:rFonts w:ascii="Times New Roman" w:hAnsi="Times New Roman" w:cs="Times New Roman"/>
          <w:sz w:val="24"/>
          <w:szCs w:val="24"/>
        </w:rPr>
        <w:t xml:space="preserve">, 2547 </w:t>
      </w:r>
      <w:proofErr w:type="spellStart"/>
      <w:r w:rsidRPr="005C3519">
        <w:rPr>
          <w:rFonts w:ascii="Times New Roman" w:hAnsi="Times New Roman" w:cs="Times New Roman"/>
          <w:sz w:val="24"/>
          <w:szCs w:val="24"/>
        </w:rPr>
        <w:t>sayılı</w:t>
      </w:r>
      <w:proofErr w:type="spellEnd"/>
      <w:r w:rsidRPr="005C3519">
        <w:rPr>
          <w:rFonts w:ascii="Times New Roman" w:hAnsi="Times New Roman" w:cs="Times New Roman"/>
          <w:sz w:val="24"/>
          <w:szCs w:val="24"/>
        </w:rPr>
        <w:t xml:space="preserve"> </w:t>
      </w:r>
      <w:proofErr w:type="spellStart"/>
      <w:r w:rsidRPr="005C3519">
        <w:rPr>
          <w:rFonts w:ascii="Times New Roman" w:hAnsi="Times New Roman" w:cs="Times New Roman"/>
          <w:sz w:val="24"/>
          <w:szCs w:val="24"/>
        </w:rPr>
        <w:t>Yükseköğretim</w:t>
      </w:r>
      <w:proofErr w:type="spellEnd"/>
      <w:r w:rsidRPr="005C3519">
        <w:rPr>
          <w:rFonts w:ascii="Times New Roman" w:hAnsi="Times New Roman" w:cs="Times New Roman"/>
          <w:sz w:val="24"/>
          <w:szCs w:val="24"/>
        </w:rPr>
        <w:t xml:space="preserve"> </w:t>
      </w:r>
      <w:proofErr w:type="spellStart"/>
      <w:r w:rsidRPr="005C3519">
        <w:rPr>
          <w:rFonts w:ascii="Times New Roman" w:hAnsi="Times New Roman" w:cs="Times New Roman"/>
          <w:sz w:val="24"/>
          <w:szCs w:val="24"/>
        </w:rPr>
        <w:t>Kanunu</w:t>
      </w:r>
      <w:proofErr w:type="spellEnd"/>
      <w:r w:rsidRPr="005C3519">
        <w:rPr>
          <w:rFonts w:ascii="Times New Roman" w:hAnsi="Times New Roman" w:cs="Times New Roman"/>
          <w:sz w:val="24"/>
          <w:szCs w:val="24"/>
        </w:rPr>
        <w:t xml:space="preserve"> </w:t>
      </w:r>
      <w:proofErr w:type="spellStart"/>
      <w:r w:rsidRPr="005C3519">
        <w:rPr>
          <w:rFonts w:ascii="Times New Roman" w:hAnsi="Times New Roman" w:cs="Times New Roman"/>
          <w:sz w:val="24"/>
          <w:szCs w:val="24"/>
        </w:rPr>
        <w:t>ile</w:t>
      </w:r>
      <w:proofErr w:type="spellEnd"/>
      <w:r w:rsidRPr="005C3519">
        <w:rPr>
          <w:rFonts w:ascii="Times New Roman" w:hAnsi="Times New Roman" w:cs="Times New Roman"/>
          <w:sz w:val="24"/>
          <w:szCs w:val="24"/>
        </w:rPr>
        <w:t xml:space="preserve"> 2809 </w:t>
      </w:r>
      <w:proofErr w:type="spellStart"/>
      <w:r w:rsidRPr="005C3519">
        <w:rPr>
          <w:rFonts w:ascii="Times New Roman" w:hAnsi="Times New Roman" w:cs="Times New Roman"/>
          <w:sz w:val="24"/>
          <w:szCs w:val="24"/>
        </w:rPr>
        <w:t>sayılı</w:t>
      </w:r>
      <w:proofErr w:type="spellEnd"/>
      <w:r w:rsidRPr="005C3519">
        <w:rPr>
          <w:rFonts w:ascii="Times New Roman" w:hAnsi="Times New Roman" w:cs="Times New Roman"/>
          <w:sz w:val="24"/>
          <w:szCs w:val="24"/>
        </w:rPr>
        <w:t xml:space="preserve"> </w:t>
      </w:r>
      <w:proofErr w:type="spellStart"/>
      <w:r w:rsidRPr="005C3519">
        <w:rPr>
          <w:rFonts w:ascii="Times New Roman" w:hAnsi="Times New Roman" w:cs="Times New Roman"/>
          <w:sz w:val="24"/>
          <w:szCs w:val="24"/>
        </w:rPr>
        <w:t>Yükseköğretim</w:t>
      </w:r>
      <w:proofErr w:type="spellEnd"/>
      <w:r w:rsidRPr="005C3519">
        <w:rPr>
          <w:rFonts w:ascii="Times New Roman" w:hAnsi="Times New Roman" w:cs="Times New Roman"/>
          <w:sz w:val="24"/>
          <w:szCs w:val="24"/>
        </w:rPr>
        <w:t xml:space="preserve"> </w:t>
      </w:r>
      <w:proofErr w:type="spellStart"/>
      <w:r w:rsidRPr="005C3519">
        <w:rPr>
          <w:rFonts w:ascii="Times New Roman" w:hAnsi="Times New Roman" w:cs="Times New Roman"/>
          <w:sz w:val="24"/>
          <w:szCs w:val="24"/>
        </w:rPr>
        <w:t>Kurumları</w:t>
      </w:r>
      <w:proofErr w:type="spellEnd"/>
      <w:r w:rsidRPr="005C3519">
        <w:rPr>
          <w:rFonts w:ascii="Times New Roman" w:hAnsi="Times New Roman" w:cs="Times New Roman"/>
          <w:sz w:val="24"/>
          <w:szCs w:val="24"/>
        </w:rPr>
        <w:t xml:space="preserve"> </w:t>
      </w:r>
      <w:proofErr w:type="spellStart"/>
      <w:r w:rsidRPr="005C3519">
        <w:rPr>
          <w:rFonts w:ascii="Times New Roman" w:hAnsi="Times New Roman" w:cs="Times New Roman"/>
          <w:sz w:val="24"/>
          <w:szCs w:val="24"/>
        </w:rPr>
        <w:t>Teşkilatı</w:t>
      </w:r>
      <w:proofErr w:type="spellEnd"/>
      <w:r w:rsidRPr="005C3519">
        <w:rPr>
          <w:rFonts w:ascii="Times New Roman" w:hAnsi="Times New Roman" w:cs="Times New Roman"/>
          <w:sz w:val="24"/>
          <w:szCs w:val="24"/>
        </w:rPr>
        <w:t xml:space="preserve"> </w:t>
      </w:r>
      <w:proofErr w:type="spellStart"/>
      <w:r w:rsidRPr="005C3519">
        <w:rPr>
          <w:rFonts w:ascii="Times New Roman" w:hAnsi="Times New Roman" w:cs="Times New Roman"/>
          <w:sz w:val="24"/>
          <w:szCs w:val="24"/>
        </w:rPr>
        <w:t>Kanunu</w:t>
      </w:r>
      <w:proofErr w:type="spellEnd"/>
      <w:r w:rsidRPr="005C3519">
        <w:rPr>
          <w:rFonts w:ascii="Times New Roman" w:hAnsi="Times New Roman" w:cs="Times New Roman"/>
          <w:sz w:val="24"/>
          <w:szCs w:val="24"/>
        </w:rPr>
        <w:t xml:space="preserve">, </w:t>
      </w:r>
      <w:proofErr w:type="spellStart"/>
      <w:r w:rsidRPr="005C3519">
        <w:rPr>
          <w:rFonts w:ascii="Times New Roman" w:hAnsi="Times New Roman" w:cs="Times New Roman"/>
          <w:sz w:val="24"/>
          <w:szCs w:val="24"/>
        </w:rPr>
        <w:t>Üniversitelerde</w:t>
      </w:r>
      <w:proofErr w:type="spellEnd"/>
      <w:r w:rsidRPr="005C3519">
        <w:rPr>
          <w:rFonts w:ascii="Times New Roman" w:hAnsi="Times New Roman" w:cs="Times New Roman"/>
          <w:sz w:val="24"/>
          <w:szCs w:val="24"/>
        </w:rPr>
        <w:t xml:space="preserve"> </w:t>
      </w:r>
      <w:proofErr w:type="spellStart"/>
      <w:r w:rsidRPr="005C3519">
        <w:rPr>
          <w:rFonts w:ascii="Times New Roman" w:hAnsi="Times New Roman" w:cs="Times New Roman"/>
          <w:sz w:val="24"/>
          <w:szCs w:val="24"/>
        </w:rPr>
        <w:t>Akademik</w:t>
      </w:r>
      <w:proofErr w:type="spellEnd"/>
      <w:r w:rsidRPr="005C3519">
        <w:rPr>
          <w:rFonts w:ascii="Times New Roman" w:hAnsi="Times New Roman" w:cs="Times New Roman"/>
          <w:sz w:val="24"/>
          <w:szCs w:val="24"/>
        </w:rPr>
        <w:t xml:space="preserve"> </w:t>
      </w:r>
      <w:proofErr w:type="spellStart"/>
      <w:r w:rsidRPr="005C3519">
        <w:rPr>
          <w:rFonts w:ascii="Times New Roman" w:hAnsi="Times New Roman" w:cs="Times New Roman"/>
          <w:sz w:val="24"/>
          <w:szCs w:val="24"/>
        </w:rPr>
        <w:t>Teşkil</w:t>
      </w:r>
      <w:r w:rsidR="00921CD3" w:rsidRPr="005C3519">
        <w:rPr>
          <w:rFonts w:ascii="Times New Roman" w:hAnsi="Times New Roman" w:cs="Times New Roman"/>
          <w:sz w:val="24"/>
          <w:szCs w:val="24"/>
        </w:rPr>
        <w:t>at</w:t>
      </w:r>
      <w:proofErr w:type="spellEnd"/>
      <w:r w:rsidR="00921CD3" w:rsidRPr="005C3519">
        <w:rPr>
          <w:rFonts w:ascii="Times New Roman" w:hAnsi="Times New Roman" w:cs="Times New Roman"/>
          <w:sz w:val="24"/>
          <w:szCs w:val="24"/>
        </w:rPr>
        <w:t xml:space="preserve"> </w:t>
      </w:r>
      <w:proofErr w:type="spellStart"/>
      <w:r w:rsidR="00921CD3" w:rsidRPr="005C3519">
        <w:rPr>
          <w:rFonts w:ascii="Times New Roman" w:hAnsi="Times New Roman" w:cs="Times New Roman"/>
          <w:sz w:val="24"/>
          <w:szCs w:val="24"/>
        </w:rPr>
        <w:t>ve</w:t>
      </w:r>
      <w:proofErr w:type="spellEnd"/>
      <w:r w:rsidR="00921CD3" w:rsidRPr="005C3519">
        <w:rPr>
          <w:rFonts w:ascii="Times New Roman" w:hAnsi="Times New Roman" w:cs="Times New Roman"/>
          <w:sz w:val="24"/>
          <w:szCs w:val="24"/>
        </w:rPr>
        <w:t xml:space="preserve"> </w:t>
      </w:r>
      <w:proofErr w:type="spellStart"/>
      <w:r w:rsidR="00921CD3" w:rsidRPr="005C3519">
        <w:rPr>
          <w:rFonts w:ascii="Times New Roman" w:hAnsi="Times New Roman" w:cs="Times New Roman"/>
          <w:sz w:val="24"/>
          <w:szCs w:val="24"/>
        </w:rPr>
        <w:t>İşleyiş</w:t>
      </w:r>
      <w:proofErr w:type="spellEnd"/>
      <w:r w:rsidR="00921CD3" w:rsidRPr="005C3519">
        <w:rPr>
          <w:rFonts w:ascii="Times New Roman" w:hAnsi="Times New Roman" w:cs="Times New Roman"/>
          <w:sz w:val="24"/>
          <w:szCs w:val="24"/>
        </w:rPr>
        <w:t xml:space="preserve"> </w:t>
      </w:r>
      <w:proofErr w:type="spellStart"/>
      <w:r w:rsidR="00921CD3" w:rsidRPr="005C3519">
        <w:rPr>
          <w:rFonts w:ascii="Times New Roman" w:hAnsi="Times New Roman" w:cs="Times New Roman"/>
          <w:sz w:val="24"/>
          <w:szCs w:val="24"/>
        </w:rPr>
        <w:t>Yönetmeliği</w:t>
      </w:r>
      <w:proofErr w:type="spellEnd"/>
      <w:r w:rsidR="00921CD3" w:rsidRPr="005C3519">
        <w:rPr>
          <w:rFonts w:ascii="Times New Roman" w:hAnsi="Times New Roman" w:cs="Times New Roman"/>
          <w:sz w:val="24"/>
          <w:szCs w:val="24"/>
        </w:rPr>
        <w:t xml:space="preserve">, </w:t>
      </w:r>
      <w:proofErr w:type="spellStart"/>
      <w:r w:rsidR="00E02EBC" w:rsidRPr="005C3519">
        <w:rPr>
          <w:rFonts w:ascii="Times New Roman" w:hAnsi="Times New Roman" w:cs="Times New Roman"/>
          <w:sz w:val="24"/>
          <w:szCs w:val="24"/>
        </w:rPr>
        <w:t>Niğde</w:t>
      </w:r>
      <w:proofErr w:type="spellEnd"/>
      <w:r w:rsidR="00E02EBC" w:rsidRPr="005C3519">
        <w:rPr>
          <w:rFonts w:ascii="Times New Roman" w:hAnsi="Times New Roman" w:cs="Times New Roman"/>
          <w:sz w:val="24"/>
          <w:szCs w:val="24"/>
        </w:rPr>
        <w:t xml:space="preserve"> </w:t>
      </w:r>
      <w:proofErr w:type="spellStart"/>
      <w:r w:rsidR="00921CD3" w:rsidRPr="005C3519">
        <w:rPr>
          <w:rFonts w:ascii="Times New Roman" w:hAnsi="Times New Roman" w:cs="Times New Roman"/>
          <w:sz w:val="24"/>
          <w:szCs w:val="24"/>
        </w:rPr>
        <w:t>Ömer</w:t>
      </w:r>
      <w:proofErr w:type="spellEnd"/>
      <w:r w:rsidR="00921CD3" w:rsidRPr="005C3519">
        <w:rPr>
          <w:rFonts w:ascii="Times New Roman" w:hAnsi="Times New Roman" w:cs="Times New Roman"/>
          <w:sz w:val="24"/>
          <w:szCs w:val="24"/>
        </w:rPr>
        <w:t xml:space="preserve"> </w:t>
      </w:r>
      <w:proofErr w:type="spellStart"/>
      <w:r w:rsidR="00921CD3" w:rsidRPr="005C3519">
        <w:rPr>
          <w:rFonts w:ascii="Times New Roman" w:hAnsi="Times New Roman" w:cs="Times New Roman"/>
          <w:sz w:val="24"/>
          <w:szCs w:val="24"/>
        </w:rPr>
        <w:t>Halisdemir</w:t>
      </w:r>
      <w:proofErr w:type="spellEnd"/>
      <w:r w:rsidRPr="005C3519">
        <w:rPr>
          <w:rFonts w:ascii="Times New Roman" w:hAnsi="Times New Roman" w:cs="Times New Roman"/>
          <w:sz w:val="24"/>
          <w:szCs w:val="24"/>
        </w:rPr>
        <w:t xml:space="preserve"> </w:t>
      </w:r>
      <w:proofErr w:type="spellStart"/>
      <w:r w:rsidRPr="005C3519">
        <w:rPr>
          <w:rFonts w:ascii="Times New Roman" w:hAnsi="Times New Roman" w:cs="Times New Roman"/>
          <w:sz w:val="24"/>
          <w:szCs w:val="24"/>
        </w:rPr>
        <w:t>Üniversitesi</w:t>
      </w:r>
      <w:proofErr w:type="spellEnd"/>
      <w:r w:rsidRPr="005C3519">
        <w:rPr>
          <w:rFonts w:ascii="Times New Roman" w:hAnsi="Times New Roman" w:cs="Times New Roman"/>
          <w:sz w:val="24"/>
          <w:szCs w:val="24"/>
        </w:rPr>
        <w:t xml:space="preserve"> </w:t>
      </w:r>
      <w:proofErr w:type="spellStart"/>
      <w:r w:rsidRPr="005C3519">
        <w:rPr>
          <w:rFonts w:ascii="Times New Roman" w:hAnsi="Times New Roman" w:cs="Times New Roman"/>
          <w:sz w:val="24"/>
          <w:szCs w:val="24"/>
        </w:rPr>
        <w:t>Lisansüstü</w:t>
      </w:r>
      <w:proofErr w:type="spellEnd"/>
      <w:r w:rsidRPr="005C3519">
        <w:rPr>
          <w:rFonts w:ascii="Times New Roman" w:hAnsi="Times New Roman" w:cs="Times New Roman"/>
          <w:sz w:val="24"/>
          <w:szCs w:val="24"/>
        </w:rPr>
        <w:t xml:space="preserve"> </w:t>
      </w:r>
      <w:proofErr w:type="spellStart"/>
      <w:r w:rsidRPr="005C3519">
        <w:rPr>
          <w:rFonts w:ascii="Times New Roman" w:hAnsi="Times New Roman" w:cs="Times New Roman"/>
          <w:sz w:val="24"/>
          <w:szCs w:val="24"/>
        </w:rPr>
        <w:t>Eğitim-Öğretim</w:t>
      </w:r>
      <w:proofErr w:type="spellEnd"/>
      <w:r w:rsidRPr="005C3519">
        <w:rPr>
          <w:rFonts w:ascii="Times New Roman" w:hAnsi="Times New Roman" w:cs="Times New Roman"/>
          <w:sz w:val="24"/>
          <w:szCs w:val="24"/>
        </w:rPr>
        <w:t xml:space="preserve"> </w:t>
      </w:r>
      <w:proofErr w:type="spellStart"/>
      <w:r w:rsidRPr="005C3519">
        <w:rPr>
          <w:rFonts w:ascii="Times New Roman" w:hAnsi="Times New Roman" w:cs="Times New Roman"/>
          <w:sz w:val="24"/>
          <w:szCs w:val="24"/>
        </w:rPr>
        <w:t>ve</w:t>
      </w:r>
      <w:proofErr w:type="spellEnd"/>
      <w:r w:rsidRPr="005C3519">
        <w:rPr>
          <w:rFonts w:ascii="Times New Roman" w:hAnsi="Times New Roman" w:cs="Times New Roman"/>
          <w:sz w:val="24"/>
          <w:szCs w:val="24"/>
        </w:rPr>
        <w:t xml:space="preserve"> </w:t>
      </w:r>
      <w:proofErr w:type="spellStart"/>
      <w:r w:rsidRPr="005C3519">
        <w:rPr>
          <w:rFonts w:ascii="Times New Roman" w:hAnsi="Times New Roman" w:cs="Times New Roman"/>
          <w:sz w:val="24"/>
          <w:szCs w:val="24"/>
        </w:rPr>
        <w:t>Sınav</w:t>
      </w:r>
      <w:proofErr w:type="spellEnd"/>
      <w:r w:rsidRPr="005C3519">
        <w:rPr>
          <w:rFonts w:ascii="Times New Roman" w:hAnsi="Times New Roman" w:cs="Times New Roman"/>
          <w:sz w:val="24"/>
          <w:szCs w:val="24"/>
        </w:rPr>
        <w:t xml:space="preserve"> </w:t>
      </w:r>
      <w:proofErr w:type="spellStart"/>
      <w:r w:rsidRPr="005C3519">
        <w:rPr>
          <w:rFonts w:ascii="Times New Roman" w:hAnsi="Times New Roman" w:cs="Times New Roman"/>
          <w:sz w:val="24"/>
          <w:szCs w:val="24"/>
        </w:rPr>
        <w:t>Yönetmeliği</w:t>
      </w:r>
      <w:proofErr w:type="spellEnd"/>
      <w:r w:rsidRPr="005C3519">
        <w:rPr>
          <w:rFonts w:ascii="Times New Roman" w:hAnsi="Times New Roman" w:cs="Times New Roman"/>
          <w:sz w:val="24"/>
          <w:szCs w:val="24"/>
        </w:rPr>
        <w:t xml:space="preserve"> </w:t>
      </w:r>
      <w:proofErr w:type="spellStart"/>
      <w:r w:rsidRPr="005C3519">
        <w:rPr>
          <w:rFonts w:ascii="Times New Roman" w:hAnsi="Times New Roman" w:cs="Times New Roman"/>
          <w:sz w:val="24"/>
          <w:szCs w:val="24"/>
        </w:rPr>
        <w:t>hükümlerine</w:t>
      </w:r>
      <w:proofErr w:type="spellEnd"/>
      <w:r w:rsidRPr="005C3519">
        <w:rPr>
          <w:rFonts w:ascii="Times New Roman" w:hAnsi="Times New Roman" w:cs="Times New Roman"/>
          <w:sz w:val="24"/>
          <w:szCs w:val="24"/>
        </w:rPr>
        <w:t xml:space="preserve"> </w:t>
      </w:r>
      <w:proofErr w:type="spellStart"/>
      <w:r w:rsidRPr="005C3519">
        <w:rPr>
          <w:rFonts w:ascii="Times New Roman" w:hAnsi="Times New Roman" w:cs="Times New Roman"/>
          <w:sz w:val="24"/>
          <w:szCs w:val="24"/>
        </w:rPr>
        <w:t>göre</w:t>
      </w:r>
      <w:proofErr w:type="spellEnd"/>
      <w:r w:rsidRPr="005C3519">
        <w:rPr>
          <w:rFonts w:ascii="Times New Roman" w:hAnsi="Times New Roman" w:cs="Times New Roman"/>
          <w:sz w:val="24"/>
          <w:szCs w:val="24"/>
        </w:rPr>
        <w:t xml:space="preserve"> </w:t>
      </w:r>
      <w:proofErr w:type="spellStart"/>
      <w:r w:rsidRPr="005C3519">
        <w:rPr>
          <w:rFonts w:ascii="Times New Roman" w:hAnsi="Times New Roman" w:cs="Times New Roman"/>
          <w:sz w:val="24"/>
          <w:szCs w:val="24"/>
        </w:rPr>
        <w:t>faaliyetlerini</w:t>
      </w:r>
      <w:proofErr w:type="spellEnd"/>
      <w:r w:rsidRPr="005C3519">
        <w:rPr>
          <w:rFonts w:ascii="Times New Roman" w:hAnsi="Times New Roman" w:cs="Times New Roman"/>
          <w:sz w:val="24"/>
          <w:szCs w:val="24"/>
        </w:rPr>
        <w:t xml:space="preserve"> </w:t>
      </w:r>
      <w:proofErr w:type="spellStart"/>
      <w:r w:rsidRPr="005C3519">
        <w:rPr>
          <w:rFonts w:ascii="Times New Roman" w:hAnsi="Times New Roman" w:cs="Times New Roman"/>
          <w:sz w:val="24"/>
          <w:szCs w:val="24"/>
        </w:rPr>
        <w:t>sürdürmektedir</w:t>
      </w:r>
      <w:proofErr w:type="spellEnd"/>
      <w:r w:rsidRPr="005C3519">
        <w:rPr>
          <w:rFonts w:ascii="Times New Roman" w:hAnsi="Times New Roman" w:cs="Times New Roman"/>
          <w:sz w:val="24"/>
          <w:szCs w:val="24"/>
        </w:rPr>
        <w:t>.</w:t>
      </w:r>
    </w:p>
    <w:p w14:paraId="126CACCD" w14:textId="77777777" w:rsidR="00F21B85" w:rsidRPr="005C3519" w:rsidRDefault="00F21B85" w:rsidP="00F21B85">
      <w:pPr>
        <w:pStyle w:val="GvdeMetni22"/>
        <w:spacing w:line="240" w:lineRule="auto"/>
        <w:ind w:firstLine="540"/>
        <w:rPr>
          <w:rFonts w:ascii="Times New Roman" w:hAnsi="Times New Roman" w:cs="Times New Roman"/>
          <w:sz w:val="24"/>
          <w:szCs w:val="24"/>
        </w:rPr>
      </w:pPr>
      <w:proofErr w:type="spellStart"/>
      <w:r w:rsidRPr="005C3519">
        <w:rPr>
          <w:rFonts w:ascii="Times New Roman" w:hAnsi="Times New Roman" w:cs="Times New Roman"/>
          <w:sz w:val="24"/>
          <w:szCs w:val="24"/>
        </w:rPr>
        <w:t>Eğitim-Öğretim</w:t>
      </w:r>
      <w:proofErr w:type="spellEnd"/>
      <w:r w:rsidRPr="005C3519">
        <w:rPr>
          <w:rFonts w:ascii="Times New Roman" w:hAnsi="Times New Roman" w:cs="Times New Roman"/>
          <w:sz w:val="24"/>
          <w:szCs w:val="24"/>
        </w:rPr>
        <w:t xml:space="preserve">, </w:t>
      </w:r>
      <w:proofErr w:type="spellStart"/>
      <w:r w:rsidRPr="005C3519">
        <w:rPr>
          <w:rFonts w:ascii="Times New Roman" w:hAnsi="Times New Roman" w:cs="Times New Roman"/>
          <w:sz w:val="24"/>
          <w:szCs w:val="24"/>
        </w:rPr>
        <w:t>öğrenci</w:t>
      </w:r>
      <w:proofErr w:type="spellEnd"/>
      <w:r w:rsidRPr="005C3519">
        <w:rPr>
          <w:rFonts w:ascii="Times New Roman" w:hAnsi="Times New Roman" w:cs="Times New Roman"/>
          <w:sz w:val="24"/>
          <w:szCs w:val="24"/>
        </w:rPr>
        <w:t xml:space="preserve"> </w:t>
      </w:r>
      <w:proofErr w:type="spellStart"/>
      <w:r w:rsidRPr="005C3519">
        <w:rPr>
          <w:rFonts w:ascii="Times New Roman" w:hAnsi="Times New Roman" w:cs="Times New Roman"/>
          <w:sz w:val="24"/>
          <w:szCs w:val="24"/>
        </w:rPr>
        <w:t>ve</w:t>
      </w:r>
      <w:proofErr w:type="spellEnd"/>
      <w:r w:rsidRPr="005C3519">
        <w:rPr>
          <w:rFonts w:ascii="Times New Roman" w:hAnsi="Times New Roman" w:cs="Times New Roman"/>
          <w:sz w:val="24"/>
          <w:szCs w:val="24"/>
        </w:rPr>
        <w:t xml:space="preserve"> </w:t>
      </w:r>
      <w:proofErr w:type="spellStart"/>
      <w:r w:rsidRPr="005C3519">
        <w:rPr>
          <w:rFonts w:ascii="Times New Roman" w:hAnsi="Times New Roman" w:cs="Times New Roman"/>
          <w:sz w:val="24"/>
          <w:szCs w:val="24"/>
        </w:rPr>
        <w:t>personelle</w:t>
      </w:r>
      <w:proofErr w:type="spellEnd"/>
      <w:r w:rsidRPr="005C3519">
        <w:rPr>
          <w:rFonts w:ascii="Times New Roman" w:hAnsi="Times New Roman" w:cs="Times New Roman"/>
          <w:sz w:val="24"/>
          <w:szCs w:val="24"/>
        </w:rPr>
        <w:t xml:space="preserve"> </w:t>
      </w:r>
      <w:proofErr w:type="spellStart"/>
      <w:r w:rsidRPr="005C3519">
        <w:rPr>
          <w:rFonts w:ascii="Times New Roman" w:hAnsi="Times New Roman" w:cs="Times New Roman"/>
          <w:sz w:val="24"/>
          <w:szCs w:val="24"/>
        </w:rPr>
        <w:t>ilgili</w:t>
      </w:r>
      <w:proofErr w:type="spellEnd"/>
      <w:r w:rsidRPr="005C3519">
        <w:rPr>
          <w:rFonts w:ascii="Times New Roman" w:hAnsi="Times New Roman" w:cs="Times New Roman"/>
          <w:sz w:val="24"/>
          <w:szCs w:val="24"/>
        </w:rPr>
        <w:t xml:space="preserve"> </w:t>
      </w:r>
      <w:proofErr w:type="spellStart"/>
      <w:r w:rsidRPr="005C3519">
        <w:rPr>
          <w:rFonts w:ascii="Times New Roman" w:hAnsi="Times New Roman" w:cs="Times New Roman"/>
          <w:sz w:val="24"/>
          <w:szCs w:val="24"/>
        </w:rPr>
        <w:t>Yükseköğretim</w:t>
      </w:r>
      <w:proofErr w:type="spellEnd"/>
      <w:r w:rsidRPr="005C3519">
        <w:rPr>
          <w:rFonts w:ascii="Times New Roman" w:hAnsi="Times New Roman" w:cs="Times New Roman"/>
          <w:sz w:val="24"/>
          <w:szCs w:val="24"/>
        </w:rPr>
        <w:t xml:space="preserve"> </w:t>
      </w:r>
      <w:proofErr w:type="spellStart"/>
      <w:r w:rsidRPr="005C3519">
        <w:rPr>
          <w:rFonts w:ascii="Times New Roman" w:hAnsi="Times New Roman" w:cs="Times New Roman"/>
          <w:sz w:val="24"/>
          <w:szCs w:val="24"/>
        </w:rPr>
        <w:t>Kanunu</w:t>
      </w:r>
      <w:proofErr w:type="spellEnd"/>
      <w:r w:rsidRPr="005C3519">
        <w:rPr>
          <w:rFonts w:ascii="Times New Roman" w:hAnsi="Times New Roman" w:cs="Times New Roman"/>
          <w:sz w:val="24"/>
          <w:szCs w:val="24"/>
        </w:rPr>
        <w:t xml:space="preserve">, </w:t>
      </w:r>
      <w:proofErr w:type="spellStart"/>
      <w:r w:rsidRPr="005C3519">
        <w:rPr>
          <w:rFonts w:ascii="Times New Roman" w:hAnsi="Times New Roman" w:cs="Times New Roman"/>
          <w:sz w:val="24"/>
          <w:szCs w:val="24"/>
        </w:rPr>
        <w:t>Yükseköğretim</w:t>
      </w:r>
      <w:proofErr w:type="spellEnd"/>
      <w:r w:rsidRPr="005C3519">
        <w:rPr>
          <w:rFonts w:ascii="Times New Roman" w:hAnsi="Times New Roman" w:cs="Times New Roman"/>
          <w:sz w:val="24"/>
          <w:szCs w:val="24"/>
        </w:rPr>
        <w:t xml:space="preserve"> </w:t>
      </w:r>
      <w:proofErr w:type="spellStart"/>
      <w:r w:rsidRPr="005C3519">
        <w:rPr>
          <w:rFonts w:ascii="Times New Roman" w:hAnsi="Times New Roman" w:cs="Times New Roman"/>
          <w:sz w:val="24"/>
          <w:szCs w:val="24"/>
        </w:rPr>
        <w:t>Personel</w:t>
      </w:r>
      <w:proofErr w:type="spellEnd"/>
      <w:r w:rsidRPr="005C3519">
        <w:rPr>
          <w:rFonts w:ascii="Times New Roman" w:hAnsi="Times New Roman" w:cs="Times New Roman"/>
          <w:sz w:val="24"/>
          <w:szCs w:val="24"/>
        </w:rPr>
        <w:t xml:space="preserve"> </w:t>
      </w:r>
      <w:proofErr w:type="spellStart"/>
      <w:r w:rsidRPr="005C3519">
        <w:rPr>
          <w:rFonts w:ascii="Times New Roman" w:hAnsi="Times New Roman" w:cs="Times New Roman"/>
          <w:sz w:val="24"/>
          <w:szCs w:val="24"/>
        </w:rPr>
        <w:t>Kanunu</w:t>
      </w:r>
      <w:proofErr w:type="spellEnd"/>
      <w:r w:rsidRPr="005C3519">
        <w:rPr>
          <w:rFonts w:ascii="Times New Roman" w:hAnsi="Times New Roman" w:cs="Times New Roman"/>
          <w:sz w:val="24"/>
          <w:szCs w:val="24"/>
        </w:rPr>
        <w:t xml:space="preserve">, </w:t>
      </w:r>
      <w:proofErr w:type="spellStart"/>
      <w:r w:rsidRPr="005C3519">
        <w:rPr>
          <w:rFonts w:ascii="Times New Roman" w:hAnsi="Times New Roman" w:cs="Times New Roman"/>
          <w:sz w:val="24"/>
          <w:szCs w:val="24"/>
        </w:rPr>
        <w:t>Yükseköğretim</w:t>
      </w:r>
      <w:proofErr w:type="spellEnd"/>
      <w:r w:rsidRPr="005C3519">
        <w:rPr>
          <w:rFonts w:ascii="Times New Roman" w:hAnsi="Times New Roman" w:cs="Times New Roman"/>
          <w:sz w:val="24"/>
          <w:szCs w:val="24"/>
        </w:rPr>
        <w:t xml:space="preserve"> </w:t>
      </w:r>
      <w:proofErr w:type="spellStart"/>
      <w:r w:rsidRPr="005C3519">
        <w:rPr>
          <w:rFonts w:ascii="Times New Roman" w:hAnsi="Times New Roman" w:cs="Times New Roman"/>
          <w:sz w:val="24"/>
          <w:szCs w:val="24"/>
        </w:rPr>
        <w:t>Kurumları</w:t>
      </w:r>
      <w:proofErr w:type="spellEnd"/>
      <w:r w:rsidRPr="005C3519">
        <w:rPr>
          <w:rFonts w:ascii="Times New Roman" w:hAnsi="Times New Roman" w:cs="Times New Roman"/>
          <w:sz w:val="24"/>
          <w:szCs w:val="24"/>
        </w:rPr>
        <w:t xml:space="preserve"> </w:t>
      </w:r>
      <w:proofErr w:type="spellStart"/>
      <w:r w:rsidRPr="005C3519">
        <w:rPr>
          <w:rFonts w:ascii="Times New Roman" w:hAnsi="Times New Roman" w:cs="Times New Roman"/>
          <w:sz w:val="24"/>
          <w:szCs w:val="24"/>
        </w:rPr>
        <w:t>Teşkilatı</w:t>
      </w:r>
      <w:proofErr w:type="spellEnd"/>
      <w:r w:rsidRPr="005C3519">
        <w:rPr>
          <w:rFonts w:ascii="Times New Roman" w:hAnsi="Times New Roman" w:cs="Times New Roman"/>
          <w:sz w:val="24"/>
          <w:szCs w:val="24"/>
        </w:rPr>
        <w:t xml:space="preserve"> </w:t>
      </w:r>
      <w:proofErr w:type="spellStart"/>
      <w:r w:rsidRPr="005C3519">
        <w:rPr>
          <w:rFonts w:ascii="Times New Roman" w:hAnsi="Times New Roman" w:cs="Times New Roman"/>
          <w:sz w:val="24"/>
          <w:szCs w:val="24"/>
        </w:rPr>
        <w:t>Kanunu’nun</w:t>
      </w:r>
      <w:proofErr w:type="spellEnd"/>
      <w:r w:rsidRPr="005C3519">
        <w:rPr>
          <w:rFonts w:ascii="Times New Roman" w:hAnsi="Times New Roman" w:cs="Times New Roman"/>
          <w:sz w:val="24"/>
          <w:szCs w:val="24"/>
        </w:rPr>
        <w:t xml:space="preserve"> </w:t>
      </w:r>
      <w:proofErr w:type="spellStart"/>
      <w:r w:rsidRPr="005C3519">
        <w:rPr>
          <w:rFonts w:ascii="Times New Roman" w:hAnsi="Times New Roman" w:cs="Times New Roman"/>
          <w:sz w:val="24"/>
          <w:szCs w:val="24"/>
        </w:rPr>
        <w:t>getirdiği</w:t>
      </w:r>
      <w:proofErr w:type="spellEnd"/>
      <w:r w:rsidRPr="005C3519">
        <w:rPr>
          <w:rFonts w:ascii="Times New Roman" w:hAnsi="Times New Roman" w:cs="Times New Roman"/>
          <w:sz w:val="24"/>
          <w:szCs w:val="24"/>
        </w:rPr>
        <w:t xml:space="preserve"> </w:t>
      </w:r>
      <w:proofErr w:type="spellStart"/>
      <w:r w:rsidRPr="005C3519">
        <w:rPr>
          <w:rFonts w:ascii="Times New Roman" w:hAnsi="Times New Roman" w:cs="Times New Roman"/>
          <w:sz w:val="24"/>
          <w:szCs w:val="24"/>
        </w:rPr>
        <w:t>yasal</w:t>
      </w:r>
      <w:proofErr w:type="spellEnd"/>
      <w:r w:rsidRPr="005C3519">
        <w:rPr>
          <w:rFonts w:ascii="Times New Roman" w:hAnsi="Times New Roman" w:cs="Times New Roman"/>
          <w:sz w:val="24"/>
          <w:szCs w:val="24"/>
        </w:rPr>
        <w:t xml:space="preserve"> </w:t>
      </w:r>
      <w:proofErr w:type="spellStart"/>
      <w:r w:rsidRPr="005C3519">
        <w:rPr>
          <w:rFonts w:ascii="Times New Roman" w:hAnsi="Times New Roman" w:cs="Times New Roman"/>
          <w:sz w:val="24"/>
          <w:szCs w:val="24"/>
        </w:rPr>
        <w:t>yükümlülüklerin</w:t>
      </w:r>
      <w:proofErr w:type="spellEnd"/>
      <w:r w:rsidRPr="005C3519">
        <w:rPr>
          <w:rFonts w:ascii="Times New Roman" w:hAnsi="Times New Roman" w:cs="Times New Roman"/>
          <w:sz w:val="24"/>
          <w:szCs w:val="24"/>
        </w:rPr>
        <w:t xml:space="preserve"> </w:t>
      </w:r>
      <w:proofErr w:type="spellStart"/>
      <w:r w:rsidRPr="005C3519">
        <w:rPr>
          <w:rFonts w:ascii="Times New Roman" w:hAnsi="Times New Roman" w:cs="Times New Roman"/>
          <w:sz w:val="24"/>
          <w:szCs w:val="24"/>
        </w:rPr>
        <w:t>yanı</w:t>
      </w:r>
      <w:proofErr w:type="spellEnd"/>
      <w:r w:rsidRPr="005C3519">
        <w:rPr>
          <w:rFonts w:ascii="Times New Roman" w:hAnsi="Times New Roman" w:cs="Times New Roman"/>
          <w:sz w:val="24"/>
          <w:szCs w:val="24"/>
        </w:rPr>
        <w:t xml:space="preserve"> </w:t>
      </w:r>
      <w:proofErr w:type="spellStart"/>
      <w:r w:rsidRPr="005C3519">
        <w:rPr>
          <w:rFonts w:ascii="Times New Roman" w:hAnsi="Times New Roman" w:cs="Times New Roman"/>
          <w:sz w:val="24"/>
          <w:szCs w:val="24"/>
        </w:rPr>
        <w:t>sıra</w:t>
      </w:r>
      <w:proofErr w:type="spellEnd"/>
      <w:r w:rsidRPr="005C3519">
        <w:rPr>
          <w:rFonts w:ascii="Times New Roman" w:hAnsi="Times New Roman" w:cs="Times New Roman"/>
          <w:sz w:val="24"/>
          <w:szCs w:val="24"/>
        </w:rPr>
        <w:t xml:space="preserve">, </w:t>
      </w:r>
      <w:proofErr w:type="spellStart"/>
      <w:r w:rsidRPr="005C3519">
        <w:rPr>
          <w:rFonts w:ascii="Times New Roman" w:hAnsi="Times New Roman" w:cs="Times New Roman"/>
          <w:sz w:val="24"/>
          <w:szCs w:val="24"/>
        </w:rPr>
        <w:t>bütçe</w:t>
      </w:r>
      <w:proofErr w:type="spellEnd"/>
      <w:r w:rsidRPr="005C3519">
        <w:rPr>
          <w:rFonts w:ascii="Times New Roman" w:hAnsi="Times New Roman" w:cs="Times New Roman"/>
          <w:sz w:val="24"/>
          <w:szCs w:val="24"/>
        </w:rPr>
        <w:t xml:space="preserve"> </w:t>
      </w:r>
      <w:proofErr w:type="spellStart"/>
      <w:r w:rsidRPr="005C3519">
        <w:rPr>
          <w:rFonts w:ascii="Times New Roman" w:hAnsi="Times New Roman" w:cs="Times New Roman"/>
          <w:sz w:val="24"/>
          <w:szCs w:val="24"/>
        </w:rPr>
        <w:t>uygulamaları</w:t>
      </w:r>
      <w:proofErr w:type="spellEnd"/>
      <w:r w:rsidRPr="005C3519">
        <w:rPr>
          <w:rFonts w:ascii="Times New Roman" w:hAnsi="Times New Roman" w:cs="Times New Roman"/>
          <w:sz w:val="24"/>
          <w:szCs w:val="24"/>
        </w:rPr>
        <w:t xml:space="preserve"> 5018 </w:t>
      </w:r>
      <w:proofErr w:type="spellStart"/>
      <w:r w:rsidRPr="005C3519">
        <w:rPr>
          <w:rFonts w:ascii="Times New Roman" w:hAnsi="Times New Roman" w:cs="Times New Roman"/>
          <w:sz w:val="24"/>
          <w:szCs w:val="24"/>
        </w:rPr>
        <w:t>sayılı</w:t>
      </w:r>
      <w:proofErr w:type="spellEnd"/>
      <w:r w:rsidRPr="005C3519">
        <w:rPr>
          <w:rFonts w:ascii="Times New Roman" w:hAnsi="Times New Roman" w:cs="Times New Roman"/>
          <w:sz w:val="24"/>
          <w:szCs w:val="24"/>
        </w:rPr>
        <w:t xml:space="preserve"> </w:t>
      </w:r>
      <w:proofErr w:type="spellStart"/>
      <w:r w:rsidRPr="005C3519">
        <w:rPr>
          <w:rFonts w:ascii="Times New Roman" w:hAnsi="Times New Roman" w:cs="Times New Roman"/>
          <w:sz w:val="24"/>
          <w:szCs w:val="24"/>
        </w:rPr>
        <w:t>Kamu</w:t>
      </w:r>
      <w:proofErr w:type="spellEnd"/>
      <w:r w:rsidRPr="005C3519">
        <w:rPr>
          <w:rFonts w:ascii="Times New Roman" w:hAnsi="Times New Roman" w:cs="Times New Roman"/>
          <w:sz w:val="24"/>
          <w:szCs w:val="24"/>
        </w:rPr>
        <w:t xml:space="preserve"> Mali </w:t>
      </w:r>
      <w:proofErr w:type="spellStart"/>
      <w:r w:rsidRPr="005C3519">
        <w:rPr>
          <w:rFonts w:ascii="Times New Roman" w:hAnsi="Times New Roman" w:cs="Times New Roman"/>
          <w:sz w:val="24"/>
          <w:szCs w:val="24"/>
        </w:rPr>
        <w:t>Yönetimi</w:t>
      </w:r>
      <w:proofErr w:type="spellEnd"/>
      <w:r w:rsidRPr="005C3519">
        <w:rPr>
          <w:rFonts w:ascii="Times New Roman" w:hAnsi="Times New Roman" w:cs="Times New Roman"/>
          <w:sz w:val="24"/>
          <w:szCs w:val="24"/>
        </w:rPr>
        <w:t xml:space="preserve"> </w:t>
      </w:r>
      <w:proofErr w:type="spellStart"/>
      <w:r w:rsidRPr="005C3519">
        <w:rPr>
          <w:rFonts w:ascii="Times New Roman" w:hAnsi="Times New Roman" w:cs="Times New Roman"/>
          <w:sz w:val="24"/>
          <w:szCs w:val="24"/>
        </w:rPr>
        <w:t>ve</w:t>
      </w:r>
      <w:proofErr w:type="spellEnd"/>
      <w:r w:rsidRPr="005C3519">
        <w:rPr>
          <w:rFonts w:ascii="Times New Roman" w:hAnsi="Times New Roman" w:cs="Times New Roman"/>
          <w:sz w:val="24"/>
          <w:szCs w:val="24"/>
        </w:rPr>
        <w:t xml:space="preserve"> </w:t>
      </w:r>
      <w:proofErr w:type="spellStart"/>
      <w:r w:rsidRPr="005C3519">
        <w:rPr>
          <w:rFonts w:ascii="Times New Roman" w:hAnsi="Times New Roman" w:cs="Times New Roman"/>
          <w:sz w:val="24"/>
          <w:szCs w:val="24"/>
        </w:rPr>
        <w:t>Kontrol</w:t>
      </w:r>
      <w:proofErr w:type="spellEnd"/>
      <w:r w:rsidRPr="005C3519">
        <w:rPr>
          <w:rFonts w:ascii="Times New Roman" w:hAnsi="Times New Roman" w:cs="Times New Roman"/>
          <w:sz w:val="24"/>
          <w:szCs w:val="24"/>
        </w:rPr>
        <w:t xml:space="preserve"> </w:t>
      </w:r>
      <w:proofErr w:type="spellStart"/>
      <w:r w:rsidRPr="005C3519">
        <w:rPr>
          <w:rFonts w:ascii="Times New Roman" w:hAnsi="Times New Roman" w:cs="Times New Roman"/>
          <w:sz w:val="24"/>
          <w:szCs w:val="24"/>
        </w:rPr>
        <w:t>Kanunu</w:t>
      </w:r>
      <w:proofErr w:type="spellEnd"/>
      <w:r w:rsidRPr="005C3519">
        <w:rPr>
          <w:rFonts w:ascii="Times New Roman" w:hAnsi="Times New Roman" w:cs="Times New Roman"/>
          <w:sz w:val="24"/>
          <w:szCs w:val="24"/>
        </w:rPr>
        <w:t xml:space="preserve"> </w:t>
      </w:r>
      <w:proofErr w:type="spellStart"/>
      <w:r w:rsidRPr="005C3519">
        <w:rPr>
          <w:rFonts w:ascii="Times New Roman" w:hAnsi="Times New Roman" w:cs="Times New Roman"/>
          <w:sz w:val="24"/>
          <w:szCs w:val="24"/>
        </w:rPr>
        <w:t>hükümlerine</w:t>
      </w:r>
      <w:proofErr w:type="spellEnd"/>
      <w:r w:rsidRPr="005C3519">
        <w:rPr>
          <w:rFonts w:ascii="Times New Roman" w:hAnsi="Times New Roman" w:cs="Times New Roman"/>
          <w:sz w:val="24"/>
          <w:szCs w:val="24"/>
        </w:rPr>
        <w:t xml:space="preserve"> </w:t>
      </w:r>
      <w:proofErr w:type="spellStart"/>
      <w:r w:rsidRPr="005C3519">
        <w:rPr>
          <w:rFonts w:ascii="Times New Roman" w:hAnsi="Times New Roman" w:cs="Times New Roman"/>
          <w:sz w:val="24"/>
          <w:szCs w:val="24"/>
        </w:rPr>
        <w:t>göre</w:t>
      </w:r>
      <w:proofErr w:type="spellEnd"/>
      <w:r w:rsidRPr="005C3519">
        <w:rPr>
          <w:rFonts w:ascii="Times New Roman" w:hAnsi="Times New Roman" w:cs="Times New Roman"/>
          <w:sz w:val="24"/>
          <w:szCs w:val="24"/>
        </w:rPr>
        <w:t xml:space="preserve"> </w:t>
      </w:r>
      <w:proofErr w:type="spellStart"/>
      <w:r w:rsidRPr="005C3519">
        <w:rPr>
          <w:rFonts w:ascii="Times New Roman" w:hAnsi="Times New Roman" w:cs="Times New Roman"/>
          <w:sz w:val="24"/>
          <w:szCs w:val="24"/>
        </w:rPr>
        <w:t>gerçekleştirilmektedir</w:t>
      </w:r>
      <w:proofErr w:type="spellEnd"/>
      <w:r w:rsidRPr="005C3519">
        <w:rPr>
          <w:rFonts w:ascii="Times New Roman" w:hAnsi="Times New Roman" w:cs="Times New Roman"/>
          <w:sz w:val="24"/>
          <w:szCs w:val="24"/>
        </w:rPr>
        <w:t>.</w:t>
      </w:r>
    </w:p>
    <w:p w14:paraId="6E2DE94B" w14:textId="77777777" w:rsidR="00935FCC" w:rsidRPr="005C3519" w:rsidRDefault="00F21B85" w:rsidP="0094409D">
      <w:pPr>
        <w:ind w:firstLine="605"/>
        <w:rPr>
          <w:szCs w:val="24"/>
        </w:rPr>
      </w:pPr>
      <w:r w:rsidRPr="005C3519">
        <w:rPr>
          <w:szCs w:val="24"/>
        </w:rPr>
        <w:t>Enstitümüz faaliyetlerinin yasa ve yönetmeliklere uygun olarak yürütülmesi için azami dikkat ve özen gösterilmektedir.</w:t>
      </w:r>
    </w:p>
    <w:p w14:paraId="725BE49E" w14:textId="77777777" w:rsidR="00F21B85" w:rsidRDefault="00F21B85" w:rsidP="00F21B85">
      <w:pPr>
        <w:rPr>
          <w:color w:val="000000"/>
          <w:szCs w:val="24"/>
        </w:rPr>
      </w:pPr>
    </w:p>
    <w:p w14:paraId="4A5E83B3" w14:textId="77777777" w:rsidR="00597E84" w:rsidRPr="00597E84" w:rsidRDefault="00E1344D" w:rsidP="00597E84">
      <w:pPr>
        <w:pStyle w:val="2FR"/>
        <w:numPr>
          <w:ilvl w:val="0"/>
          <w:numId w:val="0"/>
        </w:numPr>
        <w:spacing w:after="240"/>
        <w:rPr>
          <w:rFonts w:ascii="Times New Roman" w:hAnsi="Times New Roman" w:cs="Times New Roman"/>
          <w:b/>
          <w:color w:val="0070C0"/>
          <w:sz w:val="40"/>
          <w:szCs w:val="40"/>
        </w:rPr>
      </w:pPr>
      <w:bookmarkStart w:id="29" w:name="_Toc158804384"/>
      <w:r w:rsidRPr="00963891">
        <w:rPr>
          <w:rFonts w:ascii="Times New Roman" w:hAnsi="Times New Roman" w:cs="Times New Roman"/>
          <w:b/>
          <w:color w:val="0070C0"/>
          <w:sz w:val="40"/>
          <w:szCs w:val="40"/>
        </w:rPr>
        <w:t>C- Birime İlişkin Bilgile</w:t>
      </w:r>
      <w:bookmarkStart w:id="30" w:name="_Toc158804385"/>
      <w:bookmarkEnd w:id="29"/>
      <w:r w:rsidR="00597E84">
        <w:rPr>
          <w:rFonts w:ascii="Times New Roman" w:hAnsi="Times New Roman" w:cs="Times New Roman"/>
          <w:b/>
          <w:color w:val="0070C0"/>
          <w:sz w:val="40"/>
          <w:szCs w:val="40"/>
        </w:rPr>
        <w:t>r</w:t>
      </w:r>
    </w:p>
    <w:p w14:paraId="26EF3F13" w14:textId="77777777" w:rsidR="00E1344D" w:rsidRPr="00963891" w:rsidRDefault="00E1344D" w:rsidP="00E1344D">
      <w:pPr>
        <w:rPr>
          <w:b/>
          <w:iCs/>
          <w:color w:val="548DD4"/>
          <w:sz w:val="36"/>
          <w:szCs w:val="36"/>
        </w:rPr>
      </w:pPr>
      <w:r w:rsidRPr="00963891">
        <w:rPr>
          <w:b/>
          <w:iCs/>
          <w:color w:val="548DD4"/>
          <w:sz w:val="36"/>
          <w:szCs w:val="36"/>
        </w:rPr>
        <w:t>1- Fiziksel Yap</w:t>
      </w:r>
      <w:bookmarkEnd w:id="30"/>
      <w:r w:rsidRPr="00963891">
        <w:rPr>
          <w:b/>
          <w:iCs/>
          <w:color w:val="548DD4"/>
          <w:sz w:val="36"/>
          <w:szCs w:val="36"/>
        </w:rPr>
        <w:t>ı</w:t>
      </w:r>
    </w:p>
    <w:p w14:paraId="43537599" w14:textId="7FE7B56E" w:rsidR="0094409D" w:rsidRDefault="00966967" w:rsidP="0094409D">
      <w:pPr>
        <w:ind w:firstLine="708"/>
        <w:jc w:val="both"/>
        <w:rPr>
          <w:color w:val="000000"/>
          <w:szCs w:val="24"/>
        </w:rPr>
      </w:pPr>
      <w:r w:rsidRPr="00966967">
        <w:rPr>
          <w:color w:val="000000"/>
          <w:szCs w:val="24"/>
        </w:rPr>
        <w:t xml:space="preserve">Enstitümüz </w:t>
      </w:r>
      <w:r w:rsidR="00E33F81" w:rsidRPr="00966967">
        <w:rPr>
          <w:color w:val="000000"/>
          <w:szCs w:val="24"/>
        </w:rPr>
        <w:t>faaliyetlerini</w:t>
      </w:r>
      <w:r w:rsidR="00D63B4C">
        <w:rPr>
          <w:color w:val="000000"/>
          <w:szCs w:val="24"/>
        </w:rPr>
        <w:t xml:space="preserve"> </w:t>
      </w:r>
      <w:r w:rsidR="00CD4884" w:rsidRPr="00236293">
        <w:rPr>
          <w:color w:val="000000"/>
          <w:szCs w:val="24"/>
        </w:rPr>
        <w:t>21</w:t>
      </w:r>
      <w:r w:rsidR="00D63B4C" w:rsidRPr="00236293">
        <w:rPr>
          <w:color w:val="000000"/>
          <w:szCs w:val="24"/>
        </w:rPr>
        <w:t>.</w:t>
      </w:r>
      <w:r w:rsidR="00CD4884" w:rsidRPr="00236293">
        <w:rPr>
          <w:color w:val="000000"/>
          <w:szCs w:val="24"/>
        </w:rPr>
        <w:t>05</w:t>
      </w:r>
      <w:r w:rsidR="00D63B4C" w:rsidRPr="00236293">
        <w:rPr>
          <w:color w:val="000000"/>
          <w:szCs w:val="24"/>
        </w:rPr>
        <w:t>.201</w:t>
      </w:r>
      <w:r w:rsidR="00CD4884" w:rsidRPr="00236293">
        <w:rPr>
          <w:color w:val="000000"/>
          <w:szCs w:val="24"/>
        </w:rPr>
        <w:t>8</w:t>
      </w:r>
      <w:r w:rsidR="00D63B4C">
        <w:rPr>
          <w:color w:val="000000"/>
          <w:szCs w:val="24"/>
        </w:rPr>
        <w:t xml:space="preserve"> tarihinden itibaren </w:t>
      </w:r>
      <w:r w:rsidR="00C9626A">
        <w:rPr>
          <w:color w:val="000000"/>
          <w:szCs w:val="24"/>
        </w:rPr>
        <w:t>Tıp Fakültesi Dekanlık Binası 2.</w:t>
      </w:r>
      <w:r w:rsidR="00277A62">
        <w:rPr>
          <w:color w:val="000000"/>
          <w:szCs w:val="24"/>
        </w:rPr>
        <w:t xml:space="preserve"> </w:t>
      </w:r>
      <w:r w:rsidR="00C9626A">
        <w:rPr>
          <w:color w:val="000000"/>
          <w:szCs w:val="24"/>
        </w:rPr>
        <w:t>katta</w:t>
      </w:r>
      <w:r w:rsidR="00E33F81">
        <w:rPr>
          <w:color w:val="000000"/>
          <w:szCs w:val="24"/>
        </w:rPr>
        <w:t xml:space="preserve"> s</w:t>
      </w:r>
      <w:r w:rsidRPr="00966967">
        <w:rPr>
          <w:color w:val="000000"/>
          <w:szCs w:val="24"/>
        </w:rPr>
        <w:t>ürdürmeye devam etmektedir.</w:t>
      </w:r>
    </w:p>
    <w:p w14:paraId="73D3432C" w14:textId="77777777" w:rsidR="00E50705" w:rsidRDefault="00E50705" w:rsidP="0094409D">
      <w:pPr>
        <w:ind w:firstLine="708"/>
        <w:jc w:val="both"/>
        <w:rPr>
          <w:b/>
          <w:color w:val="000000"/>
          <w:szCs w:val="24"/>
        </w:rPr>
      </w:pPr>
    </w:p>
    <w:p w14:paraId="0AC4F1F6" w14:textId="77777777" w:rsidR="00966967" w:rsidRPr="00966967" w:rsidRDefault="00966967" w:rsidP="0094409D">
      <w:pPr>
        <w:ind w:firstLine="708"/>
        <w:jc w:val="both"/>
        <w:rPr>
          <w:b/>
          <w:color w:val="000000"/>
          <w:szCs w:val="24"/>
        </w:rPr>
      </w:pPr>
      <w:r w:rsidRPr="00966967">
        <w:rPr>
          <w:b/>
          <w:color w:val="000000"/>
          <w:szCs w:val="24"/>
        </w:rPr>
        <w:t>Bürolar</w:t>
      </w:r>
    </w:p>
    <w:p w14:paraId="40833153" w14:textId="7120BC79" w:rsidR="00966967" w:rsidRPr="00966967" w:rsidRDefault="00966967" w:rsidP="00E033B8">
      <w:pPr>
        <w:ind w:firstLine="708"/>
        <w:jc w:val="both"/>
        <w:rPr>
          <w:color w:val="000000"/>
          <w:szCs w:val="24"/>
        </w:rPr>
      </w:pPr>
      <w:r w:rsidRPr="00966967">
        <w:rPr>
          <w:color w:val="000000"/>
          <w:szCs w:val="24"/>
        </w:rPr>
        <w:t xml:space="preserve">Enstitümüzde </w:t>
      </w:r>
      <w:r w:rsidR="002743DD" w:rsidRPr="002743DD">
        <w:rPr>
          <w:color w:val="000000" w:themeColor="text1"/>
          <w:szCs w:val="24"/>
        </w:rPr>
        <w:t>3</w:t>
      </w:r>
      <w:r w:rsidR="00C9626A" w:rsidRPr="002743DD">
        <w:rPr>
          <w:color w:val="000000" w:themeColor="text1"/>
          <w:szCs w:val="24"/>
        </w:rPr>
        <w:t xml:space="preserve"> adet </w:t>
      </w:r>
      <w:r w:rsidR="002743DD" w:rsidRPr="002743DD">
        <w:rPr>
          <w:color w:val="000000" w:themeColor="text1"/>
          <w:szCs w:val="24"/>
        </w:rPr>
        <w:t xml:space="preserve">büro </w:t>
      </w:r>
      <w:r w:rsidR="002743DD">
        <w:rPr>
          <w:color w:val="000000"/>
          <w:szCs w:val="24"/>
        </w:rPr>
        <w:t>(Müdür Odası, Enstitü Sekreterliği ve Özlük bürosu)</w:t>
      </w:r>
      <w:r w:rsidRPr="00966967">
        <w:rPr>
          <w:color w:val="000000"/>
          <w:szCs w:val="24"/>
        </w:rPr>
        <w:t xml:space="preserve"> </w:t>
      </w:r>
      <w:r w:rsidR="002743DD">
        <w:rPr>
          <w:color w:val="000000"/>
          <w:szCs w:val="24"/>
        </w:rPr>
        <w:t xml:space="preserve">personelimiz tarafından kullanılmaktadır. </w:t>
      </w:r>
      <w:r w:rsidR="00C9626A">
        <w:rPr>
          <w:color w:val="000000"/>
          <w:szCs w:val="24"/>
        </w:rPr>
        <w:t>Bu mekânın</w:t>
      </w:r>
      <w:r w:rsidRPr="00966967">
        <w:rPr>
          <w:color w:val="000000"/>
          <w:szCs w:val="24"/>
        </w:rPr>
        <w:t xml:space="preserve"> toplamı yaklaşık </w:t>
      </w:r>
      <w:r w:rsidR="00162716" w:rsidRPr="007E31BA">
        <w:rPr>
          <w:color w:val="000000" w:themeColor="text1"/>
          <w:szCs w:val="24"/>
        </w:rPr>
        <w:t>132.24</w:t>
      </w:r>
      <w:r w:rsidRPr="007E31BA">
        <w:rPr>
          <w:color w:val="000000" w:themeColor="text1"/>
          <w:szCs w:val="24"/>
        </w:rPr>
        <w:t xml:space="preserve"> </w:t>
      </w:r>
      <w:r w:rsidRPr="00966967">
        <w:rPr>
          <w:color w:val="000000"/>
          <w:szCs w:val="24"/>
        </w:rPr>
        <w:t>metrekaredir.</w:t>
      </w:r>
    </w:p>
    <w:p w14:paraId="02139CEE" w14:textId="77777777" w:rsidR="002743DD" w:rsidRDefault="002743DD" w:rsidP="00E1344D">
      <w:pPr>
        <w:jc w:val="both"/>
        <w:rPr>
          <w:b/>
          <w:color w:val="00B0F0"/>
          <w:sz w:val="32"/>
          <w:szCs w:val="32"/>
        </w:rPr>
      </w:pPr>
    </w:p>
    <w:p w14:paraId="457AFF0A" w14:textId="41CD7523" w:rsidR="00E1344D" w:rsidRPr="003922AF" w:rsidRDefault="00E1344D" w:rsidP="00E1344D">
      <w:pPr>
        <w:jc w:val="both"/>
        <w:rPr>
          <w:b/>
          <w:color w:val="00B0F0"/>
          <w:sz w:val="32"/>
          <w:szCs w:val="32"/>
        </w:rPr>
      </w:pPr>
      <w:r w:rsidRPr="003922AF">
        <w:rPr>
          <w:b/>
          <w:color w:val="00B0F0"/>
          <w:sz w:val="32"/>
          <w:szCs w:val="32"/>
        </w:rPr>
        <w:t>Açık ve Kapalı Alanlar</w:t>
      </w:r>
    </w:p>
    <w:p w14:paraId="1A97058A" w14:textId="77777777" w:rsidR="00E1344D" w:rsidRDefault="00E1344D" w:rsidP="00E1344D">
      <w:pPr>
        <w:rPr>
          <w:color w:val="000000"/>
          <w:szCs w:val="22"/>
          <w:lang w:eastAsia="tr-TR"/>
        </w:rPr>
      </w:pPr>
    </w:p>
    <w:tbl>
      <w:tblPr>
        <w:tblW w:w="7508"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CellMar>
          <w:left w:w="70" w:type="dxa"/>
          <w:right w:w="70" w:type="dxa"/>
        </w:tblCellMar>
        <w:tblLook w:val="0000" w:firstRow="0" w:lastRow="0" w:firstColumn="0" w:lastColumn="0" w:noHBand="0" w:noVBand="0"/>
      </w:tblPr>
      <w:tblGrid>
        <w:gridCol w:w="2764"/>
        <w:gridCol w:w="2126"/>
        <w:gridCol w:w="2618"/>
      </w:tblGrid>
      <w:tr w:rsidR="00E1344D" w:rsidRPr="00963891" w14:paraId="5AD2E821" w14:textId="77777777" w:rsidTr="008E63F1">
        <w:trPr>
          <w:trHeight w:val="595"/>
        </w:trPr>
        <w:tc>
          <w:tcPr>
            <w:tcW w:w="2764" w:type="dxa"/>
            <w:vAlign w:val="center"/>
          </w:tcPr>
          <w:p w14:paraId="2EBC4FFB" w14:textId="77777777" w:rsidR="00E1344D" w:rsidRPr="00963891" w:rsidRDefault="00E1344D" w:rsidP="00951FD7">
            <w:pPr>
              <w:rPr>
                <w:b/>
                <w:bCs/>
                <w:color w:val="000000"/>
                <w:szCs w:val="24"/>
              </w:rPr>
            </w:pPr>
            <w:r w:rsidRPr="00963891">
              <w:rPr>
                <w:b/>
                <w:bCs/>
                <w:color w:val="000000"/>
                <w:szCs w:val="24"/>
              </w:rPr>
              <w:t>Birim Adı</w:t>
            </w:r>
          </w:p>
        </w:tc>
        <w:tc>
          <w:tcPr>
            <w:tcW w:w="2126" w:type="dxa"/>
            <w:vAlign w:val="center"/>
          </w:tcPr>
          <w:p w14:paraId="095529A7" w14:textId="77777777" w:rsidR="00E1344D" w:rsidRPr="00963891" w:rsidRDefault="00E1344D" w:rsidP="00951FD7">
            <w:pPr>
              <w:ind w:left="-70"/>
              <w:jc w:val="center"/>
              <w:rPr>
                <w:b/>
                <w:bCs/>
                <w:color w:val="000000"/>
                <w:szCs w:val="24"/>
              </w:rPr>
            </w:pPr>
            <w:r w:rsidRPr="00963891">
              <w:rPr>
                <w:b/>
                <w:bCs/>
                <w:color w:val="000000"/>
                <w:szCs w:val="24"/>
              </w:rPr>
              <w:t>Kapalı Alan(m</w:t>
            </w:r>
            <w:r w:rsidRPr="00963891">
              <w:rPr>
                <w:b/>
                <w:bCs/>
                <w:color w:val="000000"/>
                <w:szCs w:val="24"/>
                <w:vertAlign w:val="superscript"/>
              </w:rPr>
              <w:t>2</w:t>
            </w:r>
            <w:r w:rsidRPr="00963891">
              <w:rPr>
                <w:b/>
                <w:bCs/>
                <w:color w:val="000000"/>
                <w:szCs w:val="24"/>
              </w:rPr>
              <w:t>)</w:t>
            </w:r>
          </w:p>
        </w:tc>
        <w:tc>
          <w:tcPr>
            <w:tcW w:w="2618" w:type="dxa"/>
            <w:vAlign w:val="center"/>
          </w:tcPr>
          <w:p w14:paraId="232B9A80" w14:textId="77777777" w:rsidR="00E1344D" w:rsidRPr="00963891" w:rsidRDefault="00E1344D" w:rsidP="00951FD7">
            <w:pPr>
              <w:ind w:left="-70"/>
              <w:jc w:val="center"/>
              <w:rPr>
                <w:b/>
                <w:bCs/>
                <w:color w:val="000000"/>
                <w:szCs w:val="24"/>
              </w:rPr>
            </w:pPr>
            <w:r>
              <w:rPr>
                <w:b/>
                <w:bCs/>
                <w:color w:val="000000"/>
                <w:szCs w:val="24"/>
              </w:rPr>
              <w:t>Açık</w:t>
            </w:r>
            <w:r w:rsidRPr="00963891">
              <w:rPr>
                <w:b/>
                <w:bCs/>
                <w:color w:val="000000"/>
                <w:szCs w:val="24"/>
              </w:rPr>
              <w:t xml:space="preserve"> Alan(m</w:t>
            </w:r>
            <w:r w:rsidRPr="00963891">
              <w:rPr>
                <w:b/>
                <w:bCs/>
                <w:color w:val="000000"/>
                <w:szCs w:val="24"/>
                <w:vertAlign w:val="superscript"/>
              </w:rPr>
              <w:t>2</w:t>
            </w:r>
            <w:r w:rsidRPr="00963891">
              <w:rPr>
                <w:b/>
                <w:bCs/>
                <w:color w:val="000000"/>
                <w:szCs w:val="24"/>
              </w:rPr>
              <w:t>)</w:t>
            </w:r>
          </w:p>
        </w:tc>
      </w:tr>
      <w:tr w:rsidR="00E1344D" w:rsidRPr="00963891" w14:paraId="7CFF420E" w14:textId="77777777" w:rsidTr="008E63F1">
        <w:trPr>
          <w:trHeight w:val="284"/>
        </w:trPr>
        <w:tc>
          <w:tcPr>
            <w:tcW w:w="2764" w:type="dxa"/>
            <w:vAlign w:val="center"/>
          </w:tcPr>
          <w:p w14:paraId="68202CB4" w14:textId="4EB1D1F9" w:rsidR="00E1344D" w:rsidRPr="00963891" w:rsidRDefault="00FD60C4" w:rsidP="00951FD7">
            <w:pPr>
              <w:rPr>
                <w:color w:val="000000"/>
                <w:szCs w:val="24"/>
              </w:rPr>
            </w:pPr>
            <w:r w:rsidRPr="00FD60C4">
              <w:rPr>
                <w:color w:val="000000" w:themeColor="text1"/>
                <w:szCs w:val="24"/>
              </w:rPr>
              <w:t>Sağlık</w:t>
            </w:r>
            <w:r>
              <w:rPr>
                <w:color w:val="FF0000"/>
                <w:szCs w:val="24"/>
              </w:rPr>
              <w:t xml:space="preserve"> </w:t>
            </w:r>
            <w:r w:rsidR="00F31C30">
              <w:rPr>
                <w:color w:val="000000"/>
                <w:szCs w:val="24"/>
              </w:rPr>
              <w:t>Bilimleri Enstitüsü</w:t>
            </w:r>
          </w:p>
        </w:tc>
        <w:tc>
          <w:tcPr>
            <w:tcW w:w="2126" w:type="dxa"/>
            <w:vAlign w:val="center"/>
          </w:tcPr>
          <w:p w14:paraId="355FD2C1" w14:textId="2FE861CA" w:rsidR="00E1344D" w:rsidRPr="00BC74B3" w:rsidRDefault="007E31BA" w:rsidP="00951FD7">
            <w:pPr>
              <w:jc w:val="center"/>
              <w:rPr>
                <w:b/>
                <w:color w:val="000000"/>
                <w:szCs w:val="24"/>
                <w:vertAlign w:val="superscript"/>
              </w:rPr>
            </w:pPr>
            <w:r>
              <w:rPr>
                <w:b/>
                <w:color w:val="000000"/>
                <w:szCs w:val="24"/>
              </w:rPr>
              <w:t>132.24</w:t>
            </w:r>
            <w:r w:rsidR="00BC74B3">
              <w:rPr>
                <w:b/>
                <w:color w:val="000000"/>
                <w:szCs w:val="24"/>
              </w:rPr>
              <w:t>m</w:t>
            </w:r>
            <w:r w:rsidR="00BC74B3">
              <w:rPr>
                <w:b/>
                <w:color w:val="000000"/>
                <w:szCs w:val="24"/>
                <w:vertAlign w:val="superscript"/>
              </w:rPr>
              <w:t>2</w:t>
            </w:r>
          </w:p>
        </w:tc>
        <w:tc>
          <w:tcPr>
            <w:tcW w:w="2618" w:type="dxa"/>
            <w:vAlign w:val="center"/>
          </w:tcPr>
          <w:p w14:paraId="3824F607" w14:textId="77777777" w:rsidR="00E1344D" w:rsidRPr="004B5EA8" w:rsidRDefault="00BC74B3" w:rsidP="00951FD7">
            <w:pPr>
              <w:jc w:val="center"/>
              <w:rPr>
                <w:b/>
                <w:color w:val="000000"/>
                <w:szCs w:val="24"/>
              </w:rPr>
            </w:pPr>
            <w:r>
              <w:rPr>
                <w:b/>
                <w:color w:val="000000"/>
                <w:szCs w:val="24"/>
              </w:rPr>
              <w:t>-</w:t>
            </w:r>
          </w:p>
        </w:tc>
      </w:tr>
    </w:tbl>
    <w:p w14:paraId="67961948" w14:textId="77777777" w:rsidR="00E1344D" w:rsidRDefault="00E1344D" w:rsidP="00E1344D">
      <w:pPr>
        <w:rPr>
          <w:color w:val="000000"/>
          <w:szCs w:val="24"/>
        </w:rPr>
      </w:pPr>
    </w:p>
    <w:p w14:paraId="0454C54A" w14:textId="77777777" w:rsidR="00E1344D" w:rsidRPr="00963891" w:rsidRDefault="00E1344D" w:rsidP="00FB3626">
      <w:pPr>
        <w:spacing w:line="360" w:lineRule="auto"/>
        <w:jc w:val="both"/>
        <w:rPr>
          <w:color w:val="00B0F0"/>
          <w:sz w:val="32"/>
          <w:szCs w:val="32"/>
        </w:rPr>
      </w:pPr>
      <w:r w:rsidRPr="00963891">
        <w:rPr>
          <w:b/>
          <w:color w:val="00B0F0"/>
          <w:sz w:val="32"/>
          <w:szCs w:val="32"/>
        </w:rPr>
        <w:t>1.1- Eğitim Alanları</w:t>
      </w:r>
    </w:p>
    <w:p w14:paraId="43214B19" w14:textId="24706CDA" w:rsidR="00E1344D" w:rsidRPr="007C7BED" w:rsidRDefault="007C7BED" w:rsidP="005C3519">
      <w:pPr>
        <w:spacing w:line="360" w:lineRule="auto"/>
        <w:ind w:firstLine="708"/>
        <w:jc w:val="both"/>
        <w:rPr>
          <w:szCs w:val="24"/>
        </w:rPr>
      </w:pPr>
      <w:r>
        <w:rPr>
          <w:szCs w:val="24"/>
        </w:rPr>
        <w:t>Enstitümüz</w:t>
      </w:r>
      <w:r w:rsidR="00277A62">
        <w:rPr>
          <w:szCs w:val="24"/>
        </w:rPr>
        <w:t xml:space="preserve">de henüz faal anabilim dalı bulunmamakla birlikte; faaliyete geçtiğinde </w:t>
      </w:r>
      <w:r w:rsidR="00426524">
        <w:rPr>
          <w:szCs w:val="24"/>
        </w:rPr>
        <w:t xml:space="preserve">ilgili anabilim dalına ait </w:t>
      </w:r>
      <w:r w:rsidR="00277A62">
        <w:rPr>
          <w:szCs w:val="24"/>
        </w:rPr>
        <w:t>laboratuvar</w:t>
      </w:r>
      <w:r w:rsidR="009011A4">
        <w:rPr>
          <w:szCs w:val="24"/>
        </w:rPr>
        <w:t>lar kullanılabilecektir.</w:t>
      </w:r>
      <w:r w:rsidR="00277A62">
        <w:rPr>
          <w:szCs w:val="24"/>
        </w:rPr>
        <w:t xml:space="preserve"> </w:t>
      </w:r>
    </w:p>
    <w:p w14:paraId="6F4AE628" w14:textId="77777777" w:rsidR="00E1344D" w:rsidRPr="00963891" w:rsidRDefault="002C3056" w:rsidP="00FB3626">
      <w:pPr>
        <w:spacing w:line="360" w:lineRule="auto"/>
        <w:jc w:val="both"/>
        <w:rPr>
          <w:b/>
          <w:color w:val="00B0F0"/>
          <w:sz w:val="32"/>
          <w:szCs w:val="32"/>
        </w:rPr>
      </w:pPr>
      <w:r>
        <w:rPr>
          <w:b/>
          <w:color w:val="00B0F0"/>
          <w:sz w:val="32"/>
          <w:szCs w:val="32"/>
        </w:rPr>
        <w:t>1.1.1</w:t>
      </w:r>
      <w:r w:rsidR="00E1344D" w:rsidRPr="00963891">
        <w:rPr>
          <w:b/>
          <w:color w:val="00B0F0"/>
          <w:sz w:val="32"/>
          <w:szCs w:val="32"/>
        </w:rPr>
        <w:t>- Sosyal Alanlar</w:t>
      </w:r>
    </w:p>
    <w:p w14:paraId="276C71D6" w14:textId="77777777" w:rsidR="00E1344D" w:rsidRPr="00963891" w:rsidRDefault="00E1344D" w:rsidP="00FB3626">
      <w:pPr>
        <w:spacing w:line="360" w:lineRule="auto"/>
        <w:jc w:val="both"/>
        <w:rPr>
          <w:b/>
          <w:i/>
          <w:color w:val="15C2FF"/>
          <w:sz w:val="28"/>
          <w:szCs w:val="28"/>
        </w:rPr>
      </w:pPr>
      <w:r w:rsidRPr="00963891">
        <w:rPr>
          <w:b/>
          <w:i/>
          <w:color w:val="15C2FF"/>
          <w:sz w:val="28"/>
          <w:szCs w:val="28"/>
        </w:rPr>
        <w:t>1.2.1- Kantin ve Kafeteryalar</w:t>
      </w:r>
    </w:p>
    <w:p w14:paraId="0657E867" w14:textId="42DDFE38" w:rsidR="00E1344D" w:rsidRPr="00963891" w:rsidRDefault="00201A73" w:rsidP="005C3519">
      <w:pPr>
        <w:spacing w:line="360" w:lineRule="auto"/>
        <w:ind w:firstLine="708"/>
        <w:jc w:val="both"/>
        <w:rPr>
          <w:color w:val="000000"/>
          <w:szCs w:val="24"/>
        </w:rPr>
      </w:pPr>
      <w:r>
        <w:rPr>
          <w:color w:val="000000"/>
          <w:szCs w:val="24"/>
        </w:rPr>
        <w:t>Enstitümüz</w:t>
      </w:r>
      <w:r w:rsidR="00426524">
        <w:rPr>
          <w:color w:val="000000"/>
          <w:szCs w:val="24"/>
        </w:rPr>
        <w:t xml:space="preserve">e ait kantin ve kafeterya bulunmamaktadır. </w:t>
      </w:r>
      <w:r w:rsidR="00277A62">
        <w:rPr>
          <w:color w:val="000000"/>
          <w:szCs w:val="24"/>
        </w:rPr>
        <w:t xml:space="preserve"> </w:t>
      </w:r>
    </w:p>
    <w:p w14:paraId="757B59BB" w14:textId="77777777" w:rsidR="00E1344D" w:rsidRPr="00963891" w:rsidRDefault="00E1344D" w:rsidP="00FB3626">
      <w:pPr>
        <w:spacing w:line="360" w:lineRule="auto"/>
        <w:jc w:val="both"/>
        <w:rPr>
          <w:b/>
          <w:i/>
          <w:color w:val="15C2FF"/>
          <w:sz w:val="28"/>
          <w:szCs w:val="28"/>
        </w:rPr>
      </w:pPr>
      <w:r w:rsidRPr="00963891">
        <w:rPr>
          <w:b/>
          <w:i/>
          <w:color w:val="15C2FF"/>
          <w:sz w:val="28"/>
          <w:szCs w:val="28"/>
        </w:rPr>
        <w:t>1.2.2- Yemekhaneler</w:t>
      </w:r>
    </w:p>
    <w:p w14:paraId="02B811EB" w14:textId="2C52D9B6" w:rsidR="00426524" w:rsidRPr="00963891" w:rsidRDefault="00426524" w:rsidP="00426524">
      <w:pPr>
        <w:spacing w:line="360" w:lineRule="auto"/>
        <w:ind w:firstLine="708"/>
        <w:jc w:val="both"/>
        <w:rPr>
          <w:color w:val="000000"/>
          <w:szCs w:val="24"/>
        </w:rPr>
      </w:pPr>
      <w:r>
        <w:rPr>
          <w:color w:val="000000"/>
          <w:szCs w:val="24"/>
        </w:rPr>
        <w:t xml:space="preserve">Enstitümüze ait yemekhane bulunmamaktadır.  </w:t>
      </w:r>
    </w:p>
    <w:p w14:paraId="4684D2CA" w14:textId="77777777" w:rsidR="00E1344D" w:rsidRPr="00963891" w:rsidRDefault="00E1344D" w:rsidP="00FB3626">
      <w:pPr>
        <w:spacing w:line="360" w:lineRule="auto"/>
        <w:jc w:val="both"/>
        <w:rPr>
          <w:b/>
          <w:i/>
          <w:color w:val="15C2FF"/>
          <w:sz w:val="28"/>
          <w:szCs w:val="28"/>
        </w:rPr>
      </w:pPr>
      <w:r w:rsidRPr="00963891">
        <w:rPr>
          <w:b/>
          <w:i/>
          <w:color w:val="15C2FF"/>
          <w:sz w:val="28"/>
          <w:szCs w:val="28"/>
        </w:rPr>
        <w:t>1.2.3- Misafirhaneler</w:t>
      </w:r>
    </w:p>
    <w:p w14:paraId="06224084" w14:textId="33FA896F" w:rsidR="00426524" w:rsidRPr="00963891" w:rsidRDefault="00426524" w:rsidP="00426524">
      <w:pPr>
        <w:spacing w:line="360" w:lineRule="auto"/>
        <w:ind w:firstLine="708"/>
        <w:jc w:val="both"/>
        <w:rPr>
          <w:color w:val="000000"/>
          <w:szCs w:val="24"/>
        </w:rPr>
      </w:pPr>
      <w:r>
        <w:rPr>
          <w:color w:val="000000"/>
          <w:szCs w:val="24"/>
        </w:rPr>
        <w:t xml:space="preserve">Enstitümüze misafirhane bulunmamaktadır.  </w:t>
      </w:r>
    </w:p>
    <w:p w14:paraId="799E790B" w14:textId="77777777" w:rsidR="00201A73" w:rsidRPr="00963891" w:rsidRDefault="00201A73" w:rsidP="00FB3626">
      <w:pPr>
        <w:spacing w:line="360" w:lineRule="auto"/>
        <w:jc w:val="both"/>
        <w:rPr>
          <w:color w:val="000000"/>
          <w:szCs w:val="24"/>
        </w:rPr>
      </w:pPr>
      <w:r>
        <w:rPr>
          <w:color w:val="000000"/>
          <w:szCs w:val="24"/>
        </w:rPr>
        <w:t>.</w:t>
      </w:r>
    </w:p>
    <w:p w14:paraId="4F968DB6" w14:textId="77777777" w:rsidR="00E1344D" w:rsidRPr="00963891" w:rsidRDefault="00E1344D" w:rsidP="00FB3626">
      <w:pPr>
        <w:spacing w:line="360" w:lineRule="auto"/>
        <w:jc w:val="both"/>
        <w:rPr>
          <w:b/>
          <w:i/>
          <w:color w:val="15C2FF"/>
          <w:sz w:val="28"/>
          <w:szCs w:val="28"/>
        </w:rPr>
      </w:pPr>
      <w:r w:rsidRPr="00963891">
        <w:rPr>
          <w:b/>
          <w:i/>
          <w:color w:val="15C2FF"/>
          <w:sz w:val="28"/>
          <w:szCs w:val="28"/>
        </w:rPr>
        <w:lastRenderedPageBreak/>
        <w:t xml:space="preserve">1.2.4- Öğrenci Yurtları </w:t>
      </w:r>
    </w:p>
    <w:p w14:paraId="467F95F1" w14:textId="13C52183" w:rsidR="00426524" w:rsidRPr="00963891" w:rsidRDefault="00426524" w:rsidP="00426524">
      <w:pPr>
        <w:spacing w:line="360" w:lineRule="auto"/>
        <w:ind w:firstLine="708"/>
        <w:jc w:val="both"/>
        <w:rPr>
          <w:color w:val="000000"/>
          <w:szCs w:val="24"/>
        </w:rPr>
      </w:pPr>
      <w:r>
        <w:rPr>
          <w:color w:val="000000"/>
          <w:szCs w:val="24"/>
        </w:rPr>
        <w:t xml:space="preserve">Enstitümüze ait öğrenci yurdu bulunmamaktadır.  </w:t>
      </w:r>
    </w:p>
    <w:p w14:paraId="44367A78" w14:textId="77777777" w:rsidR="00E1344D" w:rsidRPr="00963891" w:rsidRDefault="00E1344D" w:rsidP="00FB3626">
      <w:pPr>
        <w:spacing w:line="360" w:lineRule="auto"/>
        <w:jc w:val="both"/>
        <w:rPr>
          <w:b/>
          <w:i/>
          <w:color w:val="15C2FF"/>
          <w:sz w:val="28"/>
          <w:szCs w:val="28"/>
        </w:rPr>
      </w:pPr>
      <w:r w:rsidRPr="00963891">
        <w:rPr>
          <w:b/>
          <w:i/>
          <w:color w:val="15C2FF"/>
          <w:sz w:val="28"/>
          <w:szCs w:val="28"/>
        </w:rPr>
        <w:t>1.2.5- Spor Tesisleri</w:t>
      </w:r>
    </w:p>
    <w:p w14:paraId="3B1D3C02" w14:textId="33B06C43" w:rsidR="00426524" w:rsidRPr="00963891" w:rsidRDefault="00426524" w:rsidP="00426524">
      <w:pPr>
        <w:spacing w:line="360" w:lineRule="auto"/>
        <w:ind w:firstLine="708"/>
        <w:jc w:val="both"/>
        <w:rPr>
          <w:color w:val="000000"/>
          <w:szCs w:val="24"/>
        </w:rPr>
      </w:pPr>
      <w:r>
        <w:rPr>
          <w:color w:val="000000"/>
          <w:szCs w:val="24"/>
        </w:rPr>
        <w:t xml:space="preserve">Enstitümüze spor tesisi bulunmamaktadır.  </w:t>
      </w:r>
    </w:p>
    <w:p w14:paraId="54CF6A1E" w14:textId="77777777" w:rsidR="00E1344D" w:rsidRPr="00963891" w:rsidRDefault="00E1344D" w:rsidP="00FB3626">
      <w:pPr>
        <w:spacing w:line="360" w:lineRule="auto"/>
        <w:jc w:val="both"/>
        <w:rPr>
          <w:b/>
          <w:i/>
          <w:color w:val="15C2FF"/>
          <w:sz w:val="28"/>
          <w:szCs w:val="28"/>
        </w:rPr>
      </w:pPr>
      <w:r w:rsidRPr="00963891">
        <w:rPr>
          <w:b/>
          <w:i/>
          <w:color w:val="15C2FF"/>
          <w:sz w:val="28"/>
          <w:szCs w:val="28"/>
        </w:rPr>
        <w:t xml:space="preserve">1.2.6- </w:t>
      </w:r>
      <w:proofErr w:type="gramStart"/>
      <w:r w:rsidRPr="00963891">
        <w:rPr>
          <w:b/>
          <w:i/>
          <w:color w:val="15C2FF"/>
          <w:sz w:val="28"/>
          <w:szCs w:val="28"/>
        </w:rPr>
        <w:t>Toplantı -</w:t>
      </w:r>
      <w:proofErr w:type="gramEnd"/>
      <w:r w:rsidRPr="00963891">
        <w:rPr>
          <w:b/>
          <w:i/>
          <w:color w:val="15C2FF"/>
          <w:sz w:val="28"/>
          <w:szCs w:val="28"/>
        </w:rPr>
        <w:t xml:space="preserve"> Konferans Salonları</w:t>
      </w:r>
    </w:p>
    <w:p w14:paraId="3426E36E" w14:textId="77777777" w:rsidR="00E1344D" w:rsidRPr="00963891" w:rsidRDefault="00B77471" w:rsidP="00DC2E8C">
      <w:pPr>
        <w:spacing w:line="360" w:lineRule="auto"/>
        <w:ind w:firstLine="708"/>
        <w:jc w:val="both"/>
        <w:rPr>
          <w:color w:val="000000"/>
          <w:szCs w:val="24"/>
        </w:rPr>
      </w:pPr>
      <w:r>
        <w:rPr>
          <w:color w:val="000000"/>
          <w:szCs w:val="24"/>
        </w:rPr>
        <w:t>Enstitümüze ait toplantı-konferans salonu bulunmamaktadır.</w:t>
      </w:r>
    </w:p>
    <w:p w14:paraId="52EFC754" w14:textId="77777777" w:rsidR="00E1344D" w:rsidRPr="00963891" w:rsidRDefault="00E1344D" w:rsidP="00FB3626">
      <w:pPr>
        <w:spacing w:line="360" w:lineRule="auto"/>
        <w:jc w:val="both"/>
        <w:rPr>
          <w:b/>
          <w:i/>
          <w:color w:val="15C2FF"/>
          <w:sz w:val="28"/>
          <w:szCs w:val="28"/>
        </w:rPr>
      </w:pPr>
      <w:r w:rsidRPr="00963891">
        <w:rPr>
          <w:b/>
          <w:i/>
          <w:color w:val="15C2FF"/>
          <w:sz w:val="28"/>
          <w:szCs w:val="28"/>
        </w:rPr>
        <w:t xml:space="preserve">1.2.7- </w:t>
      </w:r>
      <w:r w:rsidR="002C3056" w:rsidRPr="00963891">
        <w:rPr>
          <w:b/>
          <w:i/>
          <w:color w:val="15C2FF"/>
          <w:sz w:val="28"/>
          <w:szCs w:val="28"/>
        </w:rPr>
        <w:t>Öğrenci Kulüpleri</w:t>
      </w:r>
    </w:p>
    <w:p w14:paraId="53BECF96" w14:textId="77777777" w:rsidR="00E1344D" w:rsidRPr="00963891" w:rsidRDefault="00B77471" w:rsidP="00DC2E8C">
      <w:pPr>
        <w:spacing w:line="360" w:lineRule="auto"/>
        <w:ind w:firstLine="708"/>
        <w:jc w:val="both"/>
        <w:rPr>
          <w:color w:val="000000"/>
          <w:szCs w:val="24"/>
        </w:rPr>
      </w:pPr>
      <w:r>
        <w:rPr>
          <w:color w:val="000000"/>
          <w:szCs w:val="24"/>
        </w:rPr>
        <w:t>Enstitümüzde öğrenci kulübü yoktur.</w:t>
      </w:r>
    </w:p>
    <w:p w14:paraId="5A2E80D0" w14:textId="77777777" w:rsidR="00E1344D" w:rsidRPr="00963891" w:rsidRDefault="00E1344D" w:rsidP="00FB3626">
      <w:pPr>
        <w:spacing w:line="360" w:lineRule="auto"/>
        <w:jc w:val="both"/>
        <w:rPr>
          <w:b/>
          <w:color w:val="00B0F0"/>
          <w:sz w:val="32"/>
          <w:szCs w:val="32"/>
        </w:rPr>
      </w:pPr>
      <w:r w:rsidRPr="00963891">
        <w:rPr>
          <w:b/>
          <w:color w:val="00B0F0"/>
          <w:sz w:val="32"/>
          <w:szCs w:val="32"/>
        </w:rPr>
        <w:t>1.3- Hizmet Alanları</w:t>
      </w:r>
    </w:p>
    <w:p w14:paraId="451084CD" w14:textId="77777777" w:rsidR="00E1344D" w:rsidRPr="00963891" w:rsidRDefault="00E1344D" w:rsidP="00E1344D">
      <w:pPr>
        <w:jc w:val="both"/>
        <w:rPr>
          <w:color w:val="000000"/>
          <w:szCs w:val="24"/>
        </w:rPr>
      </w:pPr>
    </w:p>
    <w:p w14:paraId="25C39320" w14:textId="77777777" w:rsidR="00E1344D" w:rsidRPr="00963891" w:rsidRDefault="00E1344D" w:rsidP="00E1344D">
      <w:pPr>
        <w:jc w:val="both"/>
        <w:rPr>
          <w:b/>
          <w:i/>
          <w:color w:val="15C2FF"/>
          <w:sz w:val="28"/>
          <w:szCs w:val="28"/>
        </w:rPr>
      </w:pPr>
      <w:r w:rsidRPr="00963891">
        <w:rPr>
          <w:b/>
          <w:i/>
          <w:color w:val="15C2FF"/>
          <w:sz w:val="28"/>
          <w:szCs w:val="28"/>
        </w:rPr>
        <w:t>1.3.1- Akademik Personel Hizmet Alanlar</w:t>
      </w:r>
      <w:r w:rsidRPr="00FB3626">
        <w:rPr>
          <w:b/>
          <w:i/>
          <w:color w:val="15C2FF"/>
          <w:sz w:val="28"/>
          <w:szCs w:val="28"/>
        </w:rPr>
        <w:t>ı</w:t>
      </w:r>
      <w:r w:rsidR="00FB3626">
        <w:rPr>
          <w:b/>
          <w:i/>
          <w:color w:val="15C2FF"/>
          <w:sz w:val="28"/>
          <w:szCs w:val="28"/>
        </w:rPr>
        <w:t xml:space="preserve"> </w:t>
      </w:r>
      <w:r w:rsidR="00BA0BB7" w:rsidRPr="00FB3626">
        <w:rPr>
          <w:b/>
          <w:i/>
          <w:color w:val="15C2FF"/>
          <w:sz w:val="28"/>
          <w:szCs w:val="28"/>
        </w:rPr>
        <w:t>(Müdür ve Müdür Yardımcıları)</w:t>
      </w:r>
    </w:p>
    <w:p w14:paraId="5AF0069E" w14:textId="77777777" w:rsidR="00E1344D" w:rsidRPr="00963891" w:rsidRDefault="00E1344D" w:rsidP="00E1344D">
      <w:pPr>
        <w:jc w:val="both"/>
        <w:rPr>
          <w:color w:val="000000"/>
          <w:szCs w:val="24"/>
        </w:rPr>
      </w:pPr>
    </w:p>
    <w:tbl>
      <w:tblPr>
        <w:tblW w:w="0" w:type="auto"/>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2508"/>
        <w:gridCol w:w="1626"/>
        <w:gridCol w:w="1627"/>
        <w:gridCol w:w="2456"/>
      </w:tblGrid>
      <w:tr w:rsidR="00E1344D" w:rsidRPr="00963891" w14:paraId="4412469D" w14:textId="77777777" w:rsidTr="008E63F1">
        <w:trPr>
          <w:trHeight w:val="508"/>
        </w:trPr>
        <w:tc>
          <w:tcPr>
            <w:tcW w:w="2508" w:type="dxa"/>
            <w:vAlign w:val="center"/>
          </w:tcPr>
          <w:p w14:paraId="453ACCFD" w14:textId="77777777" w:rsidR="00E1344D" w:rsidRPr="00963891" w:rsidRDefault="00E1344D" w:rsidP="00951FD7">
            <w:pPr>
              <w:rPr>
                <w:b/>
                <w:color w:val="000000"/>
                <w:szCs w:val="24"/>
              </w:rPr>
            </w:pPr>
            <w:r w:rsidRPr="00233622">
              <w:rPr>
                <w:b/>
                <w:color w:val="000000"/>
                <w:szCs w:val="24"/>
              </w:rPr>
              <w:t>Hizmet Alanı</w:t>
            </w:r>
          </w:p>
        </w:tc>
        <w:tc>
          <w:tcPr>
            <w:tcW w:w="1626" w:type="dxa"/>
            <w:vAlign w:val="center"/>
          </w:tcPr>
          <w:p w14:paraId="7BD6EDD5" w14:textId="77777777" w:rsidR="00E1344D" w:rsidRPr="00963891" w:rsidRDefault="00E1344D" w:rsidP="00951FD7">
            <w:pPr>
              <w:jc w:val="center"/>
              <w:rPr>
                <w:b/>
                <w:color w:val="000000"/>
                <w:szCs w:val="24"/>
              </w:rPr>
            </w:pPr>
            <w:r w:rsidRPr="00963891">
              <w:rPr>
                <w:b/>
                <w:color w:val="000000"/>
                <w:szCs w:val="24"/>
              </w:rPr>
              <w:t>Sayısı</w:t>
            </w:r>
          </w:p>
          <w:p w14:paraId="7F6F021B" w14:textId="77777777" w:rsidR="00E1344D" w:rsidRPr="00963891" w:rsidRDefault="00E1344D" w:rsidP="00951FD7">
            <w:pPr>
              <w:jc w:val="center"/>
              <w:rPr>
                <w:b/>
                <w:color w:val="000000"/>
                <w:szCs w:val="24"/>
              </w:rPr>
            </w:pPr>
            <w:r w:rsidRPr="00963891">
              <w:rPr>
                <w:b/>
                <w:color w:val="000000"/>
                <w:szCs w:val="24"/>
              </w:rPr>
              <w:t>(Adet)</w:t>
            </w:r>
          </w:p>
        </w:tc>
        <w:tc>
          <w:tcPr>
            <w:tcW w:w="1627" w:type="dxa"/>
            <w:vAlign w:val="center"/>
          </w:tcPr>
          <w:p w14:paraId="60B0BE37" w14:textId="77777777" w:rsidR="00E1344D" w:rsidRPr="00963891" w:rsidRDefault="00E1344D" w:rsidP="00951FD7">
            <w:pPr>
              <w:jc w:val="center"/>
              <w:rPr>
                <w:b/>
                <w:color w:val="000000"/>
                <w:szCs w:val="24"/>
              </w:rPr>
            </w:pPr>
            <w:r w:rsidRPr="00963891">
              <w:rPr>
                <w:b/>
                <w:color w:val="000000"/>
                <w:szCs w:val="24"/>
              </w:rPr>
              <w:t>Kapalı Alanı</w:t>
            </w:r>
          </w:p>
          <w:p w14:paraId="777E4049" w14:textId="77777777" w:rsidR="00E1344D" w:rsidRPr="00963891" w:rsidRDefault="00E1344D" w:rsidP="00951FD7">
            <w:pPr>
              <w:jc w:val="center"/>
              <w:rPr>
                <w:b/>
                <w:color w:val="000000"/>
                <w:szCs w:val="24"/>
              </w:rPr>
            </w:pPr>
            <w:r w:rsidRPr="00963891">
              <w:rPr>
                <w:b/>
                <w:color w:val="000000"/>
                <w:szCs w:val="24"/>
              </w:rPr>
              <w:t>(</w:t>
            </w:r>
            <w:proofErr w:type="gramStart"/>
            <w:r w:rsidRPr="00963891">
              <w:rPr>
                <w:b/>
                <w:color w:val="000000"/>
                <w:szCs w:val="24"/>
              </w:rPr>
              <w:t>m</w:t>
            </w:r>
            <w:proofErr w:type="gramEnd"/>
            <w:r w:rsidRPr="00963891">
              <w:rPr>
                <w:b/>
                <w:color w:val="000000"/>
                <w:szCs w:val="24"/>
                <w:vertAlign w:val="superscript"/>
              </w:rPr>
              <w:t>2</w:t>
            </w:r>
            <w:r w:rsidRPr="00963891">
              <w:rPr>
                <w:b/>
                <w:color w:val="000000"/>
                <w:szCs w:val="24"/>
              </w:rPr>
              <w:t>)</w:t>
            </w:r>
          </w:p>
        </w:tc>
        <w:tc>
          <w:tcPr>
            <w:tcW w:w="2456" w:type="dxa"/>
            <w:vAlign w:val="center"/>
          </w:tcPr>
          <w:p w14:paraId="41751779" w14:textId="77777777" w:rsidR="00E1344D" w:rsidRPr="00963891" w:rsidRDefault="00E1344D" w:rsidP="00951FD7">
            <w:pPr>
              <w:jc w:val="center"/>
              <w:rPr>
                <w:b/>
                <w:color w:val="000000"/>
                <w:szCs w:val="24"/>
              </w:rPr>
            </w:pPr>
            <w:r w:rsidRPr="00963891">
              <w:rPr>
                <w:b/>
                <w:color w:val="000000"/>
                <w:szCs w:val="24"/>
              </w:rPr>
              <w:t>Kullanan Sayısı (Kişi)</w:t>
            </w:r>
          </w:p>
        </w:tc>
      </w:tr>
      <w:tr w:rsidR="00E1344D" w:rsidRPr="00963891" w14:paraId="0E73AC13" w14:textId="77777777" w:rsidTr="008E63F1">
        <w:trPr>
          <w:trHeight w:val="340"/>
        </w:trPr>
        <w:tc>
          <w:tcPr>
            <w:tcW w:w="2508" w:type="dxa"/>
            <w:vAlign w:val="center"/>
          </w:tcPr>
          <w:p w14:paraId="0C2BBDB8" w14:textId="77777777" w:rsidR="00E1344D" w:rsidRPr="00D6007D" w:rsidRDefault="00E1344D" w:rsidP="00951FD7">
            <w:pPr>
              <w:rPr>
                <w:color w:val="000000" w:themeColor="text1"/>
                <w:szCs w:val="24"/>
              </w:rPr>
            </w:pPr>
            <w:r w:rsidRPr="00D6007D">
              <w:rPr>
                <w:color w:val="000000" w:themeColor="text1"/>
                <w:szCs w:val="24"/>
              </w:rPr>
              <w:t>Çalışma Odası</w:t>
            </w:r>
          </w:p>
        </w:tc>
        <w:tc>
          <w:tcPr>
            <w:tcW w:w="1626" w:type="dxa"/>
            <w:vAlign w:val="center"/>
          </w:tcPr>
          <w:p w14:paraId="0519F6AB" w14:textId="77777777" w:rsidR="00E1344D" w:rsidRPr="009011A4" w:rsidRDefault="009011A4" w:rsidP="00951FD7">
            <w:pPr>
              <w:jc w:val="center"/>
              <w:rPr>
                <w:b/>
                <w:color w:val="FF0000"/>
                <w:szCs w:val="24"/>
              </w:rPr>
            </w:pPr>
            <w:r w:rsidRPr="00D6007D">
              <w:rPr>
                <w:b/>
                <w:color w:val="000000" w:themeColor="text1"/>
                <w:szCs w:val="24"/>
              </w:rPr>
              <w:t>1</w:t>
            </w:r>
          </w:p>
        </w:tc>
        <w:tc>
          <w:tcPr>
            <w:tcW w:w="1627" w:type="dxa"/>
            <w:vAlign w:val="center"/>
          </w:tcPr>
          <w:p w14:paraId="5018A1C9" w14:textId="1870AFAE" w:rsidR="00E1344D" w:rsidRPr="007E0348" w:rsidRDefault="00F54C38" w:rsidP="00335C4D">
            <w:pPr>
              <w:jc w:val="center"/>
              <w:rPr>
                <w:b/>
                <w:color w:val="FF0000"/>
                <w:sz w:val="32"/>
                <w:szCs w:val="32"/>
                <w:vertAlign w:val="superscript"/>
              </w:rPr>
            </w:pPr>
            <w:r w:rsidRPr="007E0348">
              <w:rPr>
                <w:b/>
                <w:sz w:val="32"/>
                <w:szCs w:val="32"/>
                <w:vertAlign w:val="superscript"/>
              </w:rPr>
              <w:t>73.32</w:t>
            </w:r>
          </w:p>
        </w:tc>
        <w:tc>
          <w:tcPr>
            <w:tcW w:w="2456" w:type="dxa"/>
            <w:vAlign w:val="center"/>
          </w:tcPr>
          <w:p w14:paraId="5C03878A" w14:textId="77777777" w:rsidR="00E1344D" w:rsidRPr="009011A4" w:rsidRDefault="009011A4" w:rsidP="00951FD7">
            <w:pPr>
              <w:jc w:val="center"/>
              <w:rPr>
                <w:b/>
                <w:color w:val="FF0000"/>
                <w:szCs w:val="24"/>
              </w:rPr>
            </w:pPr>
            <w:r w:rsidRPr="00D6007D">
              <w:rPr>
                <w:b/>
                <w:color w:val="000000" w:themeColor="text1"/>
                <w:szCs w:val="24"/>
              </w:rPr>
              <w:t>1</w:t>
            </w:r>
          </w:p>
        </w:tc>
      </w:tr>
    </w:tbl>
    <w:p w14:paraId="069D20CF" w14:textId="77777777" w:rsidR="00E1344D" w:rsidRPr="00963891" w:rsidRDefault="00E1344D" w:rsidP="00E1344D">
      <w:pPr>
        <w:jc w:val="both"/>
        <w:rPr>
          <w:color w:val="000000"/>
          <w:szCs w:val="24"/>
        </w:rPr>
      </w:pPr>
    </w:p>
    <w:p w14:paraId="550058C0" w14:textId="77777777" w:rsidR="00E1344D" w:rsidRPr="00963891" w:rsidRDefault="00E1344D" w:rsidP="00335C4D">
      <w:pPr>
        <w:spacing w:after="200" w:line="276" w:lineRule="auto"/>
        <w:rPr>
          <w:b/>
          <w:i/>
          <w:color w:val="15C2FF"/>
          <w:sz w:val="28"/>
          <w:szCs w:val="28"/>
        </w:rPr>
      </w:pPr>
      <w:r w:rsidRPr="00963891">
        <w:rPr>
          <w:b/>
          <w:i/>
          <w:color w:val="15C2FF"/>
          <w:sz w:val="28"/>
          <w:szCs w:val="28"/>
        </w:rPr>
        <w:t>1.3.2- İdari Personel Hizmet Alanları</w:t>
      </w:r>
      <w:bookmarkStart w:id="31" w:name="_GoBack"/>
      <w:bookmarkEnd w:id="31"/>
    </w:p>
    <w:p w14:paraId="09599665" w14:textId="77777777" w:rsidR="00E1344D" w:rsidRPr="00963891" w:rsidRDefault="00E1344D" w:rsidP="00E1344D">
      <w:pPr>
        <w:jc w:val="both"/>
        <w:rPr>
          <w:color w:val="000000"/>
          <w:szCs w:val="24"/>
        </w:rPr>
      </w:pPr>
    </w:p>
    <w:tbl>
      <w:tblPr>
        <w:tblW w:w="0" w:type="auto"/>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2508"/>
        <w:gridCol w:w="1626"/>
        <w:gridCol w:w="1627"/>
        <w:gridCol w:w="2456"/>
      </w:tblGrid>
      <w:tr w:rsidR="00E1344D" w:rsidRPr="00963891" w14:paraId="0D966707" w14:textId="77777777" w:rsidTr="008E63F1">
        <w:trPr>
          <w:trHeight w:val="508"/>
        </w:trPr>
        <w:tc>
          <w:tcPr>
            <w:tcW w:w="2508" w:type="dxa"/>
            <w:vAlign w:val="center"/>
          </w:tcPr>
          <w:p w14:paraId="4CEB4F99" w14:textId="77777777" w:rsidR="00E1344D" w:rsidRPr="00963891" w:rsidRDefault="00E1344D" w:rsidP="00951FD7">
            <w:pPr>
              <w:rPr>
                <w:b/>
                <w:color w:val="000000"/>
                <w:szCs w:val="24"/>
              </w:rPr>
            </w:pPr>
            <w:r w:rsidRPr="00233622">
              <w:rPr>
                <w:b/>
                <w:color w:val="000000"/>
                <w:szCs w:val="24"/>
              </w:rPr>
              <w:t>Hizmet Alanı</w:t>
            </w:r>
          </w:p>
        </w:tc>
        <w:tc>
          <w:tcPr>
            <w:tcW w:w="1626" w:type="dxa"/>
            <w:vAlign w:val="center"/>
          </w:tcPr>
          <w:p w14:paraId="7A596F2E" w14:textId="77777777" w:rsidR="00E1344D" w:rsidRPr="00963891" w:rsidRDefault="00E1344D" w:rsidP="00951FD7">
            <w:pPr>
              <w:jc w:val="center"/>
              <w:rPr>
                <w:b/>
                <w:color w:val="000000"/>
                <w:szCs w:val="24"/>
              </w:rPr>
            </w:pPr>
            <w:r w:rsidRPr="00963891">
              <w:rPr>
                <w:b/>
                <w:color w:val="000000"/>
                <w:szCs w:val="24"/>
              </w:rPr>
              <w:t>Sayısı</w:t>
            </w:r>
          </w:p>
          <w:p w14:paraId="540B264E" w14:textId="77777777" w:rsidR="00E1344D" w:rsidRPr="00963891" w:rsidRDefault="00E1344D" w:rsidP="00951FD7">
            <w:pPr>
              <w:jc w:val="center"/>
              <w:rPr>
                <w:b/>
                <w:color w:val="000000"/>
                <w:szCs w:val="24"/>
              </w:rPr>
            </w:pPr>
            <w:r w:rsidRPr="00963891">
              <w:rPr>
                <w:b/>
                <w:color w:val="000000"/>
                <w:szCs w:val="24"/>
              </w:rPr>
              <w:t>(Adet)</w:t>
            </w:r>
          </w:p>
        </w:tc>
        <w:tc>
          <w:tcPr>
            <w:tcW w:w="1627" w:type="dxa"/>
            <w:vAlign w:val="center"/>
          </w:tcPr>
          <w:p w14:paraId="4AC95C12" w14:textId="77777777" w:rsidR="00E1344D" w:rsidRPr="00963891" w:rsidRDefault="00E1344D" w:rsidP="00951FD7">
            <w:pPr>
              <w:jc w:val="center"/>
              <w:rPr>
                <w:b/>
                <w:color w:val="000000"/>
                <w:szCs w:val="24"/>
              </w:rPr>
            </w:pPr>
            <w:r w:rsidRPr="00963891">
              <w:rPr>
                <w:b/>
                <w:color w:val="000000"/>
                <w:szCs w:val="24"/>
              </w:rPr>
              <w:t>Kapalı Alanı</w:t>
            </w:r>
          </w:p>
          <w:p w14:paraId="29DE014C" w14:textId="77777777" w:rsidR="00E1344D" w:rsidRPr="00963891" w:rsidRDefault="00E1344D" w:rsidP="00951FD7">
            <w:pPr>
              <w:jc w:val="center"/>
              <w:rPr>
                <w:b/>
                <w:color w:val="000000"/>
                <w:szCs w:val="24"/>
              </w:rPr>
            </w:pPr>
            <w:r w:rsidRPr="00963891">
              <w:rPr>
                <w:b/>
                <w:color w:val="000000"/>
                <w:szCs w:val="24"/>
              </w:rPr>
              <w:t>(</w:t>
            </w:r>
            <w:proofErr w:type="gramStart"/>
            <w:r w:rsidRPr="00963891">
              <w:rPr>
                <w:b/>
                <w:color w:val="000000"/>
                <w:szCs w:val="24"/>
              </w:rPr>
              <w:t>m</w:t>
            </w:r>
            <w:proofErr w:type="gramEnd"/>
            <w:r w:rsidRPr="00963891">
              <w:rPr>
                <w:b/>
                <w:color w:val="000000"/>
                <w:szCs w:val="24"/>
                <w:vertAlign w:val="superscript"/>
              </w:rPr>
              <w:t>2</w:t>
            </w:r>
            <w:r w:rsidRPr="00963891">
              <w:rPr>
                <w:b/>
                <w:color w:val="000000"/>
                <w:szCs w:val="24"/>
              </w:rPr>
              <w:t>)</w:t>
            </w:r>
          </w:p>
        </w:tc>
        <w:tc>
          <w:tcPr>
            <w:tcW w:w="2456" w:type="dxa"/>
            <w:vAlign w:val="center"/>
          </w:tcPr>
          <w:p w14:paraId="44E48385" w14:textId="77777777" w:rsidR="00E1344D" w:rsidRPr="00963891" w:rsidRDefault="00E1344D" w:rsidP="00951FD7">
            <w:pPr>
              <w:jc w:val="center"/>
              <w:rPr>
                <w:b/>
                <w:color w:val="000000"/>
                <w:szCs w:val="24"/>
              </w:rPr>
            </w:pPr>
            <w:r w:rsidRPr="00963891">
              <w:rPr>
                <w:b/>
                <w:color w:val="000000"/>
                <w:szCs w:val="24"/>
              </w:rPr>
              <w:t>Kullanan Sayısı (Kişi)</w:t>
            </w:r>
          </w:p>
        </w:tc>
      </w:tr>
      <w:tr w:rsidR="00E1344D" w:rsidRPr="00963891" w14:paraId="6694DE36" w14:textId="77777777" w:rsidTr="008E63F1">
        <w:trPr>
          <w:trHeight w:val="340"/>
        </w:trPr>
        <w:tc>
          <w:tcPr>
            <w:tcW w:w="2508" w:type="dxa"/>
            <w:vAlign w:val="center"/>
          </w:tcPr>
          <w:p w14:paraId="5DFB259F" w14:textId="77777777" w:rsidR="00E1344D" w:rsidRPr="00963891" w:rsidRDefault="00E1344D" w:rsidP="00951FD7">
            <w:pPr>
              <w:rPr>
                <w:color w:val="000000"/>
                <w:szCs w:val="24"/>
              </w:rPr>
            </w:pPr>
            <w:r w:rsidRPr="00963891">
              <w:rPr>
                <w:color w:val="000000"/>
                <w:szCs w:val="24"/>
              </w:rPr>
              <w:t>Servis</w:t>
            </w:r>
          </w:p>
        </w:tc>
        <w:tc>
          <w:tcPr>
            <w:tcW w:w="1626" w:type="dxa"/>
            <w:vAlign w:val="center"/>
          </w:tcPr>
          <w:p w14:paraId="06DF39CE" w14:textId="77777777" w:rsidR="00E1344D" w:rsidRPr="00963891" w:rsidRDefault="00E1344D" w:rsidP="00951FD7">
            <w:pPr>
              <w:jc w:val="center"/>
              <w:rPr>
                <w:b/>
                <w:color w:val="000000"/>
                <w:szCs w:val="24"/>
              </w:rPr>
            </w:pPr>
          </w:p>
        </w:tc>
        <w:tc>
          <w:tcPr>
            <w:tcW w:w="1627" w:type="dxa"/>
            <w:vAlign w:val="center"/>
          </w:tcPr>
          <w:p w14:paraId="3CB93CAC" w14:textId="77777777" w:rsidR="00E1344D" w:rsidRPr="00963891" w:rsidRDefault="00E1344D" w:rsidP="00951FD7">
            <w:pPr>
              <w:jc w:val="center"/>
              <w:rPr>
                <w:b/>
                <w:color w:val="000000"/>
                <w:szCs w:val="24"/>
              </w:rPr>
            </w:pPr>
          </w:p>
        </w:tc>
        <w:tc>
          <w:tcPr>
            <w:tcW w:w="2456" w:type="dxa"/>
            <w:vAlign w:val="center"/>
          </w:tcPr>
          <w:p w14:paraId="29596C1A" w14:textId="77777777" w:rsidR="00E1344D" w:rsidRPr="00963891" w:rsidRDefault="00E1344D" w:rsidP="00951FD7">
            <w:pPr>
              <w:jc w:val="center"/>
              <w:rPr>
                <w:b/>
                <w:color w:val="000000"/>
                <w:szCs w:val="24"/>
              </w:rPr>
            </w:pPr>
          </w:p>
        </w:tc>
      </w:tr>
      <w:tr w:rsidR="00E1344D" w:rsidRPr="00963891" w14:paraId="45B935C7" w14:textId="77777777" w:rsidTr="008E63F1">
        <w:trPr>
          <w:trHeight w:val="340"/>
        </w:trPr>
        <w:tc>
          <w:tcPr>
            <w:tcW w:w="2508" w:type="dxa"/>
            <w:vAlign w:val="center"/>
          </w:tcPr>
          <w:p w14:paraId="781DA35E" w14:textId="77777777" w:rsidR="00E1344D" w:rsidRPr="00963891" w:rsidRDefault="00E1344D" w:rsidP="00951FD7">
            <w:pPr>
              <w:rPr>
                <w:color w:val="000000"/>
                <w:szCs w:val="24"/>
              </w:rPr>
            </w:pPr>
            <w:r w:rsidRPr="00963891">
              <w:rPr>
                <w:color w:val="000000"/>
                <w:szCs w:val="24"/>
              </w:rPr>
              <w:t>Çalışma Odası</w:t>
            </w:r>
          </w:p>
        </w:tc>
        <w:tc>
          <w:tcPr>
            <w:tcW w:w="1626" w:type="dxa"/>
            <w:vAlign w:val="center"/>
          </w:tcPr>
          <w:p w14:paraId="2411409D" w14:textId="1F957EF6" w:rsidR="00E1344D" w:rsidRPr="00963891" w:rsidRDefault="00DC2E8C" w:rsidP="00951FD7">
            <w:pPr>
              <w:jc w:val="center"/>
              <w:rPr>
                <w:b/>
                <w:color w:val="000000"/>
                <w:szCs w:val="24"/>
              </w:rPr>
            </w:pPr>
            <w:r>
              <w:rPr>
                <w:b/>
                <w:color w:val="000000"/>
                <w:szCs w:val="24"/>
              </w:rPr>
              <w:t>2</w:t>
            </w:r>
          </w:p>
        </w:tc>
        <w:tc>
          <w:tcPr>
            <w:tcW w:w="1627" w:type="dxa"/>
            <w:vAlign w:val="center"/>
          </w:tcPr>
          <w:p w14:paraId="44E89D6D" w14:textId="3AE1CCA9" w:rsidR="00E1344D" w:rsidRPr="00DF2E12" w:rsidRDefault="00DC2E8C" w:rsidP="00951FD7">
            <w:pPr>
              <w:jc w:val="center"/>
              <w:rPr>
                <w:b/>
                <w:color w:val="000000" w:themeColor="text1"/>
                <w:szCs w:val="24"/>
                <w:vertAlign w:val="superscript"/>
              </w:rPr>
            </w:pPr>
            <w:r>
              <w:rPr>
                <w:b/>
                <w:color w:val="000000" w:themeColor="text1"/>
                <w:szCs w:val="24"/>
              </w:rPr>
              <w:t>58</w:t>
            </w:r>
            <w:r w:rsidR="00335C4D" w:rsidRPr="00DF2E12">
              <w:rPr>
                <w:b/>
                <w:color w:val="000000" w:themeColor="text1"/>
                <w:szCs w:val="24"/>
              </w:rPr>
              <w:t>.</w:t>
            </w:r>
            <w:r>
              <w:rPr>
                <w:b/>
                <w:color w:val="000000" w:themeColor="text1"/>
                <w:szCs w:val="24"/>
              </w:rPr>
              <w:t>92</w:t>
            </w:r>
            <w:r w:rsidR="0085219C" w:rsidRPr="00DF2E12">
              <w:rPr>
                <w:b/>
                <w:color w:val="000000" w:themeColor="text1"/>
                <w:szCs w:val="24"/>
              </w:rPr>
              <w:t>m</w:t>
            </w:r>
            <w:r w:rsidR="0085219C" w:rsidRPr="00DF2E12">
              <w:rPr>
                <w:b/>
                <w:color w:val="000000" w:themeColor="text1"/>
                <w:szCs w:val="24"/>
                <w:vertAlign w:val="superscript"/>
              </w:rPr>
              <w:t>2</w:t>
            </w:r>
          </w:p>
        </w:tc>
        <w:tc>
          <w:tcPr>
            <w:tcW w:w="2456" w:type="dxa"/>
            <w:vAlign w:val="center"/>
          </w:tcPr>
          <w:p w14:paraId="2AEC48FF" w14:textId="07D141A8" w:rsidR="00E1344D" w:rsidRPr="00963891" w:rsidRDefault="00DC2E8C" w:rsidP="00951FD7">
            <w:pPr>
              <w:jc w:val="center"/>
              <w:rPr>
                <w:b/>
                <w:color w:val="000000"/>
                <w:szCs w:val="24"/>
              </w:rPr>
            </w:pPr>
            <w:r>
              <w:rPr>
                <w:b/>
                <w:color w:val="000000"/>
                <w:szCs w:val="24"/>
              </w:rPr>
              <w:t>2</w:t>
            </w:r>
          </w:p>
        </w:tc>
      </w:tr>
      <w:tr w:rsidR="00E1344D" w:rsidRPr="00963891" w14:paraId="0C1FD736" w14:textId="77777777" w:rsidTr="008E63F1">
        <w:trPr>
          <w:trHeight w:val="340"/>
        </w:trPr>
        <w:tc>
          <w:tcPr>
            <w:tcW w:w="2508" w:type="dxa"/>
            <w:vAlign w:val="center"/>
          </w:tcPr>
          <w:p w14:paraId="6D50F6A5" w14:textId="77777777" w:rsidR="00E1344D" w:rsidRPr="00963891" w:rsidRDefault="00E1344D" w:rsidP="00951FD7">
            <w:pPr>
              <w:rPr>
                <w:b/>
                <w:color w:val="000000"/>
                <w:szCs w:val="24"/>
              </w:rPr>
            </w:pPr>
            <w:r w:rsidRPr="00963891">
              <w:rPr>
                <w:b/>
                <w:color w:val="000000"/>
                <w:szCs w:val="24"/>
              </w:rPr>
              <w:t>TOPLAM</w:t>
            </w:r>
          </w:p>
        </w:tc>
        <w:tc>
          <w:tcPr>
            <w:tcW w:w="1626" w:type="dxa"/>
            <w:vAlign w:val="center"/>
          </w:tcPr>
          <w:p w14:paraId="56131299" w14:textId="369F7392" w:rsidR="00E1344D" w:rsidRPr="00963891" w:rsidRDefault="00DC2E8C" w:rsidP="00951FD7">
            <w:pPr>
              <w:jc w:val="center"/>
              <w:rPr>
                <w:b/>
                <w:color w:val="000000"/>
                <w:szCs w:val="24"/>
              </w:rPr>
            </w:pPr>
            <w:r>
              <w:rPr>
                <w:b/>
                <w:color w:val="000000"/>
                <w:szCs w:val="24"/>
              </w:rPr>
              <w:t>2</w:t>
            </w:r>
          </w:p>
        </w:tc>
        <w:tc>
          <w:tcPr>
            <w:tcW w:w="1627" w:type="dxa"/>
            <w:vAlign w:val="center"/>
          </w:tcPr>
          <w:p w14:paraId="34BD5EC2" w14:textId="6E88DF34" w:rsidR="00E1344D" w:rsidRPr="00DF2E12" w:rsidRDefault="00DC2E8C" w:rsidP="00951FD7">
            <w:pPr>
              <w:jc w:val="center"/>
              <w:rPr>
                <w:b/>
                <w:color w:val="000000" w:themeColor="text1"/>
                <w:szCs w:val="24"/>
              </w:rPr>
            </w:pPr>
            <w:r>
              <w:rPr>
                <w:b/>
                <w:color w:val="000000" w:themeColor="text1"/>
                <w:szCs w:val="24"/>
              </w:rPr>
              <w:t>58</w:t>
            </w:r>
            <w:r w:rsidRPr="00DF2E12">
              <w:rPr>
                <w:b/>
                <w:color w:val="000000" w:themeColor="text1"/>
                <w:szCs w:val="24"/>
              </w:rPr>
              <w:t>.</w:t>
            </w:r>
            <w:r>
              <w:rPr>
                <w:b/>
                <w:color w:val="000000" w:themeColor="text1"/>
                <w:szCs w:val="24"/>
              </w:rPr>
              <w:t>92</w:t>
            </w:r>
            <w:r w:rsidRPr="00DF2E12">
              <w:rPr>
                <w:b/>
                <w:color w:val="000000" w:themeColor="text1"/>
                <w:szCs w:val="24"/>
              </w:rPr>
              <w:t>m</w:t>
            </w:r>
            <w:r w:rsidRPr="00DF2E12">
              <w:rPr>
                <w:b/>
                <w:color w:val="000000" w:themeColor="text1"/>
                <w:szCs w:val="24"/>
                <w:vertAlign w:val="superscript"/>
              </w:rPr>
              <w:t>2</w:t>
            </w:r>
          </w:p>
        </w:tc>
        <w:tc>
          <w:tcPr>
            <w:tcW w:w="2456" w:type="dxa"/>
            <w:vAlign w:val="center"/>
          </w:tcPr>
          <w:p w14:paraId="5FE916E2" w14:textId="06D0F9CC" w:rsidR="00E1344D" w:rsidRPr="00963891" w:rsidRDefault="00DC2E8C" w:rsidP="00951FD7">
            <w:pPr>
              <w:jc w:val="center"/>
              <w:rPr>
                <w:b/>
                <w:color w:val="000000"/>
                <w:szCs w:val="24"/>
              </w:rPr>
            </w:pPr>
            <w:r>
              <w:rPr>
                <w:b/>
                <w:color w:val="000000"/>
                <w:szCs w:val="24"/>
              </w:rPr>
              <w:t>2</w:t>
            </w:r>
          </w:p>
        </w:tc>
      </w:tr>
    </w:tbl>
    <w:p w14:paraId="3C8FF6CD" w14:textId="77777777" w:rsidR="00E1344D" w:rsidRPr="00963891" w:rsidRDefault="00E1344D" w:rsidP="00E1344D">
      <w:pPr>
        <w:jc w:val="both"/>
        <w:rPr>
          <w:color w:val="000000"/>
          <w:szCs w:val="24"/>
        </w:rPr>
      </w:pPr>
    </w:p>
    <w:p w14:paraId="79FBFB8C" w14:textId="77777777" w:rsidR="00E1344D" w:rsidRPr="00462CAB" w:rsidRDefault="00E1344D" w:rsidP="00E1344D">
      <w:pPr>
        <w:jc w:val="both"/>
        <w:rPr>
          <w:b/>
          <w:color w:val="00B0F0"/>
          <w:sz w:val="32"/>
          <w:szCs w:val="32"/>
        </w:rPr>
      </w:pPr>
      <w:r w:rsidRPr="00963891">
        <w:rPr>
          <w:b/>
          <w:color w:val="00B0F0"/>
          <w:sz w:val="32"/>
          <w:szCs w:val="32"/>
        </w:rPr>
        <w:t>1.4- Ambar, Arşiv ve Atölye Alanları</w:t>
      </w:r>
    </w:p>
    <w:p w14:paraId="52EE2B56" w14:textId="77777777" w:rsidR="008E63F1" w:rsidRPr="00A52C02" w:rsidRDefault="00A52C02" w:rsidP="00EE458D">
      <w:pPr>
        <w:spacing w:after="200" w:line="276" w:lineRule="auto"/>
        <w:ind w:firstLine="708"/>
        <w:rPr>
          <w:szCs w:val="24"/>
        </w:rPr>
      </w:pPr>
      <w:r w:rsidRPr="00A52C02">
        <w:rPr>
          <w:szCs w:val="24"/>
        </w:rPr>
        <w:t>Enstitümüze ait ambar,</w:t>
      </w:r>
      <w:r>
        <w:rPr>
          <w:szCs w:val="24"/>
        </w:rPr>
        <w:t xml:space="preserve"> </w:t>
      </w:r>
      <w:r w:rsidRPr="00A52C02">
        <w:rPr>
          <w:szCs w:val="24"/>
        </w:rPr>
        <w:t>arşiv ve atölye alanları bulunmamaktadır.</w:t>
      </w:r>
    </w:p>
    <w:p w14:paraId="1601574A" w14:textId="77777777" w:rsidR="00E1344D" w:rsidRPr="00963891" w:rsidRDefault="00E1344D" w:rsidP="00E1344D">
      <w:pPr>
        <w:jc w:val="both"/>
        <w:rPr>
          <w:b/>
          <w:color w:val="00B0F0"/>
          <w:sz w:val="32"/>
          <w:szCs w:val="32"/>
        </w:rPr>
      </w:pPr>
      <w:r w:rsidRPr="00963891">
        <w:rPr>
          <w:b/>
          <w:color w:val="00B0F0"/>
          <w:sz w:val="32"/>
          <w:szCs w:val="32"/>
        </w:rPr>
        <w:t>1.</w:t>
      </w:r>
      <w:r>
        <w:rPr>
          <w:b/>
          <w:color w:val="00B0F0"/>
          <w:sz w:val="32"/>
          <w:szCs w:val="32"/>
        </w:rPr>
        <w:t>5</w:t>
      </w:r>
      <w:r w:rsidRPr="00963891">
        <w:rPr>
          <w:b/>
          <w:color w:val="00B0F0"/>
          <w:sz w:val="32"/>
          <w:szCs w:val="32"/>
        </w:rPr>
        <w:t>- Taşıtlar</w:t>
      </w:r>
    </w:p>
    <w:p w14:paraId="4C7E6B94" w14:textId="77777777" w:rsidR="003922AF" w:rsidRDefault="00A52C02" w:rsidP="00EE458D">
      <w:pPr>
        <w:ind w:firstLine="708"/>
        <w:rPr>
          <w:color w:val="000000"/>
          <w:szCs w:val="24"/>
        </w:rPr>
      </w:pPr>
      <w:r>
        <w:rPr>
          <w:color w:val="000000"/>
          <w:szCs w:val="24"/>
        </w:rPr>
        <w:t>Enstitümüze ait taşıt bulunmamaktadır.</w:t>
      </w:r>
    </w:p>
    <w:p w14:paraId="28F1E15D" w14:textId="77777777" w:rsidR="00E60201" w:rsidRDefault="00E60201" w:rsidP="00E1344D">
      <w:pPr>
        <w:rPr>
          <w:color w:val="000000"/>
          <w:szCs w:val="24"/>
        </w:rPr>
      </w:pPr>
    </w:p>
    <w:p w14:paraId="625F6308" w14:textId="77777777" w:rsidR="00870014" w:rsidRDefault="00870014" w:rsidP="00E1344D">
      <w:pPr>
        <w:rPr>
          <w:color w:val="000000"/>
          <w:szCs w:val="24"/>
        </w:rPr>
      </w:pPr>
    </w:p>
    <w:p w14:paraId="0067173B" w14:textId="77777777" w:rsidR="00870014" w:rsidRDefault="00870014" w:rsidP="00E1344D">
      <w:pPr>
        <w:rPr>
          <w:color w:val="000000"/>
          <w:szCs w:val="24"/>
        </w:rPr>
      </w:pPr>
    </w:p>
    <w:p w14:paraId="0DF2E670" w14:textId="77777777" w:rsidR="00870014" w:rsidRDefault="00870014" w:rsidP="00E1344D">
      <w:pPr>
        <w:rPr>
          <w:color w:val="000000"/>
          <w:szCs w:val="24"/>
        </w:rPr>
      </w:pPr>
    </w:p>
    <w:p w14:paraId="3A7F0C6A" w14:textId="77777777" w:rsidR="00870014" w:rsidRDefault="00870014" w:rsidP="00E1344D">
      <w:pPr>
        <w:rPr>
          <w:color w:val="000000"/>
          <w:szCs w:val="24"/>
        </w:rPr>
      </w:pPr>
    </w:p>
    <w:p w14:paraId="370C096B" w14:textId="77777777" w:rsidR="00870014" w:rsidRDefault="00870014" w:rsidP="00E1344D">
      <w:pPr>
        <w:rPr>
          <w:color w:val="000000"/>
          <w:szCs w:val="24"/>
        </w:rPr>
      </w:pPr>
    </w:p>
    <w:p w14:paraId="63D221CA" w14:textId="77777777" w:rsidR="00870014" w:rsidRDefault="00870014" w:rsidP="00E1344D">
      <w:pPr>
        <w:rPr>
          <w:color w:val="000000"/>
          <w:szCs w:val="24"/>
        </w:rPr>
      </w:pPr>
    </w:p>
    <w:p w14:paraId="0F672D02" w14:textId="572D43BC" w:rsidR="00870014" w:rsidRDefault="00870014" w:rsidP="00E1344D">
      <w:pPr>
        <w:rPr>
          <w:color w:val="000000"/>
          <w:szCs w:val="24"/>
        </w:rPr>
      </w:pPr>
    </w:p>
    <w:p w14:paraId="7E8C630D" w14:textId="7F1A669C" w:rsidR="00426524" w:rsidRDefault="00426524" w:rsidP="00E1344D">
      <w:pPr>
        <w:rPr>
          <w:color w:val="000000"/>
          <w:szCs w:val="24"/>
        </w:rPr>
      </w:pPr>
    </w:p>
    <w:p w14:paraId="32DF5DA4" w14:textId="77777777" w:rsidR="00426524" w:rsidRDefault="00426524" w:rsidP="00E1344D">
      <w:pPr>
        <w:rPr>
          <w:color w:val="000000"/>
          <w:szCs w:val="24"/>
        </w:rPr>
      </w:pPr>
    </w:p>
    <w:p w14:paraId="04366B6A" w14:textId="77777777" w:rsidR="00870014" w:rsidRDefault="00870014" w:rsidP="00E1344D">
      <w:pPr>
        <w:rPr>
          <w:color w:val="000000"/>
          <w:szCs w:val="24"/>
        </w:rPr>
      </w:pPr>
    </w:p>
    <w:p w14:paraId="5285154F" w14:textId="77777777" w:rsidR="00870014" w:rsidRPr="00A52C02" w:rsidRDefault="00870014" w:rsidP="00E1344D">
      <w:pPr>
        <w:rPr>
          <w:color w:val="000000"/>
          <w:szCs w:val="24"/>
        </w:rPr>
      </w:pPr>
    </w:p>
    <w:p w14:paraId="568F5D73" w14:textId="77777777" w:rsidR="00E1344D" w:rsidRDefault="00E1344D" w:rsidP="00E1344D">
      <w:pPr>
        <w:rPr>
          <w:b/>
          <w:iCs/>
          <w:color w:val="548DD4"/>
          <w:sz w:val="36"/>
          <w:szCs w:val="36"/>
        </w:rPr>
      </w:pPr>
      <w:r w:rsidRPr="00963891">
        <w:rPr>
          <w:b/>
          <w:iCs/>
          <w:color w:val="548DD4"/>
          <w:sz w:val="36"/>
          <w:szCs w:val="36"/>
        </w:rPr>
        <w:lastRenderedPageBreak/>
        <w:t>2- Örgüt Yapısı</w:t>
      </w:r>
    </w:p>
    <w:p w14:paraId="5500F83E" w14:textId="77777777" w:rsidR="003922AF" w:rsidRDefault="003922AF" w:rsidP="00E1344D">
      <w:pPr>
        <w:rPr>
          <w:b/>
          <w:iCs/>
          <w:color w:val="548DD4"/>
          <w:sz w:val="36"/>
          <w:szCs w:val="36"/>
        </w:rPr>
      </w:pPr>
    </w:p>
    <w:p w14:paraId="214038D8" w14:textId="7ECB4F0E" w:rsidR="003922AF" w:rsidRPr="006E311F" w:rsidRDefault="00506054" w:rsidP="00E1344D">
      <w:pPr>
        <w:rPr>
          <w:b/>
          <w:iCs/>
          <w:color w:val="548DD4"/>
          <w:sz w:val="36"/>
          <w:szCs w:val="36"/>
        </w:rPr>
      </w:pPr>
      <w:r>
        <w:object w:dxaOrig="15960" w:dyaOrig="9600" w14:anchorId="643275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pt;height:351.75pt" o:ole="">
            <v:imagedata r:id="rId11" o:title=""/>
          </v:shape>
          <o:OLEObject Type="Embed" ProgID="Visio.Drawing.15" ShapeID="_x0000_i1025" DrawAspect="Content" ObjectID="_1609243009" r:id="rId12"/>
        </w:object>
      </w:r>
    </w:p>
    <w:p w14:paraId="37D17389" w14:textId="1C14C767" w:rsidR="00E1344D" w:rsidRPr="004703A4" w:rsidRDefault="00E1344D" w:rsidP="00E1344D">
      <w:pPr>
        <w:jc w:val="center"/>
      </w:pPr>
    </w:p>
    <w:p w14:paraId="541DBEA6" w14:textId="77777777" w:rsidR="003922AF" w:rsidRDefault="003922AF" w:rsidP="00E1344D">
      <w:pPr>
        <w:pStyle w:val="GvdeMetni"/>
        <w:rPr>
          <w:b/>
        </w:rPr>
      </w:pPr>
    </w:p>
    <w:p w14:paraId="1427BCDA" w14:textId="7AE3C951" w:rsidR="001F0C7A" w:rsidRPr="001F0C7A" w:rsidRDefault="00335C4D" w:rsidP="00472C06">
      <w:pPr>
        <w:ind w:firstLine="708"/>
        <w:jc w:val="both"/>
        <w:rPr>
          <w:color w:val="000000"/>
          <w:szCs w:val="24"/>
        </w:rPr>
      </w:pPr>
      <w:r>
        <w:rPr>
          <w:color w:val="000000"/>
          <w:szCs w:val="24"/>
        </w:rPr>
        <w:t xml:space="preserve">Enstitümüzde 1 Enstitü Müdürü, </w:t>
      </w:r>
      <w:r w:rsidR="001F0C7A" w:rsidRPr="001F0C7A">
        <w:rPr>
          <w:color w:val="000000"/>
          <w:szCs w:val="24"/>
        </w:rPr>
        <w:t xml:space="preserve">1 Enstitü Sekreteri </w:t>
      </w:r>
      <w:r w:rsidR="00576909">
        <w:rPr>
          <w:color w:val="000000"/>
          <w:szCs w:val="24"/>
        </w:rPr>
        <w:t xml:space="preserve">ile1 İdari Personel bulunmaktadır. </w:t>
      </w:r>
    </w:p>
    <w:p w14:paraId="226687BD" w14:textId="77777777" w:rsidR="00E1344D" w:rsidRDefault="00E1344D" w:rsidP="00E1344D">
      <w:pPr>
        <w:rPr>
          <w:color w:val="000000"/>
          <w:szCs w:val="24"/>
        </w:rPr>
      </w:pPr>
    </w:p>
    <w:p w14:paraId="7E920BAA" w14:textId="3F5AFEDB" w:rsidR="00E1344D" w:rsidRPr="00201238" w:rsidRDefault="00E1344D" w:rsidP="00E1344D">
      <w:pPr>
        <w:rPr>
          <w:b/>
          <w:iCs/>
          <w:color w:val="548DD4"/>
          <w:sz w:val="36"/>
          <w:szCs w:val="36"/>
        </w:rPr>
      </w:pPr>
      <w:r w:rsidRPr="00963891">
        <w:rPr>
          <w:b/>
          <w:iCs/>
          <w:color w:val="548DD4"/>
          <w:sz w:val="36"/>
          <w:szCs w:val="36"/>
        </w:rPr>
        <w:t>3- Bilgi ve Teknolojik Kaynaklar</w:t>
      </w:r>
    </w:p>
    <w:p w14:paraId="177AD537" w14:textId="7A2948A8" w:rsidR="00FB3626" w:rsidRPr="00963891" w:rsidRDefault="00E1344D" w:rsidP="00E1344D">
      <w:pPr>
        <w:jc w:val="both"/>
        <w:rPr>
          <w:b/>
          <w:color w:val="00B0F0"/>
          <w:sz w:val="32"/>
          <w:szCs w:val="32"/>
        </w:rPr>
      </w:pPr>
      <w:r w:rsidRPr="00963891">
        <w:rPr>
          <w:b/>
          <w:color w:val="00B0F0"/>
          <w:sz w:val="32"/>
          <w:szCs w:val="32"/>
        </w:rPr>
        <w:t>3.1- Yazılımlar</w:t>
      </w:r>
    </w:p>
    <w:p w14:paraId="35BA9B7B" w14:textId="419C2952" w:rsidR="00870014" w:rsidRPr="00EB0458" w:rsidRDefault="00BA0BB7" w:rsidP="00EB0458">
      <w:pPr>
        <w:ind w:firstLine="567"/>
        <w:jc w:val="both"/>
        <w:rPr>
          <w:b/>
          <w:szCs w:val="24"/>
        </w:rPr>
      </w:pPr>
      <w:r w:rsidRPr="001312D6">
        <w:rPr>
          <w:szCs w:val="24"/>
        </w:rPr>
        <w:t>Enstitümüz Eğitim-Öğretim faaliyetlerini kapsayan işlemlerde kullanılan Öğrenci ve Akademik Personel erişimli</w:t>
      </w:r>
      <w:r w:rsidR="00FB3626">
        <w:rPr>
          <w:szCs w:val="24"/>
        </w:rPr>
        <w:t xml:space="preserve"> Enstitü Otomasyon Sistemi ile ö</w:t>
      </w:r>
      <w:r w:rsidRPr="001312D6">
        <w:rPr>
          <w:szCs w:val="24"/>
        </w:rPr>
        <w:t>ğrencilerin Enstitümüze kaydolmasından itibaren mezuniyetine kadar</w:t>
      </w:r>
      <w:r w:rsidR="00FB3626">
        <w:rPr>
          <w:szCs w:val="24"/>
        </w:rPr>
        <w:t xml:space="preserve"> </w:t>
      </w:r>
      <w:r w:rsidRPr="001312D6">
        <w:rPr>
          <w:szCs w:val="24"/>
        </w:rPr>
        <w:t>ki hareketlerinin kayıt altına alındığı</w:t>
      </w:r>
      <w:r w:rsidR="00335C4D">
        <w:rPr>
          <w:szCs w:val="24"/>
        </w:rPr>
        <w:t xml:space="preserve"> OGRİS Yazılımı kullanılacaktır</w:t>
      </w:r>
      <w:r w:rsidRPr="001312D6">
        <w:rPr>
          <w:szCs w:val="24"/>
        </w:rPr>
        <w:t>. Ayrıca, tüm Üniversitemiz birimlerini kapsayan Elektronik Belge Yönetim Sistemi (EBYS) gelen-giden evrakların ilgili birimlerle iletimini sağlayan, evrakların kayıt altına alındığı, arşivlendiği bir sistem olarak kullanılmaktadır.</w:t>
      </w:r>
    </w:p>
    <w:p w14:paraId="52EB938D" w14:textId="77777777" w:rsidR="00E60201" w:rsidRPr="00963891" w:rsidRDefault="00E1344D" w:rsidP="00E1344D">
      <w:pPr>
        <w:jc w:val="both"/>
        <w:rPr>
          <w:b/>
          <w:color w:val="00B0F0"/>
          <w:sz w:val="32"/>
          <w:szCs w:val="32"/>
        </w:rPr>
      </w:pPr>
      <w:r w:rsidRPr="00963891">
        <w:rPr>
          <w:b/>
          <w:color w:val="00B0F0"/>
          <w:sz w:val="32"/>
          <w:szCs w:val="32"/>
        </w:rPr>
        <w:t>3.2- Bilgisayarlar</w:t>
      </w:r>
    </w:p>
    <w:p w14:paraId="32886835" w14:textId="77777777" w:rsidR="00E1344D" w:rsidRPr="00963891" w:rsidRDefault="00E1344D" w:rsidP="00E1344D">
      <w:pPr>
        <w:jc w:val="both"/>
        <w:rPr>
          <w:color w:val="000000"/>
          <w:szCs w:val="24"/>
        </w:rPr>
      </w:pPr>
    </w:p>
    <w:tbl>
      <w:tblPr>
        <w:tblW w:w="0" w:type="auto"/>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3085"/>
        <w:gridCol w:w="1320"/>
      </w:tblGrid>
      <w:tr w:rsidR="00E1344D" w:rsidRPr="00963891" w14:paraId="0115568B" w14:textId="77777777" w:rsidTr="00951FD7">
        <w:trPr>
          <w:trHeight w:val="340"/>
        </w:trPr>
        <w:tc>
          <w:tcPr>
            <w:tcW w:w="3085" w:type="dxa"/>
            <w:vAlign w:val="center"/>
          </w:tcPr>
          <w:p w14:paraId="361286E1" w14:textId="77777777" w:rsidR="00E1344D" w:rsidRPr="00963891" w:rsidRDefault="00E1344D" w:rsidP="00951FD7">
            <w:pPr>
              <w:rPr>
                <w:color w:val="000000"/>
                <w:szCs w:val="24"/>
              </w:rPr>
            </w:pPr>
            <w:r w:rsidRPr="00963891">
              <w:rPr>
                <w:b/>
                <w:color w:val="000000"/>
                <w:szCs w:val="24"/>
              </w:rPr>
              <w:t>Cinsi</w:t>
            </w:r>
          </w:p>
        </w:tc>
        <w:tc>
          <w:tcPr>
            <w:tcW w:w="1320" w:type="dxa"/>
            <w:vAlign w:val="center"/>
          </w:tcPr>
          <w:p w14:paraId="7FCD4678" w14:textId="77777777" w:rsidR="00E1344D" w:rsidRPr="00963891" w:rsidRDefault="00E1344D" w:rsidP="00951FD7">
            <w:pPr>
              <w:jc w:val="center"/>
              <w:rPr>
                <w:b/>
                <w:color w:val="000000"/>
                <w:szCs w:val="24"/>
              </w:rPr>
            </w:pPr>
            <w:r w:rsidRPr="00963891">
              <w:rPr>
                <w:b/>
                <w:color w:val="000000"/>
                <w:szCs w:val="24"/>
              </w:rPr>
              <w:t>Sayısı (Adet)</w:t>
            </w:r>
          </w:p>
        </w:tc>
      </w:tr>
      <w:tr w:rsidR="00E1344D" w:rsidRPr="00963891" w14:paraId="665407C1" w14:textId="77777777" w:rsidTr="00951FD7">
        <w:trPr>
          <w:trHeight w:val="340"/>
        </w:trPr>
        <w:tc>
          <w:tcPr>
            <w:tcW w:w="3085" w:type="dxa"/>
            <w:vAlign w:val="center"/>
          </w:tcPr>
          <w:p w14:paraId="2AA5CA2B" w14:textId="77777777" w:rsidR="00E1344D" w:rsidRPr="00963891" w:rsidRDefault="00E1344D" w:rsidP="00951FD7">
            <w:pPr>
              <w:rPr>
                <w:color w:val="000000"/>
                <w:szCs w:val="24"/>
              </w:rPr>
            </w:pPr>
            <w:r w:rsidRPr="00963891">
              <w:rPr>
                <w:color w:val="000000"/>
                <w:szCs w:val="24"/>
              </w:rPr>
              <w:t xml:space="preserve">Masaüstü Bilgisayar </w:t>
            </w:r>
          </w:p>
        </w:tc>
        <w:tc>
          <w:tcPr>
            <w:tcW w:w="1320" w:type="dxa"/>
            <w:vAlign w:val="center"/>
          </w:tcPr>
          <w:p w14:paraId="3549ABE4" w14:textId="77777777" w:rsidR="00E1344D" w:rsidRPr="00963891" w:rsidRDefault="00474757" w:rsidP="00951FD7">
            <w:pPr>
              <w:jc w:val="center"/>
              <w:rPr>
                <w:color w:val="000000"/>
                <w:szCs w:val="24"/>
              </w:rPr>
            </w:pPr>
            <w:r>
              <w:rPr>
                <w:color w:val="000000"/>
                <w:szCs w:val="24"/>
              </w:rPr>
              <w:t>1</w:t>
            </w:r>
          </w:p>
        </w:tc>
      </w:tr>
      <w:tr w:rsidR="00E1344D" w:rsidRPr="00963891" w14:paraId="6F146279" w14:textId="77777777" w:rsidTr="00951FD7">
        <w:trPr>
          <w:trHeight w:val="340"/>
        </w:trPr>
        <w:tc>
          <w:tcPr>
            <w:tcW w:w="3085" w:type="dxa"/>
            <w:vAlign w:val="center"/>
          </w:tcPr>
          <w:p w14:paraId="40BA68F8" w14:textId="77777777" w:rsidR="00E1344D" w:rsidRPr="00963891" w:rsidRDefault="00E1344D" w:rsidP="00951FD7">
            <w:pPr>
              <w:rPr>
                <w:color w:val="000000"/>
                <w:szCs w:val="24"/>
              </w:rPr>
            </w:pPr>
            <w:r w:rsidRPr="00963891">
              <w:rPr>
                <w:color w:val="000000"/>
                <w:szCs w:val="24"/>
              </w:rPr>
              <w:t xml:space="preserve">Taşınabilir Bilgisayar </w:t>
            </w:r>
          </w:p>
        </w:tc>
        <w:tc>
          <w:tcPr>
            <w:tcW w:w="1320" w:type="dxa"/>
            <w:vAlign w:val="center"/>
          </w:tcPr>
          <w:p w14:paraId="4A59B8D3" w14:textId="77777777" w:rsidR="00E1344D" w:rsidRPr="00963891" w:rsidRDefault="001312D6" w:rsidP="00951FD7">
            <w:pPr>
              <w:jc w:val="center"/>
              <w:rPr>
                <w:color w:val="000000"/>
                <w:szCs w:val="24"/>
              </w:rPr>
            </w:pPr>
            <w:r>
              <w:rPr>
                <w:color w:val="000000"/>
                <w:szCs w:val="24"/>
              </w:rPr>
              <w:t>-</w:t>
            </w:r>
          </w:p>
        </w:tc>
      </w:tr>
      <w:tr w:rsidR="00E1344D" w:rsidRPr="00963891" w14:paraId="37E02E8B" w14:textId="77777777" w:rsidTr="00951FD7">
        <w:trPr>
          <w:trHeight w:val="340"/>
        </w:trPr>
        <w:tc>
          <w:tcPr>
            <w:tcW w:w="3085" w:type="dxa"/>
            <w:vAlign w:val="center"/>
          </w:tcPr>
          <w:p w14:paraId="7C12A467" w14:textId="77777777" w:rsidR="00E1344D" w:rsidRPr="00963891" w:rsidRDefault="00E1344D" w:rsidP="00951FD7">
            <w:pPr>
              <w:rPr>
                <w:b/>
                <w:color w:val="000000"/>
                <w:szCs w:val="24"/>
              </w:rPr>
            </w:pPr>
            <w:r w:rsidRPr="00963891">
              <w:rPr>
                <w:b/>
                <w:color w:val="000000"/>
                <w:szCs w:val="24"/>
              </w:rPr>
              <w:t>TOPLAM</w:t>
            </w:r>
          </w:p>
        </w:tc>
        <w:tc>
          <w:tcPr>
            <w:tcW w:w="1320" w:type="dxa"/>
            <w:vAlign w:val="center"/>
          </w:tcPr>
          <w:p w14:paraId="723A0BB6" w14:textId="77777777" w:rsidR="00E1344D" w:rsidRPr="00963891" w:rsidRDefault="00474757" w:rsidP="00951FD7">
            <w:pPr>
              <w:jc w:val="center"/>
              <w:rPr>
                <w:b/>
                <w:color w:val="000000"/>
                <w:szCs w:val="24"/>
              </w:rPr>
            </w:pPr>
            <w:r>
              <w:rPr>
                <w:b/>
                <w:color w:val="000000"/>
                <w:szCs w:val="24"/>
              </w:rPr>
              <w:t>1</w:t>
            </w:r>
          </w:p>
        </w:tc>
      </w:tr>
    </w:tbl>
    <w:p w14:paraId="26ABA55E" w14:textId="77777777" w:rsidR="00E1344D" w:rsidRDefault="00E1344D" w:rsidP="00E1344D">
      <w:pPr>
        <w:jc w:val="both"/>
        <w:rPr>
          <w:color w:val="000000"/>
          <w:szCs w:val="24"/>
        </w:rPr>
      </w:pPr>
    </w:p>
    <w:p w14:paraId="21F3D274" w14:textId="77777777" w:rsidR="00E1344D" w:rsidRPr="00963891" w:rsidRDefault="00E1344D" w:rsidP="00E1344D">
      <w:pPr>
        <w:jc w:val="both"/>
        <w:rPr>
          <w:b/>
          <w:color w:val="00B0F0"/>
          <w:sz w:val="32"/>
          <w:szCs w:val="32"/>
        </w:rPr>
      </w:pPr>
      <w:r w:rsidRPr="00963891">
        <w:rPr>
          <w:b/>
          <w:color w:val="00B0F0"/>
          <w:sz w:val="32"/>
          <w:szCs w:val="32"/>
        </w:rPr>
        <w:lastRenderedPageBreak/>
        <w:t>3.3- Kütüphane Kaynakları</w:t>
      </w:r>
    </w:p>
    <w:p w14:paraId="21DD74AC" w14:textId="77777777" w:rsidR="00E1344D" w:rsidRPr="00963891" w:rsidRDefault="00462CAB" w:rsidP="00EB0458">
      <w:pPr>
        <w:ind w:firstLine="708"/>
        <w:jc w:val="both"/>
        <w:rPr>
          <w:color w:val="000000"/>
          <w:szCs w:val="24"/>
        </w:rPr>
      </w:pPr>
      <w:r>
        <w:rPr>
          <w:color w:val="000000"/>
          <w:szCs w:val="24"/>
        </w:rPr>
        <w:t>Enstitümüzde kütüphane olmadığından basılı ve el yazması kitap, basılı periyodik ve elektronik yayın bulunmamaktadır.</w:t>
      </w:r>
    </w:p>
    <w:p w14:paraId="47D1BDBB" w14:textId="77777777" w:rsidR="00E1344D" w:rsidRPr="00963891" w:rsidRDefault="00E1344D" w:rsidP="00E1344D">
      <w:pPr>
        <w:jc w:val="both"/>
        <w:rPr>
          <w:color w:val="000000"/>
          <w:szCs w:val="24"/>
        </w:rPr>
      </w:pPr>
    </w:p>
    <w:p w14:paraId="54688134" w14:textId="77777777" w:rsidR="00E1344D" w:rsidRPr="00963891" w:rsidRDefault="00E1344D" w:rsidP="00E1344D">
      <w:pPr>
        <w:jc w:val="both"/>
        <w:rPr>
          <w:b/>
          <w:color w:val="00B0F0"/>
          <w:sz w:val="32"/>
          <w:szCs w:val="32"/>
        </w:rPr>
      </w:pPr>
      <w:r w:rsidRPr="00963891">
        <w:rPr>
          <w:b/>
          <w:color w:val="00B0F0"/>
          <w:sz w:val="32"/>
          <w:szCs w:val="32"/>
        </w:rPr>
        <w:t>3.4- Diğer Bilgi ve Teknolojik Kaynaklar</w:t>
      </w:r>
    </w:p>
    <w:p w14:paraId="483192AA" w14:textId="77777777" w:rsidR="00E1344D" w:rsidRPr="00963891" w:rsidRDefault="00E1344D" w:rsidP="00E1344D">
      <w:pPr>
        <w:rPr>
          <w:color w:val="000000"/>
          <w:szCs w:val="24"/>
        </w:rPr>
      </w:pPr>
    </w:p>
    <w:tbl>
      <w:tblPr>
        <w:tblW w:w="0" w:type="auto"/>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3108"/>
        <w:gridCol w:w="1320"/>
      </w:tblGrid>
      <w:tr w:rsidR="00E1344D" w:rsidRPr="00963891" w14:paraId="06FEAA15" w14:textId="77777777" w:rsidTr="00951FD7">
        <w:trPr>
          <w:trHeight w:val="340"/>
        </w:trPr>
        <w:tc>
          <w:tcPr>
            <w:tcW w:w="3108" w:type="dxa"/>
            <w:vAlign w:val="center"/>
          </w:tcPr>
          <w:p w14:paraId="30D45761" w14:textId="77777777" w:rsidR="00E1344D" w:rsidRPr="00963891" w:rsidRDefault="00E1344D" w:rsidP="00951FD7">
            <w:pPr>
              <w:rPr>
                <w:b/>
                <w:color w:val="000000"/>
                <w:szCs w:val="24"/>
              </w:rPr>
            </w:pPr>
            <w:r w:rsidRPr="00963891">
              <w:rPr>
                <w:b/>
                <w:color w:val="000000"/>
                <w:szCs w:val="24"/>
              </w:rPr>
              <w:t>Cinsi</w:t>
            </w:r>
          </w:p>
        </w:tc>
        <w:tc>
          <w:tcPr>
            <w:tcW w:w="1320" w:type="dxa"/>
            <w:vAlign w:val="center"/>
          </w:tcPr>
          <w:p w14:paraId="5D28F2FD" w14:textId="77777777" w:rsidR="00E1344D" w:rsidRPr="00963891" w:rsidRDefault="00E1344D" w:rsidP="00951FD7">
            <w:pPr>
              <w:jc w:val="center"/>
              <w:rPr>
                <w:b/>
                <w:color w:val="000000"/>
                <w:szCs w:val="24"/>
              </w:rPr>
            </w:pPr>
            <w:r w:rsidRPr="00963891">
              <w:rPr>
                <w:b/>
                <w:color w:val="000000"/>
                <w:szCs w:val="24"/>
              </w:rPr>
              <w:t>Adet</w:t>
            </w:r>
          </w:p>
        </w:tc>
      </w:tr>
      <w:tr w:rsidR="00E1344D" w:rsidRPr="00963891" w14:paraId="0489466B" w14:textId="77777777" w:rsidTr="00951FD7">
        <w:trPr>
          <w:trHeight w:val="340"/>
        </w:trPr>
        <w:tc>
          <w:tcPr>
            <w:tcW w:w="3108" w:type="dxa"/>
            <w:vAlign w:val="center"/>
          </w:tcPr>
          <w:p w14:paraId="72CF96C2" w14:textId="77777777" w:rsidR="00E1344D" w:rsidRPr="00963891" w:rsidRDefault="00E1344D" w:rsidP="00951FD7">
            <w:pPr>
              <w:rPr>
                <w:color w:val="000000"/>
                <w:szCs w:val="24"/>
              </w:rPr>
            </w:pPr>
            <w:r w:rsidRPr="00963891">
              <w:rPr>
                <w:color w:val="000000"/>
                <w:szCs w:val="24"/>
              </w:rPr>
              <w:t>Projeksiyon</w:t>
            </w:r>
          </w:p>
        </w:tc>
        <w:tc>
          <w:tcPr>
            <w:tcW w:w="1320" w:type="dxa"/>
            <w:vAlign w:val="center"/>
          </w:tcPr>
          <w:p w14:paraId="20D773FC" w14:textId="77777777" w:rsidR="00E1344D" w:rsidRPr="00963891" w:rsidRDefault="00474757" w:rsidP="00951FD7">
            <w:pPr>
              <w:jc w:val="center"/>
              <w:rPr>
                <w:color w:val="000000"/>
                <w:szCs w:val="24"/>
              </w:rPr>
            </w:pPr>
            <w:r>
              <w:rPr>
                <w:color w:val="000000"/>
                <w:szCs w:val="24"/>
              </w:rPr>
              <w:t>-</w:t>
            </w:r>
          </w:p>
        </w:tc>
      </w:tr>
      <w:tr w:rsidR="00E1344D" w:rsidRPr="00963891" w14:paraId="7DA5386C" w14:textId="77777777" w:rsidTr="00951FD7">
        <w:trPr>
          <w:trHeight w:val="340"/>
        </w:trPr>
        <w:tc>
          <w:tcPr>
            <w:tcW w:w="3108" w:type="dxa"/>
            <w:vAlign w:val="center"/>
          </w:tcPr>
          <w:p w14:paraId="215F2F5F" w14:textId="77777777" w:rsidR="00E1344D" w:rsidRPr="00963891" w:rsidRDefault="00E1344D" w:rsidP="00951FD7">
            <w:pPr>
              <w:rPr>
                <w:color w:val="000000"/>
                <w:szCs w:val="24"/>
              </w:rPr>
            </w:pPr>
            <w:r w:rsidRPr="00963891">
              <w:rPr>
                <w:color w:val="000000"/>
                <w:szCs w:val="24"/>
              </w:rPr>
              <w:t>Slayt Makinesi</w:t>
            </w:r>
          </w:p>
        </w:tc>
        <w:tc>
          <w:tcPr>
            <w:tcW w:w="1320" w:type="dxa"/>
            <w:vAlign w:val="center"/>
          </w:tcPr>
          <w:p w14:paraId="5BA90156" w14:textId="77777777" w:rsidR="00E1344D" w:rsidRPr="00963891" w:rsidRDefault="001312D6" w:rsidP="00951FD7">
            <w:pPr>
              <w:jc w:val="center"/>
              <w:rPr>
                <w:color w:val="000000"/>
                <w:szCs w:val="24"/>
              </w:rPr>
            </w:pPr>
            <w:r>
              <w:rPr>
                <w:color w:val="000000"/>
                <w:szCs w:val="24"/>
              </w:rPr>
              <w:t>-</w:t>
            </w:r>
          </w:p>
        </w:tc>
      </w:tr>
      <w:tr w:rsidR="00E1344D" w:rsidRPr="00963891" w14:paraId="79D3E800" w14:textId="77777777" w:rsidTr="00951FD7">
        <w:trPr>
          <w:trHeight w:val="340"/>
        </w:trPr>
        <w:tc>
          <w:tcPr>
            <w:tcW w:w="3108" w:type="dxa"/>
            <w:vAlign w:val="center"/>
          </w:tcPr>
          <w:p w14:paraId="467294EC" w14:textId="77777777" w:rsidR="00E1344D" w:rsidRPr="00963891" w:rsidRDefault="00E1344D" w:rsidP="00951FD7">
            <w:pPr>
              <w:rPr>
                <w:color w:val="000000"/>
                <w:szCs w:val="24"/>
              </w:rPr>
            </w:pPr>
            <w:r w:rsidRPr="00963891">
              <w:rPr>
                <w:color w:val="000000"/>
                <w:szCs w:val="24"/>
              </w:rPr>
              <w:t>Tepegöz</w:t>
            </w:r>
          </w:p>
        </w:tc>
        <w:tc>
          <w:tcPr>
            <w:tcW w:w="1320" w:type="dxa"/>
            <w:vAlign w:val="center"/>
          </w:tcPr>
          <w:p w14:paraId="34C80E28" w14:textId="77777777" w:rsidR="00E1344D" w:rsidRPr="00963891" w:rsidRDefault="001312D6" w:rsidP="00951FD7">
            <w:pPr>
              <w:jc w:val="center"/>
              <w:rPr>
                <w:color w:val="000000"/>
                <w:szCs w:val="24"/>
              </w:rPr>
            </w:pPr>
            <w:r>
              <w:rPr>
                <w:color w:val="000000"/>
                <w:szCs w:val="24"/>
              </w:rPr>
              <w:t>-</w:t>
            </w:r>
          </w:p>
        </w:tc>
      </w:tr>
      <w:tr w:rsidR="00E1344D" w:rsidRPr="00963891" w14:paraId="1D845A18" w14:textId="77777777" w:rsidTr="00951FD7">
        <w:trPr>
          <w:trHeight w:val="340"/>
        </w:trPr>
        <w:tc>
          <w:tcPr>
            <w:tcW w:w="3108" w:type="dxa"/>
            <w:vAlign w:val="center"/>
          </w:tcPr>
          <w:p w14:paraId="51782F2D" w14:textId="77777777" w:rsidR="00E1344D" w:rsidRPr="00963891" w:rsidRDefault="00E1344D" w:rsidP="00951FD7">
            <w:pPr>
              <w:rPr>
                <w:color w:val="000000"/>
                <w:szCs w:val="24"/>
              </w:rPr>
            </w:pPr>
            <w:r w:rsidRPr="00963891">
              <w:rPr>
                <w:color w:val="000000"/>
                <w:szCs w:val="24"/>
              </w:rPr>
              <w:t>Episkop</w:t>
            </w:r>
          </w:p>
        </w:tc>
        <w:tc>
          <w:tcPr>
            <w:tcW w:w="1320" w:type="dxa"/>
            <w:vAlign w:val="center"/>
          </w:tcPr>
          <w:p w14:paraId="0AB6AFD6" w14:textId="77777777" w:rsidR="00E1344D" w:rsidRPr="00963891" w:rsidRDefault="001312D6" w:rsidP="00951FD7">
            <w:pPr>
              <w:jc w:val="center"/>
              <w:rPr>
                <w:color w:val="000000"/>
                <w:szCs w:val="24"/>
              </w:rPr>
            </w:pPr>
            <w:r>
              <w:rPr>
                <w:color w:val="000000"/>
                <w:szCs w:val="24"/>
              </w:rPr>
              <w:t>-</w:t>
            </w:r>
          </w:p>
        </w:tc>
      </w:tr>
      <w:tr w:rsidR="00E1344D" w:rsidRPr="00963891" w14:paraId="774A89E9" w14:textId="77777777" w:rsidTr="00951FD7">
        <w:trPr>
          <w:trHeight w:val="340"/>
        </w:trPr>
        <w:tc>
          <w:tcPr>
            <w:tcW w:w="3108" w:type="dxa"/>
            <w:vAlign w:val="center"/>
          </w:tcPr>
          <w:p w14:paraId="79810AC7" w14:textId="77777777" w:rsidR="00E1344D" w:rsidRPr="00963891" w:rsidRDefault="00E1344D" w:rsidP="00951FD7">
            <w:pPr>
              <w:rPr>
                <w:color w:val="000000"/>
                <w:szCs w:val="24"/>
              </w:rPr>
            </w:pPr>
            <w:r w:rsidRPr="00963891">
              <w:rPr>
                <w:color w:val="000000"/>
                <w:szCs w:val="24"/>
              </w:rPr>
              <w:t>Barkot Okuyucu</w:t>
            </w:r>
          </w:p>
        </w:tc>
        <w:tc>
          <w:tcPr>
            <w:tcW w:w="1320" w:type="dxa"/>
            <w:vAlign w:val="center"/>
          </w:tcPr>
          <w:p w14:paraId="6687801B" w14:textId="77777777" w:rsidR="00E1344D" w:rsidRPr="00963891" w:rsidRDefault="001312D6" w:rsidP="00951FD7">
            <w:pPr>
              <w:jc w:val="center"/>
              <w:rPr>
                <w:color w:val="000000"/>
                <w:szCs w:val="24"/>
              </w:rPr>
            </w:pPr>
            <w:r>
              <w:rPr>
                <w:color w:val="000000"/>
                <w:szCs w:val="24"/>
              </w:rPr>
              <w:t>-</w:t>
            </w:r>
          </w:p>
        </w:tc>
      </w:tr>
      <w:tr w:rsidR="00E1344D" w:rsidRPr="00963891" w14:paraId="162A49BA" w14:textId="77777777" w:rsidTr="00951FD7">
        <w:trPr>
          <w:trHeight w:val="340"/>
        </w:trPr>
        <w:tc>
          <w:tcPr>
            <w:tcW w:w="3108" w:type="dxa"/>
            <w:vAlign w:val="center"/>
          </w:tcPr>
          <w:p w14:paraId="0199A463" w14:textId="77777777" w:rsidR="00E1344D" w:rsidRPr="00963891" w:rsidRDefault="00E1344D" w:rsidP="00951FD7">
            <w:pPr>
              <w:rPr>
                <w:color w:val="000000"/>
                <w:szCs w:val="24"/>
              </w:rPr>
            </w:pPr>
            <w:r w:rsidRPr="00963891">
              <w:rPr>
                <w:color w:val="000000"/>
                <w:szCs w:val="24"/>
              </w:rPr>
              <w:t>Baskı Makinesi</w:t>
            </w:r>
          </w:p>
        </w:tc>
        <w:tc>
          <w:tcPr>
            <w:tcW w:w="1320" w:type="dxa"/>
            <w:vAlign w:val="center"/>
          </w:tcPr>
          <w:p w14:paraId="7E441D70" w14:textId="77777777" w:rsidR="00E1344D" w:rsidRPr="00963891" w:rsidRDefault="001312D6" w:rsidP="00951FD7">
            <w:pPr>
              <w:jc w:val="center"/>
              <w:rPr>
                <w:color w:val="000000"/>
                <w:szCs w:val="24"/>
              </w:rPr>
            </w:pPr>
            <w:r>
              <w:rPr>
                <w:color w:val="000000"/>
                <w:szCs w:val="24"/>
              </w:rPr>
              <w:t>-</w:t>
            </w:r>
          </w:p>
        </w:tc>
      </w:tr>
      <w:tr w:rsidR="00E1344D" w:rsidRPr="00963891" w14:paraId="72C48243" w14:textId="77777777" w:rsidTr="00951FD7">
        <w:trPr>
          <w:trHeight w:val="340"/>
        </w:trPr>
        <w:tc>
          <w:tcPr>
            <w:tcW w:w="3108" w:type="dxa"/>
            <w:vAlign w:val="center"/>
          </w:tcPr>
          <w:p w14:paraId="6F5B2322" w14:textId="77777777" w:rsidR="00E1344D" w:rsidRPr="00963891" w:rsidRDefault="00E1344D" w:rsidP="00951FD7">
            <w:pPr>
              <w:rPr>
                <w:color w:val="000000"/>
                <w:szCs w:val="24"/>
              </w:rPr>
            </w:pPr>
            <w:r w:rsidRPr="00963891">
              <w:rPr>
                <w:color w:val="000000"/>
                <w:szCs w:val="24"/>
              </w:rPr>
              <w:t>Fotokopi Makinesi</w:t>
            </w:r>
          </w:p>
        </w:tc>
        <w:tc>
          <w:tcPr>
            <w:tcW w:w="1320" w:type="dxa"/>
            <w:vAlign w:val="center"/>
          </w:tcPr>
          <w:p w14:paraId="165FC2E5" w14:textId="77777777" w:rsidR="00E1344D" w:rsidRPr="00963891" w:rsidRDefault="001312D6" w:rsidP="00951FD7">
            <w:pPr>
              <w:jc w:val="center"/>
              <w:rPr>
                <w:color w:val="000000"/>
                <w:szCs w:val="24"/>
              </w:rPr>
            </w:pPr>
            <w:r>
              <w:rPr>
                <w:color w:val="000000"/>
                <w:szCs w:val="24"/>
              </w:rPr>
              <w:t>-</w:t>
            </w:r>
          </w:p>
        </w:tc>
      </w:tr>
      <w:tr w:rsidR="00E1344D" w:rsidRPr="00963891" w14:paraId="203F167E" w14:textId="77777777" w:rsidTr="00951FD7">
        <w:trPr>
          <w:trHeight w:val="340"/>
        </w:trPr>
        <w:tc>
          <w:tcPr>
            <w:tcW w:w="3108" w:type="dxa"/>
            <w:vAlign w:val="center"/>
          </w:tcPr>
          <w:p w14:paraId="77C63195" w14:textId="77777777" w:rsidR="00E1344D" w:rsidRPr="00963891" w:rsidRDefault="00E1344D" w:rsidP="00951FD7">
            <w:pPr>
              <w:rPr>
                <w:color w:val="000000"/>
                <w:szCs w:val="24"/>
              </w:rPr>
            </w:pPr>
            <w:r w:rsidRPr="00963891">
              <w:rPr>
                <w:color w:val="000000"/>
                <w:szCs w:val="24"/>
              </w:rPr>
              <w:t>Faks</w:t>
            </w:r>
          </w:p>
        </w:tc>
        <w:tc>
          <w:tcPr>
            <w:tcW w:w="1320" w:type="dxa"/>
            <w:vAlign w:val="center"/>
          </w:tcPr>
          <w:p w14:paraId="09691B0A" w14:textId="77777777" w:rsidR="00E1344D" w:rsidRPr="00963891" w:rsidRDefault="00474757" w:rsidP="00951FD7">
            <w:pPr>
              <w:jc w:val="center"/>
              <w:rPr>
                <w:color w:val="000000"/>
                <w:szCs w:val="24"/>
              </w:rPr>
            </w:pPr>
            <w:r>
              <w:rPr>
                <w:color w:val="000000"/>
                <w:szCs w:val="24"/>
              </w:rPr>
              <w:t>-</w:t>
            </w:r>
          </w:p>
        </w:tc>
      </w:tr>
      <w:tr w:rsidR="00E1344D" w:rsidRPr="00963891" w14:paraId="3F375D4D" w14:textId="77777777" w:rsidTr="00951FD7">
        <w:trPr>
          <w:trHeight w:val="340"/>
        </w:trPr>
        <w:tc>
          <w:tcPr>
            <w:tcW w:w="3108" w:type="dxa"/>
            <w:vAlign w:val="center"/>
          </w:tcPr>
          <w:p w14:paraId="2F4E9AAB" w14:textId="77777777" w:rsidR="00E1344D" w:rsidRPr="00963891" w:rsidRDefault="00E1344D" w:rsidP="00951FD7">
            <w:pPr>
              <w:rPr>
                <w:color w:val="000000"/>
                <w:szCs w:val="24"/>
              </w:rPr>
            </w:pPr>
            <w:r w:rsidRPr="00963891">
              <w:rPr>
                <w:color w:val="000000"/>
                <w:szCs w:val="24"/>
              </w:rPr>
              <w:t>Fotoğraf Makinesi</w:t>
            </w:r>
          </w:p>
        </w:tc>
        <w:tc>
          <w:tcPr>
            <w:tcW w:w="1320" w:type="dxa"/>
            <w:vAlign w:val="center"/>
          </w:tcPr>
          <w:p w14:paraId="7590631E" w14:textId="77777777" w:rsidR="00E1344D" w:rsidRPr="00963891" w:rsidRDefault="001312D6" w:rsidP="00951FD7">
            <w:pPr>
              <w:jc w:val="center"/>
              <w:rPr>
                <w:color w:val="000000"/>
                <w:szCs w:val="24"/>
              </w:rPr>
            </w:pPr>
            <w:r>
              <w:rPr>
                <w:color w:val="000000"/>
                <w:szCs w:val="24"/>
              </w:rPr>
              <w:t>-</w:t>
            </w:r>
          </w:p>
        </w:tc>
      </w:tr>
      <w:tr w:rsidR="00E1344D" w:rsidRPr="00963891" w14:paraId="324926FE" w14:textId="77777777" w:rsidTr="00951FD7">
        <w:trPr>
          <w:trHeight w:val="340"/>
        </w:trPr>
        <w:tc>
          <w:tcPr>
            <w:tcW w:w="3108" w:type="dxa"/>
            <w:vAlign w:val="center"/>
          </w:tcPr>
          <w:p w14:paraId="4A031FEC" w14:textId="77777777" w:rsidR="00E1344D" w:rsidRPr="00963891" w:rsidRDefault="00E1344D" w:rsidP="00951FD7">
            <w:pPr>
              <w:rPr>
                <w:color w:val="000000"/>
                <w:szCs w:val="24"/>
              </w:rPr>
            </w:pPr>
            <w:r w:rsidRPr="00963891">
              <w:rPr>
                <w:color w:val="000000"/>
                <w:szCs w:val="24"/>
              </w:rPr>
              <w:t>Kamera</w:t>
            </w:r>
          </w:p>
        </w:tc>
        <w:tc>
          <w:tcPr>
            <w:tcW w:w="1320" w:type="dxa"/>
            <w:vAlign w:val="center"/>
          </w:tcPr>
          <w:p w14:paraId="74EC8F7A" w14:textId="77777777" w:rsidR="00E1344D" w:rsidRPr="00963891" w:rsidRDefault="001312D6" w:rsidP="00951FD7">
            <w:pPr>
              <w:jc w:val="center"/>
              <w:rPr>
                <w:color w:val="000000"/>
                <w:szCs w:val="24"/>
              </w:rPr>
            </w:pPr>
            <w:r>
              <w:rPr>
                <w:color w:val="000000"/>
                <w:szCs w:val="24"/>
              </w:rPr>
              <w:t>-</w:t>
            </w:r>
          </w:p>
        </w:tc>
      </w:tr>
      <w:tr w:rsidR="00E1344D" w:rsidRPr="00963891" w14:paraId="4626A78D" w14:textId="77777777" w:rsidTr="00951FD7">
        <w:trPr>
          <w:trHeight w:val="340"/>
        </w:trPr>
        <w:tc>
          <w:tcPr>
            <w:tcW w:w="3108" w:type="dxa"/>
            <w:vAlign w:val="center"/>
          </w:tcPr>
          <w:p w14:paraId="3B69B8DD" w14:textId="77777777" w:rsidR="00E1344D" w:rsidRPr="00963891" w:rsidRDefault="00E1344D" w:rsidP="00951FD7">
            <w:pPr>
              <w:rPr>
                <w:color w:val="000000"/>
                <w:szCs w:val="24"/>
              </w:rPr>
            </w:pPr>
            <w:r w:rsidRPr="00963891">
              <w:rPr>
                <w:color w:val="000000"/>
                <w:szCs w:val="24"/>
              </w:rPr>
              <w:t>Televizyon</w:t>
            </w:r>
          </w:p>
        </w:tc>
        <w:tc>
          <w:tcPr>
            <w:tcW w:w="1320" w:type="dxa"/>
            <w:vAlign w:val="center"/>
          </w:tcPr>
          <w:p w14:paraId="61E5C0E9" w14:textId="77777777" w:rsidR="00E1344D" w:rsidRPr="00963891" w:rsidRDefault="001312D6" w:rsidP="00951FD7">
            <w:pPr>
              <w:jc w:val="center"/>
              <w:rPr>
                <w:color w:val="000000"/>
                <w:szCs w:val="24"/>
              </w:rPr>
            </w:pPr>
            <w:r>
              <w:rPr>
                <w:color w:val="000000"/>
                <w:szCs w:val="24"/>
              </w:rPr>
              <w:t>-</w:t>
            </w:r>
          </w:p>
        </w:tc>
      </w:tr>
      <w:tr w:rsidR="00E1344D" w:rsidRPr="00963891" w14:paraId="562550EA" w14:textId="77777777" w:rsidTr="00951FD7">
        <w:trPr>
          <w:trHeight w:val="340"/>
        </w:trPr>
        <w:tc>
          <w:tcPr>
            <w:tcW w:w="3108" w:type="dxa"/>
            <w:vAlign w:val="center"/>
          </w:tcPr>
          <w:p w14:paraId="53F69E31" w14:textId="77777777" w:rsidR="00E1344D" w:rsidRPr="00963891" w:rsidRDefault="00E1344D" w:rsidP="00951FD7">
            <w:pPr>
              <w:rPr>
                <w:color w:val="000000"/>
                <w:szCs w:val="24"/>
              </w:rPr>
            </w:pPr>
            <w:r w:rsidRPr="00963891">
              <w:rPr>
                <w:color w:val="000000"/>
                <w:szCs w:val="24"/>
              </w:rPr>
              <w:t>Yazıcı</w:t>
            </w:r>
          </w:p>
        </w:tc>
        <w:tc>
          <w:tcPr>
            <w:tcW w:w="1320" w:type="dxa"/>
            <w:vAlign w:val="center"/>
          </w:tcPr>
          <w:p w14:paraId="371FB310" w14:textId="77777777" w:rsidR="00E1344D" w:rsidRPr="00963891" w:rsidRDefault="00474757" w:rsidP="00951FD7">
            <w:pPr>
              <w:jc w:val="center"/>
              <w:rPr>
                <w:color w:val="000000"/>
                <w:szCs w:val="24"/>
              </w:rPr>
            </w:pPr>
            <w:r>
              <w:rPr>
                <w:color w:val="000000"/>
                <w:szCs w:val="24"/>
              </w:rPr>
              <w:t>1</w:t>
            </w:r>
          </w:p>
        </w:tc>
      </w:tr>
      <w:tr w:rsidR="00E1344D" w:rsidRPr="00963891" w14:paraId="779600CA" w14:textId="77777777" w:rsidTr="00951FD7">
        <w:trPr>
          <w:trHeight w:val="340"/>
        </w:trPr>
        <w:tc>
          <w:tcPr>
            <w:tcW w:w="3108" w:type="dxa"/>
            <w:vAlign w:val="center"/>
          </w:tcPr>
          <w:p w14:paraId="709E149F" w14:textId="77777777" w:rsidR="00E1344D" w:rsidRPr="00963891" w:rsidRDefault="00E1344D" w:rsidP="00951FD7">
            <w:pPr>
              <w:rPr>
                <w:color w:val="000000"/>
                <w:szCs w:val="24"/>
              </w:rPr>
            </w:pPr>
            <w:r w:rsidRPr="00963891">
              <w:rPr>
                <w:color w:val="000000"/>
                <w:szCs w:val="24"/>
              </w:rPr>
              <w:t>Tarayıcı</w:t>
            </w:r>
          </w:p>
        </w:tc>
        <w:tc>
          <w:tcPr>
            <w:tcW w:w="1320" w:type="dxa"/>
            <w:vAlign w:val="center"/>
          </w:tcPr>
          <w:p w14:paraId="7B89FC03" w14:textId="77777777" w:rsidR="00E1344D" w:rsidRPr="00963891" w:rsidRDefault="00474757" w:rsidP="00951FD7">
            <w:pPr>
              <w:jc w:val="center"/>
              <w:rPr>
                <w:color w:val="000000"/>
                <w:szCs w:val="24"/>
              </w:rPr>
            </w:pPr>
            <w:r>
              <w:rPr>
                <w:color w:val="000000"/>
                <w:szCs w:val="24"/>
              </w:rPr>
              <w:t>-</w:t>
            </w:r>
          </w:p>
        </w:tc>
      </w:tr>
      <w:tr w:rsidR="00E1344D" w:rsidRPr="00963891" w14:paraId="7A9E5DE1" w14:textId="77777777" w:rsidTr="00951FD7">
        <w:trPr>
          <w:trHeight w:val="340"/>
        </w:trPr>
        <w:tc>
          <w:tcPr>
            <w:tcW w:w="3108" w:type="dxa"/>
            <w:vAlign w:val="center"/>
          </w:tcPr>
          <w:p w14:paraId="50A92F68" w14:textId="77777777" w:rsidR="00E1344D" w:rsidRPr="00963891" w:rsidRDefault="00E1344D" w:rsidP="00951FD7">
            <w:pPr>
              <w:rPr>
                <w:color w:val="000000"/>
                <w:szCs w:val="24"/>
              </w:rPr>
            </w:pPr>
            <w:r w:rsidRPr="00963891">
              <w:rPr>
                <w:color w:val="000000"/>
                <w:szCs w:val="24"/>
              </w:rPr>
              <w:t>Müzik Seti</w:t>
            </w:r>
          </w:p>
        </w:tc>
        <w:tc>
          <w:tcPr>
            <w:tcW w:w="1320" w:type="dxa"/>
            <w:vAlign w:val="center"/>
          </w:tcPr>
          <w:p w14:paraId="058C8386" w14:textId="77777777" w:rsidR="00E1344D" w:rsidRPr="00963891" w:rsidRDefault="001312D6" w:rsidP="00951FD7">
            <w:pPr>
              <w:jc w:val="center"/>
              <w:rPr>
                <w:color w:val="000000"/>
                <w:szCs w:val="24"/>
              </w:rPr>
            </w:pPr>
            <w:r>
              <w:rPr>
                <w:color w:val="000000"/>
                <w:szCs w:val="24"/>
              </w:rPr>
              <w:t>-</w:t>
            </w:r>
          </w:p>
        </w:tc>
      </w:tr>
      <w:tr w:rsidR="00E1344D" w:rsidRPr="00963891" w14:paraId="0B85E3CF" w14:textId="77777777" w:rsidTr="00951FD7">
        <w:trPr>
          <w:trHeight w:val="340"/>
        </w:trPr>
        <w:tc>
          <w:tcPr>
            <w:tcW w:w="3108" w:type="dxa"/>
            <w:vAlign w:val="center"/>
          </w:tcPr>
          <w:p w14:paraId="28847567" w14:textId="77777777" w:rsidR="00E1344D" w:rsidRPr="00963891" w:rsidRDefault="00E1344D" w:rsidP="00951FD7">
            <w:pPr>
              <w:rPr>
                <w:color w:val="000000"/>
                <w:szCs w:val="24"/>
              </w:rPr>
            </w:pPr>
            <w:r w:rsidRPr="00963891">
              <w:rPr>
                <w:color w:val="000000"/>
                <w:szCs w:val="24"/>
              </w:rPr>
              <w:t>Mikroskop</w:t>
            </w:r>
          </w:p>
        </w:tc>
        <w:tc>
          <w:tcPr>
            <w:tcW w:w="1320" w:type="dxa"/>
            <w:vAlign w:val="center"/>
          </w:tcPr>
          <w:p w14:paraId="7C98C336" w14:textId="77777777" w:rsidR="00E1344D" w:rsidRPr="00963891" w:rsidRDefault="001312D6" w:rsidP="00951FD7">
            <w:pPr>
              <w:jc w:val="center"/>
              <w:rPr>
                <w:color w:val="000000"/>
                <w:szCs w:val="24"/>
              </w:rPr>
            </w:pPr>
            <w:r>
              <w:rPr>
                <w:color w:val="000000"/>
                <w:szCs w:val="24"/>
              </w:rPr>
              <w:t>-</w:t>
            </w:r>
          </w:p>
        </w:tc>
      </w:tr>
      <w:tr w:rsidR="00E1344D" w:rsidRPr="00963891" w14:paraId="7CA2E7E4" w14:textId="77777777" w:rsidTr="00951FD7">
        <w:trPr>
          <w:trHeight w:val="340"/>
        </w:trPr>
        <w:tc>
          <w:tcPr>
            <w:tcW w:w="3108" w:type="dxa"/>
            <w:vAlign w:val="center"/>
          </w:tcPr>
          <w:p w14:paraId="2A8132F9" w14:textId="77777777" w:rsidR="00E1344D" w:rsidRPr="00963891" w:rsidRDefault="00E1344D" w:rsidP="00951FD7">
            <w:pPr>
              <w:rPr>
                <w:color w:val="000000"/>
                <w:szCs w:val="24"/>
              </w:rPr>
            </w:pPr>
            <w:r w:rsidRPr="00963891">
              <w:rPr>
                <w:color w:val="000000"/>
                <w:szCs w:val="24"/>
              </w:rPr>
              <w:t>DVD</w:t>
            </w:r>
          </w:p>
        </w:tc>
        <w:tc>
          <w:tcPr>
            <w:tcW w:w="1320" w:type="dxa"/>
            <w:vAlign w:val="center"/>
          </w:tcPr>
          <w:p w14:paraId="398D4BD4" w14:textId="77777777" w:rsidR="00E1344D" w:rsidRPr="00963891" w:rsidRDefault="001312D6" w:rsidP="00951FD7">
            <w:pPr>
              <w:jc w:val="center"/>
              <w:rPr>
                <w:color w:val="000000"/>
                <w:szCs w:val="24"/>
              </w:rPr>
            </w:pPr>
            <w:r>
              <w:rPr>
                <w:color w:val="000000"/>
                <w:szCs w:val="24"/>
              </w:rPr>
              <w:t>-</w:t>
            </w:r>
          </w:p>
        </w:tc>
      </w:tr>
    </w:tbl>
    <w:p w14:paraId="2676F1F5" w14:textId="77777777" w:rsidR="009011A4" w:rsidRDefault="009011A4" w:rsidP="00E1344D">
      <w:pPr>
        <w:rPr>
          <w:b/>
          <w:iCs/>
          <w:color w:val="548DD4"/>
          <w:sz w:val="36"/>
          <w:szCs w:val="36"/>
        </w:rPr>
      </w:pPr>
    </w:p>
    <w:p w14:paraId="3C2D0B1D" w14:textId="77777777" w:rsidR="00E1344D" w:rsidRPr="00963891" w:rsidRDefault="00E1344D" w:rsidP="00E1344D">
      <w:pPr>
        <w:rPr>
          <w:b/>
          <w:iCs/>
          <w:color w:val="548DD4"/>
          <w:sz w:val="36"/>
          <w:szCs w:val="36"/>
        </w:rPr>
      </w:pPr>
      <w:r w:rsidRPr="00963891">
        <w:rPr>
          <w:b/>
          <w:iCs/>
          <w:color w:val="548DD4"/>
          <w:sz w:val="36"/>
          <w:szCs w:val="36"/>
        </w:rPr>
        <w:t>4- İnsan Kaynakları</w:t>
      </w:r>
    </w:p>
    <w:p w14:paraId="27101979" w14:textId="11B4D7FD" w:rsidR="00E1344D" w:rsidRPr="00963891" w:rsidRDefault="00E1344D" w:rsidP="00E1344D">
      <w:pPr>
        <w:jc w:val="both"/>
        <w:rPr>
          <w:b/>
          <w:color w:val="00B0F0"/>
          <w:sz w:val="32"/>
          <w:szCs w:val="32"/>
        </w:rPr>
      </w:pPr>
      <w:r w:rsidRPr="00963891">
        <w:rPr>
          <w:b/>
          <w:color w:val="00B0F0"/>
          <w:sz w:val="32"/>
          <w:szCs w:val="32"/>
        </w:rPr>
        <w:t>Birim</w:t>
      </w:r>
      <w:r>
        <w:rPr>
          <w:b/>
          <w:color w:val="00B0F0"/>
          <w:sz w:val="32"/>
          <w:szCs w:val="32"/>
        </w:rPr>
        <w:t>in Toplam Personel Sayıs</w:t>
      </w:r>
      <w:r w:rsidRPr="00FB3626">
        <w:rPr>
          <w:b/>
          <w:color w:val="00B0F0"/>
          <w:sz w:val="32"/>
          <w:szCs w:val="32"/>
        </w:rPr>
        <w:t>ı</w:t>
      </w:r>
      <w:r w:rsidR="00426524">
        <w:rPr>
          <w:b/>
          <w:color w:val="00B0F0"/>
          <w:sz w:val="32"/>
          <w:szCs w:val="32"/>
        </w:rPr>
        <w:t xml:space="preserve"> (31.12.2018</w:t>
      </w:r>
      <w:r w:rsidR="00462CAB" w:rsidRPr="00FB3626">
        <w:rPr>
          <w:b/>
          <w:color w:val="00B0F0"/>
          <w:sz w:val="32"/>
          <w:szCs w:val="32"/>
        </w:rPr>
        <w:t xml:space="preserve"> tarihi itibariyle)</w:t>
      </w:r>
    </w:p>
    <w:p w14:paraId="2FAE0ACE" w14:textId="77777777" w:rsidR="00E1344D" w:rsidRPr="00963891" w:rsidRDefault="00E1344D" w:rsidP="00E1344D">
      <w:pPr>
        <w:rPr>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2"/>
        <w:gridCol w:w="1149"/>
        <w:gridCol w:w="1141"/>
        <w:gridCol w:w="1363"/>
        <w:gridCol w:w="1314"/>
        <w:gridCol w:w="1301"/>
        <w:gridCol w:w="1415"/>
      </w:tblGrid>
      <w:tr w:rsidR="00E1344D" w:rsidRPr="00963891" w14:paraId="14F85FD0" w14:textId="77777777" w:rsidTr="009011A4">
        <w:trPr>
          <w:trHeight w:val="587"/>
        </w:trPr>
        <w:tc>
          <w:tcPr>
            <w:tcW w:w="3708" w:type="dxa"/>
            <w:gridSpan w:val="3"/>
            <w:vAlign w:val="center"/>
          </w:tcPr>
          <w:p w14:paraId="42E13E21" w14:textId="77777777" w:rsidR="00E1344D" w:rsidRPr="00963891" w:rsidRDefault="00E1344D" w:rsidP="00951FD7">
            <w:pPr>
              <w:jc w:val="center"/>
              <w:rPr>
                <w:b/>
                <w:bCs/>
                <w:color w:val="000000"/>
                <w:szCs w:val="24"/>
                <w:lang w:eastAsia="tr-TR"/>
              </w:rPr>
            </w:pPr>
            <w:r w:rsidRPr="00963891">
              <w:rPr>
                <w:b/>
                <w:bCs/>
                <w:color w:val="000000"/>
                <w:szCs w:val="24"/>
                <w:lang w:eastAsia="tr-TR"/>
              </w:rPr>
              <w:t>KADROLU</w:t>
            </w:r>
          </w:p>
        </w:tc>
        <w:tc>
          <w:tcPr>
            <w:tcW w:w="2701" w:type="dxa"/>
            <w:gridSpan w:val="2"/>
            <w:vAlign w:val="center"/>
          </w:tcPr>
          <w:p w14:paraId="561941CB" w14:textId="77777777" w:rsidR="00E1344D" w:rsidRPr="00963891" w:rsidRDefault="00E1344D" w:rsidP="00951FD7">
            <w:pPr>
              <w:jc w:val="center"/>
              <w:rPr>
                <w:b/>
                <w:bCs/>
                <w:color w:val="000000"/>
                <w:szCs w:val="24"/>
                <w:lang w:eastAsia="tr-TR"/>
              </w:rPr>
            </w:pPr>
            <w:r w:rsidRPr="00963891">
              <w:rPr>
                <w:b/>
                <w:bCs/>
                <w:color w:val="000000"/>
                <w:szCs w:val="24"/>
                <w:lang w:eastAsia="tr-TR"/>
              </w:rPr>
              <w:t>SÖZLEŞMELİ</w:t>
            </w:r>
          </w:p>
        </w:tc>
        <w:tc>
          <w:tcPr>
            <w:tcW w:w="1379" w:type="dxa"/>
            <w:vMerge w:val="restart"/>
            <w:vAlign w:val="center"/>
          </w:tcPr>
          <w:p w14:paraId="21FDDF5E" w14:textId="77777777" w:rsidR="00E1344D" w:rsidRPr="00963891" w:rsidRDefault="00E1344D" w:rsidP="00951FD7">
            <w:pPr>
              <w:jc w:val="center"/>
              <w:rPr>
                <w:b/>
                <w:bCs/>
                <w:color w:val="000000"/>
                <w:szCs w:val="24"/>
                <w:lang w:eastAsia="tr-TR"/>
              </w:rPr>
            </w:pPr>
            <w:r w:rsidRPr="00963891">
              <w:rPr>
                <w:b/>
                <w:bCs/>
                <w:color w:val="000000"/>
                <w:szCs w:val="24"/>
                <w:lang w:eastAsia="tr-TR"/>
              </w:rPr>
              <w:t>Geçici İşçi</w:t>
            </w:r>
          </w:p>
          <w:p w14:paraId="236ECBBA" w14:textId="77777777" w:rsidR="00E1344D" w:rsidRPr="00963891" w:rsidRDefault="00E1344D" w:rsidP="00951FD7">
            <w:pPr>
              <w:jc w:val="center"/>
              <w:rPr>
                <w:b/>
                <w:bCs/>
                <w:color w:val="000000"/>
                <w:szCs w:val="24"/>
                <w:lang w:eastAsia="tr-TR"/>
              </w:rPr>
            </w:pPr>
            <w:r w:rsidRPr="00963891">
              <w:rPr>
                <w:b/>
                <w:bCs/>
                <w:color w:val="000000"/>
                <w:szCs w:val="24"/>
                <w:lang w:eastAsia="tr-TR"/>
              </w:rPr>
              <w:t>(Öz Gelir İşçisi)</w:t>
            </w:r>
          </w:p>
        </w:tc>
        <w:tc>
          <w:tcPr>
            <w:tcW w:w="1440" w:type="dxa"/>
            <w:vMerge w:val="restart"/>
            <w:vAlign w:val="center"/>
          </w:tcPr>
          <w:p w14:paraId="6C8A6959" w14:textId="77777777" w:rsidR="00E1344D" w:rsidRPr="00963891" w:rsidRDefault="00E1344D" w:rsidP="00951FD7">
            <w:pPr>
              <w:jc w:val="center"/>
              <w:rPr>
                <w:b/>
                <w:bCs/>
                <w:color w:val="000000"/>
                <w:szCs w:val="24"/>
                <w:lang w:eastAsia="tr-TR"/>
              </w:rPr>
            </w:pPr>
            <w:r w:rsidRPr="00963891">
              <w:rPr>
                <w:b/>
                <w:bCs/>
                <w:color w:val="000000"/>
                <w:szCs w:val="24"/>
                <w:lang w:eastAsia="tr-TR"/>
              </w:rPr>
              <w:t>TOPLAM</w:t>
            </w:r>
          </w:p>
        </w:tc>
      </w:tr>
      <w:tr w:rsidR="00E1344D" w:rsidRPr="00963891" w14:paraId="4B0C3DBA" w14:textId="77777777" w:rsidTr="009011A4">
        <w:trPr>
          <w:trHeight w:val="958"/>
        </w:trPr>
        <w:tc>
          <w:tcPr>
            <w:tcW w:w="1401" w:type="dxa"/>
            <w:vAlign w:val="center"/>
          </w:tcPr>
          <w:p w14:paraId="1780785F" w14:textId="77777777" w:rsidR="00E1344D" w:rsidRPr="00963891" w:rsidRDefault="00E1344D" w:rsidP="00951FD7">
            <w:pPr>
              <w:jc w:val="center"/>
              <w:rPr>
                <w:b/>
                <w:bCs/>
                <w:color w:val="000000"/>
                <w:szCs w:val="24"/>
                <w:lang w:eastAsia="tr-TR"/>
              </w:rPr>
            </w:pPr>
            <w:r w:rsidRPr="00963891">
              <w:rPr>
                <w:b/>
                <w:bCs/>
                <w:color w:val="000000"/>
                <w:szCs w:val="24"/>
                <w:lang w:eastAsia="tr-TR"/>
              </w:rPr>
              <w:t>Akademik</w:t>
            </w:r>
          </w:p>
          <w:p w14:paraId="369684C4" w14:textId="77777777" w:rsidR="00E1344D" w:rsidRPr="00963891" w:rsidRDefault="00E1344D" w:rsidP="00951FD7">
            <w:pPr>
              <w:jc w:val="center"/>
              <w:rPr>
                <w:b/>
                <w:bCs/>
                <w:color w:val="000000"/>
                <w:szCs w:val="24"/>
                <w:lang w:eastAsia="tr-TR"/>
              </w:rPr>
            </w:pPr>
            <w:r w:rsidRPr="00963891">
              <w:rPr>
                <w:b/>
                <w:bCs/>
                <w:color w:val="000000"/>
                <w:szCs w:val="24"/>
                <w:lang w:eastAsia="tr-TR"/>
              </w:rPr>
              <w:t>Personel</w:t>
            </w:r>
          </w:p>
        </w:tc>
        <w:tc>
          <w:tcPr>
            <w:tcW w:w="1149" w:type="dxa"/>
            <w:vAlign w:val="center"/>
          </w:tcPr>
          <w:p w14:paraId="47702C25" w14:textId="77777777" w:rsidR="00E1344D" w:rsidRPr="00963891" w:rsidRDefault="00E1344D" w:rsidP="00951FD7">
            <w:pPr>
              <w:jc w:val="center"/>
              <w:rPr>
                <w:b/>
                <w:bCs/>
                <w:color w:val="000000"/>
                <w:szCs w:val="24"/>
                <w:lang w:eastAsia="tr-TR"/>
              </w:rPr>
            </w:pPr>
            <w:r w:rsidRPr="00963891">
              <w:rPr>
                <w:b/>
                <w:bCs/>
                <w:color w:val="000000"/>
                <w:szCs w:val="24"/>
                <w:lang w:eastAsia="tr-TR"/>
              </w:rPr>
              <w:t>657 4/A</w:t>
            </w:r>
          </w:p>
          <w:p w14:paraId="355A5239" w14:textId="77777777" w:rsidR="00E1344D" w:rsidRPr="00963891" w:rsidRDefault="00E1344D" w:rsidP="00951FD7">
            <w:pPr>
              <w:jc w:val="center"/>
              <w:rPr>
                <w:b/>
                <w:bCs/>
                <w:color w:val="000000"/>
                <w:szCs w:val="24"/>
                <w:lang w:eastAsia="tr-TR"/>
              </w:rPr>
            </w:pPr>
            <w:r w:rsidRPr="00963891">
              <w:rPr>
                <w:b/>
                <w:bCs/>
                <w:color w:val="000000"/>
                <w:szCs w:val="24"/>
                <w:lang w:eastAsia="tr-TR"/>
              </w:rPr>
              <w:t>(Memur)</w:t>
            </w:r>
          </w:p>
        </w:tc>
        <w:tc>
          <w:tcPr>
            <w:tcW w:w="1158" w:type="dxa"/>
            <w:vAlign w:val="center"/>
          </w:tcPr>
          <w:p w14:paraId="651112D2" w14:textId="77777777" w:rsidR="00E1344D" w:rsidRPr="00963891" w:rsidRDefault="00E1344D" w:rsidP="00951FD7">
            <w:pPr>
              <w:jc w:val="center"/>
              <w:rPr>
                <w:b/>
                <w:bCs/>
                <w:color w:val="000000"/>
                <w:szCs w:val="24"/>
                <w:lang w:eastAsia="tr-TR"/>
              </w:rPr>
            </w:pPr>
            <w:r w:rsidRPr="00963891">
              <w:rPr>
                <w:b/>
                <w:bCs/>
                <w:color w:val="000000"/>
                <w:szCs w:val="24"/>
                <w:lang w:eastAsia="tr-TR"/>
              </w:rPr>
              <w:t>657 4/D</w:t>
            </w:r>
          </w:p>
          <w:p w14:paraId="5B0BF261" w14:textId="77777777" w:rsidR="00E1344D" w:rsidRDefault="00E1344D" w:rsidP="00951FD7">
            <w:pPr>
              <w:jc w:val="center"/>
              <w:rPr>
                <w:b/>
                <w:bCs/>
                <w:color w:val="000000"/>
                <w:szCs w:val="24"/>
                <w:lang w:eastAsia="tr-TR"/>
              </w:rPr>
            </w:pPr>
            <w:r w:rsidRPr="00963891">
              <w:rPr>
                <w:b/>
                <w:bCs/>
                <w:color w:val="000000"/>
                <w:szCs w:val="24"/>
                <w:lang w:eastAsia="tr-TR"/>
              </w:rPr>
              <w:t>(Sürekli İşçi)</w:t>
            </w:r>
          </w:p>
          <w:p w14:paraId="745E693F" w14:textId="77777777" w:rsidR="009011A4" w:rsidRPr="00963891" w:rsidRDefault="009011A4" w:rsidP="00951FD7">
            <w:pPr>
              <w:jc w:val="center"/>
              <w:rPr>
                <w:b/>
                <w:bCs/>
                <w:color w:val="000000"/>
                <w:szCs w:val="24"/>
                <w:lang w:eastAsia="tr-TR"/>
              </w:rPr>
            </w:pPr>
          </w:p>
        </w:tc>
        <w:tc>
          <w:tcPr>
            <w:tcW w:w="1363" w:type="dxa"/>
            <w:vAlign w:val="center"/>
          </w:tcPr>
          <w:p w14:paraId="64F8994F" w14:textId="77777777" w:rsidR="00E1344D" w:rsidRPr="00963891" w:rsidRDefault="00E1344D" w:rsidP="00951FD7">
            <w:pPr>
              <w:jc w:val="center"/>
              <w:rPr>
                <w:b/>
                <w:bCs/>
                <w:color w:val="000000"/>
                <w:szCs w:val="24"/>
                <w:lang w:eastAsia="tr-TR"/>
              </w:rPr>
            </w:pPr>
            <w:r w:rsidRPr="00963891">
              <w:rPr>
                <w:b/>
                <w:bCs/>
                <w:color w:val="000000"/>
                <w:szCs w:val="24"/>
                <w:lang w:eastAsia="tr-TR"/>
              </w:rPr>
              <w:t>657 4/B</w:t>
            </w:r>
          </w:p>
          <w:p w14:paraId="301E5C9E" w14:textId="77777777" w:rsidR="00E1344D" w:rsidRPr="00963891" w:rsidRDefault="00E1344D" w:rsidP="00951FD7">
            <w:pPr>
              <w:jc w:val="center"/>
              <w:rPr>
                <w:b/>
                <w:bCs/>
                <w:color w:val="000000"/>
                <w:szCs w:val="24"/>
                <w:lang w:eastAsia="tr-TR"/>
              </w:rPr>
            </w:pPr>
            <w:r w:rsidRPr="00963891">
              <w:rPr>
                <w:b/>
                <w:bCs/>
                <w:color w:val="000000"/>
                <w:szCs w:val="24"/>
                <w:lang w:eastAsia="tr-TR"/>
              </w:rPr>
              <w:t>(Sözleşmeli</w:t>
            </w:r>
          </w:p>
          <w:p w14:paraId="17D3E8FA" w14:textId="77777777" w:rsidR="00E1344D" w:rsidRDefault="00E1344D" w:rsidP="00951FD7">
            <w:pPr>
              <w:jc w:val="center"/>
              <w:rPr>
                <w:b/>
                <w:bCs/>
                <w:color w:val="000000"/>
                <w:szCs w:val="24"/>
                <w:lang w:eastAsia="tr-TR"/>
              </w:rPr>
            </w:pPr>
            <w:r w:rsidRPr="00963891">
              <w:rPr>
                <w:b/>
                <w:bCs/>
                <w:color w:val="000000"/>
                <w:szCs w:val="24"/>
                <w:lang w:eastAsia="tr-TR"/>
              </w:rPr>
              <w:t>Personel)</w:t>
            </w:r>
          </w:p>
          <w:p w14:paraId="379D6E8D" w14:textId="77777777" w:rsidR="009011A4" w:rsidRPr="00963891" w:rsidRDefault="009011A4" w:rsidP="00951FD7">
            <w:pPr>
              <w:jc w:val="center"/>
              <w:rPr>
                <w:b/>
                <w:bCs/>
                <w:color w:val="000000"/>
                <w:szCs w:val="24"/>
                <w:lang w:eastAsia="tr-TR"/>
              </w:rPr>
            </w:pPr>
          </w:p>
        </w:tc>
        <w:tc>
          <w:tcPr>
            <w:tcW w:w="1338" w:type="dxa"/>
            <w:vAlign w:val="center"/>
          </w:tcPr>
          <w:p w14:paraId="2DA6E5C0" w14:textId="77777777" w:rsidR="00E1344D" w:rsidRPr="00963891" w:rsidRDefault="00E1344D" w:rsidP="00951FD7">
            <w:pPr>
              <w:jc w:val="center"/>
              <w:rPr>
                <w:b/>
                <w:bCs/>
                <w:color w:val="000000"/>
                <w:szCs w:val="24"/>
                <w:lang w:eastAsia="tr-TR"/>
              </w:rPr>
            </w:pPr>
            <w:r w:rsidRPr="00963891">
              <w:rPr>
                <w:b/>
                <w:bCs/>
                <w:color w:val="000000"/>
                <w:szCs w:val="24"/>
                <w:lang w:eastAsia="tr-TR"/>
              </w:rPr>
              <w:t>657 4/C</w:t>
            </w:r>
          </w:p>
          <w:p w14:paraId="76C8B802" w14:textId="77777777" w:rsidR="009011A4" w:rsidRDefault="00E1344D" w:rsidP="009011A4">
            <w:pPr>
              <w:jc w:val="center"/>
              <w:rPr>
                <w:b/>
                <w:bCs/>
                <w:color w:val="000000"/>
                <w:szCs w:val="24"/>
                <w:lang w:eastAsia="tr-TR"/>
              </w:rPr>
            </w:pPr>
            <w:r w:rsidRPr="00963891">
              <w:rPr>
                <w:b/>
                <w:bCs/>
                <w:color w:val="000000"/>
                <w:szCs w:val="24"/>
                <w:lang w:eastAsia="tr-TR"/>
              </w:rPr>
              <w:t>(Geçici Personel)</w:t>
            </w:r>
          </w:p>
          <w:p w14:paraId="0D482CF3" w14:textId="77777777" w:rsidR="009011A4" w:rsidRPr="00963891" w:rsidRDefault="009011A4" w:rsidP="009011A4">
            <w:pPr>
              <w:jc w:val="center"/>
              <w:rPr>
                <w:b/>
                <w:bCs/>
                <w:color w:val="000000"/>
                <w:szCs w:val="24"/>
                <w:lang w:eastAsia="tr-TR"/>
              </w:rPr>
            </w:pPr>
          </w:p>
        </w:tc>
        <w:tc>
          <w:tcPr>
            <w:tcW w:w="1379" w:type="dxa"/>
            <w:vMerge/>
            <w:vAlign w:val="center"/>
          </w:tcPr>
          <w:p w14:paraId="24F12272" w14:textId="77777777" w:rsidR="00E1344D" w:rsidRPr="00963891" w:rsidRDefault="00E1344D" w:rsidP="00951FD7">
            <w:pPr>
              <w:jc w:val="center"/>
              <w:rPr>
                <w:color w:val="000000"/>
                <w:szCs w:val="24"/>
              </w:rPr>
            </w:pPr>
          </w:p>
        </w:tc>
        <w:tc>
          <w:tcPr>
            <w:tcW w:w="1440" w:type="dxa"/>
            <w:vMerge/>
            <w:vAlign w:val="center"/>
          </w:tcPr>
          <w:p w14:paraId="51C343C8" w14:textId="77777777" w:rsidR="00E1344D" w:rsidRPr="00963891" w:rsidRDefault="00E1344D" w:rsidP="00951FD7">
            <w:pPr>
              <w:jc w:val="center"/>
              <w:rPr>
                <w:color w:val="000000"/>
                <w:szCs w:val="24"/>
              </w:rPr>
            </w:pPr>
          </w:p>
        </w:tc>
      </w:tr>
      <w:tr w:rsidR="00E1344D" w:rsidRPr="00963891" w14:paraId="746361A6" w14:textId="77777777" w:rsidTr="009011A4">
        <w:trPr>
          <w:trHeight w:val="306"/>
        </w:trPr>
        <w:tc>
          <w:tcPr>
            <w:tcW w:w="1401" w:type="dxa"/>
            <w:vAlign w:val="center"/>
          </w:tcPr>
          <w:p w14:paraId="2FA8DBE4" w14:textId="77777777" w:rsidR="00E1344D" w:rsidRPr="00963891" w:rsidRDefault="00E1344D" w:rsidP="00951FD7">
            <w:pPr>
              <w:jc w:val="center"/>
              <w:rPr>
                <w:b/>
                <w:color w:val="000000"/>
                <w:szCs w:val="24"/>
              </w:rPr>
            </w:pPr>
          </w:p>
        </w:tc>
        <w:tc>
          <w:tcPr>
            <w:tcW w:w="1149" w:type="dxa"/>
            <w:vAlign w:val="center"/>
          </w:tcPr>
          <w:p w14:paraId="7C089310" w14:textId="30689B5D" w:rsidR="00E1344D" w:rsidRPr="00963891" w:rsidRDefault="00E1344D" w:rsidP="00951FD7">
            <w:pPr>
              <w:jc w:val="center"/>
              <w:rPr>
                <w:b/>
                <w:color w:val="000000"/>
                <w:szCs w:val="24"/>
              </w:rPr>
            </w:pPr>
          </w:p>
        </w:tc>
        <w:tc>
          <w:tcPr>
            <w:tcW w:w="1158" w:type="dxa"/>
            <w:vAlign w:val="center"/>
          </w:tcPr>
          <w:p w14:paraId="6FFED9D3" w14:textId="77777777" w:rsidR="00E1344D" w:rsidRPr="00963891" w:rsidRDefault="00E1344D" w:rsidP="00951FD7">
            <w:pPr>
              <w:jc w:val="center"/>
              <w:rPr>
                <w:b/>
                <w:color w:val="000000"/>
                <w:szCs w:val="24"/>
              </w:rPr>
            </w:pPr>
          </w:p>
        </w:tc>
        <w:tc>
          <w:tcPr>
            <w:tcW w:w="1363" w:type="dxa"/>
            <w:vAlign w:val="center"/>
          </w:tcPr>
          <w:p w14:paraId="1EF76E2A" w14:textId="77777777" w:rsidR="00E1344D" w:rsidRPr="00963891" w:rsidRDefault="00E1344D" w:rsidP="00951FD7">
            <w:pPr>
              <w:jc w:val="center"/>
              <w:rPr>
                <w:b/>
                <w:color w:val="000000"/>
                <w:szCs w:val="24"/>
              </w:rPr>
            </w:pPr>
          </w:p>
        </w:tc>
        <w:tc>
          <w:tcPr>
            <w:tcW w:w="1338" w:type="dxa"/>
            <w:vAlign w:val="center"/>
          </w:tcPr>
          <w:p w14:paraId="1549F423" w14:textId="77777777" w:rsidR="00E1344D" w:rsidRPr="00963891" w:rsidRDefault="00E1344D" w:rsidP="00951FD7">
            <w:pPr>
              <w:jc w:val="center"/>
              <w:rPr>
                <w:b/>
                <w:color w:val="000000"/>
                <w:szCs w:val="24"/>
              </w:rPr>
            </w:pPr>
          </w:p>
        </w:tc>
        <w:tc>
          <w:tcPr>
            <w:tcW w:w="1379" w:type="dxa"/>
            <w:vAlign w:val="center"/>
          </w:tcPr>
          <w:p w14:paraId="5127A301" w14:textId="77777777" w:rsidR="00E1344D" w:rsidRPr="00963891" w:rsidRDefault="00E1344D" w:rsidP="00951FD7">
            <w:pPr>
              <w:jc w:val="center"/>
              <w:rPr>
                <w:b/>
                <w:color w:val="000000"/>
                <w:szCs w:val="24"/>
              </w:rPr>
            </w:pPr>
          </w:p>
        </w:tc>
        <w:tc>
          <w:tcPr>
            <w:tcW w:w="1440" w:type="dxa"/>
            <w:vAlign w:val="center"/>
          </w:tcPr>
          <w:p w14:paraId="78A5315B" w14:textId="3D7F18BE" w:rsidR="00E1344D" w:rsidRPr="00963891" w:rsidRDefault="00E1344D" w:rsidP="00951FD7">
            <w:pPr>
              <w:jc w:val="center"/>
              <w:rPr>
                <w:b/>
                <w:color w:val="000000"/>
                <w:szCs w:val="24"/>
              </w:rPr>
            </w:pPr>
          </w:p>
        </w:tc>
      </w:tr>
    </w:tbl>
    <w:p w14:paraId="33237FE0" w14:textId="77777777" w:rsidR="00E1344D" w:rsidRDefault="00E1344D" w:rsidP="00E1344D">
      <w:pPr>
        <w:rPr>
          <w:color w:val="000000"/>
          <w:szCs w:val="24"/>
        </w:rPr>
      </w:pPr>
    </w:p>
    <w:p w14:paraId="0DFC96EC" w14:textId="77777777" w:rsidR="00506054" w:rsidRDefault="00506054" w:rsidP="000E2DCC">
      <w:pPr>
        <w:spacing w:line="360" w:lineRule="auto"/>
        <w:jc w:val="both"/>
        <w:rPr>
          <w:b/>
          <w:color w:val="00B0F0"/>
          <w:sz w:val="32"/>
          <w:szCs w:val="32"/>
        </w:rPr>
      </w:pPr>
    </w:p>
    <w:p w14:paraId="73ED8D3D" w14:textId="1D70DDE0" w:rsidR="00E1344D" w:rsidRPr="00963891" w:rsidRDefault="00E1344D" w:rsidP="000E2DCC">
      <w:pPr>
        <w:spacing w:line="360" w:lineRule="auto"/>
        <w:jc w:val="both"/>
        <w:rPr>
          <w:b/>
          <w:color w:val="00B0F0"/>
          <w:sz w:val="32"/>
          <w:szCs w:val="32"/>
        </w:rPr>
      </w:pPr>
      <w:r w:rsidRPr="00963891">
        <w:rPr>
          <w:b/>
          <w:color w:val="00B0F0"/>
          <w:sz w:val="32"/>
          <w:szCs w:val="32"/>
        </w:rPr>
        <w:t>4.1- Akademik Personel</w:t>
      </w:r>
    </w:p>
    <w:p w14:paraId="7B504755" w14:textId="77777777" w:rsidR="00DE7052" w:rsidRPr="0070489D" w:rsidRDefault="00474757" w:rsidP="000E2DCC">
      <w:pPr>
        <w:spacing w:line="360" w:lineRule="auto"/>
        <w:ind w:firstLine="540"/>
        <w:jc w:val="both"/>
        <w:rPr>
          <w:szCs w:val="24"/>
        </w:rPr>
      </w:pPr>
      <w:r>
        <w:rPr>
          <w:szCs w:val="24"/>
        </w:rPr>
        <w:t xml:space="preserve">Enstitümüzde Müdürlük </w:t>
      </w:r>
      <w:r w:rsidR="00DE7052" w:rsidRPr="0070489D">
        <w:rPr>
          <w:szCs w:val="24"/>
        </w:rPr>
        <w:t>görevini yürüten idari g</w:t>
      </w:r>
      <w:r w:rsidR="00DE7052">
        <w:rPr>
          <w:szCs w:val="24"/>
        </w:rPr>
        <w:t>örevli dışında kadrolu Akademik Personel bulunmamaktadır</w:t>
      </w:r>
      <w:r w:rsidR="00DE7052" w:rsidRPr="0070489D">
        <w:rPr>
          <w:szCs w:val="24"/>
        </w:rPr>
        <w:t>.</w:t>
      </w:r>
    </w:p>
    <w:p w14:paraId="51CD708E" w14:textId="77777777" w:rsidR="00E1344D" w:rsidRPr="00963891" w:rsidRDefault="00E1344D" w:rsidP="000E2DCC">
      <w:pPr>
        <w:spacing w:line="360" w:lineRule="auto"/>
        <w:jc w:val="both"/>
        <w:rPr>
          <w:b/>
          <w:i/>
          <w:color w:val="15C2FF"/>
          <w:sz w:val="28"/>
          <w:szCs w:val="28"/>
        </w:rPr>
      </w:pPr>
      <w:r w:rsidRPr="00963891">
        <w:rPr>
          <w:b/>
          <w:i/>
          <w:color w:val="15C2FF"/>
          <w:sz w:val="28"/>
          <w:szCs w:val="28"/>
        </w:rPr>
        <w:t>4.1.1- Akademik Personel Atamaları</w:t>
      </w:r>
    </w:p>
    <w:p w14:paraId="5163C7FC" w14:textId="77777777" w:rsidR="00462CAB" w:rsidRDefault="00DE7052" w:rsidP="000E2DCC">
      <w:pPr>
        <w:spacing w:line="360" w:lineRule="auto"/>
        <w:ind w:firstLine="567"/>
        <w:jc w:val="both"/>
        <w:rPr>
          <w:b/>
          <w:i/>
          <w:color w:val="15C2FF"/>
          <w:sz w:val="28"/>
          <w:szCs w:val="28"/>
        </w:rPr>
      </w:pPr>
      <w:r>
        <w:rPr>
          <w:szCs w:val="24"/>
        </w:rPr>
        <w:lastRenderedPageBreak/>
        <w:t xml:space="preserve">Enstitümüze naklen atanan bir </w:t>
      </w:r>
      <w:r w:rsidRPr="0070489D">
        <w:rPr>
          <w:szCs w:val="24"/>
        </w:rPr>
        <w:t>akademik personel bulunma</w:t>
      </w:r>
      <w:r>
        <w:rPr>
          <w:szCs w:val="24"/>
        </w:rPr>
        <w:t>ma</w:t>
      </w:r>
      <w:r w:rsidRPr="0070489D">
        <w:rPr>
          <w:szCs w:val="24"/>
        </w:rPr>
        <w:t>ktadır</w:t>
      </w:r>
      <w:r>
        <w:rPr>
          <w:szCs w:val="24"/>
        </w:rPr>
        <w:t>.</w:t>
      </w:r>
    </w:p>
    <w:p w14:paraId="7BFBE490" w14:textId="77777777" w:rsidR="00E1344D" w:rsidRPr="00963891" w:rsidRDefault="00E1344D" w:rsidP="000E2DCC">
      <w:pPr>
        <w:spacing w:line="360" w:lineRule="auto"/>
        <w:jc w:val="both"/>
        <w:rPr>
          <w:b/>
          <w:i/>
          <w:color w:val="15C2FF"/>
          <w:sz w:val="28"/>
          <w:szCs w:val="28"/>
        </w:rPr>
      </w:pPr>
      <w:r w:rsidRPr="00963891">
        <w:rPr>
          <w:b/>
          <w:i/>
          <w:color w:val="15C2FF"/>
          <w:sz w:val="28"/>
          <w:szCs w:val="28"/>
        </w:rPr>
        <w:t xml:space="preserve">4.1.2- Akademik Personel Unvan Değişiklikleri </w:t>
      </w:r>
    </w:p>
    <w:p w14:paraId="097C563C" w14:textId="77777777" w:rsidR="000E2DCC" w:rsidRDefault="00DE7052" w:rsidP="000E2DCC">
      <w:pPr>
        <w:spacing w:line="360" w:lineRule="auto"/>
        <w:ind w:firstLine="567"/>
        <w:rPr>
          <w:szCs w:val="24"/>
        </w:rPr>
      </w:pPr>
      <w:r w:rsidRPr="0070489D">
        <w:rPr>
          <w:szCs w:val="24"/>
        </w:rPr>
        <w:t>Enstitümüzde unvan değişikliği olan ak</w:t>
      </w:r>
      <w:r>
        <w:rPr>
          <w:szCs w:val="24"/>
        </w:rPr>
        <w:t>ademik personel bulunmamaktadır</w:t>
      </w:r>
      <w:r w:rsidR="001312D6">
        <w:rPr>
          <w:szCs w:val="24"/>
        </w:rPr>
        <w:t>.</w:t>
      </w:r>
    </w:p>
    <w:p w14:paraId="02050142" w14:textId="77777777" w:rsidR="00E1344D" w:rsidRPr="003E47D3" w:rsidRDefault="00E1344D" w:rsidP="000E2DCC">
      <w:pPr>
        <w:spacing w:line="360" w:lineRule="auto"/>
        <w:rPr>
          <w:szCs w:val="24"/>
        </w:rPr>
      </w:pPr>
      <w:r w:rsidRPr="00963891">
        <w:rPr>
          <w:b/>
          <w:i/>
          <w:color w:val="15C2FF"/>
          <w:sz w:val="28"/>
          <w:szCs w:val="28"/>
        </w:rPr>
        <w:t xml:space="preserve">4.1.3- Üniversitemizden Ayrılan Akademik Personel </w:t>
      </w:r>
    </w:p>
    <w:p w14:paraId="150E0311" w14:textId="77777777" w:rsidR="003E47D3" w:rsidRDefault="003E47D3" w:rsidP="000E2DCC">
      <w:pPr>
        <w:spacing w:line="360" w:lineRule="auto"/>
        <w:ind w:firstLine="567"/>
        <w:rPr>
          <w:color w:val="000000"/>
          <w:szCs w:val="24"/>
        </w:rPr>
      </w:pPr>
      <w:r>
        <w:rPr>
          <w:szCs w:val="24"/>
        </w:rPr>
        <w:t xml:space="preserve">Enstitümüzden ayrılan </w:t>
      </w:r>
      <w:r w:rsidRPr="0070489D">
        <w:rPr>
          <w:szCs w:val="24"/>
        </w:rPr>
        <w:t>akademik personel bulunma</w:t>
      </w:r>
      <w:r>
        <w:rPr>
          <w:szCs w:val="24"/>
        </w:rPr>
        <w:t>ma</w:t>
      </w:r>
      <w:r w:rsidRPr="0070489D">
        <w:rPr>
          <w:szCs w:val="24"/>
        </w:rPr>
        <w:t>ktadır.</w:t>
      </w:r>
      <w:r w:rsidRPr="005152A8">
        <w:rPr>
          <w:color w:val="000000"/>
          <w:szCs w:val="24"/>
        </w:rPr>
        <w:t xml:space="preserve"> </w:t>
      </w:r>
    </w:p>
    <w:p w14:paraId="55985E98" w14:textId="77777777" w:rsidR="00E1344D" w:rsidRPr="00963891" w:rsidRDefault="00E1344D" w:rsidP="000E2DCC">
      <w:pPr>
        <w:spacing w:line="360" w:lineRule="auto"/>
        <w:jc w:val="both"/>
        <w:rPr>
          <w:b/>
          <w:i/>
          <w:color w:val="15C2FF"/>
          <w:sz w:val="28"/>
          <w:szCs w:val="28"/>
        </w:rPr>
      </w:pPr>
      <w:r w:rsidRPr="00963891">
        <w:rPr>
          <w:b/>
          <w:i/>
          <w:color w:val="15C2FF"/>
          <w:sz w:val="28"/>
          <w:szCs w:val="28"/>
        </w:rPr>
        <w:t>4.1.4- Yabancı Uyruklu Akademik Personel</w:t>
      </w:r>
    </w:p>
    <w:p w14:paraId="5171DFA2" w14:textId="77777777" w:rsidR="00E76308" w:rsidRDefault="00E76308" w:rsidP="000E2DCC">
      <w:pPr>
        <w:spacing w:line="360" w:lineRule="auto"/>
        <w:ind w:firstLine="567"/>
        <w:rPr>
          <w:szCs w:val="24"/>
        </w:rPr>
      </w:pPr>
      <w:r w:rsidRPr="0070489D">
        <w:rPr>
          <w:szCs w:val="24"/>
        </w:rPr>
        <w:t>Enstitümüzde yabancı uyruklu akademik personel bulunmamaktadır.</w:t>
      </w:r>
    </w:p>
    <w:p w14:paraId="189D31B4" w14:textId="77777777" w:rsidR="00E1344D" w:rsidRPr="00963891" w:rsidRDefault="00E1344D" w:rsidP="000E2DCC">
      <w:pPr>
        <w:spacing w:line="360" w:lineRule="auto"/>
        <w:jc w:val="both"/>
        <w:rPr>
          <w:b/>
          <w:i/>
          <w:color w:val="15C2FF"/>
          <w:sz w:val="28"/>
          <w:szCs w:val="28"/>
        </w:rPr>
      </w:pPr>
      <w:r w:rsidRPr="00963891">
        <w:rPr>
          <w:b/>
          <w:i/>
          <w:color w:val="15C2FF"/>
          <w:sz w:val="28"/>
          <w:szCs w:val="28"/>
        </w:rPr>
        <w:t>4.1.5- Diğer Üniversitelerde Görevlendirilen Akademik Personel</w:t>
      </w:r>
    </w:p>
    <w:p w14:paraId="618896C9" w14:textId="77777777" w:rsidR="007B54EF" w:rsidRPr="00E76308" w:rsidRDefault="00E76308" w:rsidP="0093061B">
      <w:pPr>
        <w:ind w:left="539"/>
        <w:jc w:val="both"/>
        <w:rPr>
          <w:szCs w:val="24"/>
        </w:rPr>
      </w:pPr>
      <w:r>
        <w:rPr>
          <w:szCs w:val="24"/>
        </w:rPr>
        <w:t>Enstitümüzde d</w:t>
      </w:r>
      <w:r w:rsidRPr="0070489D">
        <w:rPr>
          <w:szCs w:val="24"/>
        </w:rPr>
        <w:t>iğer üniversitelerde görevlendirilen akademik personel bulunmamaktadır.</w:t>
      </w:r>
    </w:p>
    <w:p w14:paraId="500D9966" w14:textId="77777777" w:rsidR="00E1344D" w:rsidRPr="00963891" w:rsidRDefault="00E1344D" w:rsidP="000E2DCC">
      <w:pPr>
        <w:spacing w:line="360" w:lineRule="auto"/>
        <w:jc w:val="both"/>
        <w:rPr>
          <w:b/>
          <w:i/>
          <w:color w:val="15C2FF"/>
          <w:sz w:val="28"/>
          <w:szCs w:val="28"/>
        </w:rPr>
      </w:pPr>
      <w:r w:rsidRPr="00963891">
        <w:rPr>
          <w:b/>
          <w:i/>
          <w:color w:val="15C2FF"/>
          <w:sz w:val="28"/>
          <w:szCs w:val="28"/>
        </w:rPr>
        <w:t>4.1.6- Başka Üniversitelerden Üniversitemizde Görevlendirilen Akademik Personel</w:t>
      </w:r>
    </w:p>
    <w:p w14:paraId="34C2CBFA" w14:textId="77777777" w:rsidR="003831CF" w:rsidRPr="00E76308" w:rsidRDefault="00E76308" w:rsidP="0093061B">
      <w:pPr>
        <w:ind w:left="539"/>
        <w:jc w:val="both"/>
        <w:rPr>
          <w:szCs w:val="24"/>
        </w:rPr>
      </w:pPr>
      <w:r w:rsidRPr="0070489D">
        <w:rPr>
          <w:szCs w:val="24"/>
        </w:rPr>
        <w:t>Enstitümüzde başka üniversitelerden görevlendirilen akademik personel</w:t>
      </w:r>
      <w:r>
        <w:rPr>
          <w:szCs w:val="24"/>
        </w:rPr>
        <w:t xml:space="preserve"> </w:t>
      </w:r>
      <w:r w:rsidRPr="0070489D">
        <w:rPr>
          <w:szCs w:val="24"/>
        </w:rPr>
        <w:t>bulunmamaktadır.</w:t>
      </w:r>
    </w:p>
    <w:p w14:paraId="3017FB35" w14:textId="77777777" w:rsidR="00E1344D" w:rsidRPr="00963891" w:rsidRDefault="00E1344D" w:rsidP="000E2DCC">
      <w:pPr>
        <w:spacing w:line="360" w:lineRule="auto"/>
        <w:jc w:val="both"/>
        <w:rPr>
          <w:b/>
          <w:i/>
          <w:color w:val="15C2FF"/>
          <w:sz w:val="28"/>
          <w:szCs w:val="28"/>
        </w:rPr>
      </w:pPr>
      <w:r w:rsidRPr="00963891">
        <w:rPr>
          <w:b/>
          <w:i/>
          <w:color w:val="15C2FF"/>
          <w:sz w:val="28"/>
          <w:szCs w:val="28"/>
        </w:rPr>
        <w:t>4.1.</w:t>
      </w:r>
      <w:r>
        <w:rPr>
          <w:b/>
          <w:i/>
          <w:color w:val="15C2FF"/>
          <w:sz w:val="28"/>
          <w:szCs w:val="28"/>
        </w:rPr>
        <w:t>7</w:t>
      </w:r>
      <w:r w:rsidRPr="00963891">
        <w:rPr>
          <w:b/>
          <w:i/>
          <w:color w:val="15C2FF"/>
          <w:sz w:val="28"/>
          <w:szCs w:val="28"/>
        </w:rPr>
        <w:t>- Sözleşmeli Akademik Personel</w:t>
      </w:r>
    </w:p>
    <w:p w14:paraId="230CDB60" w14:textId="77777777" w:rsidR="003831CF" w:rsidRPr="00E76308" w:rsidRDefault="00E76308" w:rsidP="000E2DCC">
      <w:pPr>
        <w:spacing w:line="360" w:lineRule="auto"/>
        <w:ind w:firstLine="540"/>
        <w:rPr>
          <w:szCs w:val="24"/>
        </w:rPr>
      </w:pPr>
      <w:r w:rsidRPr="0070489D">
        <w:rPr>
          <w:szCs w:val="24"/>
        </w:rPr>
        <w:t>Enstitümüzde sözleşmeli akademik personel bulunmamaktadır.</w:t>
      </w:r>
    </w:p>
    <w:p w14:paraId="3F48B16A" w14:textId="77777777" w:rsidR="00E1344D" w:rsidRPr="002C3056" w:rsidRDefault="00E1344D" w:rsidP="007958E8">
      <w:pPr>
        <w:spacing w:after="200" w:line="276" w:lineRule="auto"/>
        <w:rPr>
          <w:b/>
          <w:i/>
          <w:color w:val="15C2FF"/>
          <w:sz w:val="28"/>
          <w:szCs w:val="28"/>
        </w:rPr>
      </w:pPr>
      <w:r w:rsidRPr="002C3056">
        <w:rPr>
          <w:b/>
          <w:i/>
          <w:color w:val="15C2FF"/>
          <w:sz w:val="28"/>
          <w:szCs w:val="28"/>
        </w:rPr>
        <w:t>4.1.8- Akademik Personelin Hizmet Süreleri İtibarıyla Dağılımı</w:t>
      </w:r>
    </w:p>
    <w:p w14:paraId="62CB0A8B" w14:textId="77777777" w:rsidR="00E1344D" w:rsidRPr="00271798" w:rsidRDefault="00E1344D" w:rsidP="00E1344D">
      <w:pPr>
        <w:rPr>
          <w:szCs w:val="24"/>
        </w:rPr>
      </w:pPr>
    </w:p>
    <w:tbl>
      <w:tblPr>
        <w:tblW w:w="9653"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1278"/>
        <w:gridCol w:w="1408"/>
        <w:gridCol w:w="1408"/>
        <w:gridCol w:w="1408"/>
        <w:gridCol w:w="1408"/>
        <w:gridCol w:w="1408"/>
        <w:gridCol w:w="1335"/>
      </w:tblGrid>
      <w:tr w:rsidR="00E1344D" w:rsidRPr="00271798" w14:paraId="6FAA6A5D" w14:textId="77777777" w:rsidTr="00951FD7">
        <w:trPr>
          <w:trHeight w:val="306"/>
        </w:trPr>
        <w:tc>
          <w:tcPr>
            <w:tcW w:w="1278" w:type="dxa"/>
            <w:vAlign w:val="center"/>
          </w:tcPr>
          <w:p w14:paraId="22606AF0" w14:textId="77777777" w:rsidR="00E1344D" w:rsidRPr="00271798" w:rsidRDefault="00E1344D" w:rsidP="00951FD7">
            <w:pPr>
              <w:autoSpaceDE w:val="0"/>
              <w:autoSpaceDN w:val="0"/>
              <w:adjustRightInd w:val="0"/>
              <w:jc w:val="center"/>
              <w:rPr>
                <w:b/>
                <w:szCs w:val="24"/>
              </w:rPr>
            </w:pPr>
          </w:p>
        </w:tc>
        <w:tc>
          <w:tcPr>
            <w:tcW w:w="1408" w:type="dxa"/>
            <w:vAlign w:val="center"/>
          </w:tcPr>
          <w:p w14:paraId="67F33700" w14:textId="77777777" w:rsidR="00E1344D" w:rsidRPr="00271798" w:rsidRDefault="00E1344D" w:rsidP="00951FD7">
            <w:pPr>
              <w:autoSpaceDE w:val="0"/>
              <w:autoSpaceDN w:val="0"/>
              <w:adjustRightInd w:val="0"/>
              <w:jc w:val="center"/>
              <w:rPr>
                <w:b/>
                <w:szCs w:val="24"/>
              </w:rPr>
            </w:pPr>
            <w:r w:rsidRPr="00271798">
              <w:rPr>
                <w:b/>
                <w:szCs w:val="24"/>
              </w:rPr>
              <w:t>1-3 Yıl</w:t>
            </w:r>
          </w:p>
        </w:tc>
        <w:tc>
          <w:tcPr>
            <w:tcW w:w="1408" w:type="dxa"/>
            <w:vAlign w:val="center"/>
          </w:tcPr>
          <w:p w14:paraId="7891F594" w14:textId="77777777" w:rsidR="00E1344D" w:rsidRPr="00271798" w:rsidRDefault="00E1344D" w:rsidP="00951FD7">
            <w:pPr>
              <w:autoSpaceDE w:val="0"/>
              <w:autoSpaceDN w:val="0"/>
              <w:adjustRightInd w:val="0"/>
              <w:jc w:val="center"/>
              <w:rPr>
                <w:b/>
                <w:szCs w:val="24"/>
              </w:rPr>
            </w:pPr>
            <w:r w:rsidRPr="00271798">
              <w:rPr>
                <w:b/>
                <w:szCs w:val="24"/>
              </w:rPr>
              <w:t>4-6 Yıl</w:t>
            </w:r>
          </w:p>
        </w:tc>
        <w:tc>
          <w:tcPr>
            <w:tcW w:w="1408" w:type="dxa"/>
            <w:vAlign w:val="center"/>
          </w:tcPr>
          <w:p w14:paraId="12873544" w14:textId="77777777" w:rsidR="00E1344D" w:rsidRPr="00271798" w:rsidRDefault="00E1344D" w:rsidP="00951FD7">
            <w:pPr>
              <w:autoSpaceDE w:val="0"/>
              <w:autoSpaceDN w:val="0"/>
              <w:adjustRightInd w:val="0"/>
              <w:jc w:val="center"/>
              <w:rPr>
                <w:b/>
                <w:szCs w:val="24"/>
              </w:rPr>
            </w:pPr>
            <w:r w:rsidRPr="00271798">
              <w:rPr>
                <w:b/>
                <w:szCs w:val="24"/>
              </w:rPr>
              <w:t>7-10 Yıl</w:t>
            </w:r>
          </w:p>
        </w:tc>
        <w:tc>
          <w:tcPr>
            <w:tcW w:w="1408" w:type="dxa"/>
            <w:vAlign w:val="center"/>
          </w:tcPr>
          <w:p w14:paraId="681326FA" w14:textId="77777777" w:rsidR="00E1344D" w:rsidRPr="00271798" w:rsidRDefault="00E1344D" w:rsidP="00951FD7">
            <w:pPr>
              <w:autoSpaceDE w:val="0"/>
              <w:autoSpaceDN w:val="0"/>
              <w:adjustRightInd w:val="0"/>
              <w:jc w:val="center"/>
              <w:rPr>
                <w:b/>
                <w:szCs w:val="24"/>
              </w:rPr>
            </w:pPr>
            <w:r w:rsidRPr="00271798">
              <w:rPr>
                <w:b/>
                <w:szCs w:val="24"/>
              </w:rPr>
              <w:t>11-15 Yıl</w:t>
            </w:r>
          </w:p>
        </w:tc>
        <w:tc>
          <w:tcPr>
            <w:tcW w:w="1408" w:type="dxa"/>
            <w:vAlign w:val="center"/>
          </w:tcPr>
          <w:p w14:paraId="41CB2447" w14:textId="77777777" w:rsidR="00E1344D" w:rsidRPr="00271798" w:rsidRDefault="00E1344D" w:rsidP="00951FD7">
            <w:pPr>
              <w:autoSpaceDE w:val="0"/>
              <w:autoSpaceDN w:val="0"/>
              <w:adjustRightInd w:val="0"/>
              <w:jc w:val="center"/>
              <w:rPr>
                <w:b/>
                <w:szCs w:val="24"/>
              </w:rPr>
            </w:pPr>
            <w:r w:rsidRPr="00271798">
              <w:rPr>
                <w:b/>
                <w:szCs w:val="24"/>
              </w:rPr>
              <w:t>16-20 Yıl</w:t>
            </w:r>
          </w:p>
        </w:tc>
        <w:tc>
          <w:tcPr>
            <w:tcW w:w="1335" w:type="dxa"/>
            <w:vAlign w:val="center"/>
          </w:tcPr>
          <w:p w14:paraId="293BA15E" w14:textId="77777777" w:rsidR="00E1344D" w:rsidRPr="00271798" w:rsidRDefault="00E1344D" w:rsidP="00951FD7">
            <w:pPr>
              <w:autoSpaceDE w:val="0"/>
              <w:autoSpaceDN w:val="0"/>
              <w:adjustRightInd w:val="0"/>
              <w:jc w:val="center"/>
              <w:rPr>
                <w:b/>
                <w:szCs w:val="24"/>
              </w:rPr>
            </w:pPr>
            <w:proofErr w:type="gramStart"/>
            <w:r w:rsidRPr="00271798">
              <w:rPr>
                <w:b/>
                <w:szCs w:val="24"/>
              </w:rPr>
              <w:t>21 -</w:t>
            </w:r>
            <w:proofErr w:type="gramEnd"/>
            <w:r w:rsidRPr="00271798">
              <w:rPr>
                <w:b/>
                <w:szCs w:val="24"/>
              </w:rPr>
              <w:t xml:space="preserve"> Üzeri</w:t>
            </w:r>
          </w:p>
        </w:tc>
      </w:tr>
      <w:tr w:rsidR="00E1344D" w:rsidRPr="00271798" w14:paraId="5E6F8DEC" w14:textId="77777777" w:rsidTr="00951FD7">
        <w:trPr>
          <w:trHeight w:val="306"/>
        </w:trPr>
        <w:tc>
          <w:tcPr>
            <w:tcW w:w="1278" w:type="dxa"/>
            <w:vAlign w:val="center"/>
          </w:tcPr>
          <w:p w14:paraId="77BF5C1B" w14:textId="77777777" w:rsidR="00E1344D" w:rsidRPr="00271798" w:rsidRDefault="00E1344D" w:rsidP="00951FD7">
            <w:pPr>
              <w:rPr>
                <w:szCs w:val="24"/>
              </w:rPr>
            </w:pPr>
            <w:r w:rsidRPr="00271798">
              <w:rPr>
                <w:szCs w:val="24"/>
              </w:rPr>
              <w:t>Kişi Sayısı</w:t>
            </w:r>
          </w:p>
        </w:tc>
        <w:tc>
          <w:tcPr>
            <w:tcW w:w="1408" w:type="dxa"/>
            <w:vAlign w:val="center"/>
          </w:tcPr>
          <w:p w14:paraId="033D6E6D" w14:textId="77777777" w:rsidR="00E1344D" w:rsidRPr="00271798" w:rsidRDefault="00E1344D" w:rsidP="00951FD7">
            <w:pPr>
              <w:jc w:val="center"/>
              <w:rPr>
                <w:szCs w:val="24"/>
              </w:rPr>
            </w:pPr>
          </w:p>
        </w:tc>
        <w:tc>
          <w:tcPr>
            <w:tcW w:w="1408" w:type="dxa"/>
            <w:vAlign w:val="center"/>
          </w:tcPr>
          <w:p w14:paraId="66C1ED63" w14:textId="77777777" w:rsidR="00E1344D" w:rsidRPr="00271798" w:rsidRDefault="00E1344D" w:rsidP="00951FD7">
            <w:pPr>
              <w:jc w:val="center"/>
              <w:rPr>
                <w:szCs w:val="24"/>
              </w:rPr>
            </w:pPr>
          </w:p>
        </w:tc>
        <w:tc>
          <w:tcPr>
            <w:tcW w:w="1408" w:type="dxa"/>
            <w:vAlign w:val="center"/>
          </w:tcPr>
          <w:p w14:paraId="38BCEC19" w14:textId="77777777" w:rsidR="00E1344D" w:rsidRPr="00271798" w:rsidRDefault="00E1344D" w:rsidP="00951FD7">
            <w:pPr>
              <w:jc w:val="center"/>
              <w:rPr>
                <w:szCs w:val="24"/>
              </w:rPr>
            </w:pPr>
          </w:p>
        </w:tc>
        <w:tc>
          <w:tcPr>
            <w:tcW w:w="1408" w:type="dxa"/>
            <w:vAlign w:val="center"/>
          </w:tcPr>
          <w:p w14:paraId="42BA5299" w14:textId="77777777" w:rsidR="00E1344D" w:rsidRPr="00271798" w:rsidRDefault="00E1344D" w:rsidP="00951FD7">
            <w:pPr>
              <w:jc w:val="center"/>
              <w:rPr>
                <w:szCs w:val="24"/>
              </w:rPr>
            </w:pPr>
          </w:p>
        </w:tc>
        <w:tc>
          <w:tcPr>
            <w:tcW w:w="1408" w:type="dxa"/>
          </w:tcPr>
          <w:p w14:paraId="00FF976B" w14:textId="77777777" w:rsidR="00E1344D" w:rsidRPr="00271798" w:rsidRDefault="00E1344D" w:rsidP="00951FD7">
            <w:pPr>
              <w:jc w:val="center"/>
              <w:rPr>
                <w:szCs w:val="24"/>
              </w:rPr>
            </w:pPr>
          </w:p>
        </w:tc>
        <w:tc>
          <w:tcPr>
            <w:tcW w:w="1335" w:type="dxa"/>
            <w:vAlign w:val="center"/>
          </w:tcPr>
          <w:p w14:paraId="6860A38F" w14:textId="77777777" w:rsidR="00E1344D" w:rsidRPr="00271798" w:rsidRDefault="007958E8" w:rsidP="00951FD7">
            <w:pPr>
              <w:jc w:val="center"/>
              <w:rPr>
                <w:szCs w:val="24"/>
              </w:rPr>
            </w:pPr>
            <w:r>
              <w:rPr>
                <w:szCs w:val="24"/>
              </w:rPr>
              <w:t>1</w:t>
            </w:r>
          </w:p>
        </w:tc>
      </w:tr>
      <w:tr w:rsidR="00E1344D" w:rsidRPr="00271798" w14:paraId="735007BF" w14:textId="77777777" w:rsidTr="00951FD7">
        <w:trPr>
          <w:trHeight w:val="306"/>
        </w:trPr>
        <w:tc>
          <w:tcPr>
            <w:tcW w:w="1278" w:type="dxa"/>
            <w:vAlign w:val="center"/>
          </w:tcPr>
          <w:p w14:paraId="78A48E64" w14:textId="77777777" w:rsidR="00E1344D" w:rsidRPr="00271798" w:rsidRDefault="00E1344D" w:rsidP="00951FD7">
            <w:pPr>
              <w:rPr>
                <w:szCs w:val="24"/>
              </w:rPr>
            </w:pPr>
            <w:r w:rsidRPr="00271798">
              <w:rPr>
                <w:szCs w:val="24"/>
              </w:rPr>
              <w:t>Yüzde</w:t>
            </w:r>
          </w:p>
        </w:tc>
        <w:tc>
          <w:tcPr>
            <w:tcW w:w="1408" w:type="dxa"/>
            <w:vAlign w:val="center"/>
          </w:tcPr>
          <w:p w14:paraId="5BF7959A" w14:textId="77777777" w:rsidR="00E1344D" w:rsidRPr="00271798" w:rsidRDefault="00E1344D" w:rsidP="00951FD7">
            <w:pPr>
              <w:jc w:val="center"/>
              <w:rPr>
                <w:szCs w:val="24"/>
              </w:rPr>
            </w:pPr>
          </w:p>
        </w:tc>
        <w:tc>
          <w:tcPr>
            <w:tcW w:w="1408" w:type="dxa"/>
            <w:vAlign w:val="center"/>
          </w:tcPr>
          <w:p w14:paraId="443317C7" w14:textId="77777777" w:rsidR="00E1344D" w:rsidRPr="00271798" w:rsidRDefault="00E1344D" w:rsidP="00951FD7">
            <w:pPr>
              <w:jc w:val="center"/>
              <w:rPr>
                <w:szCs w:val="24"/>
              </w:rPr>
            </w:pPr>
          </w:p>
        </w:tc>
        <w:tc>
          <w:tcPr>
            <w:tcW w:w="1408" w:type="dxa"/>
            <w:vAlign w:val="center"/>
          </w:tcPr>
          <w:p w14:paraId="7723F72B" w14:textId="77777777" w:rsidR="00E1344D" w:rsidRPr="00271798" w:rsidRDefault="00E1344D" w:rsidP="00951FD7">
            <w:pPr>
              <w:jc w:val="center"/>
              <w:rPr>
                <w:szCs w:val="24"/>
              </w:rPr>
            </w:pPr>
          </w:p>
        </w:tc>
        <w:tc>
          <w:tcPr>
            <w:tcW w:w="1408" w:type="dxa"/>
            <w:vAlign w:val="center"/>
          </w:tcPr>
          <w:p w14:paraId="39CE3092" w14:textId="77777777" w:rsidR="00E1344D" w:rsidRPr="00271798" w:rsidRDefault="00E1344D" w:rsidP="00951FD7">
            <w:pPr>
              <w:jc w:val="center"/>
              <w:rPr>
                <w:szCs w:val="24"/>
              </w:rPr>
            </w:pPr>
          </w:p>
        </w:tc>
        <w:tc>
          <w:tcPr>
            <w:tcW w:w="1408" w:type="dxa"/>
          </w:tcPr>
          <w:p w14:paraId="362A25EF" w14:textId="77777777" w:rsidR="00E1344D" w:rsidRPr="00271798" w:rsidRDefault="00E1344D" w:rsidP="00951FD7">
            <w:pPr>
              <w:jc w:val="center"/>
              <w:rPr>
                <w:szCs w:val="24"/>
              </w:rPr>
            </w:pPr>
          </w:p>
        </w:tc>
        <w:tc>
          <w:tcPr>
            <w:tcW w:w="1335" w:type="dxa"/>
            <w:vAlign w:val="center"/>
          </w:tcPr>
          <w:p w14:paraId="09FE13F3" w14:textId="77777777" w:rsidR="00E1344D" w:rsidRPr="00271798" w:rsidRDefault="007958E8" w:rsidP="00951FD7">
            <w:pPr>
              <w:jc w:val="center"/>
              <w:rPr>
                <w:szCs w:val="24"/>
              </w:rPr>
            </w:pPr>
            <w:r>
              <w:rPr>
                <w:szCs w:val="24"/>
              </w:rPr>
              <w:t>100</w:t>
            </w:r>
          </w:p>
        </w:tc>
      </w:tr>
    </w:tbl>
    <w:p w14:paraId="60462C9C" w14:textId="77777777" w:rsidR="003831CF" w:rsidRDefault="003831CF" w:rsidP="00E1344D">
      <w:pPr>
        <w:jc w:val="both"/>
        <w:rPr>
          <w:b/>
          <w:i/>
          <w:color w:val="15C2FF"/>
          <w:sz w:val="28"/>
          <w:szCs w:val="28"/>
        </w:rPr>
      </w:pPr>
    </w:p>
    <w:p w14:paraId="7F2A512F" w14:textId="77777777" w:rsidR="0062729F" w:rsidRDefault="00E1344D" w:rsidP="00E1344D">
      <w:pPr>
        <w:jc w:val="both"/>
        <w:rPr>
          <w:b/>
          <w:i/>
          <w:color w:val="15C2FF"/>
          <w:sz w:val="28"/>
          <w:szCs w:val="28"/>
        </w:rPr>
      </w:pPr>
      <w:r w:rsidRPr="00963891">
        <w:rPr>
          <w:b/>
          <w:i/>
          <w:color w:val="15C2FF"/>
          <w:sz w:val="28"/>
          <w:szCs w:val="28"/>
        </w:rPr>
        <w:t>4.1.</w:t>
      </w:r>
      <w:r>
        <w:rPr>
          <w:b/>
          <w:i/>
          <w:color w:val="15C2FF"/>
          <w:sz w:val="28"/>
          <w:szCs w:val="28"/>
        </w:rPr>
        <w:t>9</w:t>
      </w:r>
      <w:r w:rsidRPr="00963891">
        <w:rPr>
          <w:b/>
          <w:i/>
          <w:color w:val="15C2FF"/>
          <w:sz w:val="28"/>
          <w:szCs w:val="28"/>
        </w:rPr>
        <w:t>- Akademik Personelin Yaş İtibarıyla Dağılımı</w:t>
      </w:r>
    </w:p>
    <w:tbl>
      <w:tblPr>
        <w:tblW w:w="9606"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1278"/>
        <w:gridCol w:w="1292"/>
        <w:gridCol w:w="1292"/>
        <w:gridCol w:w="1292"/>
        <w:gridCol w:w="1292"/>
        <w:gridCol w:w="1293"/>
        <w:gridCol w:w="1867"/>
      </w:tblGrid>
      <w:tr w:rsidR="00E1344D" w:rsidRPr="00963891" w14:paraId="3E07A417" w14:textId="77777777" w:rsidTr="00511F3B">
        <w:trPr>
          <w:trHeight w:val="306"/>
        </w:trPr>
        <w:tc>
          <w:tcPr>
            <w:tcW w:w="1278" w:type="dxa"/>
            <w:vAlign w:val="center"/>
          </w:tcPr>
          <w:p w14:paraId="1579633A" w14:textId="77777777" w:rsidR="00E1344D" w:rsidRPr="00963891" w:rsidRDefault="00E1344D" w:rsidP="00951FD7">
            <w:pPr>
              <w:autoSpaceDE w:val="0"/>
              <w:autoSpaceDN w:val="0"/>
              <w:adjustRightInd w:val="0"/>
              <w:jc w:val="center"/>
              <w:rPr>
                <w:b/>
                <w:color w:val="000000"/>
                <w:szCs w:val="24"/>
              </w:rPr>
            </w:pPr>
          </w:p>
        </w:tc>
        <w:tc>
          <w:tcPr>
            <w:tcW w:w="1292" w:type="dxa"/>
            <w:vAlign w:val="center"/>
          </w:tcPr>
          <w:p w14:paraId="6CE051F4" w14:textId="77777777" w:rsidR="00E1344D" w:rsidRPr="00963891" w:rsidRDefault="00E1344D" w:rsidP="00951FD7">
            <w:pPr>
              <w:autoSpaceDE w:val="0"/>
              <w:autoSpaceDN w:val="0"/>
              <w:adjustRightInd w:val="0"/>
              <w:jc w:val="center"/>
              <w:rPr>
                <w:b/>
                <w:color w:val="000000"/>
                <w:szCs w:val="24"/>
              </w:rPr>
            </w:pPr>
            <w:r w:rsidRPr="00963891">
              <w:rPr>
                <w:b/>
                <w:color w:val="000000"/>
                <w:szCs w:val="24"/>
              </w:rPr>
              <w:t>21-25 Yaş</w:t>
            </w:r>
          </w:p>
        </w:tc>
        <w:tc>
          <w:tcPr>
            <w:tcW w:w="1292" w:type="dxa"/>
            <w:vAlign w:val="center"/>
          </w:tcPr>
          <w:p w14:paraId="74B4EC15" w14:textId="77777777" w:rsidR="00E1344D" w:rsidRPr="00963891" w:rsidRDefault="00E1344D" w:rsidP="00951FD7">
            <w:pPr>
              <w:autoSpaceDE w:val="0"/>
              <w:autoSpaceDN w:val="0"/>
              <w:adjustRightInd w:val="0"/>
              <w:jc w:val="center"/>
              <w:rPr>
                <w:b/>
                <w:color w:val="000000"/>
                <w:szCs w:val="24"/>
              </w:rPr>
            </w:pPr>
            <w:r w:rsidRPr="00963891">
              <w:rPr>
                <w:b/>
                <w:color w:val="000000"/>
                <w:szCs w:val="24"/>
              </w:rPr>
              <w:t>26-30 Yaş</w:t>
            </w:r>
          </w:p>
        </w:tc>
        <w:tc>
          <w:tcPr>
            <w:tcW w:w="1292" w:type="dxa"/>
            <w:vAlign w:val="center"/>
          </w:tcPr>
          <w:p w14:paraId="5BD1D7F0" w14:textId="77777777" w:rsidR="00E1344D" w:rsidRPr="00963891" w:rsidRDefault="00E1344D" w:rsidP="00951FD7">
            <w:pPr>
              <w:autoSpaceDE w:val="0"/>
              <w:autoSpaceDN w:val="0"/>
              <w:adjustRightInd w:val="0"/>
              <w:jc w:val="center"/>
              <w:rPr>
                <w:b/>
                <w:color w:val="000000"/>
                <w:szCs w:val="24"/>
              </w:rPr>
            </w:pPr>
            <w:r w:rsidRPr="00963891">
              <w:rPr>
                <w:b/>
                <w:color w:val="000000"/>
                <w:szCs w:val="24"/>
              </w:rPr>
              <w:t>31-35 Yaş</w:t>
            </w:r>
          </w:p>
        </w:tc>
        <w:tc>
          <w:tcPr>
            <w:tcW w:w="1292" w:type="dxa"/>
            <w:vAlign w:val="center"/>
          </w:tcPr>
          <w:p w14:paraId="1C560B33" w14:textId="77777777" w:rsidR="00E1344D" w:rsidRPr="00963891" w:rsidRDefault="00E1344D" w:rsidP="00951FD7">
            <w:pPr>
              <w:autoSpaceDE w:val="0"/>
              <w:autoSpaceDN w:val="0"/>
              <w:adjustRightInd w:val="0"/>
              <w:jc w:val="center"/>
              <w:rPr>
                <w:b/>
                <w:color w:val="000000"/>
                <w:szCs w:val="24"/>
              </w:rPr>
            </w:pPr>
            <w:r w:rsidRPr="00963891">
              <w:rPr>
                <w:b/>
                <w:color w:val="000000"/>
                <w:szCs w:val="24"/>
              </w:rPr>
              <w:t>36-40 Yaş</w:t>
            </w:r>
          </w:p>
        </w:tc>
        <w:tc>
          <w:tcPr>
            <w:tcW w:w="1293" w:type="dxa"/>
            <w:vAlign w:val="center"/>
          </w:tcPr>
          <w:p w14:paraId="2BF8646B" w14:textId="77777777" w:rsidR="00E1344D" w:rsidRPr="00963891" w:rsidRDefault="00E1344D" w:rsidP="00951FD7">
            <w:pPr>
              <w:autoSpaceDE w:val="0"/>
              <w:autoSpaceDN w:val="0"/>
              <w:adjustRightInd w:val="0"/>
              <w:jc w:val="center"/>
              <w:rPr>
                <w:b/>
                <w:color w:val="000000"/>
                <w:szCs w:val="24"/>
              </w:rPr>
            </w:pPr>
            <w:r w:rsidRPr="00963891">
              <w:rPr>
                <w:b/>
                <w:color w:val="000000"/>
                <w:szCs w:val="24"/>
              </w:rPr>
              <w:t>41-50 Yaş</w:t>
            </w:r>
          </w:p>
        </w:tc>
        <w:tc>
          <w:tcPr>
            <w:tcW w:w="1867" w:type="dxa"/>
            <w:vAlign w:val="center"/>
          </w:tcPr>
          <w:p w14:paraId="73311BE2" w14:textId="77777777" w:rsidR="00E1344D" w:rsidRPr="00963891" w:rsidRDefault="00E1344D" w:rsidP="00951FD7">
            <w:pPr>
              <w:autoSpaceDE w:val="0"/>
              <w:autoSpaceDN w:val="0"/>
              <w:adjustRightInd w:val="0"/>
              <w:jc w:val="center"/>
              <w:rPr>
                <w:b/>
                <w:color w:val="000000"/>
                <w:szCs w:val="24"/>
              </w:rPr>
            </w:pPr>
            <w:proofErr w:type="gramStart"/>
            <w:r w:rsidRPr="00963891">
              <w:rPr>
                <w:b/>
                <w:color w:val="000000"/>
                <w:szCs w:val="24"/>
              </w:rPr>
              <w:t>51 -</w:t>
            </w:r>
            <w:proofErr w:type="gramEnd"/>
            <w:r w:rsidRPr="00963891">
              <w:rPr>
                <w:b/>
                <w:color w:val="000000"/>
                <w:szCs w:val="24"/>
              </w:rPr>
              <w:t xml:space="preserve"> Üzeri</w:t>
            </w:r>
          </w:p>
        </w:tc>
      </w:tr>
      <w:tr w:rsidR="00E1344D" w:rsidRPr="00963891" w14:paraId="68942958" w14:textId="77777777" w:rsidTr="00511F3B">
        <w:trPr>
          <w:trHeight w:val="306"/>
        </w:trPr>
        <w:tc>
          <w:tcPr>
            <w:tcW w:w="1278" w:type="dxa"/>
            <w:vAlign w:val="center"/>
          </w:tcPr>
          <w:p w14:paraId="462ECAEA" w14:textId="77777777" w:rsidR="00E1344D" w:rsidRPr="00963891" w:rsidRDefault="00E1344D" w:rsidP="00951FD7">
            <w:pPr>
              <w:rPr>
                <w:color w:val="000000"/>
                <w:szCs w:val="24"/>
              </w:rPr>
            </w:pPr>
            <w:r w:rsidRPr="00963891">
              <w:rPr>
                <w:color w:val="000000"/>
                <w:szCs w:val="24"/>
              </w:rPr>
              <w:t>Kişi Sayısı</w:t>
            </w:r>
          </w:p>
        </w:tc>
        <w:tc>
          <w:tcPr>
            <w:tcW w:w="1292" w:type="dxa"/>
            <w:vAlign w:val="center"/>
          </w:tcPr>
          <w:p w14:paraId="0C2B5491" w14:textId="77777777" w:rsidR="00E1344D" w:rsidRPr="00963891" w:rsidRDefault="00E1344D" w:rsidP="00951FD7">
            <w:pPr>
              <w:jc w:val="center"/>
              <w:rPr>
                <w:color w:val="000000"/>
                <w:szCs w:val="24"/>
              </w:rPr>
            </w:pPr>
          </w:p>
        </w:tc>
        <w:tc>
          <w:tcPr>
            <w:tcW w:w="1292" w:type="dxa"/>
            <w:vAlign w:val="center"/>
          </w:tcPr>
          <w:p w14:paraId="7558052E" w14:textId="77777777" w:rsidR="00E1344D" w:rsidRPr="00963891" w:rsidRDefault="00E1344D" w:rsidP="00951FD7">
            <w:pPr>
              <w:jc w:val="center"/>
              <w:rPr>
                <w:color w:val="000000"/>
                <w:szCs w:val="24"/>
              </w:rPr>
            </w:pPr>
          </w:p>
        </w:tc>
        <w:tc>
          <w:tcPr>
            <w:tcW w:w="1292" w:type="dxa"/>
            <w:vAlign w:val="center"/>
          </w:tcPr>
          <w:p w14:paraId="4CCBB2FE" w14:textId="77777777" w:rsidR="00E1344D" w:rsidRPr="00963891" w:rsidRDefault="00E1344D" w:rsidP="00951FD7">
            <w:pPr>
              <w:jc w:val="center"/>
              <w:rPr>
                <w:color w:val="000000"/>
                <w:szCs w:val="24"/>
              </w:rPr>
            </w:pPr>
          </w:p>
        </w:tc>
        <w:tc>
          <w:tcPr>
            <w:tcW w:w="1292" w:type="dxa"/>
            <w:vAlign w:val="center"/>
          </w:tcPr>
          <w:p w14:paraId="3D9E88B9" w14:textId="77777777" w:rsidR="00E1344D" w:rsidRPr="00963891" w:rsidRDefault="00E1344D" w:rsidP="00951FD7">
            <w:pPr>
              <w:jc w:val="center"/>
              <w:rPr>
                <w:color w:val="000000"/>
                <w:szCs w:val="24"/>
              </w:rPr>
            </w:pPr>
          </w:p>
        </w:tc>
        <w:tc>
          <w:tcPr>
            <w:tcW w:w="1293" w:type="dxa"/>
          </w:tcPr>
          <w:p w14:paraId="05F001DE" w14:textId="77777777" w:rsidR="00E1344D" w:rsidRPr="00963891" w:rsidRDefault="00E1344D" w:rsidP="00951FD7">
            <w:pPr>
              <w:jc w:val="center"/>
              <w:rPr>
                <w:color w:val="000000"/>
                <w:szCs w:val="24"/>
              </w:rPr>
            </w:pPr>
          </w:p>
        </w:tc>
        <w:tc>
          <w:tcPr>
            <w:tcW w:w="1867" w:type="dxa"/>
            <w:vAlign w:val="center"/>
          </w:tcPr>
          <w:p w14:paraId="63846143" w14:textId="77777777" w:rsidR="00E1344D" w:rsidRPr="00963891" w:rsidRDefault="007958E8" w:rsidP="00951FD7">
            <w:pPr>
              <w:jc w:val="center"/>
              <w:rPr>
                <w:color w:val="000000"/>
                <w:szCs w:val="24"/>
              </w:rPr>
            </w:pPr>
            <w:r>
              <w:rPr>
                <w:color w:val="000000"/>
                <w:szCs w:val="24"/>
              </w:rPr>
              <w:t>1</w:t>
            </w:r>
          </w:p>
        </w:tc>
      </w:tr>
      <w:tr w:rsidR="00E1344D" w:rsidRPr="00963891" w14:paraId="1804B436" w14:textId="77777777" w:rsidTr="00511F3B">
        <w:trPr>
          <w:trHeight w:val="306"/>
        </w:trPr>
        <w:tc>
          <w:tcPr>
            <w:tcW w:w="1278" w:type="dxa"/>
            <w:vAlign w:val="center"/>
          </w:tcPr>
          <w:p w14:paraId="1703054A" w14:textId="77777777" w:rsidR="00E1344D" w:rsidRPr="00963891" w:rsidRDefault="00E1344D" w:rsidP="00951FD7">
            <w:pPr>
              <w:rPr>
                <w:color w:val="000000"/>
                <w:szCs w:val="24"/>
              </w:rPr>
            </w:pPr>
            <w:r w:rsidRPr="00963891">
              <w:rPr>
                <w:color w:val="000000"/>
                <w:szCs w:val="24"/>
              </w:rPr>
              <w:t>Yüzde</w:t>
            </w:r>
          </w:p>
        </w:tc>
        <w:tc>
          <w:tcPr>
            <w:tcW w:w="1292" w:type="dxa"/>
            <w:vAlign w:val="center"/>
          </w:tcPr>
          <w:p w14:paraId="69EEA612" w14:textId="77777777" w:rsidR="00E1344D" w:rsidRPr="00963891" w:rsidRDefault="00E1344D" w:rsidP="00951FD7">
            <w:pPr>
              <w:jc w:val="center"/>
              <w:rPr>
                <w:color w:val="000000"/>
                <w:szCs w:val="24"/>
              </w:rPr>
            </w:pPr>
          </w:p>
        </w:tc>
        <w:tc>
          <w:tcPr>
            <w:tcW w:w="1292" w:type="dxa"/>
            <w:vAlign w:val="center"/>
          </w:tcPr>
          <w:p w14:paraId="0365F79B" w14:textId="77777777" w:rsidR="00E1344D" w:rsidRPr="00963891" w:rsidRDefault="00E1344D" w:rsidP="00951FD7">
            <w:pPr>
              <w:jc w:val="center"/>
              <w:rPr>
                <w:color w:val="000000"/>
                <w:szCs w:val="24"/>
              </w:rPr>
            </w:pPr>
          </w:p>
        </w:tc>
        <w:tc>
          <w:tcPr>
            <w:tcW w:w="1292" w:type="dxa"/>
            <w:vAlign w:val="center"/>
          </w:tcPr>
          <w:p w14:paraId="79D89A78" w14:textId="77777777" w:rsidR="00E1344D" w:rsidRPr="00963891" w:rsidRDefault="00E1344D" w:rsidP="00951FD7">
            <w:pPr>
              <w:jc w:val="center"/>
              <w:rPr>
                <w:color w:val="000000"/>
                <w:szCs w:val="24"/>
              </w:rPr>
            </w:pPr>
          </w:p>
        </w:tc>
        <w:tc>
          <w:tcPr>
            <w:tcW w:w="1292" w:type="dxa"/>
            <w:vAlign w:val="center"/>
          </w:tcPr>
          <w:p w14:paraId="05AAF166" w14:textId="77777777" w:rsidR="00E1344D" w:rsidRPr="00963891" w:rsidRDefault="00E1344D" w:rsidP="007C643F">
            <w:pPr>
              <w:jc w:val="center"/>
              <w:rPr>
                <w:color w:val="000000"/>
                <w:szCs w:val="24"/>
              </w:rPr>
            </w:pPr>
          </w:p>
        </w:tc>
        <w:tc>
          <w:tcPr>
            <w:tcW w:w="1293" w:type="dxa"/>
          </w:tcPr>
          <w:p w14:paraId="09FB76A7" w14:textId="77777777" w:rsidR="00E1344D" w:rsidRPr="00963891" w:rsidRDefault="00E1344D" w:rsidP="00951FD7">
            <w:pPr>
              <w:jc w:val="center"/>
              <w:rPr>
                <w:color w:val="000000"/>
                <w:szCs w:val="24"/>
              </w:rPr>
            </w:pPr>
          </w:p>
        </w:tc>
        <w:tc>
          <w:tcPr>
            <w:tcW w:w="1867" w:type="dxa"/>
            <w:vAlign w:val="center"/>
          </w:tcPr>
          <w:p w14:paraId="0F0398AC" w14:textId="77777777" w:rsidR="00E1344D" w:rsidRPr="00963891" w:rsidRDefault="007958E8" w:rsidP="00951FD7">
            <w:pPr>
              <w:jc w:val="center"/>
              <w:rPr>
                <w:color w:val="000000"/>
                <w:szCs w:val="24"/>
              </w:rPr>
            </w:pPr>
            <w:r>
              <w:rPr>
                <w:color w:val="000000"/>
                <w:szCs w:val="24"/>
              </w:rPr>
              <w:t>100</w:t>
            </w:r>
          </w:p>
        </w:tc>
      </w:tr>
    </w:tbl>
    <w:p w14:paraId="62DC9F65" w14:textId="77777777" w:rsidR="00506054" w:rsidRDefault="00506054" w:rsidP="00E1344D">
      <w:pPr>
        <w:jc w:val="both"/>
        <w:rPr>
          <w:b/>
          <w:color w:val="00B0F0"/>
          <w:sz w:val="32"/>
          <w:szCs w:val="32"/>
        </w:rPr>
      </w:pPr>
    </w:p>
    <w:p w14:paraId="29B14DBE" w14:textId="44DBDF60" w:rsidR="00E1344D" w:rsidRPr="00963891" w:rsidRDefault="002C3056" w:rsidP="00E1344D">
      <w:pPr>
        <w:jc w:val="both"/>
        <w:rPr>
          <w:b/>
          <w:color w:val="00B0F0"/>
          <w:sz w:val="32"/>
          <w:szCs w:val="32"/>
        </w:rPr>
      </w:pPr>
      <w:r>
        <w:rPr>
          <w:b/>
          <w:color w:val="00B0F0"/>
          <w:sz w:val="32"/>
          <w:szCs w:val="32"/>
        </w:rPr>
        <w:t>4.1.10</w:t>
      </w:r>
      <w:r w:rsidR="00E1344D" w:rsidRPr="00963891">
        <w:rPr>
          <w:b/>
          <w:color w:val="00B0F0"/>
          <w:sz w:val="32"/>
          <w:szCs w:val="32"/>
        </w:rPr>
        <w:t>- İdari Personel</w:t>
      </w:r>
    </w:p>
    <w:p w14:paraId="5BE93A5D" w14:textId="77777777" w:rsidR="00506054" w:rsidRDefault="00506054" w:rsidP="00E1344D">
      <w:pPr>
        <w:jc w:val="both"/>
        <w:rPr>
          <w:b/>
          <w:i/>
          <w:color w:val="15C2FF"/>
          <w:sz w:val="28"/>
          <w:szCs w:val="28"/>
        </w:rPr>
      </w:pPr>
    </w:p>
    <w:p w14:paraId="305CCF9B" w14:textId="31C7E000" w:rsidR="00A05FFC" w:rsidRPr="00963891" w:rsidRDefault="00E1344D" w:rsidP="00E1344D">
      <w:pPr>
        <w:jc w:val="both"/>
        <w:rPr>
          <w:b/>
          <w:i/>
          <w:color w:val="15C2FF"/>
          <w:sz w:val="28"/>
          <w:szCs w:val="28"/>
        </w:rPr>
      </w:pPr>
      <w:r w:rsidRPr="00963891">
        <w:rPr>
          <w:b/>
          <w:i/>
          <w:color w:val="15C2FF"/>
          <w:sz w:val="28"/>
          <w:szCs w:val="28"/>
        </w:rPr>
        <w:t xml:space="preserve">4.2.1- İdari Personel Sayısı </w:t>
      </w:r>
    </w:p>
    <w:p w14:paraId="739534F0" w14:textId="77777777" w:rsidR="00E1344D" w:rsidRPr="00963891" w:rsidRDefault="00E1344D" w:rsidP="00E1344D">
      <w:pPr>
        <w:rPr>
          <w:color w:val="000000"/>
          <w:szCs w:val="24"/>
        </w:rPr>
      </w:pPr>
    </w:p>
    <w:tbl>
      <w:tblPr>
        <w:tblW w:w="8196"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1E0" w:firstRow="1" w:lastRow="1" w:firstColumn="1" w:lastColumn="1" w:noHBand="0" w:noVBand="0"/>
      </w:tblPr>
      <w:tblGrid>
        <w:gridCol w:w="3936"/>
        <w:gridCol w:w="1212"/>
        <w:gridCol w:w="1212"/>
        <w:gridCol w:w="1836"/>
      </w:tblGrid>
      <w:tr w:rsidR="00E1344D" w:rsidRPr="00963891" w14:paraId="7213F45A" w14:textId="77777777" w:rsidTr="00951FD7">
        <w:trPr>
          <w:trHeight w:val="358"/>
        </w:trPr>
        <w:tc>
          <w:tcPr>
            <w:tcW w:w="8196" w:type="dxa"/>
            <w:gridSpan w:val="4"/>
            <w:vAlign w:val="center"/>
          </w:tcPr>
          <w:p w14:paraId="3E1CCDE7" w14:textId="77777777" w:rsidR="00E1344D" w:rsidRPr="00963891" w:rsidRDefault="00E1344D" w:rsidP="00951FD7">
            <w:pPr>
              <w:jc w:val="center"/>
              <w:rPr>
                <w:b/>
                <w:color w:val="000000"/>
                <w:szCs w:val="24"/>
              </w:rPr>
            </w:pPr>
            <w:r w:rsidRPr="00963891">
              <w:rPr>
                <w:b/>
                <w:color w:val="000000"/>
                <w:szCs w:val="24"/>
              </w:rPr>
              <w:t>KADROLARIN DOLULUK ORANINA GÖRE</w:t>
            </w:r>
          </w:p>
        </w:tc>
      </w:tr>
      <w:tr w:rsidR="00E1344D" w:rsidRPr="00963891" w14:paraId="21B3F4D2" w14:textId="77777777" w:rsidTr="00951FD7">
        <w:trPr>
          <w:trHeight w:val="340"/>
        </w:trPr>
        <w:tc>
          <w:tcPr>
            <w:tcW w:w="3936" w:type="dxa"/>
            <w:vAlign w:val="center"/>
          </w:tcPr>
          <w:p w14:paraId="02920DF2" w14:textId="77777777" w:rsidR="00E1344D" w:rsidRPr="00963891" w:rsidRDefault="00E1344D" w:rsidP="00951FD7">
            <w:pPr>
              <w:rPr>
                <w:b/>
                <w:color w:val="000000"/>
                <w:szCs w:val="24"/>
              </w:rPr>
            </w:pPr>
            <w:r w:rsidRPr="00963891">
              <w:rPr>
                <w:b/>
                <w:color w:val="000000"/>
                <w:szCs w:val="24"/>
              </w:rPr>
              <w:t>Hizmet Sınıflandırması</w:t>
            </w:r>
          </w:p>
        </w:tc>
        <w:tc>
          <w:tcPr>
            <w:tcW w:w="1212" w:type="dxa"/>
            <w:vAlign w:val="center"/>
          </w:tcPr>
          <w:p w14:paraId="382DAA19" w14:textId="77777777" w:rsidR="00E1344D" w:rsidRPr="00963891" w:rsidRDefault="00E1344D" w:rsidP="00951FD7">
            <w:pPr>
              <w:jc w:val="center"/>
              <w:rPr>
                <w:b/>
                <w:color w:val="000000"/>
                <w:szCs w:val="24"/>
              </w:rPr>
            </w:pPr>
            <w:r w:rsidRPr="00963891">
              <w:rPr>
                <w:b/>
                <w:color w:val="000000"/>
                <w:szCs w:val="24"/>
              </w:rPr>
              <w:t>Dolu</w:t>
            </w:r>
          </w:p>
        </w:tc>
        <w:tc>
          <w:tcPr>
            <w:tcW w:w="1212" w:type="dxa"/>
            <w:vAlign w:val="center"/>
          </w:tcPr>
          <w:p w14:paraId="4AE348DE" w14:textId="77777777" w:rsidR="00E1344D" w:rsidRPr="00963891" w:rsidRDefault="00E1344D" w:rsidP="00951FD7">
            <w:pPr>
              <w:jc w:val="center"/>
              <w:rPr>
                <w:b/>
                <w:color w:val="000000"/>
                <w:szCs w:val="24"/>
              </w:rPr>
            </w:pPr>
            <w:r w:rsidRPr="00963891">
              <w:rPr>
                <w:b/>
                <w:color w:val="000000"/>
                <w:szCs w:val="24"/>
              </w:rPr>
              <w:t>Boş</w:t>
            </w:r>
          </w:p>
        </w:tc>
        <w:tc>
          <w:tcPr>
            <w:tcW w:w="1836" w:type="dxa"/>
            <w:vAlign w:val="center"/>
          </w:tcPr>
          <w:p w14:paraId="0C6F3795" w14:textId="77777777" w:rsidR="00E1344D" w:rsidRPr="00963891" w:rsidRDefault="00E1344D" w:rsidP="00951FD7">
            <w:pPr>
              <w:jc w:val="center"/>
              <w:rPr>
                <w:b/>
                <w:color w:val="000000"/>
                <w:szCs w:val="24"/>
              </w:rPr>
            </w:pPr>
            <w:r w:rsidRPr="00963891">
              <w:rPr>
                <w:b/>
                <w:color w:val="000000"/>
                <w:szCs w:val="24"/>
              </w:rPr>
              <w:t>TOPLAM</w:t>
            </w:r>
          </w:p>
        </w:tc>
      </w:tr>
      <w:tr w:rsidR="00E1344D" w:rsidRPr="00963891" w14:paraId="59C61BB7" w14:textId="77777777" w:rsidTr="00951FD7">
        <w:trPr>
          <w:trHeight w:val="340"/>
        </w:trPr>
        <w:tc>
          <w:tcPr>
            <w:tcW w:w="3936" w:type="dxa"/>
            <w:vAlign w:val="center"/>
          </w:tcPr>
          <w:p w14:paraId="0FC3DDC8" w14:textId="77777777" w:rsidR="00E1344D" w:rsidRPr="00963891" w:rsidRDefault="00E1344D" w:rsidP="00951FD7">
            <w:pPr>
              <w:rPr>
                <w:color w:val="000000"/>
                <w:szCs w:val="24"/>
              </w:rPr>
            </w:pPr>
            <w:r w:rsidRPr="00963891">
              <w:rPr>
                <w:color w:val="000000"/>
                <w:szCs w:val="24"/>
              </w:rPr>
              <w:t>Genel İdari Hizmetler Sınıfı</w:t>
            </w:r>
          </w:p>
        </w:tc>
        <w:tc>
          <w:tcPr>
            <w:tcW w:w="1212" w:type="dxa"/>
            <w:vAlign w:val="center"/>
          </w:tcPr>
          <w:p w14:paraId="681FEBB0" w14:textId="77777777" w:rsidR="00E1344D" w:rsidRPr="00963891" w:rsidRDefault="00E1344D" w:rsidP="00951FD7">
            <w:pPr>
              <w:jc w:val="center"/>
              <w:rPr>
                <w:color w:val="000000"/>
                <w:szCs w:val="24"/>
              </w:rPr>
            </w:pPr>
          </w:p>
        </w:tc>
        <w:tc>
          <w:tcPr>
            <w:tcW w:w="1212" w:type="dxa"/>
            <w:vAlign w:val="center"/>
          </w:tcPr>
          <w:p w14:paraId="2BA1BB52" w14:textId="77777777" w:rsidR="00E1344D" w:rsidRPr="00963891" w:rsidRDefault="00E1344D" w:rsidP="00951FD7">
            <w:pPr>
              <w:jc w:val="center"/>
              <w:rPr>
                <w:color w:val="000000"/>
                <w:szCs w:val="24"/>
              </w:rPr>
            </w:pPr>
          </w:p>
        </w:tc>
        <w:tc>
          <w:tcPr>
            <w:tcW w:w="1836" w:type="dxa"/>
            <w:vAlign w:val="center"/>
          </w:tcPr>
          <w:p w14:paraId="769C0058" w14:textId="77777777" w:rsidR="00E1344D" w:rsidRPr="00963891" w:rsidRDefault="00E1344D" w:rsidP="00951FD7">
            <w:pPr>
              <w:jc w:val="center"/>
              <w:rPr>
                <w:color w:val="000000"/>
                <w:szCs w:val="24"/>
              </w:rPr>
            </w:pPr>
          </w:p>
        </w:tc>
      </w:tr>
      <w:tr w:rsidR="00E1344D" w:rsidRPr="00963891" w14:paraId="47533305" w14:textId="77777777" w:rsidTr="00951FD7">
        <w:trPr>
          <w:trHeight w:val="340"/>
        </w:trPr>
        <w:tc>
          <w:tcPr>
            <w:tcW w:w="3936" w:type="dxa"/>
            <w:vAlign w:val="center"/>
          </w:tcPr>
          <w:p w14:paraId="20221D1D" w14:textId="77777777" w:rsidR="00E1344D" w:rsidRPr="00963891" w:rsidRDefault="00E1344D" w:rsidP="00951FD7">
            <w:pPr>
              <w:rPr>
                <w:color w:val="000000"/>
                <w:szCs w:val="24"/>
              </w:rPr>
            </w:pPr>
            <w:r w:rsidRPr="00963891">
              <w:rPr>
                <w:color w:val="000000"/>
                <w:szCs w:val="24"/>
              </w:rPr>
              <w:t>Sağlık Hizmetleri Sınıfı</w:t>
            </w:r>
          </w:p>
        </w:tc>
        <w:tc>
          <w:tcPr>
            <w:tcW w:w="1212" w:type="dxa"/>
            <w:vAlign w:val="center"/>
          </w:tcPr>
          <w:p w14:paraId="57C3AF03" w14:textId="77777777" w:rsidR="00E1344D" w:rsidRPr="00963891" w:rsidRDefault="00E1344D" w:rsidP="00951FD7">
            <w:pPr>
              <w:jc w:val="center"/>
              <w:rPr>
                <w:color w:val="000000"/>
                <w:szCs w:val="24"/>
              </w:rPr>
            </w:pPr>
          </w:p>
        </w:tc>
        <w:tc>
          <w:tcPr>
            <w:tcW w:w="1212" w:type="dxa"/>
            <w:vAlign w:val="center"/>
          </w:tcPr>
          <w:p w14:paraId="091DD8E4" w14:textId="77777777" w:rsidR="00E1344D" w:rsidRPr="00963891" w:rsidRDefault="00E1344D" w:rsidP="00951FD7">
            <w:pPr>
              <w:jc w:val="center"/>
              <w:rPr>
                <w:color w:val="000000"/>
                <w:szCs w:val="24"/>
              </w:rPr>
            </w:pPr>
          </w:p>
        </w:tc>
        <w:tc>
          <w:tcPr>
            <w:tcW w:w="1836" w:type="dxa"/>
            <w:vAlign w:val="center"/>
          </w:tcPr>
          <w:p w14:paraId="59164B4A" w14:textId="77777777" w:rsidR="00E1344D" w:rsidRPr="00963891" w:rsidRDefault="00E1344D" w:rsidP="00951FD7">
            <w:pPr>
              <w:jc w:val="center"/>
              <w:rPr>
                <w:color w:val="000000"/>
                <w:szCs w:val="24"/>
              </w:rPr>
            </w:pPr>
          </w:p>
        </w:tc>
      </w:tr>
      <w:tr w:rsidR="00E1344D" w:rsidRPr="00963891" w14:paraId="56BC7F28" w14:textId="77777777" w:rsidTr="00951FD7">
        <w:trPr>
          <w:trHeight w:val="340"/>
        </w:trPr>
        <w:tc>
          <w:tcPr>
            <w:tcW w:w="3936" w:type="dxa"/>
            <w:vAlign w:val="center"/>
          </w:tcPr>
          <w:p w14:paraId="5DD91830" w14:textId="77777777" w:rsidR="00E1344D" w:rsidRPr="00963891" w:rsidRDefault="00E1344D" w:rsidP="00951FD7">
            <w:pPr>
              <w:rPr>
                <w:color w:val="000000"/>
                <w:szCs w:val="24"/>
              </w:rPr>
            </w:pPr>
            <w:r w:rsidRPr="00963891">
              <w:rPr>
                <w:color w:val="000000"/>
                <w:szCs w:val="24"/>
              </w:rPr>
              <w:t>Teknik Hizmetler Sınıfı</w:t>
            </w:r>
          </w:p>
        </w:tc>
        <w:tc>
          <w:tcPr>
            <w:tcW w:w="1212" w:type="dxa"/>
            <w:vAlign w:val="center"/>
          </w:tcPr>
          <w:p w14:paraId="6C81CD51" w14:textId="77777777" w:rsidR="00E1344D" w:rsidRPr="00963891" w:rsidRDefault="00E1344D" w:rsidP="00951FD7">
            <w:pPr>
              <w:jc w:val="center"/>
              <w:rPr>
                <w:color w:val="000000"/>
                <w:szCs w:val="24"/>
              </w:rPr>
            </w:pPr>
          </w:p>
        </w:tc>
        <w:tc>
          <w:tcPr>
            <w:tcW w:w="1212" w:type="dxa"/>
            <w:vAlign w:val="center"/>
          </w:tcPr>
          <w:p w14:paraId="4AAE7B23" w14:textId="77777777" w:rsidR="00E1344D" w:rsidRPr="00963891" w:rsidRDefault="00E1344D" w:rsidP="00951FD7">
            <w:pPr>
              <w:jc w:val="center"/>
              <w:rPr>
                <w:color w:val="000000"/>
                <w:szCs w:val="24"/>
              </w:rPr>
            </w:pPr>
          </w:p>
        </w:tc>
        <w:tc>
          <w:tcPr>
            <w:tcW w:w="1836" w:type="dxa"/>
            <w:vAlign w:val="center"/>
          </w:tcPr>
          <w:p w14:paraId="22B6B7F9" w14:textId="77777777" w:rsidR="00E1344D" w:rsidRPr="00963891" w:rsidRDefault="00E1344D" w:rsidP="00951FD7">
            <w:pPr>
              <w:jc w:val="center"/>
              <w:rPr>
                <w:color w:val="000000"/>
                <w:szCs w:val="24"/>
              </w:rPr>
            </w:pPr>
          </w:p>
        </w:tc>
      </w:tr>
      <w:tr w:rsidR="00E1344D" w:rsidRPr="00963891" w14:paraId="65B9C4FC" w14:textId="77777777" w:rsidTr="00951FD7">
        <w:trPr>
          <w:trHeight w:val="340"/>
        </w:trPr>
        <w:tc>
          <w:tcPr>
            <w:tcW w:w="3936" w:type="dxa"/>
            <w:vAlign w:val="center"/>
          </w:tcPr>
          <w:p w14:paraId="1867081C" w14:textId="77777777" w:rsidR="00E1344D" w:rsidRPr="00963891" w:rsidRDefault="00E1344D" w:rsidP="00951FD7">
            <w:pPr>
              <w:rPr>
                <w:color w:val="000000"/>
                <w:szCs w:val="24"/>
              </w:rPr>
            </w:pPr>
            <w:r w:rsidRPr="00963891">
              <w:rPr>
                <w:color w:val="000000"/>
                <w:szCs w:val="24"/>
              </w:rPr>
              <w:t>Eğitim ve Öğretim Hizmetleri Sınıfı</w:t>
            </w:r>
          </w:p>
        </w:tc>
        <w:tc>
          <w:tcPr>
            <w:tcW w:w="1212" w:type="dxa"/>
            <w:vAlign w:val="center"/>
          </w:tcPr>
          <w:p w14:paraId="43AEE733" w14:textId="77777777" w:rsidR="00E1344D" w:rsidRPr="00963891" w:rsidRDefault="00E1344D" w:rsidP="00951FD7">
            <w:pPr>
              <w:jc w:val="center"/>
              <w:rPr>
                <w:color w:val="000000"/>
                <w:szCs w:val="24"/>
              </w:rPr>
            </w:pPr>
          </w:p>
        </w:tc>
        <w:tc>
          <w:tcPr>
            <w:tcW w:w="1212" w:type="dxa"/>
            <w:vAlign w:val="center"/>
          </w:tcPr>
          <w:p w14:paraId="27E85EE1" w14:textId="77777777" w:rsidR="00E1344D" w:rsidRPr="00963891" w:rsidRDefault="00E1344D" w:rsidP="00951FD7">
            <w:pPr>
              <w:jc w:val="center"/>
              <w:rPr>
                <w:color w:val="000000"/>
                <w:szCs w:val="24"/>
              </w:rPr>
            </w:pPr>
          </w:p>
        </w:tc>
        <w:tc>
          <w:tcPr>
            <w:tcW w:w="1836" w:type="dxa"/>
            <w:vAlign w:val="center"/>
          </w:tcPr>
          <w:p w14:paraId="188C9EEE" w14:textId="77777777" w:rsidR="00E1344D" w:rsidRPr="00963891" w:rsidRDefault="00E1344D" w:rsidP="00951FD7">
            <w:pPr>
              <w:jc w:val="center"/>
              <w:rPr>
                <w:color w:val="000000"/>
                <w:szCs w:val="24"/>
              </w:rPr>
            </w:pPr>
          </w:p>
        </w:tc>
      </w:tr>
      <w:tr w:rsidR="00E1344D" w:rsidRPr="00963891" w14:paraId="08F242E3" w14:textId="77777777" w:rsidTr="00951FD7">
        <w:trPr>
          <w:trHeight w:val="340"/>
        </w:trPr>
        <w:tc>
          <w:tcPr>
            <w:tcW w:w="3936" w:type="dxa"/>
            <w:vAlign w:val="center"/>
          </w:tcPr>
          <w:p w14:paraId="22C6DE0D" w14:textId="77777777" w:rsidR="00E1344D" w:rsidRPr="00963891" w:rsidRDefault="00E1344D" w:rsidP="00951FD7">
            <w:pPr>
              <w:rPr>
                <w:color w:val="000000"/>
                <w:szCs w:val="24"/>
              </w:rPr>
            </w:pPr>
            <w:r w:rsidRPr="00963891">
              <w:rPr>
                <w:color w:val="000000"/>
                <w:szCs w:val="24"/>
              </w:rPr>
              <w:t>Avukatlık Hizmetleri Sınıfı</w:t>
            </w:r>
          </w:p>
        </w:tc>
        <w:tc>
          <w:tcPr>
            <w:tcW w:w="1212" w:type="dxa"/>
            <w:vAlign w:val="center"/>
          </w:tcPr>
          <w:p w14:paraId="42415EC8" w14:textId="77777777" w:rsidR="00E1344D" w:rsidRPr="00963891" w:rsidRDefault="00E1344D" w:rsidP="00951FD7">
            <w:pPr>
              <w:jc w:val="center"/>
              <w:rPr>
                <w:color w:val="000000"/>
                <w:szCs w:val="24"/>
              </w:rPr>
            </w:pPr>
          </w:p>
        </w:tc>
        <w:tc>
          <w:tcPr>
            <w:tcW w:w="1212" w:type="dxa"/>
            <w:vAlign w:val="center"/>
          </w:tcPr>
          <w:p w14:paraId="60DDF220" w14:textId="77777777" w:rsidR="00E1344D" w:rsidRPr="00963891" w:rsidRDefault="00E1344D" w:rsidP="00951FD7">
            <w:pPr>
              <w:jc w:val="center"/>
              <w:rPr>
                <w:color w:val="000000"/>
                <w:szCs w:val="24"/>
              </w:rPr>
            </w:pPr>
          </w:p>
        </w:tc>
        <w:tc>
          <w:tcPr>
            <w:tcW w:w="1836" w:type="dxa"/>
            <w:vAlign w:val="center"/>
          </w:tcPr>
          <w:p w14:paraId="3D9E9CCD" w14:textId="77777777" w:rsidR="00E1344D" w:rsidRPr="00963891" w:rsidRDefault="00E1344D" w:rsidP="00951FD7">
            <w:pPr>
              <w:jc w:val="center"/>
              <w:rPr>
                <w:color w:val="000000"/>
                <w:szCs w:val="24"/>
              </w:rPr>
            </w:pPr>
          </w:p>
        </w:tc>
      </w:tr>
      <w:tr w:rsidR="00E1344D" w:rsidRPr="00963891" w14:paraId="7620565B" w14:textId="77777777" w:rsidTr="00951FD7">
        <w:trPr>
          <w:trHeight w:val="340"/>
        </w:trPr>
        <w:tc>
          <w:tcPr>
            <w:tcW w:w="3936" w:type="dxa"/>
            <w:vAlign w:val="center"/>
          </w:tcPr>
          <w:p w14:paraId="50FCACD8" w14:textId="77777777" w:rsidR="00E1344D" w:rsidRPr="00963891" w:rsidRDefault="00E1344D" w:rsidP="00951FD7">
            <w:pPr>
              <w:rPr>
                <w:color w:val="000000"/>
                <w:szCs w:val="24"/>
              </w:rPr>
            </w:pPr>
            <w:r w:rsidRPr="00963891">
              <w:rPr>
                <w:color w:val="000000"/>
                <w:szCs w:val="24"/>
              </w:rPr>
              <w:lastRenderedPageBreak/>
              <w:t>Din Hizmetleri Sınıfı</w:t>
            </w:r>
          </w:p>
        </w:tc>
        <w:tc>
          <w:tcPr>
            <w:tcW w:w="1212" w:type="dxa"/>
            <w:vAlign w:val="center"/>
          </w:tcPr>
          <w:p w14:paraId="087FC505" w14:textId="77777777" w:rsidR="00E1344D" w:rsidRPr="00963891" w:rsidRDefault="00E1344D" w:rsidP="00951FD7">
            <w:pPr>
              <w:jc w:val="center"/>
              <w:rPr>
                <w:color w:val="000000"/>
                <w:szCs w:val="24"/>
              </w:rPr>
            </w:pPr>
          </w:p>
        </w:tc>
        <w:tc>
          <w:tcPr>
            <w:tcW w:w="1212" w:type="dxa"/>
            <w:vAlign w:val="center"/>
          </w:tcPr>
          <w:p w14:paraId="28B60F88" w14:textId="77777777" w:rsidR="00E1344D" w:rsidRPr="00963891" w:rsidRDefault="00E1344D" w:rsidP="00951FD7">
            <w:pPr>
              <w:jc w:val="center"/>
              <w:rPr>
                <w:color w:val="000000"/>
                <w:szCs w:val="24"/>
              </w:rPr>
            </w:pPr>
          </w:p>
        </w:tc>
        <w:tc>
          <w:tcPr>
            <w:tcW w:w="1836" w:type="dxa"/>
            <w:vAlign w:val="center"/>
          </w:tcPr>
          <w:p w14:paraId="6B7EAF84" w14:textId="77777777" w:rsidR="00E1344D" w:rsidRPr="00963891" w:rsidRDefault="00E1344D" w:rsidP="00951FD7">
            <w:pPr>
              <w:jc w:val="center"/>
              <w:rPr>
                <w:color w:val="000000"/>
                <w:szCs w:val="24"/>
              </w:rPr>
            </w:pPr>
          </w:p>
        </w:tc>
      </w:tr>
      <w:tr w:rsidR="00E1344D" w:rsidRPr="00963891" w14:paraId="09CE2699" w14:textId="77777777" w:rsidTr="00951FD7">
        <w:trPr>
          <w:trHeight w:val="340"/>
        </w:trPr>
        <w:tc>
          <w:tcPr>
            <w:tcW w:w="3936" w:type="dxa"/>
            <w:vAlign w:val="center"/>
          </w:tcPr>
          <w:p w14:paraId="519DE78E" w14:textId="77777777" w:rsidR="00E1344D" w:rsidRPr="00963891" w:rsidRDefault="00E1344D" w:rsidP="00951FD7">
            <w:pPr>
              <w:rPr>
                <w:bCs/>
                <w:color w:val="000000"/>
                <w:szCs w:val="24"/>
              </w:rPr>
            </w:pPr>
            <w:r w:rsidRPr="00963891">
              <w:rPr>
                <w:bCs/>
                <w:color w:val="000000"/>
                <w:szCs w:val="24"/>
              </w:rPr>
              <w:t>Yardımcı Hizmetler Sınıfı</w:t>
            </w:r>
          </w:p>
        </w:tc>
        <w:tc>
          <w:tcPr>
            <w:tcW w:w="1212" w:type="dxa"/>
            <w:vAlign w:val="center"/>
          </w:tcPr>
          <w:p w14:paraId="31C90E39" w14:textId="77777777" w:rsidR="00E1344D" w:rsidRPr="00963891" w:rsidRDefault="00E1344D" w:rsidP="00951FD7">
            <w:pPr>
              <w:jc w:val="center"/>
              <w:rPr>
                <w:bCs/>
                <w:color w:val="000000"/>
                <w:szCs w:val="24"/>
              </w:rPr>
            </w:pPr>
          </w:p>
        </w:tc>
        <w:tc>
          <w:tcPr>
            <w:tcW w:w="1212" w:type="dxa"/>
            <w:vAlign w:val="center"/>
          </w:tcPr>
          <w:p w14:paraId="0933802B" w14:textId="77777777" w:rsidR="00E1344D" w:rsidRPr="00963891" w:rsidRDefault="00E1344D" w:rsidP="00951FD7">
            <w:pPr>
              <w:jc w:val="center"/>
              <w:rPr>
                <w:b/>
                <w:color w:val="000000"/>
                <w:szCs w:val="24"/>
              </w:rPr>
            </w:pPr>
          </w:p>
        </w:tc>
        <w:tc>
          <w:tcPr>
            <w:tcW w:w="1836" w:type="dxa"/>
            <w:vAlign w:val="center"/>
          </w:tcPr>
          <w:p w14:paraId="17C8B4D6" w14:textId="77777777" w:rsidR="00E1344D" w:rsidRPr="00963891" w:rsidRDefault="00E1344D" w:rsidP="00951FD7">
            <w:pPr>
              <w:jc w:val="center"/>
              <w:rPr>
                <w:b/>
                <w:color w:val="000000"/>
                <w:szCs w:val="24"/>
              </w:rPr>
            </w:pPr>
          </w:p>
        </w:tc>
      </w:tr>
      <w:tr w:rsidR="00E1344D" w:rsidRPr="00963891" w14:paraId="2D922F21" w14:textId="77777777" w:rsidTr="00951FD7">
        <w:trPr>
          <w:trHeight w:val="340"/>
        </w:trPr>
        <w:tc>
          <w:tcPr>
            <w:tcW w:w="3936" w:type="dxa"/>
            <w:vAlign w:val="center"/>
          </w:tcPr>
          <w:p w14:paraId="44AB7F8B" w14:textId="77777777" w:rsidR="00E1344D" w:rsidRPr="00963891" w:rsidRDefault="00E1344D" w:rsidP="00951FD7">
            <w:pPr>
              <w:rPr>
                <w:bCs/>
                <w:color w:val="000000"/>
                <w:szCs w:val="24"/>
              </w:rPr>
            </w:pPr>
            <w:r w:rsidRPr="00963891">
              <w:rPr>
                <w:b/>
                <w:color w:val="000000"/>
                <w:szCs w:val="24"/>
              </w:rPr>
              <w:t>TOPLAM</w:t>
            </w:r>
          </w:p>
        </w:tc>
        <w:tc>
          <w:tcPr>
            <w:tcW w:w="1212" w:type="dxa"/>
            <w:vAlign w:val="center"/>
          </w:tcPr>
          <w:p w14:paraId="0248C7AC" w14:textId="77777777" w:rsidR="00E1344D" w:rsidRPr="00963891" w:rsidRDefault="00E1344D" w:rsidP="00951FD7">
            <w:pPr>
              <w:jc w:val="center"/>
              <w:rPr>
                <w:bCs/>
                <w:color w:val="000000"/>
                <w:szCs w:val="24"/>
              </w:rPr>
            </w:pPr>
          </w:p>
        </w:tc>
        <w:tc>
          <w:tcPr>
            <w:tcW w:w="1212" w:type="dxa"/>
            <w:vAlign w:val="center"/>
          </w:tcPr>
          <w:p w14:paraId="3D20D299" w14:textId="77777777" w:rsidR="00E1344D" w:rsidRPr="00963891" w:rsidRDefault="00E1344D" w:rsidP="00951FD7">
            <w:pPr>
              <w:jc w:val="center"/>
              <w:rPr>
                <w:b/>
                <w:color w:val="000000"/>
                <w:szCs w:val="24"/>
              </w:rPr>
            </w:pPr>
          </w:p>
        </w:tc>
        <w:tc>
          <w:tcPr>
            <w:tcW w:w="1836" w:type="dxa"/>
            <w:vAlign w:val="center"/>
          </w:tcPr>
          <w:p w14:paraId="2F3C0B81" w14:textId="77777777" w:rsidR="00E1344D" w:rsidRPr="00963891" w:rsidRDefault="00E1344D" w:rsidP="00951FD7">
            <w:pPr>
              <w:jc w:val="center"/>
              <w:rPr>
                <w:b/>
                <w:color w:val="000000"/>
                <w:szCs w:val="24"/>
              </w:rPr>
            </w:pPr>
          </w:p>
        </w:tc>
      </w:tr>
    </w:tbl>
    <w:p w14:paraId="5C26C19B" w14:textId="77777777" w:rsidR="00E1344D" w:rsidRPr="00963891" w:rsidRDefault="00E1344D" w:rsidP="00E1344D">
      <w:pPr>
        <w:rPr>
          <w:color w:val="000000"/>
          <w:szCs w:val="24"/>
        </w:rPr>
      </w:pPr>
    </w:p>
    <w:p w14:paraId="55DE2F20" w14:textId="77777777" w:rsidR="00E1344D" w:rsidRPr="00963891" w:rsidRDefault="00E1344D" w:rsidP="000E2DCC">
      <w:pPr>
        <w:spacing w:line="360" w:lineRule="auto"/>
        <w:jc w:val="both"/>
        <w:rPr>
          <w:b/>
          <w:i/>
          <w:color w:val="15C2FF"/>
          <w:sz w:val="28"/>
          <w:szCs w:val="28"/>
        </w:rPr>
      </w:pPr>
      <w:r w:rsidRPr="00963891">
        <w:rPr>
          <w:b/>
          <w:i/>
          <w:color w:val="15C2FF"/>
          <w:sz w:val="28"/>
          <w:szCs w:val="28"/>
        </w:rPr>
        <w:t xml:space="preserve">4.2.2- İdari Personel Atamaları </w:t>
      </w:r>
    </w:p>
    <w:p w14:paraId="47C2B3F8" w14:textId="77777777" w:rsidR="00E1344D" w:rsidRPr="00191E4F" w:rsidRDefault="00191E4F" w:rsidP="000E2DCC">
      <w:pPr>
        <w:spacing w:line="360" w:lineRule="auto"/>
        <w:ind w:firstLine="539"/>
        <w:rPr>
          <w:szCs w:val="24"/>
        </w:rPr>
      </w:pPr>
      <w:r w:rsidRPr="00D25EFD">
        <w:rPr>
          <w:szCs w:val="24"/>
        </w:rPr>
        <w:t>Enstitümüze idari personel ataması bulunmamaktadır.</w:t>
      </w:r>
    </w:p>
    <w:p w14:paraId="137F06AA" w14:textId="77777777" w:rsidR="000E2DCC" w:rsidRDefault="00E1344D" w:rsidP="000E2DCC">
      <w:pPr>
        <w:spacing w:line="360" w:lineRule="auto"/>
        <w:jc w:val="both"/>
        <w:rPr>
          <w:b/>
          <w:i/>
          <w:color w:val="15C2FF"/>
          <w:sz w:val="28"/>
          <w:szCs w:val="28"/>
        </w:rPr>
      </w:pPr>
      <w:r w:rsidRPr="00963891">
        <w:rPr>
          <w:b/>
          <w:i/>
          <w:color w:val="15C2FF"/>
          <w:sz w:val="28"/>
          <w:szCs w:val="28"/>
        </w:rPr>
        <w:t xml:space="preserve">4.2.3- İdari Personel Unvan Değişiklikleri </w:t>
      </w:r>
    </w:p>
    <w:p w14:paraId="0B2F6BDF" w14:textId="77777777" w:rsidR="00E1344D" w:rsidRPr="000E2DCC" w:rsidRDefault="00191E4F" w:rsidP="000E2DCC">
      <w:pPr>
        <w:spacing w:line="360" w:lineRule="auto"/>
        <w:ind w:firstLine="567"/>
        <w:jc w:val="both"/>
        <w:rPr>
          <w:b/>
          <w:i/>
          <w:color w:val="15C2FF"/>
          <w:sz w:val="28"/>
          <w:szCs w:val="28"/>
        </w:rPr>
      </w:pPr>
      <w:r w:rsidRPr="0070489D">
        <w:rPr>
          <w:szCs w:val="24"/>
        </w:rPr>
        <w:t>Enstitümüzde unvan değişikliği olan idari personel bulunmamaktadır.</w:t>
      </w:r>
    </w:p>
    <w:p w14:paraId="354A01C2" w14:textId="77777777" w:rsidR="00E1344D" w:rsidRPr="00963891" w:rsidRDefault="00E60201" w:rsidP="00E1344D">
      <w:pPr>
        <w:rPr>
          <w:color w:val="000000"/>
          <w:szCs w:val="24"/>
        </w:rPr>
      </w:pPr>
      <w:r>
        <w:rPr>
          <w:color w:val="000000"/>
          <w:szCs w:val="24"/>
        </w:rPr>
        <w:tab/>
      </w:r>
    </w:p>
    <w:p w14:paraId="73324EB5" w14:textId="77777777" w:rsidR="00E1344D" w:rsidRPr="00963891" w:rsidRDefault="00E1344D" w:rsidP="00E1344D">
      <w:pPr>
        <w:jc w:val="both"/>
        <w:rPr>
          <w:b/>
          <w:i/>
          <w:color w:val="15C2FF"/>
          <w:sz w:val="28"/>
          <w:szCs w:val="28"/>
        </w:rPr>
      </w:pPr>
      <w:r w:rsidRPr="00963891">
        <w:rPr>
          <w:b/>
          <w:i/>
          <w:color w:val="15C2FF"/>
          <w:sz w:val="28"/>
          <w:szCs w:val="28"/>
        </w:rPr>
        <w:t>4.2.5- İdari Personelin Eğitim Durumu</w:t>
      </w:r>
    </w:p>
    <w:p w14:paraId="6C0270C9" w14:textId="77777777" w:rsidR="00E1344D" w:rsidRPr="00963891" w:rsidRDefault="00E1344D" w:rsidP="00E1344D">
      <w:pPr>
        <w:rPr>
          <w:color w:val="000000"/>
          <w:szCs w:val="24"/>
        </w:rPr>
      </w:pPr>
    </w:p>
    <w:tbl>
      <w:tblPr>
        <w:tblW w:w="9667"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1308"/>
        <w:gridCol w:w="1413"/>
        <w:gridCol w:w="1417"/>
        <w:gridCol w:w="1418"/>
        <w:gridCol w:w="1417"/>
        <w:gridCol w:w="1418"/>
        <w:gridCol w:w="1276"/>
      </w:tblGrid>
      <w:tr w:rsidR="00E1344D" w:rsidRPr="00963891" w14:paraId="492DC105" w14:textId="77777777" w:rsidTr="00951FD7">
        <w:trPr>
          <w:trHeight w:val="306"/>
        </w:trPr>
        <w:tc>
          <w:tcPr>
            <w:tcW w:w="1308" w:type="dxa"/>
            <w:vAlign w:val="center"/>
          </w:tcPr>
          <w:p w14:paraId="34ADB2C0" w14:textId="77777777" w:rsidR="00E1344D" w:rsidRPr="00963891" w:rsidRDefault="00E1344D" w:rsidP="00951FD7">
            <w:pPr>
              <w:autoSpaceDE w:val="0"/>
              <w:autoSpaceDN w:val="0"/>
              <w:adjustRightInd w:val="0"/>
              <w:jc w:val="center"/>
              <w:rPr>
                <w:b/>
                <w:color w:val="000000"/>
                <w:szCs w:val="24"/>
              </w:rPr>
            </w:pPr>
          </w:p>
        </w:tc>
        <w:tc>
          <w:tcPr>
            <w:tcW w:w="1413" w:type="dxa"/>
            <w:vAlign w:val="center"/>
          </w:tcPr>
          <w:p w14:paraId="06AF409A" w14:textId="77777777" w:rsidR="00E1344D" w:rsidRPr="00963891" w:rsidRDefault="00E1344D" w:rsidP="00951FD7">
            <w:pPr>
              <w:autoSpaceDE w:val="0"/>
              <w:autoSpaceDN w:val="0"/>
              <w:adjustRightInd w:val="0"/>
              <w:jc w:val="center"/>
              <w:rPr>
                <w:b/>
                <w:color w:val="000000"/>
                <w:szCs w:val="24"/>
              </w:rPr>
            </w:pPr>
            <w:r w:rsidRPr="00963891">
              <w:rPr>
                <w:b/>
                <w:color w:val="000000"/>
                <w:szCs w:val="24"/>
              </w:rPr>
              <w:t>İlköğretim</w:t>
            </w:r>
          </w:p>
        </w:tc>
        <w:tc>
          <w:tcPr>
            <w:tcW w:w="1417" w:type="dxa"/>
            <w:vAlign w:val="center"/>
          </w:tcPr>
          <w:p w14:paraId="0C4E070D" w14:textId="77777777" w:rsidR="00E1344D" w:rsidRPr="00963891" w:rsidRDefault="00E1344D" w:rsidP="00951FD7">
            <w:pPr>
              <w:autoSpaceDE w:val="0"/>
              <w:autoSpaceDN w:val="0"/>
              <w:adjustRightInd w:val="0"/>
              <w:jc w:val="center"/>
              <w:rPr>
                <w:b/>
                <w:color w:val="000000"/>
                <w:szCs w:val="24"/>
              </w:rPr>
            </w:pPr>
            <w:r w:rsidRPr="00963891">
              <w:rPr>
                <w:b/>
                <w:color w:val="000000"/>
                <w:szCs w:val="24"/>
              </w:rPr>
              <w:t>Lise</w:t>
            </w:r>
          </w:p>
        </w:tc>
        <w:tc>
          <w:tcPr>
            <w:tcW w:w="1418" w:type="dxa"/>
            <w:vAlign w:val="center"/>
          </w:tcPr>
          <w:p w14:paraId="28712C8E" w14:textId="77777777" w:rsidR="00E1344D" w:rsidRPr="00963891" w:rsidRDefault="00E1344D" w:rsidP="00951FD7">
            <w:pPr>
              <w:autoSpaceDE w:val="0"/>
              <w:autoSpaceDN w:val="0"/>
              <w:adjustRightInd w:val="0"/>
              <w:jc w:val="center"/>
              <w:rPr>
                <w:b/>
                <w:color w:val="000000"/>
                <w:szCs w:val="24"/>
              </w:rPr>
            </w:pPr>
            <w:r w:rsidRPr="00963891">
              <w:rPr>
                <w:b/>
                <w:color w:val="000000"/>
                <w:szCs w:val="24"/>
              </w:rPr>
              <w:t>Ön Lisans</w:t>
            </w:r>
          </w:p>
        </w:tc>
        <w:tc>
          <w:tcPr>
            <w:tcW w:w="1417" w:type="dxa"/>
            <w:vAlign w:val="center"/>
          </w:tcPr>
          <w:p w14:paraId="18C70B38" w14:textId="77777777" w:rsidR="00E1344D" w:rsidRPr="00963891" w:rsidRDefault="00E1344D" w:rsidP="00951FD7">
            <w:pPr>
              <w:autoSpaceDE w:val="0"/>
              <w:autoSpaceDN w:val="0"/>
              <w:adjustRightInd w:val="0"/>
              <w:jc w:val="center"/>
              <w:rPr>
                <w:b/>
                <w:color w:val="000000"/>
                <w:szCs w:val="24"/>
              </w:rPr>
            </w:pPr>
            <w:r w:rsidRPr="00963891">
              <w:rPr>
                <w:b/>
                <w:color w:val="000000"/>
                <w:szCs w:val="24"/>
              </w:rPr>
              <w:t>Lisans</w:t>
            </w:r>
          </w:p>
        </w:tc>
        <w:tc>
          <w:tcPr>
            <w:tcW w:w="1418" w:type="dxa"/>
            <w:vAlign w:val="center"/>
          </w:tcPr>
          <w:p w14:paraId="27062FB3" w14:textId="77777777" w:rsidR="00E1344D" w:rsidRPr="00963891" w:rsidRDefault="00E1344D" w:rsidP="00951FD7">
            <w:pPr>
              <w:autoSpaceDE w:val="0"/>
              <w:autoSpaceDN w:val="0"/>
              <w:adjustRightInd w:val="0"/>
              <w:jc w:val="center"/>
              <w:rPr>
                <w:b/>
                <w:color w:val="000000"/>
                <w:szCs w:val="24"/>
              </w:rPr>
            </w:pPr>
            <w:r w:rsidRPr="00963891">
              <w:rPr>
                <w:b/>
                <w:color w:val="000000"/>
                <w:szCs w:val="24"/>
              </w:rPr>
              <w:t xml:space="preserve">Yüksek Lisans ve </w:t>
            </w:r>
          </w:p>
          <w:p w14:paraId="33609D07" w14:textId="77777777" w:rsidR="00E1344D" w:rsidRPr="00963891" w:rsidRDefault="00E1344D" w:rsidP="00951FD7">
            <w:pPr>
              <w:autoSpaceDE w:val="0"/>
              <w:autoSpaceDN w:val="0"/>
              <w:adjustRightInd w:val="0"/>
              <w:jc w:val="center"/>
              <w:rPr>
                <w:b/>
                <w:color w:val="000000"/>
                <w:szCs w:val="24"/>
              </w:rPr>
            </w:pPr>
            <w:r w:rsidRPr="00963891">
              <w:rPr>
                <w:b/>
                <w:color w:val="000000"/>
                <w:szCs w:val="24"/>
              </w:rPr>
              <w:t>Doktora</w:t>
            </w:r>
          </w:p>
        </w:tc>
        <w:tc>
          <w:tcPr>
            <w:tcW w:w="1276" w:type="dxa"/>
            <w:vAlign w:val="center"/>
          </w:tcPr>
          <w:p w14:paraId="1C74D576" w14:textId="77777777" w:rsidR="00E1344D" w:rsidRPr="00963891" w:rsidRDefault="00E1344D" w:rsidP="00951FD7">
            <w:pPr>
              <w:autoSpaceDE w:val="0"/>
              <w:autoSpaceDN w:val="0"/>
              <w:adjustRightInd w:val="0"/>
              <w:jc w:val="center"/>
              <w:rPr>
                <w:b/>
                <w:color w:val="000000"/>
                <w:szCs w:val="24"/>
              </w:rPr>
            </w:pPr>
            <w:r w:rsidRPr="00963891">
              <w:rPr>
                <w:b/>
                <w:color w:val="000000"/>
                <w:szCs w:val="24"/>
              </w:rPr>
              <w:t>TOPLAM</w:t>
            </w:r>
          </w:p>
        </w:tc>
      </w:tr>
      <w:tr w:rsidR="00E1344D" w:rsidRPr="00963891" w14:paraId="3FC990D9" w14:textId="77777777" w:rsidTr="00951FD7">
        <w:trPr>
          <w:trHeight w:val="340"/>
        </w:trPr>
        <w:tc>
          <w:tcPr>
            <w:tcW w:w="1308" w:type="dxa"/>
            <w:vAlign w:val="center"/>
          </w:tcPr>
          <w:p w14:paraId="7B52BCA5" w14:textId="77777777" w:rsidR="00E1344D" w:rsidRPr="00963891" w:rsidRDefault="00E1344D" w:rsidP="00951FD7">
            <w:pPr>
              <w:rPr>
                <w:color w:val="000000"/>
                <w:szCs w:val="24"/>
              </w:rPr>
            </w:pPr>
            <w:r w:rsidRPr="00963891">
              <w:rPr>
                <w:color w:val="000000"/>
                <w:szCs w:val="24"/>
              </w:rPr>
              <w:t>Kişi Sayısı</w:t>
            </w:r>
          </w:p>
        </w:tc>
        <w:tc>
          <w:tcPr>
            <w:tcW w:w="1413" w:type="dxa"/>
            <w:vAlign w:val="center"/>
          </w:tcPr>
          <w:p w14:paraId="301C125C" w14:textId="77777777" w:rsidR="00E1344D" w:rsidRPr="00963891" w:rsidRDefault="00E1344D" w:rsidP="00951FD7">
            <w:pPr>
              <w:jc w:val="center"/>
              <w:rPr>
                <w:color w:val="000000"/>
                <w:szCs w:val="24"/>
              </w:rPr>
            </w:pPr>
          </w:p>
        </w:tc>
        <w:tc>
          <w:tcPr>
            <w:tcW w:w="1417" w:type="dxa"/>
            <w:vAlign w:val="center"/>
          </w:tcPr>
          <w:p w14:paraId="3FF9162F" w14:textId="77777777" w:rsidR="00E1344D" w:rsidRPr="00963891" w:rsidRDefault="00E1344D" w:rsidP="00951FD7">
            <w:pPr>
              <w:jc w:val="center"/>
              <w:rPr>
                <w:color w:val="000000"/>
                <w:szCs w:val="24"/>
              </w:rPr>
            </w:pPr>
          </w:p>
        </w:tc>
        <w:tc>
          <w:tcPr>
            <w:tcW w:w="1418" w:type="dxa"/>
            <w:vAlign w:val="center"/>
          </w:tcPr>
          <w:p w14:paraId="51D4DCD8" w14:textId="77777777" w:rsidR="00E1344D" w:rsidRPr="00963891" w:rsidRDefault="00E1344D" w:rsidP="00951FD7">
            <w:pPr>
              <w:jc w:val="center"/>
              <w:rPr>
                <w:color w:val="000000"/>
                <w:szCs w:val="24"/>
              </w:rPr>
            </w:pPr>
          </w:p>
        </w:tc>
        <w:tc>
          <w:tcPr>
            <w:tcW w:w="1417" w:type="dxa"/>
            <w:vAlign w:val="center"/>
          </w:tcPr>
          <w:p w14:paraId="6E292727" w14:textId="77777777" w:rsidR="00E1344D" w:rsidRPr="00963891" w:rsidRDefault="00E1344D" w:rsidP="00951FD7">
            <w:pPr>
              <w:jc w:val="center"/>
              <w:rPr>
                <w:color w:val="000000"/>
                <w:szCs w:val="24"/>
              </w:rPr>
            </w:pPr>
          </w:p>
        </w:tc>
        <w:tc>
          <w:tcPr>
            <w:tcW w:w="1418" w:type="dxa"/>
            <w:vAlign w:val="center"/>
          </w:tcPr>
          <w:p w14:paraId="3BCFF775" w14:textId="77777777" w:rsidR="00E1344D" w:rsidRPr="00963891" w:rsidRDefault="00E1344D" w:rsidP="00951FD7">
            <w:pPr>
              <w:jc w:val="center"/>
              <w:rPr>
                <w:color w:val="000000"/>
                <w:szCs w:val="24"/>
              </w:rPr>
            </w:pPr>
          </w:p>
        </w:tc>
        <w:tc>
          <w:tcPr>
            <w:tcW w:w="1276" w:type="dxa"/>
            <w:vAlign w:val="center"/>
          </w:tcPr>
          <w:p w14:paraId="345519BF" w14:textId="77777777" w:rsidR="00E1344D" w:rsidRPr="00963891" w:rsidRDefault="00E1344D" w:rsidP="00951FD7">
            <w:pPr>
              <w:jc w:val="center"/>
              <w:rPr>
                <w:color w:val="000000"/>
                <w:szCs w:val="24"/>
              </w:rPr>
            </w:pPr>
          </w:p>
        </w:tc>
      </w:tr>
      <w:tr w:rsidR="00E1344D" w:rsidRPr="00963891" w14:paraId="6F44323A" w14:textId="77777777" w:rsidTr="00951FD7">
        <w:trPr>
          <w:trHeight w:val="340"/>
        </w:trPr>
        <w:tc>
          <w:tcPr>
            <w:tcW w:w="1308" w:type="dxa"/>
            <w:vAlign w:val="center"/>
          </w:tcPr>
          <w:p w14:paraId="32C6B438" w14:textId="77777777" w:rsidR="00E1344D" w:rsidRPr="00963891" w:rsidRDefault="00E1344D" w:rsidP="00951FD7">
            <w:pPr>
              <w:rPr>
                <w:color w:val="000000"/>
                <w:szCs w:val="24"/>
              </w:rPr>
            </w:pPr>
            <w:r w:rsidRPr="00963891">
              <w:rPr>
                <w:color w:val="000000"/>
                <w:szCs w:val="24"/>
              </w:rPr>
              <w:t>Yüzde</w:t>
            </w:r>
          </w:p>
        </w:tc>
        <w:tc>
          <w:tcPr>
            <w:tcW w:w="1413" w:type="dxa"/>
            <w:vAlign w:val="center"/>
          </w:tcPr>
          <w:p w14:paraId="0BFC8497" w14:textId="77777777" w:rsidR="00E1344D" w:rsidRPr="00963891" w:rsidRDefault="00E1344D" w:rsidP="00951FD7">
            <w:pPr>
              <w:jc w:val="center"/>
              <w:rPr>
                <w:color w:val="000000"/>
                <w:szCs w:val="24"/>
              </w:rPr>
            </w:pPr>
          </w:p>
        </w:tc>
        <w:tc>
          <w:tcPr>
            <w:tcW w:w="1417" w:type="dxa"/>
            <w:vAlign w:val="center"/>
          </w:tcPr>
          <w:p w14:paraId="717749D4" w14:textId="77777777" w:rsidR="00E1344D" w:rsidRPr="00963891" w:rsidRDefault="00E1344D" w:rsidP="00951FD7">
            <w:pPr>
              <w:jc w:val="center"/>
              <w:rPr>
                <w:color w:val="000000"/>
                <w:szCs w:val="24"/>
              </w:rPr>
            </w:pPr>
          </w:p>
        </w:tc>
        <w:tc>
          <w:tcPr>
            <w:tcW w:w="1418" w:type="dxa"/>
            <w:vAlign w:val="center"/>
          </w:tcPr>
          <w:p w14:paraId="085833F8" w14:textId="77777777" w:rsidR="00E1344D" w:rsidRPr="00963891" w:rsidRDefault="00E1344D" w:rsidP="00225F8B">
            <w:pPr>
              <w:jc w:val="center"/>
              <w:rPr>
                <w:color w:val="000000"/>
                <w:szCs w:val="24"/>
              </w:rPr>
            </w:pPr>
          </w:p>
        </w:tc>
        <w:tc>
          <w:tcPr>
            <w:tcW w:w="1417" w:type="dxa"/>
            <w:vAlign w:val="center"/>
          </w:tcPr>
          <w:p w14:paraId="3ACE5E93" w14:textId="77777777" w:rsidR="00E1344D" w:rsidRPr="00963891" w:rsidRDefault="00E1344D" w:rsidP="00225F8B">
            <w:pPr>
              <w:jc w:val="center"/>
              <w:rPr>
                <w:color w:val="000000"/>
                <w:szCs w:val="24"/>
              </w:rPr>
            </w:pPr>
          </w:p>
        </w:tc>
        <w:tc>
          <w:tcPr>
            <w:tcW w:w="1418" w:type="dxa"/>
            <w:vAlign w:val="center"/>
          </w:tcPr>
          <w:p w14:paraId="1A0F110F" w14:textId="77777777" w:rsidR="00E1344D" w:rsidRPr="00963891" w:rsidRDefault="00E1344D" w:rsidP="00951FD7">
            <w:pPr>
              <w:jc w:val="center"/>
              <w:rPr>
                <w:color w:val="000000"/>
                <w:szCs w:val="24"/>
              </w:rPr>
            </w:pPr>
          </w:p>
        </w:tc>
        <w:tc>
          <w:tcPr>
            <w:tcW w:w="1276" w:type="dxa"/>
            <w:vAlign w:val="center"/>
          </w:tcPr>
          <w:p w14:paraId="4F0E3641" w14:textId="77777777" w:rsidR="00E1344D" w:rsidRPr="00963891" w:rsidRDefault="00E1344D" w:rsidP="00951FD7">
            <w:pPr>
              <w:jc w:val="center"/>
              <w:rPr>
                <w:color w:val="000000"/>
                <w:szCs w:val="24"/>
              </w:rPr>
            </w:pPr>
          </w:p>
        </w:tc>
      </w:tr>
    </w:tbl>
    <w:p w14:paraId="2647DA60" w14:textId="77777777" w:rsidR="00191E4F" w:rsidRDefault="00191E4F" w:rsidP="00E1344D">
      <w:pPr>
        <w:rPr>
          <w:color w:val="000000"/>
          <w:szCs w:val="24"/>
        </w:rPr>
      </w:pPr>
    </w:p>
    <w:p w14:paraId="2D915FBB" w14:textId="77777777" w:rsidR="00191E4F" w:rsidRPr="00963891" w:rsidRDefault="00191E4F" w:rsidP="00E1344D">
      <w:pPr>
        <w:rPr>
          <w:color w:val="000000"/>
          <w:szCs w:val="24"/>
        </w:rPr>
      </w:pPr>
    </w:p>
    <w:p w14:paraId="3D124E05" w14:textId="77777777" w:rsidR="00E1344D" w:rsidRPr="00963891" w:rsidRDefault="00E1344D" w:rsidP="007958E8">
      <w:pPr>
        <w:spacing w:after="200" w:line="276" w:lineRule="auto"/>
        <w:rPr>
          <w:b/>
          <w:i/>
          <w:color w:val="15C2FF"/>
          <w:sz w:val="28"/>
          <w:szCs w:val="28"/>
        </w:rPr>
      </w:pPr>
      <w:r w:rsidRPr="00963891">
        <w:rPr>
          <w:b/>
          <w:i/>
          <w:color w:val="15C2FF"/>
          <w:sz w:val="28"/>
          <w:szCs w:val="28"/>
        </w:rPr>
        <w:t>4.2.6- İdari Personelin Hizmet Süreleri</w:t>
      </w:r>
    </w:p>
    <w:p w14:paraId="0247DB6E" w14:textId="77777777" w:rsidR="00E1344D" w:rsidRPr="00963891" w:rsidRDefault="00E1344D" w:rsidP="00E1344D">
      <w:pPr>
        <w:rPr>
          <w:color w:val="000000"/>
          <w:szCs w:val="24"/>
        </w:rPr>
      </w:pPr>
    </w:p>
    <w:tbl>
      <w:tblPr>
        <w:tblW w:w="9582"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1278"/>
        <w:gridCol w:w="957"/>
        <w:gridCol w:w="992"/>
        <w:gridCol w:w="1081"/>
        <w:gridCol w:w="1329"/>
        <w:gridCol w:w="1275"/>
        <w:gridCol w:w="1335"/>
        <w:gridCol w:w="1335"/>
      </w:tblGrid>
      <w:tr w:rsidR="00E1344D" w:rsidRPr="00963891" w14:paraId="30570F04" w14:textId="77777777" w:rsidTr="00951FD7">
        <w:trPr>
          <w:trHeight w:val="306"/>
        </w:trPr>
        <w:tc>
          <w:tcPr>
            <w:tcW w:w="1278" w:type="dxa"/>
            <w:vAlign w:val="center"/>
          </w:tcPr>
          <w:p w14:paraId="19B9B4A0" w14:textId="77777777" w:rsidR="00E1344D" w:rsidRPr="00963891" w:rsidRDefault="00E1344D" w:rsidP="00951FD7">
            <w:pPr>
              <w:autoSpaceDE w:val="0"/>
              <w:autoSpaceDN w:val="0"/>
              <w:adjustRightInd w:val="0"/>
              <w:jc w:val="center"/>
              <w:rPr>
                <w:b/>
                <w:color w:val="000000"/>
                <w:szCs w:val="24"/>
              </w:rPr>
            </w:pPr>
          </w:p>
        </w:tc>
        <w:tc>
          <w:tcPr>
            <w:tcW w:w="957" w:type="dxa"/>
            <w:vAlign w:val="center"/>
          </w:tcPr>
          <w:p w14:paraId="0453114F" w14:textId="77777777" w:rsidR="00E1344D" w:rsidRPr="00963891" w:rsidRDefault="00E1344D" w:rsidP="00951FD7">
            <w:pPr>
              <w:autoSpaceDE w:val="0"/>
              <w:autoSpaceDN w:val="0"/>
              <w:adjustRightInd w:val="0"/>
              <w:jc w:val="center"/>
              <w:rPr>
                <w:b/>
                <w:color w:val="000000"/>
                <w:szCs w:val="24"/>
              </w:rPr>
            </w:pPr>
            <w:r w:rsidRPr="00963891">
              <w:rPr>
                <w:b/>
                <w:color w:val="000000"/>
                <w:szCs w:val="24"/>
              </w:rPr>
              <w:t>1-3 Yıl</w:t>
            </w:r>
          </w:p>
        </w:tc>
        <w:tc>
          <w:tcPr>
            <w:tcW w:w="992" w:type="dxa"/>
            <w:vAlign w:val="center"/>
          </w:tcPr>
          <w:p w14:paraId="01CBAA24" w14:textId="77777777" w:rsidR="00E1344D" w:rsidRPr="00963891" w:rsidRDefault="00E1344D" w:rsidP="00951FD7">
            <w:pPr>
              <w:autoSpaceDE w:val="0"/>
              <w:autoSpaceDN w:val="0"/>
              <w:adjustRightInd w:val="0"/>
              <w:jc w:val="center"/>
              <w:rPr>
                <w:b/>
                <w:color w:val="000000"/>
                <w:szCs w:val="24"/>
              </w:rPr>
            </w:pPr>
            <w:r w:rsidRPr="00963891">
              <w:rPr>
                <w:b/>
                <w:color w:val="000000"/>
                <w:szCs w:val="24"/>
              </w:rPr>
              <w:t>4-6 Yıl</w:t>
            </w:r>
          </w:p>
        </w:tc>
        <w:tc>
          <w:tcPr>
            <w:tcW w:w="1081" w:type="dxa"/>
            <w:vAlign w:val="center"/>
          </w:tcPr>
          <w:p w14:paraId="7D4AE185" w14:textId="77777777" w:rsidR="00E1344D" w:rsidRPr="00963891" w:rsidRDefault="00E1344D" w:rsidP="00951FD7">
            <w:pPr>
              <w:autoSpaceDE w:val="0"/>
              <w:autoSpaceDN w:val="0"/>
              <w:adjustRightInd w:val="0"/>
              <w:jc w:val="center"/>
              <w:rPr>
                <w:b/>
                <w:color w:val="000000"/>
                <w:szCs w:val="24"/>
              </w:rPr>
            </w:pPr>
            <w:r w:rsidRPr="00963891">
              <w:rPr>
                <w:b/>
                <w:color w:val="000000"/>
                <w:szCs w:val="24"/>
              </w:rPr>
              <w:t>7-10 Yıl</w:t>
            </w:r>
          </w:p>
        </w:tc>
        <w:tc>
          <w:tcPr>
            <w:tcW w:w="1329" w:type="dxa"/>
            <w:vAlign w:val="center"/>
          </w:tcPr>
          <w:p w14:paraId="3CBA9F3C" w14:textId="77777777" w:rsidR="00E1344D" w:rsidRPr="00963891" w:rsidRDefault="00E1344D" w:rsidP="00951FD7">
            <w:pPr>
              <w:autoSpaceDE w:val="0"/>
              <w:autoSpaceDN w:val="0"/>
              <w:adjustRightInd w:val="0"/>
              <w:jc w:val="center"/>
              <w:rPr>
                <w:b/>
                <w:color w:val="000000"/>
                <w:szCs w:val="24"/>
              </w:rPr>
            </w:pPr>
            <w:r w:rsidRPr="00963891">
              <w:rPr>
                <w:b/>
                <w:color w:val="000000"/>
                <w:szCs w:val="24"/>
              </w:rPr>
              <w:t>11-15 Yıl</w:t>
            </w:r>
          </w:p>
        </w:tc>
        <w:tc>
          <w:tcPr>
            <w:tcW w:w="1275" w:type="dxa"/>
            <w:vAlign w:val="center"/>
          </w:tcPr>
          <w:p w14:paraId="5E7B8B33" w14:textId="77777777" w:rsidR="00E1344D" w:rsidRPr="00963891" w:rsidRDefault="00E1344D" w:rsidP="00951FD7">
            <w:pPr>
              <w:autoSpaceDE w:val="0"/>
              <w:autoSpaceDN w:val="0"/>
              <w:adjustRightInd w:val="0"/>
              <w:jc w:val="center"/>
              <w:rPr>
                <w:b/>
                <w:color w:val="000000"/>
                <w:szCs w:val="24"/>
              </w:rPr>
            </w:pPr>
            <w:r w:rsidRPr="00963891">
              <w:rPr>
                <w:b/>
                <w:color w:val="000000"/>
                <w:szCs w:val="24"/>
              </w:rPr>
              <w:t>16-20 Yıl</w:t>
            </w:r>
          </w:p>
        </w:tc>
        <w:tc>
          <w:tcPr>
            <w:tcW w:w="1335" w:type="dxa"/>
            <w:vAlign w:val="center"/>
          </w:tcPr>
          <w:p w14:paraId="44980B87" w14:textId="77777777" w:rsidR="00E1344D" w:rsidRPr="00963891" w:rsidRDefault="00E1344D" w:rsidP="00951FD7">
            <w:pPr>
              <w:autoSpaceDE w:val="0"/>
              <w:autoSpaceDN w:val="0"/>
              <w:adjustRightInd w:val="0"/>
              <w:jc w:val="center"/>
              <w:rPr>
                <w:b/>
                <w:color w:val="000000"/>
                <w:szCs w:val="24"/>
              </w:rPr>
            </w:pPr>
            <w:proofErr w:type="gramStart"/>
            <w:r w:rsidRPr="00963891">
              <w:rPr>
                <w:b/>
                <w:color w:val="000000"/>
                <w:szCs w:val="24"/>
              </w:rPr>
              <w:t>21 -</w:t>
            </w:r>
            <w:proofErr w:type="gramEnd"/>
            <w:r w:rsidRPr="00963891">
              <w:rPr>
                <w:b/>
                <w:color w:val="000000"/>
                <w:szCs w:val="24"/>
              </w:rPr>
              <w:t xml:space="preserve"> Üzeri</w:t>
            </w:r>
          </w:p>
        </w:tc>
        <w:tc>
          <w:tcPr>
            <w:tcW w:w="1335" w:type="dxa"/>
            <w:vAlign w:val="center"/>
          </w:tcPr>
          <w:p w14:paraId="17FF1861" w14:textId="77777777" w:rsidR="00E1344D" w:rsidRPr="00963891" w:rsidRDefault="00E1344D" w:rsidP="00951FD7">
            <w:pPr>
              <w:autoSpaceDE w:val="0"/>
              <w:autoSpaceDN w:val="0"/>
              <w:adjustRightInd w:val="0"/>
              <w:jc w:val="center"/>
              <w:rPr>
                <w:b/>
                <w:color w:val="000000"/>
                <w:szCs w:val="24"/>
              </w:rPr>
            </w:pPr>
            <w:r w:rsidRPr="00963891">
              <w:rPr>
                <w:b/>
                <w:color w:val="000000"/>
                <w:szCs w:val="24"/>
              </w:rPr>
              <w:t>TOPLAM</w:t>
            </w:r>
          </w:p>
        </w:tc>
      </w:tr>
      <w:tr w:rsidR="00E1344D" w:rsidRPr="00963891" w14:paraId="605AD4E6" w14:textId="77777777" w:rsidTr="00951FD7">
        <w:trPr>
          <w:trHeight w:val="340"/>
        </w:trPr>
        <w:tc>
          <w:tcPr>
            <w:tcW w:w="1278" w:type="dxa"/>
            <w:vAlign w:val="center"/>
          </w:tcPr>
          <w:p w14:paraId="16E7D4C3" w14:textId="77777777" w:rsidR="00E1344D" w:rsidRPr="00963891" w:rsidRDefault="00E1344D" w:rsidP="00951FD7">
            <w:pPr>
              <w:rPr>
                <w:color w:val="000000"/>
                <w:szCs w:val="24"/>
              </w:rPr>
            </w:pPr>
            <w:r w:rsidRPr="00963891">
              <w:rPr>
                <w:color w:val="000000"/>
                <w:szCs w:val="24"/>
              </w:rPr>
              <w:t>Kişi Sayısı</w:t>
            </w:r>
          </w:p>
        </w:tc>
        <w:tc>
          <w:tcPr>
            <w:tcW w:w="957" w:type="dxa"/>
            <w:vAlign w:val="center"/>
          </w:tcPr>
          <w:p w14:paraId="56D9FB2E" w14:textId="77777777" w:rsidR="00E1344D" w:rsidRPr="00963891" w:rsidRDefault="00E1344D" w:rsidP="00951FD7">
            <w:pPr>
              <w:jc w:val="center"/>
              <w:rPr>
                <w:color w:val="000000"/>
                <w:szCs w:val="24"/>
              </w:rPr>
            </w:pPr>
          </w:p>
        </w:tc>
        <w:tc>
          <w:tcPr>
            <w:tcW w:w="992" w:type="dxa"/>
            <w:vAlign w:val="center"/>
          </w:tcPr>
          <w:p w14:paraId="0385F259" w14:textId="77777777" w:rsidR="00E1344D" w:rsidRPr="00963891" w:rsidRDefault="00E1344D" w:rsidP="00951FD7">
            <w:pPr>
              <w:jc w:val="center"/>
              <w:rPr>
                <w:color w:val="000000"/>
                <w:szCs w:val="24"/>
              </w:rPr>
            </w:pPr>
          </w:p>
        </w:tc>
        <w:tc>
          <w:tcPr>
            <w:tcW w:w="1081" w:type="dxa"/>
            <w:vAlign w:val="center"/>
          </w:tcPr>
          <w:p w14:paraId="44AF039E" w14:textId="77777777" w:rsidR="00E1344D" w:rsidRPr="00963891" w:rsidRDefault="00E1344D" w:rsidP="00951FD7">
            <w:pPr>
              <w:jc w:val="center"/>
              <w:rPr>
                <w:color w:val="000000"/>
                <w:szCs w:val="24"/>
              </w:rPr>
            </w:pPr>
          </w:p>
        </w:tc>
        <w:tc>
          <w:tcPr>
            <w:tcW w:w="1329" w:type="dxa"/>
            <w:vAlign w:val="center"/>
          </w:tcPr>
          <w:p w14:paraId="092AA296" w14:textId="77777777" w:rsidR="00E1344D" w:rsidRPr="00963891" w:rsidRDefault="00E1344D" w:rsidP="00951FD7">
            <w:pPr>
              <w:jc w:val="center"/>
              <w:rPr>
                <w:color w:val="000000"/>
                <w:szCs w:val="24"/>
              </w:rPr>
            </w:pPr>
          </w:p>
        </w:tc>
        <w:tc>
          <w:tcPr>
            <w:tcW w:w="1275" w:type="dxa"/>
            <w:vAlign w:val="center"/>
          </w:tcPr>
          <w:p w14:paraId="43AC1455" w14:textId="77777777" w:rsidR="00E1344D" w:rsidRPr="00963891" w:rsidRDefault="00E1344D" w:rsidP="00951FD7">
            <w:pPr>
              <w:jc w:val="center"/>
              <w:rPr>
                <w:color w:val="000000"/>
                <w:szCs w:val="24"/>
              </w:rPr>
            </w:pPr>
          </w:p>
        </w:tc>
        <w:tc>
          <w:tcPr>
            <w:tcW w:w="1335" w:type="dxa"/>
            <w:vAlign w:val="center"/>
          </w:tcPr>
          <w:p w14:paraId="3B94D16D" w14:textId="77777777" w:rsidR="00E1344D" w:rsidRPr="00963891" w:rsidRDefault="00E1344D" w:rsidP="00951FD7">
            <w:pPr>
              <w:jc w:val="center"/>
              <w:rPr>
                <w:color w:val="000000"/>
                <w:szCs w:val="24"/>
              </w:rPr>
            </w:pPr>
          </w:p>
        </w:tc>
        <w:tc>
          <w:tcPr>
            <w:tcW w:w="1335" w:type="dxa"/>
            <w:vAlign w:val="center"/>
          </w:tcPr>
          <w:p w14:paraId="5733268D" w14:textId="77777777" w:rsidR="00E1344D" w:rsidRPr="00963891" w:rsidRDefault="00E1344D" w:rsidP="00951FD7">
            <w:pPr>
              <w:jc w:val="center"/>
              <w:rPr>
                <w:color w:val="000000"/>
                <w:szCs w:val="24"/>
              </w:rPr>
            </w:pPr>
          </w:p>
        </w:tc>
      </w:tr>
      <w:tr w:rsidR="00E1344D" w:rsidRPr="00963891" w14:paraId="432C349A" w14:textId="77777777" w:rsidTr="00951FD7">
        <w:trPr>
          <w:trHeight w:val="340"/>
        </w:trPr>
        <w:tc>
          <w:tcPr>
            <w:tcW w:w="1278" w:type="dxa"/>
            <w:vAlign w:val="center"/>
          </w:tcPr>
          <w:p w14:paraId="17A6680E" w14:textId="77777777" w:rsidR="00E1344D" w:rsidRPr="00963891" w:rsidRDefault="00E1344D" w:rsidP="00951FD7">
            <w:pPr>
              <w:rPr>
                <w:color w:val="000000"/>
                <w:szCs w:val="24"/>
              </w:rPr>
            </w:pPr>
            <w:r w:rsidRPr="00963891">
              <w:rPr>
                <w:color w:val="000000"/>
                <w:szCs w:val="24"/>
              </w:rPr>
              <w:t>Yüzde</w:t>
            </w:r>
          </w:p>
        </w:tc>
        <w:tc>
          <w:tcPr>
            <w:tcW w:w="957" w:type="dxa"/>
            <w:vAlign w:val="center"/>
          </w:tcPr>
          <w:p w14:paraId="65F29529" w14:textId="77777777" w:rsidR="00E1344D" w:rsidRPr="00963891" w:rsidRDefault="00E1344D" w:rsidP="00951FD7">
            <w:pPr>
              <w:jc w:val="center"/>
              <w:rPr>
                <w:color w:val="000000"/>
                <w:szCs w:val="24"/>
              </w:rPr>
            </w:pPr>
          </w:p>
        </w:tc>
        <w:tc>
          <w:tcPr>
            <w:tcW w:w="992" w:type="dxa"/>
            <w:vAlign w:val="center"/>
          </w:tcPr>
          <w:p w14:paraId="265128F4" w14:textId="77777777" w:rsidR="00E1344D" w:rsidRPr="00963891" w:rsidRDefault="00E1344D" w:rsidP="00951FD7">
            <w:pPr>
              <w:jc w:val="center"/>
              <w:rPr>
                <w:color w:val="000000"/>
                <w:szCs w:val="24"/>
              </w:rPr>
            </w:pPr>
          </w:p>
        </w:tc>
        <w:tc>
          <w:tcPr>
            <w:tcW w:w="1081" w:type="dxa"/>
            <w:vAlign w:val="center"/>
          </w:tcPr>
          <w:p w14:paraId="129CD111" w14:textId="77777777" w:rsidR="00E1344D" w:rsidRPr="00963891" w:rsidRDefault="00E1344D" w:rsidP="00951FD7">
            <w:pPr>
              <w:jc w:val="center"/>
              <w:rPr>
                <w:color w:val="000000"/>
                <w:szCs w:val="24"/>
              </w:rPr>
            </w:pPr>
          </w:p>
        </w:tc>
        <w:tc>
          <w:tcPr>
            <w:tcW w:w="1329" w:type="dxa"/>
            <w:vAlign w:val="center"/>
          </w:tcPr>
          <w:p w14:paraId="250D2409" w14:textId="77777777" w:rsidR="00E1344D" w:rsidRPr="00963891" w:rsidRDefault="00E1344D" w:rsidP="00951FD7">
            <w:pPr>
              <w:jc w:val="center"/>
              <w:rPr>
                <w:color w:val="000000"/>
                <w:szCs w:val="24"/>
              </w:rPr>
            </w:pPr>
          </w:p>
        </w:tc>
        <w:tc>
          <w:tcPr>
            <w:tcW w:w="1275" w:type="dxa"/>
            <w:vAlign w:val="center"/>
          </w:tcPr>
          <w:p w14:paraId="042C4337" w14:textId="77777777" w:rsidR="00E1344D" w:rsidRPr="00963891" w:rsidRDefault="00E1344D" w:rsidP="00951FD7">
            <w:pPr>
              <w:jc w:val="center"/>
              <w:rPr>
                <w:color w:val="000000"/>
                <w:szCs w:val="24"/>
              </w:rPr>
            </w:pPr>
          </w:p>
        </w:tc>
        <w:tc>
          <w:tcPr>
            <w:tcW w:w="1335" w:type="dxa"/>
            <w:vAlign w:val="center"/>
          </w:tcPr>
          <w:p w14:paraId="311B5592" w14:textId="77777777" w:rsidR="00E1344D" w:rsidRPr="00963891" w:rsidRDefault="00E1344D" w:rsidP="00951FD7">
            <w:pPr>
              <w:jc w:val="center"/>
              <w:rPr>
                <w:color w:val="000000"/>
                <w:szCs w:val="24"/>
              </w:rPr>
            </w:pPr>
          </w:p>
        </w:tc>
        <w:tc>
          <w:tcPr>
            <w:tcW w:w="1335" w:type="dxa"/>
            <w:vAlign w:val="center"/>
          </w:tcPr>
          <w:p w14:paraId="00AE8B8C" w14:textId="77777777" w:rsidR="00E1344D" w:rsidRPr="00963891" w:rsidRDefault="00E1344D" w:rsidP="00951FD7">
            <w:pPr>
              <w:jc w:val="center"/>
              <w:rPr>
                <w:color w:val="000000"/>
                <w:szCs w:val="24"/>
              </w:rPr>
            </w:pPr>
          </w:p>
        </w:tc>
      </w:tr>
    </w:tbl>
    <w:p w14:paraId="11EAE160" w14:textId="77777777" w:rsidR="00E1344D" w:rsidRPr="00963891" w:rsidRDefault="00E1344D" w:rsidP="00E1344D">
      <w:pPr>
        <w:jc w:val="both"/>
        <w:rPr>
          <w:color w:val="000000"/>
          <w:szCs w:val="24"/>
        </w:rPr>
      </w:pPr>
    </w:p>
    <w:p w14:paraId="7AD4CE41" w14:textId="77777777" w:rsidR="002C3056" w:rsidRDefault="002C3056" w:rsidP="00E1344D">
      <w:pPr>
        <w:jc w:val="both"/>
        <w:rPr>
          <w:b/>
          <w:i/>
          <w:color w:val="15C2FF"/>
          <w:sz w:val="28"/>
          <w:szCs w:val="28"/>
        </w:rPr>
      </w:pPr>
    </w:p>
    <w:p w14:paraId="50F97E29" w14:textId="77777777" w:rsidR="00E1344D" w:rsidRPr="00963891" w:rsidRDefault="00E1344D" w:rsidP="00E1344D">
      <w:pPr>
        <w:jc w:val="both"/>
        <w:rPr>
          <w:b/>
          <w:i/>
          <w:color w:val="15C2FF"/>
          <w:sz w:val="28"/>
          <w:szCs w:val="28"/>
        </w:rPr>
      </w:pPr>
      <w:r w:rsidRPr="00963891">
        <w:rPr>
          <w:b/>
          <w:i/>
          <w:color w:val="15C2FF"/>
          <w:sz w:val="28"/>
          <w:szCs w:val="28"/>
        </w:rPr>
        <w:t>4.2.7- İdari Personelin Yaş İtibarıyla Dağılımı</w:t>
      </w:r>
    </w:p>
    <w:p w14:paraId="0E69D020" w14:textId="77777777" w:rsidR="00E1344D" w:rsidRPr="00963891" w:rsidRDefault="00E1344D" w:rsidP="00E1344D">
      <w:pPr>
        <w:rPr>
          <w:color w:val="000000"/>
          <w:szCs w:val="24"/>
        </w:rPr>
      </w:pPr>
    </w:p>
    <w:tbl>
      <w:tblPr>
        <w:tblW w:w="10031"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1278"/>
        <w:gridCol w:w="1240"/>
        <w:gridCol w:w="1276"/>
        <w:gridCol w:w="1276"/>
        <w:gridCol w:w="1275"/>
        <w:gridCol w:w="1276"/>
        <w:gridCol w:w="1134"/>
        <w:gridCol w:w="1276"/>
      </w:tblGrid>
      <w:tr w:rsidR="00E1344D" w:rsidRPr="00963891" w14:paraId="32C10D24" w14:textId="77777777" w:rsidTr="00951FD7">
        <w:trPr>
          <w:trHeight w:val="306"/>
        </w:trPr>
        <w:tc>
          <w:tcPr>
            <w:tcW w:w="1278" w:type="dxa"/>
            <w:vAlign w:val="center"/>
          </w:tcPr>
          <w:p w14:paraId="0C621E51" w14:textId="77777777" w:rsidR="00E1344D" w:rsidRPr="00963891" w:rsidRDefault="00E1344D" w:rsidP="00951FD7">
            <w:pPr>
              <w:autoSpaceDE w:val="0"/>
              <w:autoSpaceDN w:val="0"/>
              <w:adjustRightInd w:val="0"/>
              <w:jc w:val="center"/>
              <w:rPr>
                <w:color w:val="000000"/>
                <w:szCs w:val="24"/>
              </w:rPr>
            </w:pPr>
          </w:p>
        </w:tc>
        <w:tc>
          <w:tcPr>
            <w:tcW w:w="1240" w:type="dxa"/>
            <w:vAlign w:val="center"/>
          </w:tcPr>
          <w:p w14:paraId="2B31AFDE" w14:textId="77777777" w:rsidR="00E1344D" w:rsidRPr="00963891" w:rsidRDefault="00E1344D" w:rsidP="00951FD7">
            <w:pPr>
              <w:autoSpaceDE w:val="0"/>
              <w:autoSpaceDN w:val="0"/>
              <w:adjustRightInd w:val="0"/>
              <w:jc w:val="center"/>
              <w:rPr>
                <w:b/>
                <w:color w:val="000000"/>
                <w:szCs w:val="24"/>
              </w:rPr>
            </w:pPr>
            <w:r w:rsidRPr="00963891">
              <w:rPr>
                <w:b/>
                <w:color w:val="000000"/>
                <w:szCs w:val="24"/>
              </w:rPr>
              <w:t>21-25 Yaş</w:t>
            </w:r>
          </w:p>
        </w:tc>
        <w:tc>
          <w:tcPr>
            <w:tcW w:w="1276" w:type="dxa"/>
            <w:vAlign w:val="center"/>
          </w:tcPr>
          <w:p w14:paraId="2C349218" w14:textId="77777777" w:rsidR="00E1344D" w:rsidRPr="00963891" w:rsidRDefault="00E1344D" w:rsidP="00951FD7">
            <w:pPr>
              <w:autoSpaceDE w:val="0"/>
              <w:autoSpaceDN w:val="0"/>
              <w:adjustRightInd w:val="0"/>
              <w:jc w:val="center"/>
              <w:rPr>
                <w:b/>
                <w:color w:val="000000"/>
                <w:szCs w:val="24"/>
              </w:rPr>
            </w:pPr>
            <w:r w:rsidRPr="00963891">
              <w:rPr>
                <w:b/>
                <w:color w:val="000000"/>
                <w:szCs w:val="24"/>
              </w:rPr>
              <w:t>26-30 Yaş</w:t>
            </w:r>
          </w:p>
        </w:tc>
        <w:tc>
          <w:tcPr>
            <w:tcW w:w="1276" w:type="dxa"/>
            <w:vAlign w:val="center"/>
          </w:tcPr>
          <w:p w14:paraId="77D57044" w14:textId="77777777" w:rsidR="00E1344D" w:rsidRPr="00963891" w:rsidRDefault="00E1344D" w:rsidP="00951FD7">
            <w:pPr>
              <w:autoSpaceDE w:val="0"/>
              <w:autoSpaceDN w:val="0"/>
              <w:adjustRightInd w:val="0"/>
              <w:jc w:val="center"/>
              <w:rPr>
                <w:b/>
                <w:color w:val="000000"/>
                <w:szCs w:val="24"/>
              </w:rPr>
            </w:pPr>
            <w:r w:rsidRPr="00963891">
              <w:rPr>
                <w:b/>
                <w:color w:val="000000"/>
                <w:szCs w:val="24"/>
              </w:rPr>
              <w:t>31-35 Yaş</w:t>
            </w:r>
          </w:p>
        </w:tc>
        <w:tc>
          <w:tcPr>
            <w:tcW w:w="1275" w:type="dxa"/>
            <w:vAlign w:val="center"/>
          </w:tcPr>
          <w:p w14:paraId="5240E0D4" w14:textId="77777777" w:rsidR="00E1344D" w:rsidRPr="00963891" w:rsidRDefault="00E1344D" w:rsidP="00951FD7">
            <w:pPr>
              <w:autoSpaceDE w:val="0"/>
              <w:autoSpaceDN w:val="0"/>
              <w:adjustRightInd w:val="0"/>
              <w:jc w:val="center"/>
              <w:rPr>
                <w:b/>
                <w:color w:val="000000"/>
                <w:szCs w:val="24"/>
              </w:rPr>
            </w:pPr>
            <w:r w:rsidRPr="00963891">
              <w:rPr>
                <w:b/>
                <w:color w:val="000000"/>
                <w:szCs w:val="24"/>
              </w:rPr>
              <w:t>36-40 Yaş</w:t>
            </w:r>
          </w:p>
        </w:tc>
        <w:tc>
          <w:tcPr>
            <w:tcW w:w="1276" w:type="dxa"/>
            <w:vAlign w:val="center"/>
          </w:tcPr>
          <w:p w14:paraId="1DFE163C" w14:textId="77777777" w:rsidR="00E1344D" w:rsidRPr="00963891" w:rsidRDefault="00E1344D" w:rsidP="00951FD7">
            <w:pPr>
              <w:autoSpaceDE w:val="0"/>
              <w:autoSpaceDN w:val="0"/>
              <w:adjustRightInd w:val="0"/>
              <w:jc w:val="center"/>
              <w:rPr>
                <w:b/>
                <w:color w:val="000000"/>
                <w:szCs w:val="24"/>
              </w:rPr>
            </w:pPr>
            <w:r w:rsidRPr="00963891">
              <w:rPr>
                <w:b/>
                <w:color w:val="000000"/>
                <w:szCs w:val="24"/>
              </w:rPr>
              <w:t>41-50 Yaş</w:t>
            </w:r>
          </w:p>
        </w:tc>
        <w:tc>
          <w:tcPr>
            <w:tcW w:w="1134" w:type="dxa"/>
            <w:vAlign w:val="center"/>
          </w:tcPr>
          <w:p w14:paraId="37A7C0E2" w14:textId="77777777" w:rsidR="00E1344D" w:rsidRPr="00963891" w:rsidRDefault="00E1344D" w:rsidP="00951FD7">
            <w:pPr>
              <w:autoSpaceDE w:val="0"/>
              <w:autoSpaceDN w:val="0"/>
              <w:adjustRightInd w:val="0"/>
              <w:jc w:val="center"/>
              <w:rPr>
                <w:b/>
                <w:color w:val="000000"/>
                <w:szCs w:val="24"/>
              </w:rPr>
            </w:pPr>
            <w:r w:rsidRPr="00963891">
              <w:rPr>
                <w:b/>
                <w:color w:val="000000"/>
                <w:szCs w:val="24"/>
              </w:rPr>
              <w:t>51-Üzeri</w:t>
            </w:r>
          </w:p>
        </w:tc>
        <w:tc>
          <w:tcPr>
            <w:tcW w:w="1276" w:type="dxa"/>
            <w:vAlign w:val="center"/>
          </w:tcPr>
          <w:p w14:paraId="399F63B6" w14:textId="77777777" w:rsidR="00E1344D" w:rsidRPr="00963891" w:rsidRDefault="00E1344D" w:rsidP="00951FD7">
            <w:pPr>
              <w:autoSpaceDE w:val="0"/>
              <w:autoSpaceDN w:val="0"/>
              <w:adjustRightInd w:val="0"/>
              <w:jc w:val="center"/>
              <w:rPr>
                <w:b/>
                <w:color w:val="000000"/>
                <w:szCs w:val="24"/>
              </w:rPr>
            </w:pPr>
            <w:r w:rsidRPr="00963891">
              <w:rPr>
                <w:b/>
                <w:color w:val="000000"/>
                <w:szCs w:val="24"/>
              </w:rPr>
              <w:t>TOPLAM</w:t>
            </w:r>
          </w:p>
        </w:tc>
      </w:tr>
      <w:tr w:rsidR="00E1344D" w:rsidRPr="00963891" w14:paraId="03D56008" w14:textId="77777777" w:rsidTr="00951FD7">
        <w:trPr>
          <w:trHeight w:val="340"/>
        </w:trPr>
        <w:tc>
          <w:tcPr>
            <w:tcW w:w="1278" w:type="dxa"/>
            <w:vAlign w:val="center"/>
          </w:tcPr>
          <w:p w14:paraId="3321F79E" w14:textId="77777777" w:rsidR="00E1344D" w:rsidRPr="00963891" w:rsidRDefault="00E1344D" w:rsidP="00951FD7">
            <w:pPr>
              <w:rPr>
                <w:color w:val="000000"/>
                <w:szCs w:val="24"/>
              </w:rPr>
            </w:pPr>
            <w:r w:rsidRPr="00963891">
              <w:rPr>
                <w:color w:val="000000"/>
                <w:szCs w:val="24"/>
              </w:rPr>
              <w:t>Kişi Sayısı</w:t>
            </w:r>
          </w:p>
        </w:tc>
        <w:tc>
          <w:tcPr>
            <w:tcW w:w="1240" w:type="dxa"/>
            <w:vAlign w:val="center"/>
          </w:tcPr>
          <w:p w14:paraId="39254490" w14:textId="77777777" w:rsidR="00E1344D" w:rsidRPr="00963891" w:rsidRDefault="00E1344D" w:rsidP="00951FD7">
            <w:pPr>
              <w:jc w:val="center"/>
              <w:rPr>
                <w:color w:val="000000"/>
                <w:szCs w:val="24"/>
              </w:rPr>
            </w:pPr>
          </w:p>
        </w:tc>
        <w:tc>
          <w:tcPr>
            <w:tcW w:w="1276" w:type="dxa"/>
            <w:vAlign w:val="center"/>
          </w:tcPr>
          <w:p w14:paraId="65C40BD2" w14:textId="77777777" w:rsidR="00E1344D" w:rsidRPr="00963891" w:rsidRDefault="00E1344D" w:rsidP="00951FD7">
            <w:pPr>
              <w:jc w:val="center"/>
              <w:rPr>
                <w:color w:val="000000"/>
                <w:szCs w:val="24"/>
              </w:rPr>
            </w:pPr>
          </w:p>
        </w:tc>
        <w:tc>
          <w:tcPr>
            <w:tcW w:w="1276" w:type="dxa"/>
            <w:vAlign w:val="center"/>
          </w:tcPr>
          <w:p w14:paraId="2D066A61" w14:textId="77777777" w:rsidR="00E1344D" w:rsidRPr="00963891" w:rsidRDefault="00E1344D" w:rsidP="00951FD7">
            <w:pPr>
              <w:jc w:val="center"/>
              <w:rPr>
                <w:color w:val="000000"/>
                <w:szCs w:val="24"/>
              </w:rPr>
            </w:pPr>
          </w:p>
        </w:tc>
        <w:tc>
          <w:tcPr>
            <w:tcW w:w="1275" w:type="dxa"/>
            <w:vAlign w:val="center"/>
          </w:tcPr>
          <w:p w14:paraId="6A2BE513" w14:textId="77777777" w:rsidR="00E1344D" w:rsidRPr="00963891" w:rsidRDefault="00E1344D" w:rsidP="00951FD7">
            <w:pPr>
              <w:jc w:val="center"/>
              <w:rPr>
                <w:color w:val="000000"/>
                <w:szCs w:val="24"/>
              </w:rPr>
            </w:pPr>
          </w:p>
        </w:tc>
        <w:tc>
          <w:tcPr>
            <w:tcW w:w="1276" w:type="dxa"/>
            <w:vAlign w:val="center"/>
          </w:tcPr>
          <w:p w14:paraId="310001F0" w14:textId="77777777" w:rsidR="00E1344D" w:rsidRPr="00963891" w:rsidRDefault="00E1344D" w:rsidP="00951FD7">
            <w:pPr>
              <w:jc w:val="center"/>
              <w:rPr>
                <w:color w:val="000000"/>
                <w:szCs w:val="24"/>
              </w:rPr>
            </w:pPr>
          </w:p>
        </w:tc>
        <w:tc>
          <w:tcPr>
            <w:tcW w:w="1134" w:type="dxa"/>
            <w:vAlign w:val="center"/>
          </w:tcPr>
          <w:p w14:paraId="68572D93" w14:textId="77777777" w:rsidR="00E1344D" w:rsidRPr="00963891" w:rsidRDefault="00E1344D" w:rsidP="00951FD7">
            <w:pPr>
              <w:jc w:val="center"/>
              <w:rPr>
                <w:color w:val="000000"/>
                <w:szCs w:val="24"/>
              </w:rPr>
            </w:pPr>
          </w:p>
        </w:tc>
        <w:tc>
          <w:tcPr>
            <w:tcW w:w="1276" w:type="dxa"/>
            <w:vAlign w:val="center"/>
          </w:tcPr>
          <w:p w14:paraId="737C54FD" w14:textId="77777777" w:rsidR="00E1344D" w:rsidRPr="00963891" w:rsidRDefault="00E1344D" w:rsidP="00951FD7">
            <w:pPr>
              <w:jc w:val="center"/>
              <w:rPr>
                <w:color w:val="000000"/>
                <w:szCs w:val="24"/>
              </w:rPr>
            </w:pPr>
          </w:p>
        </w:tc>
      </w:tr>
      <w:tr w:rsidR="00E1344D" w:rsidRPr="00963891" w14:paraId="4FA80D42" w14:textId="77777777" w:rsidTr="00951FD7">
        <w:trPr>
          <w:trHeight w:val="340"/>
        </w:trPr>
        <w:tc>
          <w:tcPr>
            <w:tcW w:w="1278" w:type="dxa"/>
            <w:vAlign w:val="center"/>
          </w:tcPr>
          <w:p w14:paraId="2BD1B899" w14:textId="77777777" w:rsidR="00E1344D" w:rsidRPr="00963891" w:rsidRDefault="00E1344D" w:rsidP="00951FD7">
            <w:pPr>
              <w:rPr>
                <w:color w:val="000000"/>
                <w:szCs w:val="24"/>
              </w:rPr>
            </w:pPr>
            <w:r w:rsidRPr="00963891">
              <w:rPr>
                <w:color w:val="000000"/>
                <w:szCs w:val="24"/>
              </w:rPr>
              <w:t>Yüzde</w:t>
            </w:r>
          </w:p>
        </w:tc>
        <w:tc>
          <w:tcPr>
            <w:tcW w:w="1240" w:type="dxa"/>
            <w:vAlign w:val="center"/>
          </w:tcPr>
          <w:p w14:paraId="27A38712" w14:textId="77777777" w:rsidR="00E1344D" w:rsidRPr="00963891" w:rsidRDefault="00E1344D" w:rsidP="00951FD7">
            <w:pPr>
              <w:jc w:val="center"/>
              <w:rPr>
                <w:color w:val="000000"/>
                <w:szCs w:val="24"/>
              </w:rPr>
            </w:pPr>
          </w:p>
        </w:tc>
        <w:tc>
          <w:tcPr>
            <w:tcW w:w="1276" w:type="dxa"/>
            <w:vAlign w:val="center"/>
          </w:tcPr>
          <w:p w14:paraId="47818DF0" w14:textId="77777777" w:rsidR="00E1344D" w:rsidRPr="00963891" w:rsidRDefault="00E1344D" w:rsidP="00951FD7">
            <w:pPr>
              <w:jc w:val="center"/>
              <w:rPr>
                <w:color w:val="000000"/>
                <w:szCs w:val="24"/>
              </w:rPr>
            </w:pPr>
          </w:p>
        </w:tc>
        <w:tc>
          <w:tcPr>
            <w:tcW w:w="1276" w:type="dxa"/>
            <w:vAlign w:val="center"/>
          </w:tcPr>
          <w:p w14:paraId="502F0634" w14:textId="77777777" w:rsidR="00E1344D" w:rsidRPr="00963891" w:rsidRDefault="00E1344D" w:rsidP="00951FD7">
            <w:pPr>
              <w:jc w:val="center"/>
              <w:rPr>
                <w:color w:val="000000"/>
                <w:szCs w:val="24"/>
              </w:rPr>
            </w:pPr>
          </w:p>
        </w:tc>
        <w:tc>
          <w:tcPr>
            <w:tcW w:w="1275" w:type="dxa"/>
            <w:vAlign w:val="center"/>
          </w:tcPr>
          <w:p w14:paraId="370DE6D0" w14:textId="77777777" w:rsidR="00E1344D" w:rsidRPr="00963891" w:rsidRDefault="00E1344D" w:rsidP="00951FD7">
            <w:pPr>
              <w:jc w:val="center"/>
              <w:rPr>
                <w:color w:val="000000"/>
                <w:szCs w:val="24"/>
              </w:rPr>
            </w:pPr>
          </w:p>
        </w:tc>
        <w:tc>
          <w:tcPr>
            <w:tcW w:w="1276" w:type="dxa"/>
            <w:vAlign w:val="center"/>
          </w:tcPr>
          <w:p w14:paraId="2B5C7EF3" w14:textId="77777777" w:rsidR="00E1344D" w:rsidRPr="00963891" w:rsidRDefault="00E1344D" w:rsidP="00951FD7">
            <w:pPr>
              <w:jc w:val="center"/>
              <w:rPr>
                <w:color w:val="000000"/>
                <w:szCs w:val="24"/>
              </w:rPr>
            </w:pPr>
          </w:p>
        </w:tc>
        <w:tc>
          <w:tcPr>
            <w:tcW w:w="1134" w:type="dxa"/>
            <w:vAlign w:val="center"/>
          </w:tcPr>
          <w:p w14:paraId="167EEB66" w14:textId="77777777" w:rsidR="00E1344D" w:rsidRPr="00963891" w:rsidRDefault="00E1344D" w:rsidP="00951FD7">
            <w:pPr>
              <w:jc w:val="center"/>
              <w:rPr>
                <w:color w:val="000000"/>
                <w:szCs w:val="24"/>
              </w:rPr>
            </w:pPr>
          </w:p>
        </w:tc>
        <w:tc>
          <w:tcPr>
            <w:tcW w:w="1276" w:type="dxa"/>
            <w:vAlign w:val="center"/>
          </w:tcPr>
          <w:p w14:paraId="1E196799" w14:textId="77777777" w:rsidR="00E1344D" w:rsidRPr="00963891" w:rsidRDefault="00E1344D" w:rsidP="00951FD7">
            <w:pPr>
              <w:jc w:val="center"/>
              <w:rPr>
                <w:color w:val="000000"/>
                <w:szCs w:val="24"/>
              </w:rPr>
            </w:pPr>
          </w:p>
        </w:tc>
      </w:tr>
    </w:tbl>
    <w:p w14:paraId="7D116B0C" w14:textId="77777777" w:rsidR="00E1344D" w:rsidRDefault="00E1344D" w:rsidP="00E1344D">
      <w:pPr>
        <w:jc w:val="both"/>
        <w:rPr>
          <w:color w:val="000000"/>
          <w:szCs w:val="24"/>
        </w:rPr>
      </w:pPr>
    </w:p>
    <w:p w14:paraId="2044B5E7" w14:textId="77777777" w:rsidR="00E1344D" w:rsidRPr="00963891" w:rsidRDefault="00E1344D" w:rsidP="00E1344D">
      <w:pPr>
        <w:rPr>
          <w:color w:val="000000"/>
          <w:szCs w:val="24"/>
        </w:rPr>
      </w:pPr>
    </w:p>
    <w:p w14:paraId="07033337" w14:textId="77777777" w:rsidR="00E1344D" w:rsidRPr="00963891" w:rsidRDefault="00E1344D" w:rsidP="00E1344D">
      <w:pPr>
        <w:jc w:val="both"/>
        <w:rPr>
          <w:b/>
          <w:color w:val="00B0F0"/>
          <w:sz w:val="32"/>
          <w:szCs w:val="32"/>
        </w:rPr>
      </w:pPr>
      <w:r w:rsidRPr="00963891">
        <w:rPr>
          <w:b/>
          <w:color w:val="00B0F0"/>
          <w:sz w:val="32"/>
          <w:szCs w:val="32"/>
        </w:rPr>
        <w:t xml:space="preserve">4.3- Sözleşmeli Personel </w:t>
      </w:r>
    </w:p>
    <w:p w14:paraId="20D085B9" w14:textId="77777777" w:rsidR="00E1344D" w:rsidRPr="00191E4F" w:rsidRDefault="00191E4F" w:rsidP="0093061B">
      <w:pPr>
        <w:spacing w:line="276" w:lineRule="auto"/>
        <w:ind w:firstLine="567"/>
        <w:jc w:val="both"/>
        <w:rPr>
          <w:szCs w:val="24"/>
        </w:rPr>
      </w:pPr>
      <w:r w:rsidRPr="0070489D">
        <w:rPr>
          <w:szCs w:val="24"/>
        </w:rPr>
        <w:t>Enstitümüzde, 657 Sayılı Devlet Memurları Kanunu’nun 4/B maddesi kapsamında çalışan sözleşmeli personel bulunmamaktadır.</w:t>
      </w:r>
    </w:p>
    <w:p w14:paraId="3554AFF3" w14:textId="77777777" w:rsidR="000C7C41" w:rsidRDefault="000C7C41" w:rsidP="003E0AE4">
      <w:pPr>
        <w:rPr>
          <w:b/>
          <w:iCs/>
          <w:color w:val="548DD4"/>
          <w:sz w:val="36"/>
          <w:szCs w:val="36"/>
        </w:rPr>
      </w:pPr>
    </w:p>
    <w:p w14:paraId="3D97DB6C" w14:textId="77777777" w:rsidR="000C7C41" w:rsidRDefault="000C7C41" w:rsidP="003E0AE4">
      <w:pPr>
        <w:rPr>
          <w:b/>
          <w:iCs/>
          <w:color w:val="548DD4"/>
          <w:sz w:val="36"/>
          <w:szCs w:val="36"/>
        </w:rPr>
      </w:pPr>
    </w:p>
    <w:p w14:paraId="2054F42A" w14:textId="17438902" w:rsidR="000C7C41" w:rsidRDefault="000C7C41" w:rsidP="003E0AE4">
      <w:pPr>
        <w:rPr>
          <w:b/>
          <w:iCs/>
          <w:color w:val="548DD4"/>
          <w:sz w:val="36"/>
          <w:szCs w:val="36"/>
        </w:rPr>
      </w:pPr>
    </w:p>
    <w:p w14:paraId="14EBD23E" w14:textId="77777777" w:rsidR="00426524" w:rsidRDefault="00426524" w:rsidP="003E0AE4">
      <w:pPr>
        <w:rPr>
          <w:b/>
          <w:iCs/>
          <w:color w:val="548DD4"/>
          <w:sz w:val="36"/>
          <w:szCs w:val="36"/>
        </w:rPr>
      </w:pPr>
    </w:p>
    <w:p w14:paraId="6D0A7064" w14:textId="77777777" w:rsidR="000C7C41" w:rsidRDefault="000C7C41" w:rsidP="003E0AE4">
      <w:pPr>
        <w:rPr>
          <w:b/>
          <w:iCs/>
          <w:color w:val="548DD4"/>
          <w:sz w:val="36"/>
          <w:szCs w:val="36"/>
        </w:rPr>
      </w:pPr>
    </w:p>
    <w:p w14:paraId="648D71EC" w14:textId="4486B107" w:rsidR="00E60201" w:rsidRPr="003E0AE4" w:rsidRDefault="00E1344D" w:rsidP="003E0AE4">
      <w:pPr>
        <w:rPr>
          <w:b/>
          <w:iCs/>
          <w:color w:val="548DD4"/>
          <w:sz w:val="36"/>
          <w:szCs w:val="36"/>
        </w:rPr>
      </w:pPr>
      <w:r w:rsidRPr="00963891">
        <w:rPr>
          <w:b/>
          <w:iCs/>
          <w:color w:val="548DD4"/>
          <w:sz w:val="36"/>
          <w:szCs w:val="36"/>
        </w:rPr>
        <w:lastRenderedPageBreak/>
        <w:t>5- Sunulan Hizmetler</w:t>
      </w:r>
    </w:p>
    <w:p w14:paraId="21586146" w14:textId="4FF0A433" w:rsidR="00E1344D" w:rsidRPr="00963891" w:rsidRDefault="00E1344D" w:rsidP="00E1344D">
      <w:pPr>
        <w:jc w:val="both"/>
        <w:rPr>
          <w:b/>
          <w:color w:val="00B0F0"/>
          <w:sz w:val="32"/>
          <w:szCs w:val="32"/>
        </w:rPr>
      </w:pPr>
      <w:r w:rsidRPr="00963891">
        <w:rPr>
          <w:b/>
          <w:color w:val="00B0F0"/>
          <w:sz w:val="32"/>
          <w:szCs w:val="32"/>
        </w:rPr>
        <w:t>5.1- Eğitim-Öğretim Hizmetleri</w:t>
      </w:r>
    </w:p>
    <w:p w14:paraId="32C8576B" w14:textId="79E4D6D2" w:rsidR="00E1344D" w:rsidRPr="006664DD" w:rsidRDefault="00E1344D" w:rsidP="00E1344D">
      <w:pPr>
        <w:jc w:val="both"/>
        <w:rPr>
          <w:b/>
          <w:sz w:val="28"/>
          <w:szCs w:val="28"/>
        </w:rPr>
      </w:pPr>
      <w:r w:rsidRPr="006664DD">
        <w:rPr>
          <w:b/>
          <w:sz w:val="28"/>
          <w:szCs w:val="28"/>
        </w:rPr>
        <w:t>Birimin eğitim-öğretim politikası</w:t>
      </w:r>
    </w:p>
    <w:p w14:paraId="4ACE6821" w14:textId="77777777" w:rsidR="00E1344D" w:rsidRDefault="00E1344D" w:rsidP="00E1344D">
      <w:pPr>
        <w:jc w:val="both"/>
        <w:rPr>
          <w:szCs w:val="24"/>
        </w:rPr>
      </w:pPr>
    </w:p>
    <w:p w14:paraId="6B7DA608" w14:textId="77777777" w:rsidR="00E1344D" w:rsidRDefault="00A652E8" w:rsidP="000E2DCC">
      <w:pPr>
        <w:ind w:firstLine="567"/>
        <w:jc w:val="both"/>
        <w:rPr>
          <w:szCs w:val="24"/>
        </w:rPr>
      </w:pPr>
      <w:r w:rsidRPr="00F306E9">
        <w:t>Sağlık</w:t>
      </w:r>
      <w:r w:rsidR="00906576" w:rsidRPr="00F306E9">
        <w:t xml:space="preserve"> Bilimleri Enstitüsü lisansüstü eğitim programlarıyla öğrencilerinin alanlarındaki ulusal-uluslararası gelişmeler doğrultusunda teorik-uygulamalı bilgi ve beceriler ile donatılmaları, bilimsel araştırma etiği, bilgi ve becerisi ile evrensel düzeyde bilgi üretebilme, bilimsel bilgiyi kullanma ve paylaşma anlayışı kazanmalarını hedeflemektedir. Enstitü, bu temel hedefin gerçekleştirilmesine yönelik olarak öğrenen odaklı bir politika izlemektedir. Bunun için var olan lisansüstü eğitim programlarında çağın gerekleri doğrultusundaki gelişimleri sağlamayı, lisansüstü eğitim programlarının kamu ve özel sektörde tanınması için gerekli girişimlerde bulunmayı, lisansüstü eğitim programlarında enstitü kadrolarının oluşturulmasına önayak olmayı, lisansüstü tez çalışmalarının ulusal-uluslararası düzeyde yayına dönüştürülmesini teşvik etmeyi, ihtiyaca yönelik tezli-tezsiz lisansüstü eğitim programları ile yurtiçi ve yurtdışı ortak lisansüstü programlarını açmayı görev edinmiştir.</w:t>
      </w:r>
    </w:p>
    <w:p w14:paraId="4E577E43" w14:textId="77777777" w:rsidR="00E1344D" w:rsidRDefault="00E1344D" w:rsidP="00E1344D">
      <w:pPr>
        <w:jc w:val="both"/>
        <w:rPr>
          <w:szCs w:val="24"/>
        </w:rPr>
      </w:pPr>
    </w:p>
    <w:p w14:paraId="0D93A5D6" w14:textId="77777777" w:rsidR="00E1344D" w:rsidRPr="006664DD" w:rsidRDefault="00E1344D" w:rsidP="00E1344D">
      <w:pPr>
        <w:rPr>
          <w:b/>
          <w:sz w:val="28"/>
          <w:szCs w:val="28"/>
        </w:rPr>
      </w:pPr>
      <w:r w:rsidRPr="006664DD">
        <w:rPr>
          <w:b/>
          <w:sz w:val="28"/>
          <w:szCs w:val="28"/>
        </w:rPr>
        <w:t>Birimde eğitim-öğretim kalitesinin geliştirilmesine yönelik alınan tedbirler</w:t>
      </w:r>
    </w:p>
    <w:p w14:paraId="744DBFE1" w14:textId="77777777" w:rsidR="00E1344D" w:rsidRDefault="00E1344D" w:rsidP="00E1344D">
      <w:pPr>
        <w:jc w:val="both"/>
        <w:rPr>
          <w:color w:val="000000"/>
        </w:rPr>
      </w:pPr>
    </w:p>
    <w:p w14:paraId="65C72355" w14:textId="77777777" w:rsidR="00AB0C77" w:rsidRPr="00F306E9" w:rsidRDefault="00A652E8" w:rsidP="0093061B">
      <w:pPr>
        <w:ind w:firstLine="708"/>
        <w:jc w:val="both"/>
        <w:rPr>
          <w:szCs w:val="24"/>
        </w:rPr>
      </w:pPr>
      <w:r w:rsidRPr="00F306E9">
        <w:rPr>
          <w:szCs w:val="24"/>
        </w:rPr>
        <w:t>Sağlık</w:t>
      </w:r>
      <w:r w:rsidR="00AB0C77" w:rsidRPr="00F306E9">
        <w:rPr>
          <w:szCs w:val="24"/>
        </w:rPr>
        <w:t xml:space="preserve"> Bilimleri Enstitüsü’nün eğitim-öğretim kalitesinin geliştirilmesine yönelik tedbirleri şunlardır:</w:t>
      </w:r>
    </w:p>
    <w:p w14:paraId="23A352D1" w14:textId="77777777" w:rsidR="00AB0C77" w:rsidRPr="00F306E9" w:rsidRDefault="000E2DCC" w:rsidP="0093061B">
      <w:pPr>
        <w:pStyle w:val="ListeParagraf"/>
        <w:numPr>
          <w:ilvl w:val="0"/>
          <w:numId w:val="38"/>
        </w:numPr>
        <w:ind w:left="0" w:firstLine="567"/>
        <w:contextualSpacing/>
        <w:jc w:val="both"/>
        <w:rPr>
          <w:szCs w:val="24"/>
        </w:rPr>
      </w:pPr>
      <w:r w:rsidRPr="00F306E9">
        <w:t xml:space="preserve"> </w:t>
      </w:r>
      <w:r w:rsidR="00AB0C77" w:rsidRPr="00F306E9">
        <w:t>Enstitümüz, eğitim-öğretim faaliyetlerinin düzenli bir şekilde yapılması, bünyesindeki Bilim Dallarında yürütülen lisansüstü eğitim programlarındaki gelişimin sağlanması için gerekli güncellemelerin yapılması, kadroya yeni dâhil olan öğretim üyelerinin önerdiği-önereceği dersler gibi hususlarda kurullarında görüşerek, giderilmesi gereken eksikliklerin belirlenmesi ve bu konuda gerekli önlemlerin alınmasını sağlamaya çalışmaktadır.</w:t>
      </w:r>
    </w:p>
    <w:p w14:paraId="4BACD4B9" w14:textId="77777777" w:rsidR="00AB0C77" w:rsidRPr="00F306E9" w:rsidRDefault="000E2DCC" w:rsidP="0093061B">
      <w:pPr>
        <w:pStyle w:val="ListeParagraf"/>
        <w:numPr>
          <w:ilvl w:val="0"/>
          <w:numId w:val="38"/>
        </w:numPr>
        <w:ind w:left="0" w:firstLine="567"/>
        <w:contextualSpacing/>
        <w:jc w:val="both"/>
      </w:pPr>
      <w:r w:rsidRPr="00F306E9">
        <w:t xml:space="preserve"> </w:t>
      </w:r>
      <w:r w:rsidR="00AB0C77" w:rsidRPr="00F306E9">
        <w:t>Enstitümüz, Lisansüstü Eğitim ve Öğretim Yönetmeliği’ne bağlı kalınarak, uygulama farklılıklarını en aza indirgemek amacıyla diğer enstitülerle daima iletişim halinde bulunmaktadır.</w:t>
      </w:r>
    </w:p>
    <w:p w14:paraId="40698AE8" w14:textId="77777777" w:rsidR="00AB0C77" w:rsidRPr="00F306E9" w:rsidRDefault="000E2DCC" w:rsidP="0093061B">
      <w:pPr>
        <w:pStyle w:val="ListeParagraf"/>
        <w:numPr>
          <w:ilvl w:val="0"/>
          <w:numId w:val="38"/>
        </w:numPr>
        <w:ind w:left="0" w:firstLine="567"/>
        <w:contextualSpacing/>
        <w:jc w:val="both"/>
        <w:rPr>
          <w:szCs w:val="24"/>
        </w:rPr>
      </w:pPr>
      <w:r w:rsidRPr="00F306E9">
        <w:rPr>
          <w:szCs w:val="24"/>
        </w:rPr>
        <w:t xml:space="preserve"> </w:t>
      </w:r>
      <w:proofErr w:type="gramStart"/>
      <w:r w:rsidRPr="00F306E9">
        <w:rPr>
          <w:szCs w:val="24"/>
        </w:rPr>
        <w:t>İşbirliği</w:t>
      </w:r>
      <w:proofErr w:type="gramEnd"/>
      <w:r w:rsidR="00AB0C77" w:rsidRPr="00F306E9">
        <w:rPr>
          <w:szCs w:val="24"/>
        </w:rPr>
        <w:t xml:space="preserve"> içerisinde </w:t>
      </w:r>
      <w:r w:rsidRPr="00F306E9">
        <w:rPr>
          <w:szCs w:val="24"/>
        </w:rPr>
        <w:t xml:space="preserve">Enstitümüz tezli-tezsiz lisansüstü programların açılması hususunda ilgili Bilim Dallarıyla </w:t>
      </w:r>
      <w:r w:rsidR="00AB0C77" w:rsidRPr="00F306E9">
        <w:rPr>
          <w:szCs w:val="24"/>
        </w:rPr>
        <w:t xml:space="preserve">çalışmaktadır. </w:t>
      </w:r>
    </w:p>
    <w:p w14:paraId="2C02CDFC" w14:textId="77777777" w:rsidR="00AB0C77" w:rsidRPr="00F306E9" w:rsidRDefault="000E2DCC" w:rsidP="0093061B">
      <w:pPr>
        <w:pStyle w:val="ListeParagraf"/>
        <w:numPr>
          <w:ilvl w:val="0"/>
          <w:numId w:val="38"/>
        </w:numPr>
        <w:ind w:left="0" w:firstLine="567"/>
        <w:contextualSpacing/>
        <w:jc w:val="both"/>
        <w:rPr>
          <w:szCs w:val="24"/>
        </w:rPr>
      </w:pPr>
      <w:r w:rsidRPr="00F306E9">
        <w:t xml:space="preserve"> </w:t>
      </w:r>
      <w:r w:rsidR="00AB0C77" w:rsidRPr="00F306E9">
        <w:t xml:space="preserve">Enstitümüze bağlı programlarda görev yapan öğretim üyeleri ile lisansüstü programlara kayıtlı öğrencilerin Farabi ve </w:t>
      </w:r>
      <w:proofErr w:type="spellStart"/>
      <w:r w:rsidR="00AB0C77" w:rsidRPr="00F306E9">
        <w:t>Erasmus</w:t>
      </w:r>
      <w:proofErr w:type="spellEnd"/>
      <w:r w:rsidR="00AB0C77" w:rsidRPr="00F306E9">
        <w:t xml:space="preserve"> programları kapsamında hareketliliği sağlanmaya çalışılmaktadır.</w:t>
      </w:r>
    </w:p>
    <w:p w14:paraId="6A6967B1" w14:textId="777458DB" w:rsidR="00870014" w:rsidRPr="000C7C41" w:rsidRDefault="000E2DCC" w:rsidP="00E1344D">
      <w:pPr>
        <w:pStyle w:val="ListeParagraf"/>
        <w:numPr>
          <w:ilvl w:val="0"/>
          <w:numId w:val="38"/>
        </w:numPr>
        <w:ind w:left="0" w:firstLine="567"/>
        <w:contextualSpacing/>
        <w:jc w:val="both"/>
        <w:rPr>
          <w:szCs w:val="24"/>
        </w:rPr>
      </w:pPr>
      <w:r w:rsidRPr="003E0AE4">
        <w:t xml:space="preserve"> </w:t>
      </w:r>
      <w:r w:rsidR="00AB0C77" w:rsidRPr="003E0AE4">
        <w:t>Lisansüstü tezlerin niteliklerinin geliştirilmesi hususunda tezlerin ulusal-uluslararası düzeyde yayına dönüştürülmeleri için ilgili bilim dallarına yönlendirmelerde bulunulmaktadır.</w:t>
      </w:r>
    </w:p>
    <w:p w14:paraId="68BBD46E" w14:textId="77777777" w:rsidR="00E1344D" w:rsidRPr="00963891" w:rsidRDefault="00E1344D" w:rsidP="00E1344D">
      <w:pPr>
        <w:jc w:val="both"/>
        <w:rPr>
          <w:b/>
          <w:i/>
          <w:color w:val="15C2FF"/>
          <w:sz w:val="28"/>
          <w:szCs w:val="28"/>
        </w:rPr>
      </w:pPr>
      <w:r w:rsidRPr="00963891">
        <w:rPr>
          <w:b/>
          <w:i/>
          <w:color w:val="15C2FF"/>
          <w:sz w:val="28"/>
          <w:szCs w:val="28"/>
        </w:rPr>
        <w:t>5.1.1- 201</w:t>
      </w:r>
      <w:r w:rsidR="007B0DC5">
        <w:rPr>
          <w:b/>
          <w:i/>
          <w:color w:val="15C2FF"/>
          <w:sz w:val="28"/>
          <w:szCs w:val="28"/>
        </w:rPr>
        <w:t>7</w:t>
      </w:r>
      <w:r w:rsidRPr="00963891">
        <w:rPr>
          <w:b/>
          <w:i/>
          <w:color w:val="15C2FF"/>
          <w:sz w:val="28"/>
          <w:szCs w:val="28"/>
        </w:rPr>
        <w:t>-201</w:t>
      </w:r>
      <w:r w:rsidR="007B0DC5">
        <w:rPr>
          <w:b/>
          <w:i/>
          <w:color w:val="15C2FF"/>
          <w:sz w:val="28"/>
          <w:szCs w:val="28"/>
        </w:rPr>
        <w:t>8</w:t>
      </w:r>
      <w:r w:rsidRPr="00963891">
        <w:rPr>
          <w:b/>
          <w:i/>
          <w:color w:val="15C2FF"/>
          <w:sz w:val="28"/>
          <w:szCs w:val="28"/>
        </w:rPr>
        <w:t xml:space="preserve"> Eğitim-Öğretim Yılında Mezun Olan Öğrenci Sayısı</w:t>
      </w:r>
    </w:p>
    <w:p w14:paraId="08D165B8" w14:textId="77777777" w:rsidR="00E1344D" w:rsidRPr="00963891" w:rsidRDefault="00E1344D" w:rsidP="00E1344D">
      <w:pPr>
        <w:rPr>
          <w:color w:val="000000"/>
          <w:szCs w:val="24"/>
        </w:rPr>
      </w:pPr>
    </w:p>
    <w:tbl>
      <w:tblPr>
        <w:tblW w:w="0" w:type="auto"/>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CellMar>
          <w:left w:w="70" w:type="dxa"/>
          <w:right w:w="70" w:type="dxa"/>
        </w:tblCellMar>
        <w:tblLook w:val="0000" w:firstRow="0" w:lastRow="0" w:firstColumn="0" w:lastColumn="0" w:noHBand="0" w:noVBand="0"/>
      </w:tblPr>
      <w:tblGrid>
        <w:gridCol w:w="3143"/>
        <w:gridCol w:w="1322"/>
        <w:gridCol w:w="1371"/>
        <w:gridCol w:w="1194"/>
      </w:tblGrid>
      <w:tr w:rsidR="00E1344D" w:rsidRPr="00633E92" w14:paraId="52F831EA" w14:textId="77777777" w:rsidTr="00E812B9">
        <w:trPr>
          <w:trHeight w:val="305"/>
        </w:trPr>
        <w:tc>
          <w:tcPr>
            <w:tcW w:w="3143" w:type="dxa"/>
            <w:vAlign w:val="center"/>
          </w:tcPr>
          <w:p w14:paraId="6437EA94" w14:textId="77777777" w:rsidR="00E1344D" w:rsidRPr="00633E92" w:rsidRDefault="00E1344D" w:rsidP="00951FD7">
            <w:pPr>
              <w:pStyle w:val="GvdeMetni"/>
              <w:jc w:val="left"/>
              <w:rPr>
                <w:b/>
                <w:color w:val="000000"/>
              </w:rPr>
            </w:pPr>
            <w:r w:rsidRPr="00633E92">
              <w:rPr>
                <w:b/>
                <w:bCs/>
                <w:color w:val="000000"/>
              </w:rPr>
              <w:t>Birimin Adı</w:t>
            </w:r>
          </w:p>
        </w:tc>
        <w:tc>
          <w:tcPr>
            <w:tcW w:w="1322" w:type="dxa"/>
            <w:vAlign w:val="center"/>
          </w:tcPr>
          <w:p w14:paraId="502F2C72" w14:textId="77777777" w:rsidR="00E1344D" w:rsidRPr="00633E92" w:rsidRDefault="00E1344D" w:rsidP="00951FD7">
            <w:pPr>
              <w:pStyle w:val="GvdeMetni"/>
              <w:jc w:val="center"/>
              <w:rPr>
                <w:b/>
                <w:bCs/>
                <w:color w:val="000000"/>
              </w:rPr>
            </w:pPr>
            <w:r w:rsidRPr="00633E92">
              <w:rPr>
                <w:b/>
                <w:bCs/>
                <w:color w:val="000000"/>
              </w:rPr>
              <w:t>I. Öğretim</w:t>
            </w:r>
          </w:p>
        </w:tc>
        <w:tc>
          <w:tcPr>
            <w:tcW w:w="1371" w:type="dxa"/>
            <w:vAlign w:val="center"/>
          </w:tcPr>
          <w:p w14:paraId="3CC8F4D8" w14:textId="77777777" w:rsidR="00E1344D" w:rsidRPr="00633E92" w:rsidRDefault="00E1344D" w:rsidP="00951FD7">
            <w:pPr>
              <w:pStyle w:val="GvdeMetni"/>
              <w:jc w:val="center"/>
              <w:rPr>
                <w:b/>
                <w:bCs/>
                <w:color w:val="000000"/>
              </w:rPr>
            </w:pPr>
            <w:r w:rsidRPr="00633E92">
              <w:rPr>
                <w:b/>
                <w:bCs/>
                <w:color w:val="000000"/>
              </w:rPr>
              <w:t>II. Öğretim</w:t>
            </w:r>
          </w:p>
        </w:tc>
        <w:tc>
          <w:tcPr>
            <w:tcW w:w="1194" w:type="dxa"/>
            <w:vAlign w:val="center"/>
          </w:tcPr>
          <w:p w14:paraId="0465DDBC" w14:textId="77777777" w:rsidR="00E1344D" w:rsidRPr="00633E92" w:rsidRDefault="00E1344D" w:rsidP="00951FD7">
            <w:pPr>
              <w:pStyle w:val="GvdeMetni"/>
              <w:jc w:val="center"/>
              <w:rPr>
                <w:b/>
                <w:bCs/>
                <w:color w:val="000000"/>
              </w:rPr>
            </w:pPr>
            <w:r w:rsidRPr="00633E92">
              <w:rPr>
                <w:b/>
                <w:bCs/>
                <w:color w:val="000000"/>
              </w:rPr>
              <w:t>TOPLAM</w:t>
            </w:r>
          </w:p>
        </w:tc>
      </w:tr>
      <w:tr w:rsidR="00E1344D" w:rsidRPr="00633E92" w14:paraId="685AFEE5" w14:textId="77777777" w:rsidTr="00E812B9">
        <w:trPr>
          <w:trHeight w:val="340"/>
        </w:trPr>
        <w:tc>
          <w:tcPr>
            <w:tcW w:w="3143" w:type="dxa"/>
            <w:vAlign w:val="center"/>
          </w:tcPr>
          <w:p w14:paraId="169FB5D4" w14:textId="45357921" w:rsidR="00E1344D" w:rsidRPr="00633E92" w:rsidRDefault="003E0AE4" w:rsidP="00951FD7">
            <w:pPr>
              <w:pStyle w:val="GvdeMetni"/>
              <w:jc w:val="left"/>
              <w:rPr>
                <w:b/>
                <w:bCs/>
                <w:color w:val="000000"/>
              </w:rPr>
            </w:pPr>
            <w:r>
              <w:rPr>
                <w:b/>
                <w:bCs/>
                <w:color w:val="000000"/>
              </w:rPr>
              <w:t>Sağlık</w:t>
            </w:r>
            <w:r w:rsidR="00E812B9">
              <w:rPr>
                <w:b/>
                <w:bCs/>
                <w:color w:val="000000"/>
              </w:rPr>
              <w:t xml:space="preserve"> Bilimleri Enstitüsü</w:t>
            </w:r>
          </w:p>
        </w:tc>
        <w:tc>
          <w:tcPr>
            <w:tcW w:w="1322" w:type="dxa"/>
            <w:vAlign w:val="center"/>
          </w:tcPr>
          <w:p w14:paraId="080F3500" w14:textId="77777777" w:rsidR="00E1344D" w:rsidRPr="00633E92" w:rsidRDefault="00E1344D" w:rsidP="00951FD7">
            <w:pPr>
              <w:pStyle w:val="GvdeMetni"/>
              <w:jc w:val="center"/>
              <w:rPr>
                <w:color w:val="000000"/>
              </w:rPr>
            </w:pPr>
          </w:p>
        </w:tc>
        <w:tc>
          <w:tcPr>
            <w:tcW w:w="1371" w:type="dxa"/>
            <w:vAlign w:val="center"/>
          </w:tcPr>
          <w:p w14:paraId="4A70F034" w14:textId="77777777" w:rsidR="00E1344D" w:rsidRPr="00633E92" w:rsidRDefault="00E1344D" w:rsidP="00951FD7">
            <w:pPr>
              <w:pStyle w:val="GvdeMetni"/>
              <w:jc w:val="center"/>
              <w:rPr>
                <w:color w:val="000000"/>
              </w:rPr>
            </w:pPr>
          </w:p>
        </w:tc>
        <w:tc>
          <w:tcPr>
            <w:tcW w:w="1194" w:type="dxa"/>
            <w:vAlign w:val="center"/>
          </w:tcPr>
          <w:p w14:paraId="69BBE55D" w14:textId="77777777" w:rsidR="00E1344D" w:rsidRPr="00633E92" w:rsidRDefault="00E1344D" w:rsidP="00951FD7">
            <w:pPr>
              <w:pStyle w:val="GvdeMetni"/>
              <w:jc w:val="center"/>
              <w:rPr>
                <w:color w:val="000000"/>
              </w:rPr>
            </w:pPr>
          </w:p>
        </w:tc>
      </w:tr>
    </w:tbl>
    <w:p w14:paraId="05F1766E" w14:textId="77777777" w:rsidR="00E1344D" w:rsidRDefault="00E1344D" w:rsidP="00E1344D">
      <w:pPr>
        <w:pStyle w:val="GvdeMetni"/>
        <w:rPr>
          <w:color w:val="000000"/>
        </w:rPr>
      </w:pPr>
    </w:p>
    <w:p w14:paraId="1B590845" w14:textId="2636E6C2" w:rsidR="00E1344D" w:rsidRPr="00963891" w:rsidRDefault="00E1344D" w:rsidP="00E1344D">
      <w:pPr>
        <w:jc w:val="both"/>
        <w:rPr>
          <w:b/>
          <w:i/>
          <w:color w:val="15C2FF"/>
          <w:sz w:val="28"/>
          <w:szCs w:val="28"/>
        </w:rPr>
      </w:pPr>
      <w:r w:rsidRPr="00963891">
        <w:rPr>
          <w:b/>
          <w:i/>
          <w:color w:val="15C2FF"/>
          <w:sz w:val="28"/>
          <w:szCs w:val="28"/>
        </w:rPr>
        <w:t>5.1.</w:t>
      </w:r>
      <w:r>
        <w:rPr>
          <w:b/>
          <w:i/>
          <w:color w:val="15C2FF"/>
          <w:sz w:val="28"/>
          <w:szCs w:val="28"/>
        </w:rPr>
        <w:t>2</w:t>
      </w:r>
      <w:r w:rsidRPr="00963891">
        <w:rPr>
          <w:b/>
          <w:i/>
          <w:color w:val="15C2FF"/>
          <w:sz w:val="28"/>
          <w:szCs w:val="28"/>
        </w:rPr>
        <w:t>- 201</w:t>
      </w:r>
      <w:r w:rsidR="009505E9">
        <w:rPr>
          <w:b/>
          <w:i/>
          <w:color w:val="15C2FF"/>
          <w:sz w:val="28"/>
          <w:szCs w:val="28"/>
        </w:rPr>
        <w:t>7</w:t>
      </w:r>
      <w:r w:rsidRPr="00963891">
        <w:rPr>
          <w:b/>
          <w:i/>
          <w:color w:val="15C2FF"/>
          <w:sz w:val="28"/>
          <w:szCs w:val="28"/>
        </w:rPr>
        <w:t>-201</w:t>
      </w:r>
      <w:r w:rsidR="009505E9">
        <w:rPr>
          <w:b/>
          <w:i/>
          <w:color w:val="15C2FF"/>
          <w:sz w:val="28"/>
          <w:szCs w:val="28"/>
        </w:rPr>
        <w:t>8</w:t>
      </w:r>
      <w:r w:rsidRPr="00963891">
        <w:rPr>
          <w:b/>
          <w:i/>
          <w:color w:val="15C2FF"/>
          <w:sz w:val="28"/>
          <w:szCs w:val="28"/>
        </w:rPr>
        <w:t xml:space="preserve">Eğitim-Öğretim Yılı </w:t>
      </w:r>
      <w:r>
        <w:rPr>
          <w:b/>
          <w:i/>
          <w:color w:val="15C2FF"/>
          <w:sz w:val="28"/>
          <w:szCs w:val="28"/>
        </w:rPr>
        <w:t xml:space="preserve">Toplam </w:t>
      </w:r>
      <w:r w:rsidRPr="00963891">
        <w:rPr>
          <w:b/>
          <w:i/>
          <w:color w:val="15C2FF"/>
          <w:sz w:val="28"/>
          <w:szCs w:val="28"/>
        </w:rPr>
        <w:t>Öğrenci Sayısı</w:t>
      </w:r>
      <w:r w:rsidR="000E2DCC">
        <w:rPr>
          <w:b/>
          <w:i/>
          <w:color w:val="15C2FF"/>
          <w:sz w:val="28"/>
          <w:szCs w:val="28"/>
        </w:rPr>
        <w:t xml:space="preserve"> </w:t>
      </w:r>
      <w:r w:rsidR="002E5225">
        <w:rPr>
          <w:b/>
          <w:i/>
          <w:color w:val="15C2FF"/>
          <w:sz w:val="28"/>
          <w:szCs w:val="28"/>
        </w:rPr>
        <w:t>(31.12.201</w:t>
      </w:r>
      <w:r w:rsidR="007B0DC5">
        <w:rPr>
          <w:b/>
          <w:i/>
          <w:color w:val="15C2FF"/>
          <w:sz w:val="28"/>
          <w:szCs w:val="28"/>
        </w:rPr>
        <w:t xml:space="preserve">8 </w:t>
      </w:r>
      <w:r w:rsidR="002E5225">
        <w:rPr>
          <w:b/>
          <w:i/>
          <w:color w:val="15C2FF"/>
          <w:sz w:val="28"/>
          <w:szCs w:val="28"/>
        </w:rPr>
        <w:t>tarihi itibariyle)</w:t>
      </w:r>
    </w:p>
    <w:p w14:paraId="419EFC48" w14:textId="77777777" w:rsidR="00E1344D" w:rsidRPr="00963891" w:rsidRDefault="00E1344D" w:rsidP="00E1344D">
      <w:pPr>
        <w:pStyle w:val="GvdeMetni"/>
        <w:rPr>
          <w:color w:val="000000"/>
        </w:rPr>
      </w:pPr>
    </w:p>
    <w:tbl>
      <w:tblPr>
        <w:tblW w:w="9493"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CellMar>
          <w:left w:w="70" w:type="dxa"/>
          <w:right w:w="70" w:type="dxa"/>
        </w:tblCellMar>
        <w:tblLook w:val="0000" w:firstRow="0" w:lastRow="0" w:firstColumn="0" w:lastColumn="0" w:noHBand="0" w:noVBand="0"/>
      </w:tblPr>
      <w:tblGrid>
        <w:gridCol w:w="1949"/>
        <w:gridCol w:w="598"/>
        <w:gridCol w:w="709"/>
        <w:gridCol w:w="1134"/>
        <w:gridCol w:w="567"/>
        <w:gridCol w:w="567"/>
        <w:gridCol w:w="1007"/>
        <w:gridCol w:w="552"/>
        <w:gridCol w:w="709"/>
        <w:gridCol w:w="1701"/>
      </w:tblGrid>
      <w:tr w:rsidR="00E1344D" w:rsidRPr="00633E92" w14:paraId="002A3BE7" w14:textId="77777777" w:rsidTr="008E63F1">
        <w:trPr>
          <w:cantSplit/>
          <w:trHeight w:val="310"/>
        </w:trPr>
        <w:tc>
          <w:tcPr>
            <w:tcW w:w="1949" w:type="dxa"/>
            <w:vMerge w:val="restart"/>
            <w:vAlign w:val="center"/>
          </w:tcPr>
          <w:p w14:paraId="0B413F5C" w14:textId="77777777" w:rsidR="00E1344D" w:rsidRPr="00633E92" w:rsidRDefault="00E1344D" w:rsidP="00951FD7">
            <w:pPr>
              <w:pStyle w:val="GvdeMetni"/>
              <w:jc w:val="left"/>
              <w:rPr>
                <w:b/>
                <w:bCs/>
                <w:color w:val="000000"/>
              </w:rPr>
            </w:pPr>
            <w:r w:rsidRPr="00633E92">
              <w:rPr>
                <w:b/>
                <w:color w:val="000000"/>
              </w:rPr>
              <w:t>Birimin Adı</w:t>
            </w:r>
          </w:p>
        </w:tc>
        <w:tc>
          <w:tcPr>
            <w:tcW w:w="2441" w:type="dxa"/>
            <w:gridSpan w:val="3"/>
            <w:vAlign w:val="center"/>
          </w:tcPr>
          <w:p w14:paraId="612860CC" w14:textId="77777777" w:rsidR="00E1344D" w:rsidRPr="00633E92" w:rsidRDefault="00E1344D" w:rsidP="00951FD7">
            <w:pPr>
              <w:pStyle w:val="GvdeMetni"/>
              <w:jc w:val="center"/>
              <w:rPr>
                <w:b/>
                <w:bCs/>
                <w:color w:val="000000"/>
              </w:rPr>
            </w:pPr>
            <w:r w:rsidRPr="00633E92">
              <w:rPr>
                <w:b/>
                <w:bCs/>
                <w:color w:val="000000"/>
              </w:rPr>
              <w:t>I. Öğretim</w:t>
            </w:r>
          </w:p>
        </w:tc>
        <w:tc>
          <w:tcPr>
            <w:tcW w:w="2141" w:type="dxa"/>
            <w:gridSpan w:val="3"/>
            <w:vAlign w:val="center"/>
          </w:tcPr>
          <w:p w14:paraId="65164AAC" w14:textId="77777777" w:rsidR="00E1344D" w:rsidRPr="00633E92" w:rsidRDefault="00E1344D" w:rsidP="00951FD7">
            <w:pPr>
              <w:pStyle w:val="GvdeMetni"/>
              <w:jc w:val="center"/>
              <w:rPr>
                <w:b/>
                <w:bCs/>
                <w:color w:val="000000"/>
              </w:rPr>
            </w:pPr>
            <w:r w:rsidRPr="00633E92">
              <w:rPr>
                <w:b/>
                <w:bCs/>
                <w:color w:val="000000"/>
              </w:rPr>
              <w:t>II. Öğretim</w:t>
            </w:r>
          </w:p>
        </w:tc>
        <w:tc>
          <w:tcPr>
            <w:tcW w:w="1261" w:type="dxa"/>
            <w:gridSpan w:val="2"/>
            <w:vAlign w:val="center"/>
          </w:tcPr>
          <w:p w14:paraId="233B9D26" w14:textId="77777777" w:rsidR="00E1344D" w:rsidRPr="0095151F" w:rsidRDefault="00E1344D" w:rsidP="00951FD7">
            <w:pPr>
              <w:jc w:val="center"/>
              <w:rPr>
                <w:color w:val="000000"/>
                <w:szCs w:val="24"/>
              </w:rPr>
            </w:pPr>
            <w:r w:rsidRPr="00633E92">
              <w:rPr>
                <w:b/>
                <w:bCs/>
                <w:color w:val="000000"/>
              </w:rPr>
              <w:t>Toplam</w:t>
            </w:r>
          </w:p>
        </w:tc>
        <w:tc>
          <w:tcPr>
            <w:tcW w:w="1701" w:type="dxa"/>
            <w:vMerge w:val="restart"/>
          </w:tcPr>
          <w:p w14:paraId="41088D87" w14:textId="77777777" w:rsidR="00E1344D" w:rsidRPr="00633E92" w:rsidRDefault="00E1344D" w:rsidP="00951FD7">
            <w:pPr>
              <w:pStyle w:val="GvdeMetni"/>
              <w:jc w:val="center"/>
              <w:rPr>
                <w:b/>
                <w:bCs/>
                <w:color w:val="000000"/>
              </w:rPr>
            </w:pPr>
            <w:r>
              <w:rPr>
                <w:b/>
                <w:bCs/>
                <w:color w:val="000000"/>
              </w:rPr>
              <w:t>GENEL TOPLAM</w:t>
            </w:r>
          </w:p>
        </w:tc>
      </w:tr>
      <w:tr w:rsidR="004808BF" w:rsidRPr="00633E92" w14:paraId="4E5D00C2" w14:textId="77777777" w:rsidTr="008E63F1">
        <w:trPr>
          <w:cantSplit/>
          <w:trHeight w:val="314"/>
        </w:trPr>
        <w:tc>
          <w:tcPr>
            <w:tcW w:w="1949" w:type="dxa"/>
            <w:vMerge/>
            <w:vAlign w:val="center"/>
          </w:tcPr>
          <w:p w14:paraId="6F48C7CF" w14:textId="77777777" w:rsidR="00E1344D" w:rsidRPr="00633E92" w:rsidRDefault="00E1344D" w:rsidP="00951FD7">
            <w:pPr>
              <w:pStyle w:val="GvdeMetni"/>
              <w:jc w:val="left"/>
              <w:rPr>
                <w:b/>
                <w:bCs/>
                <w:color w:val="000000"/>
              </w:rPr>
            </w:pPr>
          </w:p>
        </w:tc>
        <w:tc>
          <w:tcPr>
            <w:tcW w:w="598" w:type="dxa"/>
            <w:vAlign w:val="center"/>
          </w:tcPr>
          <w:p w14:paraId="5626478F" w14:textId="77777777" w:rsidR="00E1344D" w:rsidRPr="00633E92" w:rsidRDefault="00E1344D" w:rsidP="00951FD7">
            <w:pPr>
              <w:pStyle w:val="GvdeMetni"/>
              <w:jc w:val="center"/>
              <w:rPr>
                <w:b/>
                <w:bCs/>
                <w:color w:val="000000"/>
              </w:rPr>
            </w:pPr>
            <w:r>
              <w:rPr>
                <w:b/>
                <w:bCs/>
                <w:color w:val="000000"/>
              </w:rPr>
              <w:t>K</w:t>
            </w:r>
          </w:p>
        </w:tc>
        <w:tc>
          <w:tcPr>
            <w:tcW w:w="709" w:type="dxa"/>
            <w:vAlign w:val="center"/>
          </w:tcPr>
          <w:p w14:paraId="15942ED0" w14:textId="77777777" w:rsidR="00E1344D" w:rsidRPr="00633E92" w:rsidRDefault="00E1344D" w:rsidP="00951FD7">
            <w:pPr>
              <w:pStyle w:val="GvdeMetni"/>
              <w:jc w:val="center"/>
              <w:rPr>
                <w:b/>
                <w:bCs/>
                <w:color w:val="000000"/>
              </w:rPr>
            </w:pPr>
            <w:r>
              <w:rPr>
                <w:b/>
                <w:bCs/>
                <w:color w:val="000000"/>
              </w:rPr>
              <w:t>E</w:t>
            </w:r>
          </w:p>
        </w:tc>
        <w:tc>
          <w:tcPr>
            <w:tcW w:w="1134" w:type="dxa"/>
            <w:vAlign w:val="center"/>
          </w:tcPr>
          <w:p w14:paraId="70D4B0AF" w14:textId="77777777" w:rsidR="00E1344D" w:rsidRPr="00633E92" w:rsidRDefault="00E1344D" w:rsidP="00951FD7">
            <w:pPr>
              <w:pStyle w:val="GvdeMetni"/>
              <w:jc w:val="center"/>
              <w:rPr>
                <w:b/>
                <w:bCs/>
                <w:color w:val="000000"/>
              </w:rPr>
            </w:pPr>
            <w:r w:rsidRPr="00633E92">
              <w:rPr>
                <w:b/>
                <w:bCs/>
                <w:color w:val="000000"/>
              </w:rPr>
              <w:t>Toplam</w:t>
            </w:r>
          </w:p>
        </w:tc>
        <w:tc>
          <w:tcPr>
            <w:tcW w:w="567" w:type="dxa"/>
            <w:vAlign w:val="center"/>
          </w:tcPr>
          <w:p w14:paraId="2A8B2296" w14:textId="77777777" w:rsidR="00E1344D" w:rsidRPr="00633E92" w:rsidRDefault="00E1344D" w:rsidP="00951FD7">
            <w:pPr>
              <w:pStyle w:val="GvdeMetni"/>
              <w:jc w:val="center"/>
              <w:rPr>
                <w:b/>
                <w:bCs/>
                <w:color w:val="000000"/>
              </w:rPr>
            </w:pPr>
            <w:r>
              <w:rPr>
                <w:b/>
                <w:bCs/>
                <w:color w:val="000000"/>
              </w:rPr>
              <w:t>K</w:t>
            </w:r>
          </w:p>
        </w:tc>
        <w:tc>
          <w:tcPr>
            <w:tcW w:w="567" w:type="dxa"/>
            <w:vAlign w:val="center"/>
          </w:tcPr>
          <w:p w14:paraId="36BA9575" w14:textId="77777777" w:rsidR="00E1344D" w:rsidRPr="00633E92" w:rsidRDefault="00E1344D" w:rsidP="00951FD7">
            <w:pPr>
              <w:pStyle w:val="GvdeMetni"/>
              <w:jc w:val="center"/>
              <w:rPr>
                <w:b/>
                <w:bCs/>
                <w:color w:val="000000"/>
              </w:rPr>
            </w:pPr>
            <w:r>
              <w:rPr>
                <w:b/>
                <w:bCs/>
                <w:color w:val="000000"/>
              </w:rPr>
              <w:t>E</w:t>
            </w:r>
          </w:p>
        </w:tc>
        <w:tc>
          <w:tcPr>
            <w:tcW w:w="1007" w:type="dxa"/>
            <w:vAlign w:val="center"/>
          </w:tcPr>
          <w:p w14:paraId="2F046F7D" w14:textId="77777777" w:rsidR="00E1344D" w:rsidRPr="00633E92" w:rsidRDefault="00E1344D" w:rsidP="00951FD7">
            <w:pPr>
              <w:pStyle w:val="GvdeMetni"/>
              <w:jc w:val="center"/>
              <w:rPr>
                <w:b/>
                <w:bCs/>
                <w:color w:val="000000"/>
              </w:rPr>
            </w:pPr>
            <w:r w:rsidRPr="00633E92">
              <w:rPr>
                <w:b/>
                <w:bCs/>
                <w:color w:val="000000"/>
              </w:rPr>
              <w:t>Toplam</w:t>
            </w:r>
          </w:p>
        </w:tc>
        <w:tc>
          <w:tcPr>
            <w:tcW w:w="552" w:type="dxa"/>
            <w:vAlign w:val="center"/>
          </w:tcPr>
          <w:p w14:paraId="5835DAE9" w14:textId="77777777" w:rsidR="00E1344D" w:rsidRPr="00633E92" w:rsidRDefault="00E1344D" w:rsidP="00951FD7">
            <w:pPr>
              <w:pStyle w:val="GvdeMetni"/>
              <w:jc w:val="center"/>
              <w:rPr>
                <w:b/>
                <w:bCs/>
                <w:color w:val="000000"/>
              </w:rPr>
            </w:pPr>
            <w:r>
              <w:rPr>
                <w:b/>
                <w:bCs/>
                <w:color w:val="000000"/>
              </w:rPr>
              <w:t>K</w:t>
            </w:r>
          </w:p>
        </w:tc>
        <w:tc>
          <w:tcPr>
            <w:tcW w:w="709" w:type="dxa"/>
            <w:vAlign w:val="center"/>
          </w:tcPr>
          <w:p w14:paraId="251C07F2" w14:textId="77777777" w:rsidR="00E1344D" w:rsidRPr="00633E92" w:rsidRDefault="00E1344D" w:rsidP="00951FD7">
            <w:pPr>
              <w:pStyle w:val="GvdeMetni"/>
              <w:jc w:val="center"/>
              <w:rPr>
                <w:b/>
                <w:bCs/>
                <w:color w:val="000000"/>
              </w:rPr>
            </w:pPr>
            <w:r>
              <w:rPr>
                <w:b/>
                <w:bCs/>
                <w:color w:val="000000"/>
              </w:rPr>
              <w:t>E</w:t>
            </w:r>
          </w:p>
        </w:tc>
        <w:tc>
          <w:tcPr>
            <w:tcW w:w="1701" w:type="dxa"/>
            <w:vMerge/>
          </w:tcPr>
          <w:p w14:paraId="3F698696" w14:textId="77777777" w:rsidR="00E1344D" w:rsidRPr="00633E92" w:rsidRDefault="00E1344D" w:rsidP="00951FD7">
            <w:pPr>
              <w:pStyle w:val="GvdeMetni"/>
              <w:jc w:val="center"/>
              <w:rPr>
                <w:b/>
                <w:bCs/>
                <w:color w:val="000000"/>
              </w:rPr>
            </w:pPr>
          </w:p>
        </w:tc>
      </w:tr>
      <w:tr w:rsidR="004808BF" w:rsidRPr="00633E92" w14:paraId="48E03CF9" w14:textId="77777777" w:rsidTr="008E63F1">
        <w:trPr>
          <w:trHeight w:val="340"/>
        </w:trPr>
        <w:tc>
          <w:tcPr>
            <w:tcW w:w="1949" w:type="dxa"/>
            <w:vAlign w:val="center"/>
          </w:tcPr>
          <w:p w14:paraId="60F2EB44" w14:textId="6B3F946A" w:rsidR="00E1344D" w:rsidRPr="00633E92" w:rsidRDefault="003E0AE4" w:rsidP="00951FD7">
            <w:pPr>
              <w:pStyle w:val="GvdeMetni"/>
              <w:jc w:val="left"/>
              <w:rPr>
                <w:color w:val="000000"/>
              </w:rPr>
            </w:pPr>
            <w:r>
              <w:rPr>
                <w:b/>
                <w:bCs/>
                <w:color w:val="000000"/>
              </w:rPr>
              <w:t>Sağlık</w:t>
            </w:r>
            <w:r w:rsidR="00E812B9">
              <w:rPr>
                <w:b/>
                <w:bCs/>
                <w:color w:val="000000"/>
              </w:rPr>
              <w:t xml:space="preserve"> Bilimleri Enstitüsü</w:t>
            </w:r>
          </w:p>
        </w:tc>
        <w:tc>
          <w:tcPr>
            <w:tcW w:w="598" w:type="dxa"/>
            <w:vAlign w:val="center"/>
          </w:tcPr>
          <w:p w14:paraId="623872E8" w14:textId="77777777" w:rsidR="00E1344D" w:rsidRPr="00633E92" w:rsidRDefault="00E1344D" w:rsidP="00951FD7">
            <w:pPr>
              <w:pStyle w:val="GvdeMetni"/>
              <w:jc w:val="center"/>
              <w:rPr>
                <w:color w:val="000000"/>
              </w:rPr>
            </w:pPr>
          </w:p>
        </w:tc>
        <w:tc>
          <w:tcPr>
            <w:tcW w:w="709" w:type="dxa"/>
            <w:vAlign w:val="center"/>
          </w:tcPr>
          <w:p w14:paraId="2A9D1B01" w14:textId="77777777" w:rsidR="00E1344D" w:rsidRPr="00633E92" w:rsidRDefault="00E1344D" w:rsidP="00951FD7">
            <w:pPr>
              <w:pStyle w:val="GvdeMetni"/>
              <w:jc w:val="center"/>
              <w:rPr>
                <w:color w:val="000000"/>
              </w:rPr>
            </w:pPr>
          </w:p>
        </w:tc>
        <w:tc>
          <w:tcPr>
            <w:tcW w:w="1134" w:type="dxa"/>
            <w:vAlign w:val="center"/>
          </w:tcPr>
          <w:p w14:paraId="6821BE57" w14:textId="77777777" w:rsidR="00E1344D" w:rsidRPr="00633E92" w:rsidRDefault="00E1344D" w:rsidP="00951FD7">
            <w:pPr>
              <w:pStyle w:val="GvdeMetni"/>
              <w:jc w:val="center"/>
              <w:rPr>
                <w:color w:val="000000"/>
              </w:rPr>
            </w:pPr>
          </w:p>
        </w:tc>
        <w:tc>
          <w:tcPr>
            <w:tcW w:w="567" w:type="dxa"/>
            <w:vAlign w:val="center"/>
          </w:tcPr>
          <w:p w14:paraId="71900CA8" w14:textId="77777777" w:rsidR="00E1344D" w:rsidRPr="00633E92" w:rsidRDefault="00E1344D" w:rsidP="00951FD7">
            <w:pPr>
              <w:pStyle w:val="GvdeMetni"/>
              <w:jc w:val="center"/>
              <w:rPr>
                <w:color w:val="000000"/>
              </w:rPr>
            </w:pPr>
          </w:p>
        </w:tc>
        <w:tc>
          <w:tcPr>
            <w:tcW w:w="567" w:type="dxa"/>
            <w:vAlign w:val="center"/>
          </w:tcPr>
          <w:p w14:paraId="3E428F4E" w14:textId="77777777" w:rsidR="00E1344D" w:rsidRPr="00633E92" w:rsidRDefault="00E1344D" w:rsidP="00951FD7">
            <w:pPr>
              <w:pStyle w:val="GvdeMetni"/>
              <w:jc w:val="center"/>
              <w:rPr>
                <w:color w:val="000000"/>
              </w:rPr>
            </w:pPr>
          </w:p>
        </w:tc>
        <w:tc>
          <w:tcPr>
            <w:tcW w:w="1007" w:type="dxa"/>
            <w:vAlign w:val="center"/>
          </w:tcPr>
          <w:p w14:paraId="1A8069FF" w14:textId="77777777" w:rsidR="00E1344D" w:rsidRPr="00633E92" w:rsidRDefault="00E1344D" w:rsidP="00951FD7">
            <w:pPr>
              <w:pStyle w:val="GvdeMetni"/>
              <w:jc w:val="center"/>
              <w:rPr>
                <w:color w:val="000000"/>
              </w:rPr>
            </w:pPr>
          </w:p>
        </w:tc>
        <w:tc>
          <w:tcPr>
            <w:tcW w:w="552" w:type="dxa"/>
            <w:vAlign w:val="center"/>
          </w:tcPr>
          <w:p w14:paraId="4B6F1A20" w14:textId="77777777" w:rsidR="00E1344D" w:rsidRPr="00633E92" w:rsidRDefault="00E1344D" w:rsidP="00951FD7">
            <w:pPr>
              <w:pStyle w:val="GvdeMetni"/>
              <w:jc w:val="center"/>
              <w:rPr>
                <w:color w:val="000000"/>
              </w:rPr>
            </w:pPr>
          </w:p>
        </w:tc>
        <w:tc>
          <w:tcPr>
            <w:tcW w:w="709" w:type="dxa"/>
            <w:vAlign w:val="center"/>
          </w:tcPr>
          <w:p w14:paraId="004A2A33" w14:textId="77777777" w:rsidR="00E1344D" w:rsidRPr="00633E92" w:rsidRDefault="00E1344D" w:rsidP="00951FD7">
            <w:pPr>
              <w:pStyle w:val="GvdeMetni"/>
              <w:jc w:val="center"/>
              <w:rPr>
                <w:color w:val="000000"/>
              </w:rPr>
            </w:pPr>
          </w:p>
        </w:tc>
        <w:tc>
          <w:tcPr>
            <w:tcW w:w="1701" w:type="dxa"/>
            <w:vAlign w:val="center"/>
          </w:tcPr>
          <w:p w14:paraId="3841A192" w14:textId="77777777" w:rsidR="00E1344D" w:rsidRPr="00633E92" w:rsidRDefault="00E1344D" w:rsidP="00E7605E">
            <w:pPr>
              <w:pStyle w:val="GvdeMetni"/>
              <w:jc w:val="center"/>
              <w:rPr>
                <w:color w:val="000000"/>
              </w:rPr>
            </w:pPr>
          </w:p>
        </w:tc>
      </w:tr>
    </w:tbl>
    <w:p w14:paraId="5D900A00" w14:textId="77777777" w:rsidR="00E1344D" w:rsidRDefault="00E1344D" w:rsidP="00E1344D">
      <w:pPr>
        <w:rPr>
          <w:color w:val="000000"/>
          <w:szCs w:val="24"/>
        </w:rPr>
      </w:pPr>
    </w:p>
    <w:p w14:paraId="79DC9144" w14:textId="77777777" w:rsidR="00E1344D" w:rsidRPr="00963891" w:rsidRDefault="00E1344D" w:rsidP="000E2DCC">
      <w:pPr>
        <w:spacing w:line="480" w:lineRule="auto"/>
        <w:jc w:val="both"/>
        <w:rPr>
          <w:b/>
          <w:i/>
          <w:color w:val="15C2FF"/>
          <w:sz w:val="28"/>
          <w:szCs w:val="28"/>
        </w:rPr>
      </w:pPr>
      <w:r w:rsidRPr="00963891">
        <w:rPr>
          <w:b/>
          <w:i/>
          <w:color w:val="15C2FF"/>
          <w:sz w:val="28"/>
          <w:szCs w:val="28"/>
        </w:rPr>
        <w:t>5.1.</w:t>
      </w:r>
      <w:r>
        <w:rPr>
          <w:b/>
          <w:i/>
          <w:color w:val="15C2FF"/>
          <w:sz w:val="28"/>
          <w:szCs w:val="28"/>
        </w:rPr>
        <w:t>3</w:t>
      </w:r>
      <w:proofErr w:type="gramStart"/>
      <w:r w:rsidRPr="00963891">
        <w:rPr>
          <w:b/>
          <w:i/>
          <w:color w:val="15C2FF"/>
          <w:sz w:val="28"/>
          <w:szCs w:val="28"/>
        </w:rPr>
        <w:t>-  Yabancı</w:t>
      </w:r>
      <w:proofErr w:type="gramEnd"/>
      <w:r w:rsidRPr="00963891">
        <w:rPr>
          <w:b/>
          <w:i/>
          <w:color w:val="15C2FF"/>
          <w:sz w:val="28"/>
          <w:szCs w:val="28"/>
        </w:rPr>
        <w:t xml:space="preserve"> Dil Hazırlık Sınıfı Öğrenci Sayısı</w:t>
      </w:r>
      <w:r>
        <w:rPr>
          <w:b/>
          <w:i/>
          <w:color w:val="15C2FF"/>
          <w:sz w:val="28"/>
          <w:szCs w:val="28"/>
        </w:rPr>
        <w:t xml:space="preserve"> ve Oranı</w:t>
      </w:r>
    </w:p>
    <w:p w14:paraId="1DBDD3CB" w14:textId="77777777" w:rsidR="00191E4F" w:rsidRDefault="00191E4F" w:rsidP="000E2DCC">
      <w:pPr>
        <w:spacing w:line="480" w:lineRule="auto"/>
        <w:ind w:firstLine="567"/>
        <w:jc w:val="both"/>
        <w:rPr>
          <w:color w:val="000000"/>
          <w:szCs w:val="24"/>
        </w:rPr>
      </w:pPr>
      <w:r w:rsidRPr="0070489D">
        <w:rPr>
          <w:color w:val="000000"/>
          <w:szCs w:val="24"/>
        </w:rPr>
        <w:t>Enstitümüzde yabancı dil hazırlık sınıfı bulunmamaktadır.</w:t>
      </w:r>
    </w:p>
    <w:p w14:paraId="1672D06A" w14:textId="77777777" w:rsidR="00E1344D" w:rsidRPr="00963891" w:rsidRDefault="00EF361F" w:rsidP="000E2DCC">
      <w:pPr>
        <w:spacing w:line="480" w:lineRule="auto"/>
        <w:jc w:val="both"/>
        <w:rPr>
          <w:b/>
          <w:i/>
          <w:color w:val="15C2FF"/>
          <w:sz w:val="28"/>
          <w:szCs w:val="28"/>
        </w:rPr>
      </w:pPr>
      <w:r>
        <w:rPr>
          <w:b/>
          <w:i/>
          <w:color w:val="15C2FF"/>
          <w:sz w:val="28"/>
          <w:szCs w:val="28"/>
        </w:rPr>
        <w:t>5.1.4</w:t>
      </w:r>
      <w:r w:rsidR="00E1344D" w:rsidRPr="00963891">
        <w:rPr>
          <w:b/>
          <w:i/>
          <w:color w:val="15C2FF"/>
          <w:sz w:val="28"/>
          <w:szCs w:val="28"/>
        </w:rPr>
        <w:t>- Öğrenci Kontenjanları ve Doluluk Oranı</w:t>
      </w:r>
    </w:p>
    <w:p w14:paraId="4DB238CA" w14:textId="77777777" w:rsidR="00E1344D" w:rsidRPr="00112B44" w:rsidRDefault="00191E4F" w:rsidP="0093061B">
      <w:pPr>
        <w:ind w:firstLine="567"/>
        <w:jc w:val="both"/>
        <w:rPr>
          <w:szCs w:val="24"/>
        </w:rPr>
      </w:pPr>
      <w:r w:rsidRPr="009A3EF2">
        <w:rPr>
          <w:rFonts w:eastAsia="Batang"/>
          <w:bCs/>
          <w:iCs/>
          <w:szCs w:val="24"/>
          <w:lang w:eastAsia="tr-TR"/>
        </w:rPr>
        <w:t xml:space="preserve">Enstitümüzde Lisansüstü programlara öğrenci alım kontenjanları, </w:t>
      </w:r>
      <w:r>
        <w:t>Niğde</w:t>
      </w:r>
      <w:r>
        <w:rPr>
          <w:szCs w:val="24"/>
        </w:rPr>
        <w:t xml:space="preserve"> Ömer </w:t>
      </w:r>
      <w:proofErr w:type="spellStart"/>
      <w:r>
        <w:rPr>
          <w:szCs w:val="24"/>
        </w:rPr>
        <w:t>Halisdemir</w:t>
      </w:r>
      <w:proofErr w:type="spellEnd"/>
      <w:r w:rsidRPr="009A3EF2">
        <w:rPr>
          <w:rFonts w:eastAsia="Batang"/>
          <w:bCs/>
          <w:iCs/>
          <w:szCs w:val="24"/>
          <w:lang w:eastAsia="tr-TR"/>
        </w:rPr>
        <w:t xml:space="preserve"> Üniversitesi Lisansüstü Eğitim-Öğretim ve Sınav Yönetmeliği kapsamında öğretim üyesi başına düşen öğrenci sayısı dikkate alınarak Yükseköğretim Kurulunun Lisansüstü Eğitim-Öğretim Programı açılması ve yürütülmesine dair ilkeleri çerçevesinde Anabilim Dalı Kurulunun teklifi ve Enstitü Yönetim Kurulunun kararı ile belirlenir</w:t>
      </w:r>
      <w:r w:rsidR="001312D6">
        <w:rPr>
          <w:rFonts w:eastAsia="Batang"/>
          <w:bCs/>
          <w:iCs/>
          <w:szCs w:val="24"/>
          <w:lang w:eastAsia="tr-TR"/>
        </w:rPr>
        <w:t>.</w:t>
      </w:r>
    </w:p>
    <w:p w14:paraId="493985C2" w14:textId="77777777" w:rsidR="00191E4F" w:rsidRDefault="00191E4F" w:rsidP="00E1344D">
      <w:pPr>
        <w:pStyle w:val="GvdeMetni"/>
        <w:rPr>
          <w:color w:val="000000"/>
        </w:rPr>
      </w:pPr>
    </w:p>
    <w:p w14:paraId="3ECD3E4A" w14:textId="77777777" w:rsidR="00E1344D" w:rsidRPr="00963891" w:rsidRDefault="00EF361F" w:rsidP="00E1344D">
      <w:pPr>
        <w:jc w:val="both"/>
        <w:rPr>
          <w:b/>
          <w:i/>
          <w:color w:val="15C2FF"/>
          <w:sz w:val="28"/>
          <w:szCs w:val="28"/>
        </w:rPr>
      </w:pPr>
      <w:r w:rsidRPr="000E2DCC">
        <w:rPr>
          <w:b/>
          <w:i/>
          <w:color w:val="15C2FF"/>
          <w:sz w:val="28"/>
          <w:szCs w:val="28"/>
        </w:rPr>
        <w:t>5.1.5</w:t>
      </w:r>
      <w:r w:rsidR="00E1344D" w:rsidRPr="000E2DCC">
        <w:rPr>
          <w:b/>
          <w:i/>
          <w:color w:val="15C2FF"/>
          <w:sz w:val="28"/>
          <w:szCs w:val="28"/>
        </w:rPr>
        <w:t>- Yüksek Lisans ve Doktora Programları Öğrenci Sayıları</w:t>
      </w:r>
      <w:r w:rsidR="000E2DCC">
        <w:rPr>
          <w:b/>
          <w:i/>
          <w:color w:val="15C2FF"/>
          <w:sz w:val="28"/>
          <w:szCs w:val="28"/>
        </w:rPr>
        <w:t xml:space="preserve"> </w:t>
      </w:r>
      <w:r w:rsidR="00947DA3" w:rsidRPr="000E2DCC">
        <w:rPr>
          <w:b/>
          <w:i/>
          <w:color w:val="15C2FF"/>
          <w:sz w:val="28"/>
          <w:szCs w:val="28"/>
        </w:rPr>
        <w:t>(31.12.201</w:t>
      </w:r>
      <w:r w:rsidR="007B0DC5">
        <w:rPr>
          <w:b/>
          <w:i/>
          <w:color w:val="15C2FF"/>
          <w:sz w:val="28"/>
          <w:szCs w:val="28"/>
        </w:rPr>
        <w:t>8</w:t>
      </w:r>
      <w:r w:rsidR="00947DA3" w:rsidRPr="000E2DCC">
        <w:rPr>
          <w:b/>
          <w:i/>
          <w:color w:val="15C2FF"/>
          <w:sz w:val="28"/>
          <w:szCs w:val="28"/>
        </w:rPr>
        <w:t xml:space="preserve"> tarihi itibariyle)</w:t>
      </w:r>
    </w:p>
    <w:p w14:paraId="62DB7C6A" w14:textId="77777777" w:rsidR="00E1344D" w:rsidRPr="00963891" w:rsidRDefault="00E1344D" w:rsidP="00E1344D">
      <w:pPr>
        <w:rPr>
          <w:color w:val="000000"/>
          <w:szCs w:val="24"/>
        </w:rPr>
      </w:pPr>
    </w:p>
    <w:tbl>
      <w:tblPr>
        <w:tblW w:w="9075"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2508"/>
        <w:gridCol w:w="2034"/>
        <w:gridCol w:w="903"/>
        <w:gridCol w:w="903"/>
        <w:gridCol w:w="1457"/>
        <w:gridCol w:w="1270"/>
      </w:tblGrid>
      <w:tr w:rsidR="00E1344D" w:rsidRPr="00633E92" w14:paraId="47FDFC0D" w14:textId="77777777" w:rsidTr="00951FD7">
        <w:trPr>
          <w:trHeight w:val="339"/>
        </w:trPr>
        <w:tc>
          <w:tcPr>
            <w:tcW w:w="2508" w:type="dxa"/>
            <w:vMerge w:val="restart"/>
            <w:vAlign w:val="center"/>
          </w:tcPr>
          <w:p w14:paraId="1940DF0E" w14:textId="77777777" w:rsidR="00E1344D" w:rsidRPr="00633E92" w:rsidRDefault="00E1344D" w:rsidP="00951FD7">
            <w:pPr>
              <w:rPr>
                <w:b/>
                <w:color w:val="000000"/>
                <w:szCs w:val="24"/>
              </w:rPr>
            </w:pPr>
            <w:r w:rsidRPr="00633E92">
              <w:rPr>
                <w:b/>
                <w:color w:val="000000"/>
                <w:szCs w:val="24"/>
              </w:rPr>
              <w:t>Birimin Adı</w:t>
            </w:r>
          </w:p>
        </w:tc>
        <w:tc>
          <w:tcPr>
            <w:tcW w:w="2034" w:type="dxa"/>
            <w:vMerge w:val="restart"/>
            <w:vAlign w:val="center"/>
          </w:tcPr>
          <w:p w14:paraId="68B9C8D1" w14:textId="77777777" w:rsidR="00E1344D" w:rsidRPr="00633E92" w:rsidRDefault="00E1344D" w:rsidP="00951FD7">
            <w:pPr>
              <w:jc w:val="center"/>
              <w:rPr>
                <w:b/>
                <w:color w:val="000000"/>
                <w:szCs w:val="24"/>
              </w:rPr>
            </w:pPr>
            <w:r w:rsidRPr="00633E92">
              <w:rPr>
                <w:b/>
                <w:color w:val="000000"/>
                <w:szCs w:val="24"/>
              </w:rPr>
              <w:t>Programı</w:t>
            </w:r>
          </w:p>
        </w:tc>
        <w:tc>
          <w:tcPr>
            <w:tcW w:w="1806" w:type="dxa"/>
            <w:gridSpan w:val="2"/>
            <w:vAlign w:val="center"/>
          </w:tcPr>
          <w:p w14:paraId="3A59E4A0" w14:textId="77777777" w:rsidR="00E1344D" w:rsidRPr="00633E92" w:rsidRDefault="00E1344D" w:rsidP="00951FD7">
            <w:pPr>
              <w:jc w:val="center"/>
              <w:rPr>
                <w:b/>
                <w:color w:val="000000"/>
                <w:szCs w:val="24"/>
              </w:rPr>
            </w:pPr>
            <w:r w:rsidRPr="00633E92">
              <w:rPr>
                <w:b/>
                <w:color w:val="000000"/>
                <w:szCs w:val="24"/>
              </w:rPr>
              <w:t xml:space="preserve">Yüksek Lisans </w:t>
            </w:r>
          </w:p>
        </w:tc>
        <w:tc>
          <w:tcPr>
            <w:tcW w:w="1457" w:type="dxa"/>
            <w:vMerge w:val="restart"/>
            <w:vAlign w:val="center"/>
          </w:tcPr>
          <w:p w14:paraId="25A49AC7" w14:textId="77777777" w:rsidR="00E1344D" w:rsidRPr="00633E92" w:rsidRDefault="00E1344D" w:rsidP="00951FD7">
            <w:pPr>
              <w:jc w:val="center"/>
              <w:rPr>
                <w:b/>
                <w:color w:val="000000"/>
                <w:szCs w:val="24"/>
              </w:rPr>
            </w:pPr>
            <w:r w:rsidRPr="00633E92">
              <w:rPr>
                <w:b/>
                <w:color w:val="000000"/>
                <w:szCs w:val="24"/>
              </w:rPr>
              <w:t xml:space="preserve">Doktora </w:t>
            </w:r>
          </w:p>
        </w:tc>
        <w:tc>
          <w:tcPr>
            <w:tcW w:w="1270" w:type="dxa"/>
            <w:vMerge w:val="restart"/>
            <w:vAlign w:val="center"/>
          </w:tcPr>
          <w:p w14:paraId="36D2972A" w14:textId="77777777" w:rsidR="00E1344D" w:rsidRPr="00633E92" w:rsidRDefault="00E1344D" w:rsidP="00951FD7">
            <w:pPr>
              <w:jc w:val="center"/>
              <w:rPr>
                <w:b/>
                <w:color w:val="000000"/>
                <w:szCs w:val="24"/>
              </w:rPr>
            </w:pPr>
            <w:r w:rsidRPr="00633E92">
              <w:rPr>
                <w:b/>
                <w:color w:val="000000"/>
                <w:szCs w:val="24"/>
              </w:rPr>
              <w:t>TOPLAM</w:t>
            </w:r>
          </w:p>
        </w:tc>
      </w:tr>
      <w:tr w:rsidR="00E1344D" w:rsidRPr="00633E92" w14:paraId="62A043FA" w14:textId="77777777" w:rsidTr="00951FD7">
        <w:trPr>
          <w:trHeight w:val="306"/>
        </w:trPr>
        <w:tc>
          <w:tcPr>
            <w:tcW w:w="2508" w:type="dxa"/>
            <w:vMerge/>
            <w:vAlign w:val="center"/>
          </w:tcPr>
          <w:p w14:paraId="75BB57BC" w14:textId="77777777" w:rsidR="00E1344D" w:rsidRPr="00633E92" w:rsidRDefault="00E1344D" w:rsidP="00951FD7">
            <w:pPr>
              <w:rPr>
                <w:color w:val="000000"/>
                <w:szCs w:val="24"/>
              </w:rPr>
            </w:pPr>
          </w:p>
        </w:tc>
        <w:tc>
          <w:tcPr>
            <w:tcW w:w="2034" w:type="dxa"/>
            <w:vMerge/>
          </w:tcPr>
          <w:p w14:paraId="2F21BF69" w14:textId="77777777" w:rsidR="00E1344D" w:rsidRPr="00633E92" w:rsidRDefault="00E1344D" w:rsidP="00951FD7">
            <w:pPr>
              <w:rPr>
                <w:color w:val="000000"/>
                <w:szCs w:val="24"/>
              </w:rPr>
            </w:pPr>
          </w:p>
        </w:tc>
        <w:tc>
          <w:tcPr>
            <w:tcW w:w="903" w:type="dxa"/>
            <w:vAlign w:val="center"/>
          </w:tcPr>
          <w:p w14:paraId="3CB8D937" w14:textId="77777777" w:rsidR="00E1344D" w:rsidRPr="00633E92" w:rsidRDefault="00E1344D" w:rsidP="00951FD7">
            <w:pPr>
              <w:jc w:val="center"/>
              <w:rPr>
                <w:b/>
                <w:color w:val="000000"/>
                <w:szCs w:val="24"/>
              </w:rPr>
            </w:pPr>
            <w:r w:rsidRPr="00633E92">
              <w:rPr>
                <w:b/>
                <w:color w:val="000000"/>
                <w:szCs w:val="24"/>
              </w:rPr>
              <w:t>Tezli</w:t>
            </w:r>
          </w:p>
        </w:tc>
        <w:tc>
          <w:tcPr>
            <w:tcW w:w="903" w:type="dxa"/>
            <w:vAlign w:val="center"/>
          </w:tcPr>
          <w:p w14:paraId="1A71E40E" w14:textId="77777777" w:rsidR="00E1344D" w:rsidRPr="00633E92" w:rsidRDefault="00E1344D" w:rsidP="00951FD7">
            <w:pPr>
              <w:jc w:val="center"/>
              <w:rPr>
                <w:b/>
                <w:color w:val="000000"/>
                <w:szCs w:val="24"/>
              </w:rPr>
            </w:pPr>
            <w:r w:rsidRPr="00633E92">
              <w:rPr>
                <w:b/>
                <w:color w:val="000000"/>
                <w:szCs w:val="24"/>
              </w:rPr>
              <w:t>Tezsiz</w:t>
            </w:r>
          </w:p>
        </w:tc>
        <w:tc>
          <w:tcPr>
            <w:tcW w:w="1457" w:type="dxa"/>
            <w:vMerge/>
          </w:tcPr>
          <w:p w14:paraId="1E46B518" w14:textId="77777777" w:rsidR="00E1344D" w:rsidRPr="00633E92" w:rsidRDefault="00E1344D" w:rsidP="00951FD7">
            <w:pPr>
              <w:rPr>
                <w:color w:val="000000"/>
                <w:szCs w:val="24"/>
              </w:rPr>
            </w:pPr>
          </w:p>
        </w:tc>
        <w:tc>
          <w:tcPr>
            <w:tcW w:w="1270" w:type="dxa"/>
            <w:vMerge/>
          </w:tcPr>
          <w:p w14:paraId="199E228D" w14:textId="77777777" w:rsidR="00E1344D" w:rsidRPr="00633E92" w:rsidRDefault="00E1344D" w:rsidP="00951FD7">
            <w:pPr>
              <w:rPr>
                <w:color w:val="000000"/>
                <w:szCs w:val="24"/>
              </w:rPr>
            </w:pPr>
          </w:p>
        </w:tc>
      </w:tr>
      <w:tr w:rsidR="00001CF6" w:rsidRPr="00633E92" w14:paraId="17A77F25" w14:textId="77777777" w:rsidTr="00951FD7">
        <w:trPr>
          <w:trHeight w:val="340"/>
        </w:trPr>
        <w:tc>
          <w:tcPr>
            <w:tcW w:w="2508" w:type="dxa"/>
            <w:vAlign w:val="center"/>
          </w:tcPr>
          <w:p w14:paraId="395CB5F9" w14:textId="77777777" w:rsidR="00001CF6" w:rsidRPr="00E812B9" w:rsidRDefault="00001CF6" w:rsidP="00951FD7">
            <w:pPr>
              <w:rPr>
                <w:color w:val="000000"/>
                <w:szCs w:val="24"/>
              </w:rPr>
            </w:pPr>
          </w:p>
        </w:tc>
        <w:tc>
          <w:tcPr>
            <w:tcW w:w="2034" w:type="dxa"/>
            <w:vAlign w:val="center"/>
          </w:tcPr>
          <w:p w14:paraId="34BDD75E" w14:textId="77777777" w:rsidR="00001CF6" w:rsidRPr="00633E92" w:rsidRDefault="00001CF6" w:rsidP="00951FD7">
            <w:pPr>
              <w:rPr>
                <w:color w:val="000000"/>
                <w:szCs w:val="24"/>
              </w:rPr>
            </w:pPr>
          </w:p>
        </w:tc>
        <w:tc>
          <w:tcPr>
            <w:tcW w:w="903" w:type="dxa"/>
            <w:vAlign w:val="center"/>
          </w:tcPr>
          <w:p w14:paraId="71FBF6AE" w14:textId="77777777" w:rsidR="00001CF6" w:rsidRPr="00633E92" w:rsidRDefault="00001CF6" w:rsidP="00951FD7">
            <w:pPr>
              <w:jc w:val="center"/>
              <w:rPr>
                <w:color w:val="000000"/>
                <w:szCs w:val="24"/>
              </w:rPr>
            </w:pPr>
          </w:p>
        </w:tc>
        <w:tc>
          <w:tcPr>
            <w:tcW w:w="903" w:type="dxa"/>
            <w:vAlign w:val="center"/>
          </w:tcPr>
          <w:p w14:paraId="6A3360A1" w14:textId="77777777" w:rsidR="00001CF6" w:rsidRPr="00633E92" w:rsidRDefault="00001CF6" w:rsidP="00951FD7">
            <w:pPr>
              <w:jc w:val="center"/>
              <w:rPr>
                <w:color w:val="000000"/>
                <w:szCs w:val="24"/>
              </w:rPr>
            </w:pPr>
          </w:p>
        </w:tc>
        <w:tc>
          <w:tcPr>
            <w:tcW w:w="1457" w:type="dxa"/>
            <w:vAlign w:val="center"/>
          </w:tcPr>
          <w:p w14:paraId="500EDE39" w14:textId="77777777" w:rsidR="00001CF6" w:rsidRPr="00633E92" w:rsidRDefault="00001CF6" w:rsidP="00951FD7">
            <w:pPr>
              <w:jc w:val="center"/>
              <w:rPr>
                <w:color w:val="000000"/>
                <w:szCs w:val="24"/>
              </w:rPr>
            </w:pPr>
          </w:p>
        </w:tc>
        <w:tc>
          <w:tcPr>
            <w:tcW w:w="1270" w:type="dxa"/>
            <w:vAlign w:val="center"/>
          </w:tcPr>
          <w:p w14:paraId="65701376" w14:textId="77777777" w:rsidR="00001CF6" w:rsidRPr="00633E92" w:rsidRDefault="00001CF6" w:rsidP="0012074D">
            <w:pPr>
              <w:jc w:val="center"/>
              <w:rPr>
                <w:color w:val="000000"/>
                <w:szCs w:val="24"/>
              </w:rPr>
            </w:pPr>
          </w:p>
        </w:tc>
      </w:tr>
      <w:tr w:rsidR="00485A44" w:rsidRPr="00633E92" w14:paraId="3442586A" w14:textId="77777777" w:rsidTr="00951FD7">
        <w:trPr>
          <w:trHeight w:val="340"/>
        </w:trPr>
        <w:tc>
          <w:tcPr>
            <w:tcW w:w="2508" w:type="dxa"/>
            <w:vAlign w:val="center"/>
          </w:tcPr>
          <w:p w14:paraId="0FC569CA" w14:textId="77777777" w:rsidR="00485A44" w:rsidRPr="00633E92" w:rsidRDefault="00485A44" w:rsidP="00951FD7">
            <w:pPr>
              <w:rPr>
                <w:color w:val="000000"/>
                <w:szCs w:val="24"/>
              </w:rPr>
            </w:pPr>
          </w:p>
        </w:tc>
        <w:tc>
          <w:tcPr>
            <w:tcW w:w="2034" w:type="dxa"/>
            <w:vAlign w:val="center"/>
          </w:tcPr>
          <w:p w14:paraId="23781877" w14:textId="77777777" w:rsidR="00485A44" w:rsidRPr="00633E92" w:rsidRDefault="00485A44" w:rsidP="00951FD7">
            <w:pPr>
              <w:rPr>
                <w:color w:val="000000"/>
                <w:szCs w:val="24"/>
              </w:rPr>
            </w:pPr>
          </w:p>
        </w:tc>
        <w:tc>
          <w:tcPr>
            <w:tcW w:w="903" w:type="dxa"/>
            <w:vAlign w:val="center"/>
          </w:tcPr>
          <w:p w14:paraId="514F5BE8" w14:textId="77777777" w:rsidR="00485A44" w:rsidRPr="00633E92" w:rsidRDefault="00485A44" w:rsidP="00951FD7">
            <w:pPr>
              <w:jc w:val="center"/>
              <w:rPr>
                <w:color w:val="000000"/>
                <w:szCs w:val="24"/>
              </w:rPr>
            </w:pPr>
          </w:p>
        </w:tc>
        <w:tc>
          <w:tcPr>
            <w:tcW w:w="903" w:type="dxa"/>
            <w:vAlign w:val="center"/>
          </w:tcPr>
          <w:p w14:paraId="6C85A27A" w14:textId="77777777" w:rsidR="00485A44" w:rsidRPr="00633E92" w:rsidRDefault="00485A44" w:rsidP="00951FD7">
            <w:pPr>
              <w:jc w:val="center"/>
              <w:rPr>
                <w:color w:val="000000"/>
                <w:szCs w:val="24"/>
              </w:rPr>
            </w:pPr>
          </w:p>
        </w:tc>
        <w:tc>
          <w:tcPr>
            <w:tcW w:w="1457" w:type="dxa"/>
            <w:vAlign w:val="center"/>
          </w:tcPr>
          <w:p w14:paraId="5DB7224C" w14:textId="77777777" w:rsidR="00485A44" w:rsidRPr="00633E92" w:rsidRDefault="00485A44" w:rsidP="00951FD7">
            <w:pPr>
              <w:jc w:val="center"/>
              <w:rPr>
                <w:color w:val="000000"/>
                <w:szCs w:val="24"/>
              </w:rPr>
            </w:pPr>
          </w:p>
        </w:tc>
        <w:tc>
          <w:tcPr>
            <w:tcW w:w="1270" w:type="dxa"/>
            <w:vAlign w:val="center"/>
          </w:tcPr>
          <w:p w14:paraId="55ABA0BD" w14:textId="77777777" w:rsidR="00485A44" w:rsidRPr="00633E92" w:rsidRDefault="00485A44" w:rsidP="0012074D">
            <w:pPr>
              <w:jc w:val="center"/>
              <w:rPr>
                <w:color w:val="000000"/>
                <w:szCs w:val="24"/>
              </w:rPr>
            </w:pPr>
          </w:p>
        </w:tc>
      </w:tr>
      <w:tr w:rsidR="003831CF" w:rsidRPr="00633E92" w14:paraId="77B85AAD" w14:textId="77777777" w:rsidTr="003831CF">
        <w:trPr>
          <w:trHeight w:val="64"/>
        </w:trPr>
        <w:tc>
          <w:tcPr>
            <w:tcW w:w="2508" w:type="dxa"/>
            <w:vAlign w:val="center"/>
          </w:tcPr>
          <w:p w14:paraId="7046A79B" w14:textId="77777777" w:rsidR="003831CF" w:rsidRDefault="003831CF" w:rsidP="00951FD7">
            <w:pPr>
              <w:rPr>
                <w:color w:val="000000"/>
                <w:szCs w:val="24"/>
              </w:rPr>
            </w:pPr>
          </w:p>
        </w:tc>
        <w:tc>
          <w:tcPr>
            <w:tcW w:w="2034" w:type="dxa"/>
            <w:vAlign w:val="center"/>
          </w:tcPr>
          <w:p w14:paraId="6198E1FD" w14:textId="77777777" w:rsidR="003831CF" w:rsidRPr="00633E92" w:rsidRDefault="003831CF" w:rsidP="00B25F45">
            <w:pPr>
              <w:rPr>
                <w:color w:val="000000"/>
                <w:szCs w:val="24"/>
              </w:rPr>
            </w:pPr>
          </w:p>
        </w:tc>
        <w:tc>
          <w:tcPr>
            <w:tcW w:w="903" w:type="dxa"/>
            <w:vAlign w:val="center"/>
          </w:tcPr>
          <w:p w14:paraId="41228A57" w14:textId="77777777" w:rsidR="003831CF" w:rsidRPr="00633E92" w:rsidRDefault="003831CF" w:rsidP="00B25F45">
            <w:pPr>
              <w:jc w:val="center"/>
              <w:rPr>
                <w:color w:val="000000"/>
                <w:szCs w:val="24"/>
              </w:rPr>
            </w:pPr>
          </w:p>
        </w:tc>
        <w:tc>
          <w:tcPr>
            <w:tcW w:w="903" w:type="dxa"/>
            <w:vAlign w:val="center"/>
          </w:tcPr>
          <w:p w14:paraId="652206DE" w14:textId="77777777" w:rsidR="003831CF" w:rsidRPr="00633E92" w:rsidRDefault="003831CF" w:rsidP="00B25F45">
            <w:pPr>
              <w:jc w:val="center"/>
              <w:rPr>
                <w:color w:val="000000"/>
                <w:szCs w:val="24"/>
              </w:rPr>
            </w:pPr>
          </w:p>
        </w:tc>
        <w:tc>
          <w:tcPr>
            <w:tcW w:w="1457" w:type="dxa"/>
            <w:vAlign w:val="center"/>
          </w:tcPr>
          <w:p w14:paraId="656E55A0" w14:textId="77777777" w:rsidR="003831CF" w:rsidRPr="00633E92" w:rsidRDefault="003831CF" w:rsidP="00B25F45">
            <w:pPr>
              <w:jc w:val="center"/>
              <w:rPr>
                <w:color w:val="000000"/>
                <w:szCs w:val="24"/>
              </w:rPr>
            </w:pPr>
          </w:p>
        </w:tc>
        <w:tc>
          <w:tcPr>
            <w:tcW w:w="1270" w:type="dxa"/>
            <w:vAlign w:val="center"/>
          </w:tcPr>
          <w:p w14:paraId="54D7D94E" w14:textId="77777777" w:rsidR="003831CF" w:rsidRPr="00633E92" w:rsidRDefault="003831CF" w:rsidP="00B25F45">
            <w:pPr>
              <w:jc w:val="center"/>
              <w:rPr>
                <w:color w:val="000000"/>
                <w:szCs w:val="24"/>
              </w:rPr>
            </w:pPr>
          </w:p>
        </w:tc>
      </w:tr>
      <w:tr w:rsidR="003831CF" w:rsidRPr="00633E92" w14:paraId="4E426EFC" w14:textId="77777777" w:rsidTr="003831CF">
        <w:trPr>
          <w:trHeight w:val="64"/>
        </w:trPr>
        <w:tc>
          <w:tcPr>
            <w:tcW w:w="2508" w:type="dxa"/>
            <w:vMerge w:val="restart"/>
            <w:vAlign w:val="center"/>
          </w:tcPr>
          <w:p w14:paraId="767B9AC7" w14:textId="77777777" w:rsidR="003831CF" w:rsidRDefault="003831CF" w:rsidP="00951FD7">
            <w:pPr>
              <w:rPr>
                <w:color w:val="000000"/>
                <w:szCs w:val="24"/>
              </w:rPr>
            </w:pPr>
          </w:p>
        </w:tc>
        <w:tc>
          <w:tcPr>
            <w:tcW w:w="2034" w:type="dxa"/>
            <w:vAlign w:val="center"/>
          </w:tcPr>
          <w:p w14:paraId="7EEDAEEA" w14:textId="77777777" w:rsidR="003831CF" w:rsidRPr="00633E92" w:rsidRDefault="003831CF" w:rsidP="00951FD7">
            <w:pPr>
              <w:rPr>
                <w:color w:val="000000"/>
                <w:szCs w:val="24"/>
              </w:rPr>
            </w:pPr>
          </w:p>
        </w:tc>
        <w:tc>
          <w:tcPr>
            <w:tcW w:w="903" w:type="dxa"/>
            <w:vAlign w:val="center"/>
          </w:tcPr>
          <w:p w14:paraId="7F5C3320" w14:textId="77777777" w:rsidR="003831CF" w:rsidRPr="00633E92" w:rsidRDefault="003831CF" w:rsidP="00951FD7">
            <w:pPr>
              <w:jc w:val="center"/>
              <w:rPr>
                <w:color w:val="000000"/>
                <w:szCs w:val="24"/>
              </w:rPr>
            </w:pPr>
          </w:p>
        </w:tc>
        <w:tc>
          <w:tcPr>
            <w:tcW w:w="903" w:type="dxa"/>
            <w:vAlign w:val="center"/>
          </w:tcPr>
          <w:p w14:paraId="0F225707" w14:textId="77777777" w:rsidR="003831CF" w:rsidRPr="00633E92" w:rsidRDefault="003831CF" w:rsidP="00951FD7">
            <w:pPr>
              <w:jc w:val="center"/>
              <w:rPr>
                <w:color w:val="000000"/>
                <w:szCs w:val="24"/>
              </w:rPr>
            </w:pPr>
          </w:p>
        </w:tc>
        <w:tc>
          <w:tcPr>
            <w:tcW w:w="1457" w:type="dxa"/>
            <w:vAlign w:val="center"/>
          </w:tcPr>
          <w:p w14:paraId="33715985" w14:textId="77777777" w:rsidR="003831CF" w:rsidRPr="00633E92" w:rsidRDefault="003831CF" w:rsidP="00951FD7">
            <w:pPr>
              <w:jc w:val="center"/>
              <w:rPr>
                <w:color w:val="000000"/>
                <w:szCs w:val="24"/>
              </w:rPr>
            </w:pPr>
          </w:p>
        </w:tc>
        <w:tc>
          <w:tcPr>
            <w:tcW w:w="1270" w:type="dxa"/>
            <w:vAlign w:val="center"/>
          </w:tcPr>
          <w:p w14:paraId="1E842314" w14:textId="77777777" w:rsidR="003831CF" w:rsidRPr="00633E92" w:rsidRDefault="003831CF" w:rsidP="0012074D">
            <w:pPr>
              <w:jc w:val="center"/>
              <w:rPr>
                <w:color w:val="000000"/>
                <w:szCs w:val="24"/>
              </w:rPr>
            </w:pPr>
          </w:p>
        </w:tc>
      </w:tr>
      <w:tr w:rsidR="003831CF" w:rsidRPr="00633E92" w14:paraId="174DC4B0" w14:textId="77777777" w:rsidTr="00951FD7">
        <w:trPr>
          <w:trHeight w:val="340"/>
        </w:trPr>
        <w:tc>
          <w:tcPr>
            <w:tcW w:w="2508" w:type="dxa"/>
            <w:vMerge/>
            <w:vAlign w:val="center"/>
          </w:tcPr>
          <w:p w14:paraId="65A8A6A4" w14:textId="77777777" w:rsidR="003831CF" w:rsidRDefault="003831CF" w:rsidP="00951FD7">
            <w:pPr>
              <w:rPr>
                <w:color w:val="000000"/>
                <w:szCs w:val="24"/>
              </w:rPr>
            </w:pPr>
          </w:p>
        </w:tc>
        <w:tc>
          <w:tcPr>
            <w:tcW w:w="2034" w:type="dxa"/>
            <w:vAlign w:val="center"/>
          </w:tcPr>
          <w:p w14:paraId="120DCD67" w14:textId="77777777" w:rsidR="003831CF" w:rsidRDefault="003831CF" w:rsidP="00951FD7">
            <w:pPr>
              <w:rPr>
                <w:color w:val="000000"/>
                <w:szCs w:val="24"/>
              </w:rPr>
            </w:pPr>
          </w:p>
        </w:tc>
        <w:tc>
          <w:tcPr>
            <w:tcW w:w="903" w:type="dxa"/>
            <w:vAlign w:val="center"/>
          </w:tcPr>
          <w:p w14:paraId="368DAA81" w14:textId="77777777" w:rsidR="003831CF" w:rsidRDefault="003831CF" w:rsidP="00951FD7">
            <w:pPr>
              <w:jc w:val="center"/>
              <w:rPr>
                <w:color w:val="000000"/>
                <w:szCs w:val="24"/>
              </w:rPr>
            </w:pPr>
          </w:p>
        </w:tc>
        <w:tc>
          <w:tcPr>
            <w:tcW w:w="903" w:type="dxa"/>
            <w:vAlign w:val="center"/>
          </w:tcPr>
          <w:p w14:paraId="73D2F8A4" w14:textId="77777777" w:rsidR="003831CF" w:rsidRPr="00633E92" w:rsidRDefault="003831CF" w:rsidP="00951FD7">
            <w:pPr>
              <w:jc w:val="center"/>
              <w:rPr>
                <w:color w:val="000000"/>
                <w:szCs w:val="24"/>
              </w:rPr>
            </w:pPr>
          </w:p>
        </w:tc>
        <w:tc>
          <w:tcPr>
            <w:tcW w:w="1457" w:type="dxa"/>
            <w:vAlign w:val="center"/>
          </w:tcPr>
          <w:p w14:paraId="7F99AD5A" w14:textId="77777777" w:rsidR="003831CF" w:rsidRPr="00633E92" w:rsidRDefault="003831CF" w:rsidP="00951FD7">
            <w:pPr>
              <w:jc w:val="center"/>
              <w:rPr>
                <w:color w:val="000000"/>
                <w:szCs w:val="24"/>
              </w:rPr>
            </w:pPr>
          </w:p>
        </w:tc>
        <w:tc>
          <w:tcPr>
            <w:tcW w:w="1270" w:type="dxa"/>
            <w:vAlign w:val="center"/>
          </w:tcPr>
          <w:p w14:paraId="459C469D" w14:textId="77777777" w:rsidR="003831CF" w:rsidRDefault="003831CF" w:rsidP="00F67F67">
            <w:pPr>
              <w:jc w:val="center"/>
              <w:rPr>
                <w:color w:val="000000"/>
                <w:szCs w:val="24"/>
              </w:rPr>
            </w:pPr>
          </w:p>
        </w:tc>
      </w:tr>
      <w:tr w:rsidR="003831CF" w:rsidRPr="00633E92" w14:paraId="35D5683D" w14:textId="77777777" w:rsidTr="00951FD7">
        <w:trPr>
          <w:trHeight w:val="340"/>
        </w:trPr>
        <w:tc>
          <w:tcPr>
            <w:tcW w:w="2508" w:type="dxa"/>
            <w:vMerge/>
            <w:vAlign w:val="center"/>
          </w:tcPr>
          <w:p w14:paraId="1D7F4AA3" w14:textId="77777777" w:rsidR="003831CF" w:rsidRPr="00633E92" w:rsidRDefault="003831CF" w:rsidP="00951FD7">
            <w:pPr>
              <w:rPr>
                <w:color w:val="000000"/>
                <w:szCs w:val="24"/>
              </w:rPr>
            </w:pPr>
          </w:p>
        </w:tc>
        <w:tc>
          <w:tcPr>
            <w:tcW w:w="2034" w:type="dxa"/>
            <w:vAlign w:val="center"/>
          </w:tcPr>
          <w:p w14:paraId="375F199F" w14:textId="77777777" w:rsidR="003831CF" w:rsidRPr="00633E92" w:rsidRDefault="003831CF" w:rsidP="00951FD7">
            <w:pPr>
              <w:rPr>
                <w:color w:val="000000"/>
                <w:szCs w:val="24"/>
              </w:rPr>
            </w:pPr>
          </w:p>
        </w:tc>
        <w:tc>
          <w:tcPr>
            <w:tcW w:w="903" w:type="dxa"/>
            <w:vAlign w:val="center"/>
          </w:tcPr>
          <w:p w14:paraId="5666AA66" w14:textId="77777777" w:rsidR="003831CF" w:rsidRPr="00633E92" w:rsidRDefault="003831CF" w:rsidP="00951FD7">
            <w:pPr>
              <w:jc w:val="center"/>
              <w:rPr>
                <w:color w:val="000000"/>
                <w:szCs w:val="24"/>
              </w:rPr>
            </w:pPr>
          </w:p>
        </w:tc>
        <w:tc>
          <w:tcPr>
            <w:tcW w:w="903" w:type="dxa"/>
            <w:vAlign w:val="center"/>
          </w:tcPr>
          <w:p w14:paraId="3BA3E964" w14:textId="77777777" w:rsidR="003831CF" w:rsidRPr="00633E92" w:rsidRDefault="003831CF" w:rsidP="00951FD7">
            <w:pPr>
              <w:jc w:val="center"/>
              <w:rPr>
                <w:color w:val="000000"/>
                <w:szCs w:val="24"/>
              </w:rPr>
            </w:pPr>
          </w:p>
        </w:tc>
        <w:tc>
          <w:tcPr>
            <w:tcW w:w="1457" w:type="dxa"/>
            <w:vAlign w:val="center"/>
          </w:tcPr>
          <w:p w14:paraId="1A3D6F1B" w14:textId="77777777" w:rsidR="003831CF" w:rsidRPr="00633E92" w:rsidRDefault="003831CF" w:rsidP="00951FD7">
            <w:pPr>
              <w:jc w:val="center"/>
              <w:rPr>
                <w:color w:val="000000"/>
                <w:szCs w:val="24"/>
              </w:rPr>
            </w:pPr>
          </w:p>
        </w:tc>
        <w:tc>
          <w:tcPr>
            <w:tcW w:w="1270" w:type="dxa"/>
            <w:vAlign w:val="center"/>
          </w:tcPr>
          <w:p w14:paraId="41DC271D" w14:textId="77777777" w:rsidR="003831CF" w:rsidRPr="00633E92" w:rsidRDefault="003831CF" w:rsidP="0012074D">
            <w:pPr>
              <w:jc w:val="center"/>
              <w:rPr>
                <w:color w:val="000000"/>
                <w:szCs w:val="24"/>
              </w:rPr>
            </w:pPr>
          </w:p>
        </w:tc>
      </w:tr>
      <w:tr w:rsidR="003831CF" w:rsidRPr="00633E92" w14:paraId="30226822" w14:textId="77777777" w:rsidTr="00951FD7">
        <w:trPr>
          <w:trHeight w:val="340"/>
        </w:trPr>
        <w:tc>
          <w:tcPr>
            <w:tcW w:w="2508" w:type="dxa"/>
            <w:vMerge w:val="restart"/>
            <w:vAlign w:val="center"/>
          </w:tcPr>
          <w:p w14:paraId="570CCACB" w14:textId="77777777" w:rsidR="003831CF" w:rsidRDefault="003831CF" w:rsidP="00951FD7">
            <w:pPr>
              <w:rPr>
                <w:color w:val="000000"/>
                <w:szCs w:val="24"/>
              </w:rPr>
            </w:pPr>
          </w:p>
        </w:tc>
        <w:tc>
          <w:tcPr>
            <w:tcW w:w="2034" w:type="dxa"/>
            <w:vAlign w:val="center"/>
          </w:tcPr>
          <w:p w14:paraId="20CCB766" w14:textId="77777777" w:rsidR="003831CF" w:rsidRPr="00633E92" w:rsidRDefault="003831CF" w:rsidP="00951FD7">
            <w:pPr>
              <w:rPr>
                <w:color w:val="000000"/>
                <w:szCs w:val="24"/>
              </w:rPr>
            </w:pPr>
          </w:p>
        </w:tc>
        <w:tc>
          <w:tcPr>
            <w:tcW w:w="903" w:type="dxa"/>
            <w:vAlign w:val="center"/>
          </w:tcPr>
          <w:p w14:paraId="68A47BE0" w14:textId="77777777" w:rsidR="003831CF" w:rsidRDefault="003831CF" w:rsidP="00951FD7">
            <w:pPr>
              <w:jc w:val="center"/>
              <w:rPr>
                <w:color w:val="000000"/>
                <w:szCs w:val="24"/>
              </w:rPr>
            </w:pPr>
          </w:p>
        </w:tc>
        <w:tc>
          <w:tcPr>
            <w:tcW w:w="903" w:type="dxa"/>
            <w:vAlign w:val="center"/>
          </w:tcPr>
          <w:p w14:paraId="09312695" w14:textId="77777777" w:rsidR="003831CF" w:rsidRPr="00633E92" w:rsidRDefault="003831CF" w:rsidP="00951FD7">
            <w:pPr>
              <w:jc w:val="center"/>
              <w:rPr>
                <w:color w:val="000000"/>
                <w:szCs w:val="24"/>
              </w:rPr>
            </w:pPr>
          </w:p>
        </w:tc>
        <w:tc>
          <w:tcPr>
            <w:tcW w:w="1457" w:type="dxa"/>
            <w:vAlign w:val="center"/>
          </w:tcPr>
          <w:p w14:paraId="3DA1CC50" w14:textId="77777777" w:rsidR="003831CF" w:rsidRPr="00633E92" w:rsidRDefault="003831CF" w:rsidP="00951FD7">
            <w:pPr>
              <w:jc w:val="center"/>
              <w:rPr>
                <w:color w:val="000000"/>
                <w:szCs w:val="24"/>
              </w:rPr>
            </w:pPr>
          </w:p>
        </w:tc>
        <w:tc>
          <w:tcPr>
            <w:tcW w:w="1270" w:type="dxa"/>
            <w:vAlign w:val="center"/>
          </w:tcPr>
          <w:p w14:paraId="0327FD05" w14:textId="77777777" w:rsidR="003831CF" w:rsidRDefault="003831CF" w:rsidP="00F67F67">
            <w:pPr>
              <w:jc w:val="center"/>
              <w:rPr>
                <w:color w:val="000000"/>
                <w:szCs w:val="24"/>
              </w:rPr>
            </w:pPr>
          </w:p>
        </w:tc>
      </w:tr>
      <w:tr w:rsidR="003831CF" w:rsidRPr="00633E92" w14:paraId="360BDAB0" w14:textId="77777777" w:rsidTr="00951FD7">
        <w:trPr>
          <w:trHeight w:val="340"/>
        </w:trPr>
        <w:tc>
          <w:tcPr>
            <w:tcW w:w="2508" w:type="dxa"/>
            <w:vMerge/>
            <w:vAlign w:val="center"/>
          </w:tcPr>
          <w:p w14:paraId="3301A67D" w14:textId="77777777" w:rsidR="003831CF" w:rsidRDefault="003831CF" w:rsidP="00951FD7">
            <w:pPr>
              <w:rPr>
                <w:color w:val="000000"/>
                <w:szCs w:val="24"/>
              </w:rPr>
            </w:pPr>
          </w:p>
        </w:tc>
        <w:tc>
          <w:tcPr>
            <w:tcW w:w="2034" w:type="dxa"/>
            <w:vAlign w:val="center"/>
          </w:tcPr>
          <w:p w14:paraId="615CD47D" w14:textId="77777777" w:rsidR="003831CF" w:rsidRPr="00633E92" w:rsidRDefault="003831CF" w:rsidP="00951FD7">
            <w:pPr>
              <w:rPr>
                <w:color w:val="000000"/>
                <w:szCs w:val="24"/>
              </w:rPr>
            </w:pPr>
          </w:p>
        </w:tc>
        <w:tc>
          <w:tcPr>
            <w:tcW w:w="903" w:type="dxa"/>
            <w:vAlign w:val="center"/>
          </w:tcPr>
          <w:p w14:paraId="41509966" w14:textId="77777777" w:rsidR="003831CF" w:rsidRDefault="003831CF" w:rsidP="00951FD7">
            <w:pPr>
              <w:jc w:val="center"/>
              <w:rPr>
                <w:color w:val="000000"/>
                <w:szCs w:val="24"/>
              </w:rPr>
            </w:pPr>
          </w:p>
        </w:tc>
        <w:tc>
          <w:tcPr>
            <w:tcW w:w="903" w:type="dxa"/>
            <w:vAlign w:val="center"/>
          </w:tcPr>
          <w:p w14:paraId="4C19BDAA" w14:textId="77777777" w:rsidR="003831CF" w:rsidRPr="00633E92" w:rsidRDefault="003831CF" w:rsidP="00951FD7">
            <w:pPr>
              <w:jc w:val="center"/>
              <w:rPr>
                <w:color w:val="000000"/>
                <w:szCs w:val="24"/>
              </w:rPr>
            </w:pPr>
          </w:p>
        </w:tc>
        <w:tc>
          <w:tcPr>
            <w:tcW w:w="1457" w:type="dxa"/>
            <w:vAlign w:val="center"/>
          </w:tcPr>
          <w:p w14:paraId="128DF3E9" w14:textId="77777777" w:rsidR="003831CF" w:rsidRPr="00633E92" w:rsidRDefault="003831CF" w:rsidP="00951FD7">
            <w:pPr>
              <w:jc w:val="center"/>
              <w:rPr>
                <w:color w:val="000000"/>
                <w:szCs w:val="24"/>
              </w:rPr>
            </w:pPr>
          </w:p>
        </w:tc>
        <w:tc>
          <w:tcPr>
            <w:tcW w:w="1270" w:type="dxa"/>
            <w:vAlign w:val="center"/>
          </w:tcPr>
          <w:p w14:paraId="6AD2DA41" w14:textId="77777777" w:rsidR="003831CF" w:rsidRDefault="003831CF" w:rsidP="0012074D">
            <w:pPr>
              <w:jc w:val="center"/>
              <w:rPr>
                <w:color w:val="000000"/>
                <w:szCs w:val="24"/>
              </w:rPr>
            </w:pPr>
          </w:p>
        </w:tc>
      </w:tr>
      <w:tr w:rsidR="003831CF" w:rsidRPr="00633E92" w14:paraId="01C9702D" w14:textId="77777777" w:rsidTr="00951FD7">
        <w:trPr>
          <w:trHeight w:val="340"/>
        </w:trPr>
        <w:tc>
          <w:tcPr>
            <w:tcW w:w="2508" w:type="dxa"/>
            <w:vAlign w:val="center"/>
          </w:tcPr>
          <w:p w14:paraId="7FD15B24" w14:textId="77777777" w:rsidR="003831CF" w:rsidRPr="00633E92" w:rsidRDefault="003831CF" w:rsidP="00951FD7">
            <w:pPr>
              <w:rPr>
                <w:color w:val="000000"/>
                <w:szCs w:val="24"/>
              </w:rPr>
            </w:pPr>
          </w:p>
        </w:tc>
        <w:tc>
          <w:tcPr>
            <w:tcW w:w="2034" w:type="dxa"/>
            <w:vAlign w:val="center"/>
          </w:tcPr>
          <w:p w14:paraId="1DA25FAD" w14:textId="77777777" w:rsidR="003831CF" w:rsidRPr="00633E92" w:rsidRDefault="003831CF" w:rsidP="00951FD7">
            <w:pPr>
              <w:rPr>
                <w:color w:val="000000"/>
                <w:szCs w:val="24"/>
              </w:rPr>
            </w:pPr>
          </w:p>
        </w:tc>
        <w:tc>
          <w:tcPr>
            <w:tcW w:w="903" w:type="dxa"/>
            <w:vAlign w:val="center"/>
          </w:tcPr>
          <w:p w14:paraId="793D4364" w14:textId="77777777" w:rsidR="003831CF" w:rsidRPr="00633E92" w:rsidRDefault="003831CF" w:rsidP="00951FD7">
            <w:pPr>
              <w:jc w:val="center"/>
              <w:rPr>
                <w:color w:val="000000"/>
                <w:szCs w:val="24"/>
              </w:rPr>
            </w:pPr>
          </w:p>
        </w:tc>
        <w:tc>
          <w:tcPr>
            <w:tcW w:w="903" w:type="dxa"/>
            <w:vAlign w:val="center"/>
          </w:tcPr>
          <w:p w14:paraId="3E4F4179" w14:textId="77777777" w:rsidR="003831CF" w:rsidRPr="00633E92" w:rsidRDefault="003831CF" w:rsidP="00951FD7">
            <w:pPr>
              <w:jc w:val="center"/>
              <w:rPr>
                <w:color w:val="000000"/>
                <w:szCs w:val="24"/>
              </w:rPr>
            </w:pPr>
          </w:p>
        </w:tc>
        <w:tc>
          <w:tcPr>
            <w:tcW w:w="1457" w:type="dxa"/>
            <w:vAlign w:val="center"/>
          </w:tcPr>
          <w:p w14:paraId="018F9966" w14:textId="77777777" w:rsidR="003831CF" w:rsidRPr="00633E92" w:rsidRDefault="003831CF" w:rsidP="00951FD7">
            <w:pPr>
              <w:jc w:val="center"/>
              <w:rPr>
                <w:color w:val="000000"/>
                <w:szCs w:val="24"/>
              </w:rPr>
            </w:pPr>
          </w:p>
        </w:tc>
        <w:tc>
          <w:tcPr>
            <w:tcW w:w="1270" w:type="dxa"/>
            <w:vAlign w:val="center"/>
          </w:tcPr>
          <w:p w14:paraId="7CFC9ABE" w14:textId="77777777" w:rsidR="003831CF" w:rsidRPr="00633E92" w:rsidRDefault="003831CF" w:rsidP="00F67F67">
            <w:pPr>
              <w:jc w:val="center"/>
              <w:rPr>
                <w:color w:val="000000"/>
                <w:szCs w:val="24"/>
              </w:rPr>
            </w:pPr>
          </w:p>
        </w:tc>
      </w:tr>
    </w:tbl>
    <w:p w14:paraId="4125C7FB" w14:textId="77777777" w:rsidR="00544AF0" w:rsidRDefault="00544AF0" w:rsidP="00972398">
      <w:pPr>
        <w:jc w:val="both"/>
        <w:rPr>
          <w:b/>
          <w:i/>
          <w:color w:val="15C2FF"/>
          <w:sz w:val="28"/>
          <w:szCs w:val="28"/>
        </w:rPr>
      </w:pPr>
    </w:p>
    <w:p w14:paraId="71FE852B" w14:textId="77777777" w:rsidR="00972398" w:rsidRPr="00963891" w:rsidRDefault="00EF361F" w:rsidP="00972398">
      <w:pPr>
        <w:jc w:val="both"/>
        <w:rPr>
          <w:b/>
          <w:i/>
          <w:color w:val="15C2FF"/>
          <w:sz w:val="28"/>
          <w:szCs w:val="28"/>
        </w:rPr>
      </w:pPr>
      <w:r w:rsidRPr="000E2DCC">
        <w:rPr>
          <w:b/>
          <w:i/>
          <w:color w:val="15C2FF"/>
          <w:sz w:val="28"/>
          <w:szCs w:val="28"/>
        </w:rPr>
        <w:t>5.1.6</w:t>
      </w:r>
      <w:r w:rsidR="00E1344D" w:rsidRPr="000E2DCC">
        <w:rPr>
          <w:b/>
          <w:i/>
          <w:color w:val="15C2FF"/>
          <w:sz w:val="28"/>
          <w:szCs w:val="28"/>
        </w:rPr>
        <w:t>- Yabancı Uyruklu Öğrenciler</w:t>
      </w:r>
      <w:r w:rsidR="00972398" w:rsidRPr="000E2DCC">
        <w:rPr>
          <w:b/>
          <w:i/>
          <w:color w:val="15C2FF"/>
          <w:sz w:val="28"/>
          <w:szCs w:val="28"/>
        </w:rPr>
        <w:t xml:space="preserve"> (31.12.201</w:t>
      </w:r>
      <w:r w:rsidR="00AD238C">
        <w:rPr>
          <w:b/>
          <w:i/>
          <w:color w:val="15C2FF"/>
          <w:sz w:val="28"/>
          <w:szCs w:val="28"/>
        </w:rPr>
        <w:t>8</w:t>
      </w:r>
      <w:r w:rsidR="00972398" w:rsidRPr="000E2DCC">
        <w:rPr>
          <w:b/>
          <w:i/>
          <w:color w:val="15C2FF"/>
          <w:sz w:val="28"/>
          <w:szCs w:val="28"/>
        </w:rPr>
        <w:t xml:space="preserve"> tarihi itibariyle)</w:t>
      </w:r>
    </w:p>
    <w:p w14:paraId="772F8B27" w14:textId="77777777" w:rsidR="00E1344D" w:rsidRPr="00963891" w:rsidRDefault="00E1344D" w:rsidP="00E1344D">
      <w:pPr>
        <w:rPr>
          <w:color w:val="000000"/>
          <w:szCs w:val="24"/>
        </w:rPr>
      </w:pPr>
    </w:p>
    <w:tbl>
      <w:tblPr>
        <w:tblW w:w="0" w:type="auto"/>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CellMar>
          <w:left w:w="70" w:type="dxa"/>
          <w:right w:w="70" w:type="dxa"/>
        </w:tblCellMar>
        <w:tblLook w:val="0000" w:firstRow="0" w:lastRow="0" w:firstColumn="0" w:lastColumn="0" w:noHBand="0" w:noVBand="0"/>
      </w:tblPr>
      <w:tblGrid>
        <w:gridCol w:w="2470"/>
        <w:gridCol w:w="2040"/>
        <w:gridCol w:w="870"/>
        <w:gridCol w:w="870"/>
        <w:gridCol w:w="1402"/>
      </w:tblGrid>
      <w:tr w:rsidR="00E1344D" w:rsidRPr="00633E92" w14:paraId="1F7B0EBF" w14:textId="77777777" w:rsidTr="00951FD7">
        <w:trPr>
          <w:cantSplit/>
          <w:trHeight w:val="362"/>
        </w:trPr>
        <w:tc>
          <w:tcPr>
            <w:tcW w:w="7652" w:type="dxa"/>
            <w:gridSpan w:val="5"/>
            <w:vAlign w:val="center"/>
          </w:tcPr>
          <w:p w14:paraId="75FA5425" w14:textId="77777777" w:rsidR="00E1344D" w:rsidRPr="00633E92" w:rsidRDefault="00E1344D" w:rsidP="00951FD7">
            <w:pPr>
              <w:pStyle w:val="GvdeMetni"/>
              <w:jc w:val="center"/>
              <w:rPr>
                <w:b/>
                <w:bCs/>
                <w:color w:val="000000"/>
              </w:rPr>
            </w:pPr>
            <w:r w:rsidRPr="00633E92">
              <w:rPr>
                <w:b/>
                <w:bCs/>
                <w:color w:val="000000"/>
              </w:rPr>
              <w:t>Yabancı Uyruklu Öğrencilerin Sayısı ve Bölümleri</w:t>
            </w:r>
          </w:p>
        </w:tc>
      </w:tr>
      <w:tr w:rsidR="00E1344D" w:rsidRPr="00633E92" w14:paraId="5BB3E069" w14:textId="77777777" w:rsidTr="00951FD7">
        <w:trPr>
          <w:trHeight w:val="340"/>
        </w:trPr>
        <w:tc>
          <w:tcPr>
            <w:tcW w:w="2470" w:type="dxa"/>
            <w:vAlign w:val="center"/>
          </w:tcPr>
          <w:p w14:paraId="4EF1803D" w14:textId="77777777" w:rsidR="00E1344D" w:rsidRPr="00633E92" w:rsidRDefault="00E1344D" w:rsidP="00951FD7">
            <w:pPr>
              <w:pStyle w:val="GvdeMetni"/>
              <w:jc w:val="left"/>
              <w:rPr>
                <w:b/>
                <w:bCs/>
                <w:color w:val="000000"/>
              </w:rPr>
            </w:pPr>
            <w:r w:rsidRPr="00633E92">
              <w:rPr>
                <w:b/>
                <w:bCs/>
                <w:color w:val="000000"/>
              </w:rPr>
              <w:t>Birimin Adı</w:t>
            </w:r>
          </w:p>
        </w:tc>
        <w:tc>
          <w:tcPr>
            <w:tcW w:w="2040" w:type="dxa"/>
            <w:vAlign w:val="center"/>
          </w:tcPr>
          <w:p w14:paraId="21D18F9C" w14:textId="77777777" w:rsidR="00E1344D" w:rsidRPr="00633E92" w:rsidRDefault="00E1344D" w:rsidP="00951FD7">
            <w:pPr>
              <w:pStyle w:val="GvdeMetni"/>
              <w:jc w:val="center"/>
              <w:rPr>
                <w:b/>
                <w:bCs/>
                <w:color w:val="000000"/>
              </w:rPr>
            </w:pPr>
            <w:r w:rsidRPr="00633E92">
              <w:rPr>
                <w:b/>
                <w:bCs/>
                <w:color w:val="000000"/>
              </w:rPr>
              <w:t>Bölümü</w:t>
            </w:r>
          </w:p>
        </w:tc>
        <w:tc>
          <w:tcPr>
            <w:tcW w:w="870" w:type="dxa"/>
            <w:vAlign w:val="center"/>
          </w:tcPr>
          <w:p w14:paraId="7F7F1947" w14:textId="77777777" w:rsidR="00E1344D" w:rsidRPr="00633E92" w:rsidRDefault="00E1344D" w:rsidP="00951FD7">
            <w:pPr>
              <w:jc w:val="center"/>
              <w:rPr>
                <w:b/>
                <w:bCs/>
                <w:color w:val="000000"/>
                <w:szCs w:val="24"/>
                <w:lang w:eastAsia="tr-TR"/>
              </w:rPr>
            </w:pPr>
            <w:r>
              <w:rPr>
                <w:b/>
                <w:bCs/>
                <w:color w:val="000000"/>
                <w:szCs w:val="24"/>
                <w:lang w:eastAsia="tr-TR"/>
              </w:rPr>
              <w:t>K</w:t>
            </w:r>
          </w:p>
        </w:tc>
        <w:tc>
          <w:tcPr>
            <w:tcW w:w="870" w:type="dxa"/>
            <w:vAlign w:val="center"/>
          </w:tcPr>
          <w:p w14:paraId="49F9AF2E" w14:textId="77777777" w:rsidR="00E1344D" w:rsidRPr="00633E92" w:rsidRDefault="00E1344D" w:rsidP="00951FD7">
            <w:pPr>
              <w:jc w:val="center"/>
              <w:rPr>
                <w:b/>
                <w:bCs/>
                <w:color w:val="000000"/>
                <w:szCs w:val="24"/>
                <w:lang w:eastAsia="tr-TR"/>
              </w:rPr>
            </w:pPr>
            <w:r>
              <w:rPr>
                <w:b/>
                <w:bCs/>
                <w:color w:val="000000"/>
                <w:szCs w:val="24"/>
                <w:lang w:eastAsia="tr-TR"/>
              </w:rPr>
              <w:t>E</w:t>
            </w:r>
          </w:p>
        </w:tc>
        <w:tc>
          <w:tcPr>
            <w:tcW w:w="1402" w:type="dxa"/>
            <w:vAlign w:val="center"/>
          </w:tcPr>
          <w:p w14:paraId="0AC25141" w14:textId="77777777" w:rsidR="00E1344D" w:rsidRPr="00633E92" w:rsidRDefault="00E1344D" w:rsidP="00951FD7">
            <w:pPr>
              <w:pStyle w:val="GvdeMetni"/>
              <w:jc w:val="center"/>
              <w:rPr>
                <w:b/>
                <w:bCs/>
                <w:color w:val="000000"/>
              </w:rPr>
            </w:pPr>
            <w:r w:rsidRPr="00633E92">
              <w:rPr>
                <w:b/>
                <w:bCs/>
                <w:color w:val="000000"/>
              </w:rPr>
              <w:t>TOPLAM</w:t>
            </w:r>
          </w:p>
        </w:tc>
      </w:tr>
      <w:tr w:rsidR="00E1344D" w:rsidRPr="00633E92" w14:paraId="624CAD47" w14:textId="77777777" w:rsidTr="00951FD7">
        <w:trPr>
          <w:trHeight w:val="340"/>
        </w:trPr>
        <w:tc>
          <w:tcPr>
            <w:tcW w:w="2470" w:type="dxa"/>
            <w:vAlign w:val="center"/>
          </w:tcPr>
          <w:p w14:paraId="1EB50605" w14:textId="77777777" w:rsidR="00E1344D" w:rsidRPr="00633E92" w:rsidRDefault="00E1344D" w:rsidP="00951FD7">
            <w:pPr>
              <w:pStyle w:val="GvdeMetni"/>
              <w:jc w:val="left"/>
              <w:rPr>
                <w:color w:val="000000"/>
              </w:rPr>
            </w:pPr>
          </w:p>
        </w:tc>
        <w:tc>
          <w:tcPr>
            <w:tcW w:w="2040" w:type="dxa"/>
            <w:vAlign w:val="center"/>
          </w:tcPr>
          <w:p w14:paraId="21B4BA8C" w14:textId="77777777" w:rsidR="00E1344D" w:rsidRPr="00633E92" w:rsidRDefault="00E1344D" w:rsidP="00951FD7">
            <w:pPr>
              <w:pStyle w:val="GvdeMetni"/>
              <w:jc w:val="left"/>
              <w:rPr>
                <w:color w:val="000000"/>
              </w:rPr>
            </w:pPr>
          </w:p>
        </w:tc>
        <w:tc>
          <w:tcPr>
            <w:tcW w:w="870" w:type="dxa"/>
            <w:vAlign w:val="center"/>
          </w:tcPr>
          <w:p w14:paraId="2D654056" w14:textId="77777777" w:rsidR="00E1344D" w:rsidRPr="00633E92" w:rsidRDefault="00E1344D" w:rsidP="00951FD7">
            <w:pPr>
              <w:pStyle w:val="GvdeMetni"/>
              <w:jc w:val="center"/>
              <w:rPr>
                <w:color w:val="000000"/>
              </w:rPr>
            </w:pPr>
          </w:p>
        </w:tc>
        <w:tc>
          <w:tcPr>
            <w:tcW w:w="870" w:type="dxa"/>
            <w:vAlign w:val="center"/>
          </w:tcPr>
          <w:p w14:paraId="2061F4EB" w14:textId="77777777" w:rsidR="00E1344D" w:rsidRPr="00633E92" w:rsidRDefault="00E1344D" w:rsidP="00951FD7">
            <w:pPr>
              <w:pStyle w:val="GvdeMetni"/>
              <w:jc w:val="center"/>
              <w:rPr>
                <w:color w:val="000000"/>
              </w:rPr>
            </w:pPr>
          </w:p>
        </w:tc>
        <w:tc>
          <w:tcPr>
            <w:tcW w:w="1402" w:type="dxa"/>
            <w:vAlign w:val="center"/>
          </w:tcPr>
          <w:p w14:paraId="68FD8E65" w14:textId="77777777" w:rsidR="00E1344D" w:rsidRPr="00633E92" w:rsidRDefault="00E1344D" w:rsidP="00951FD7">
            <w:pPr>
              <w:pStyle w:val="GvdeMetni"/>
              <w:jc w:val="center"/>
              <w:rPr>
                <w:color w:val="000000"/>
              </w:rPr>
            </w:pPr>
          </w:p>
        </w:tc>
      </w:tr>
      <w:tr w:rsidR="00E1344D" w:rsidRPr="00633E92" w14:paraId="20F3CEAC" w14:textId="77777777" w:rsidTr="00951FD7">
        <w:trPr>
          <w:trHeight w:val="340"/>
        </w:trPr>
        <w:tc>
          <w:tcPr>
            <w:tcW w:w="2470" w:type="dxa"/>
            <w:vAlign w:val="center"/>
          </w:tcPr>
          <w:p w14:paraId="32A06EE9" w14:textId="77777777" w:rsidR="00E1344D" w:rsidRPr="00633E92" w:rsidRDefault="00E1344D" w:rsidP="00951FD7">
            <w:pPr>
              <w:pStyle w:val="GvdeMetni"/>
              <w:jc w:val="left"/>
              <w:rPr>
                <w:color w:val="000000"/>
              </w:rPr>
            </w:pPr>
          </w:p>
        </w:tc>
        <w:tc>
          <w:tcPr>
            <w:tcW w:w="2040" w:type="dxa"/>
            <w:vAlign w:val="center"/>
          </w:tcPr>
          <w:p w14:paraId="4FCBAC9F" w14:textId="77777777" w:rsidR="00E1344D" w:rsidRPr="00633E92" w:rsidRDefault="00E1344D" w:rsidP="00951FD7">
            <w:pPr>
              <w:pStyle w:val="GvdeMetni"/>
              <w:jc w:val="left"/>
              <w:rPr>
                <w:color w:val="000000"/>
              </w:rPr>
            </w:pPr>
          </w:p>
        </w:tc>
        <w:tc>
          <w:tcPr>
            <w:tcW w:w="870" w:type="dxa"/>
            <w:vAlign w:val="center"/>
          </w:tcPr>
          <w:p w14:paraId="53AA30A5" w14:textId="77777777" w:rsidR="00E1344D" w:rsidRPr="00633E92" w:rsidRDefault="00E1344D" w:rsidP="00951FD7">
            <w:pPr>
              <w:pStyle w:val="GvdeMetni"/>
              <w:jc w:val="center"/>
              <w:rPr>
                <w:color w:val="000000"/>
              </w:rPr>
            </w:pPr>
          </w:p>
        </w:tc>
        <w:tc>
          <w:tcPr>
            <w:tcW w:w="870" w:type="dxa"/>
            <w:vAlign w:val="center"/>
          </w:tcPr>
          <w:p w14:paraId="4318FE76" w14:textId="77777777" w:rsidR="00E1344D" w:rsidRPr="00633E92" w:rsidRDefault="00E1344D" w:rsidP="00951FD7">
            <w:pPr>
              <w:pStyle w:val="GvdeMetni"/>
              <w:jc w:val="center"/>
              <w:rPr>
                <w:color w:val="000000"/>
              </w:rPr>
            </w:pPr>
          </w:p>
        </w:tc>
        <w:tc>
          <w:tcPr>
            <w:tcW w:w="1402" w:type="dxa"/>
            <w:vAlign w:val="center"/>
          </w:tcPr>
          <w:p w14:paraId="30E6CA83" w14:textId="77777777" w:rsidR="00E1344D" w:rsidRPr="00633E92" w:rsidRDefault="00E1344D" w:rsidP="00951FD7">
            <w:pPr>
              <w:pStyle w:val="GvdeMetni"/>
              <w:jc w:val="center"/>
              <w:rPr>
                <w:color w:val="000000"/>
              </w:rPr>
            </w:pPr>
          </w:p>
        </w:tc>
      </w:tr>
      <w:tr w:rsidR="00E1344D" w:rsidRPr="00633E92" w14:paraId="02BB2990" w14:textId="77777777" w:rsidTr="00951FD7">
        <w:trPr>
          <w:trHeight w:val="340"/>
        </w:trPr>
        <w:tc>
          <w:tcPr>
            <w:tcW w:w="2470" w:type="dxa"/>
            <w:vAlign w:val="center"/>
          </w:tcPr>
          <w:p w14:paraId="444C501C" w14:textId="77777777" w:rsidR="00E1344D" w:rsidRPr="00633E92" w:rsidRDefault="00E1344D" w:rsidP="00951FD7">
            <w:pPr>
              <w:pStyle w:val="GvdeMetni"/>
              <w:jc w:val="left"/>
              <w:rPr>
                <w:color w:val="000000"/>
              </w:rPr>
            </w:pPr>
          </w:p>
        </w:tc>
        <w:tc>
          <w:tcPr>
            <w:tcW w:w="2040" w:type="dxa"/>
            <w:vAlign w:val="center"/>
          </w:tcPr>
          <w:p w14:paraId="3EAA21C8" w14:textId="77777777" w:rsidR="00E1344D" w:rsidRPr="00633E92" w:rsidRDefault="00E1344D" w:rsidP="00951FD7">
            <w:pPr>
              <w:pStyle w:val="GvdeMetni"/>
              <w:jc w:val="left"/>
              <w:rPr>
                <w:color w:val="000000"/>
              </w:rPr>
            </w:pPr>
          </w:p>
        </w:tc>
        <w:tc>
          <w:tcPr>
            <w:tcW w:w="870" w:type="dxa"/>
            <w:vAlign w:val="center"/>
          </w:tcPr>
          <w:p w14:paraId="1FDEC6CE" w14:textId="77777777" w:rsidR="00E1344D" w:rsidRPr="00633E92" w:rsidRDefault="00E1344D" w:rsidP="00951FD7">
            <w:pPr>
              <w:pStyle w:val="GvdeMetni"/>
              <w:jc w:val="center"/>
              <w:rPr>
                <w:color w:val="000000"/>
              </w:rPr>
            </w:pPr>
          </w:p>
        </w:tc>
        <w:tc>
          <w:tcPr>
            <w:tcW w:w="870" w:type="dxa"/>
            <w:vAlign w:val="center"/>
          </w:tcPr>
          <w:p w14:paraId="407D9BD0" w14:textId="77777777" w:rsidR="00E1344D" w:rsidRPr="00633E92" w:rsidRDefault="00E1344D" w:rsidP="00951FD7">
            <w:pPr>
              <w:pStyle w:val="GvdeMetni"/>
              <w:jc w:val="center"/>
              <w:rPr>
                <w:color w:val="000000"/>
              </w:rPr>
            </w:pPr>
          </w:p>
        </w:tc>
        <w:tc>
          <w:tcPr>
            <w:tcW w:w="1402" w:type="dxa"/>
            <w:vAlign w:val="center"/>
          </w:tcPr>
          <w:p w14:paraId="2DCF3F46" w14:textId="77777777" w:rsidR="00E1344D" w:rsidRPr="00633E92" w:rsidRDefault="00E1344D" w:rsidP="00951FD7">
            <w:pPr>
              <w:pStyle w:val="GvdeMetni"/>
              <w:jc w:val="center"/>
              <w:rPr>
                <w:color w:val="000000"/>
              </w:rPr>
            </w:pPr>
          </w:p>
        </w:tc>
      </w:tr>
      <w:tr w:rsidR="00E1344D" w:rsidRPr="00633E92" w14:paraId="0EBD94CB" w14:textId="77777777" w:rsidTr="00951FD7">
        <w:trPr>
          <w:trHeight w:val="340"/>
        </w:trPr>
        <w:tc>
          <w:tcPr>
            <w:tcW w:w="2470" w:type="dxa"/>
            <w:vAlign w:val="center"/>
          </w:tcPr>
          <w:p w14:paraId="61363794" w14:textId="77777777" w:rsidR="00E1344D" w:rsidRPr="00633E92" w:rsidRDefault="00E1344D" w:rsidP="00951FD7">
            <w:pPr>
              <w:pStyle w:val="GvdeMetni"/>
              <w:jc w:val="left"/>
              <w:rPr>
                <w:b/>
                <w:bCs/>
                <w:color w:val="000000"/>
              </w:rPr>
            </w:pPr>
            <w:r w:rsidRPr="00633E92">
              <w:rPr>
                <w:b/>
                <w:bCs/>
                <w:color w:val="000000"/>
              </w:rPr>
              <w:t>TOPLAM</w:t>
            </w:r>
          </w:p>
        </w:tc>
        <w:tc>
          <w:tcPr>
            <w:tcW w:w="2040" w:type="dxa"/>
            <w:vAlign w:val="center"/>
          </w:tcPr>
          <w:p w14:paraId="77FF006E" w14:textId="77777777" w:rsidR="00E1344D" w:rsidRPr="00633E92" w:rsidRDefault="00E1344D" w:rsidP="00951FD7">
            <w:pPr>
              <w:pStyle w:val="GvdeMetni"/>
              <w:jc w:val="left"/>
              <w:rPr>
                <w:b/>
                <w:bCs/>
                <w:color w:val="000000"/>
              </w:rPr>
            </w:pPr>
          </w:p>
        </w:tc>
        <w:tc>
          <w:tcPr>
            <w:tcW w:w="870" w:type="dxa"/>
            <w:vAlign w:val="center"/>
          </w:tcPr>
          <w:p w14:paraId="0CC080BD" w14:textId="77777777" w:rsidR="00E1344D" w:rsidRPr="00633E92" w:rsidRDefault="00E1344D" w:rsidP="00951FD7">
            <w:pPr>
              <w:pStyle w:val="GvdeMetni"/>
              <w:jc w:val="center"/>
              <w:rPr>
                <w:b/>
                <w:bCs/>
                <w:color w:val="000000"/>
              </w:rPr>
            </w:pPr>
          </w:p>
        </w:tc>
        <w:tc>
          <w:tcPr>
            <w:tcW w:w="870" w:type="dxa"/>
            <w:vAlign w:val="center"/>
          </w:tcPr>
          <w:p w14:paraId="5017810A" w14:textId="77777777" w:rsidR="00E1344D" w:rsidRPr="00633E92" w:rsidRDefault="00E1344D" w:rsidP="00951FD7">
            <w:pPr>
              <w:pStyle w:val="GvdeMetni"/>
              <w:jc w:val="center"/>
              <w:rPr>
                <w:b/>
                <w:bCs/>
                <w:color w:val="000000"/>
              </w:rPr>
            </w:pPr>
          </w:p>
        </w:tc>
        <w:tc>
          <w:tcPr>
            <w:tcW w:w="1402" w:type="dxa"/>
            <w:vAlign w:val="center"/>
          </w:tcPr>
          <w:p w14:paraId="30BE472F" w14:textId="77777777" w:rsidR="00E1344D" w:rsidRPr="00633E92" w:rsidRDefault="00E1344D" w:rsidP="00951FD7">
            <w:pPr>
              <w:pStyle w:val="GvdeMetni"/>
              <w:jc w:val="center"/>
              <w:rPr>
                <w:b/>
                <w:bCs/>
                <w:color w:val="000000"/>
              </w:rPr>
            </w:pPr>
          </w:p>
        </w:tc>
      </w:tr>
    </w:tbl>
    <w:p w14:paraId="1A01E480" w14:textId="77777777" w:rsidR="00E1344D" w:rsidRPr="00963891" w:rsidRDefault="00E1344D" w:rsidP="00E1344D">
      <w:pPr>
        <w:rPr>
          <w:color w:val="000000"/>
          <w:szCs w:val="24"/>
        </w:rPr>
      </w:pPr>
    </w:p>
    <w:p w14:paraId="55A7B12E" w14:textId="77777777" w:rsidR="00EF361F" w:rsidRDefault="00EF361F" w:rsidP="00E1344D">
      <w:pPr>
        <w:jc w:val="both"/>
        <w:rPr>
          <w:b/>
          <w:i/>
          <w:color w:val="15C2FF"/>
          <w:sz w:val="28"/>
          <w:szCs w:val="28"/>
        </w:rPr>
      </w:pPr>
    </w:p>
    <w:p w14:paraId="1D4511C5" w14:textId="77777777" w:rsidR="00E1344D" w:rsidRPr="00963891" w:rsidRDefault="00EF361F" w:rsidP="00E1344D">
      <w:pPr>
        <w:jc w:val="both"/>
        <w:rPr>
          <w:b/>
          <w:i/>
          <w:color w:val="15C2FF"/>
          <w:sz w:val="28"/>
          <w:szCs w:val="28"/>
        </w:rPr>
      </w:pPr>
      <w:r>
        <w:rPr>
          <w:b/>
          <w:i/>
          <w:color w:val="15C2FF"/>
          <w:sz w:val="28"/>
          <w:szCs w:val="28"/>
        </w:rPr>
        <w:t>5.1.7</w:t>
      </w:r>
      <w:r w:rsidR="00E1344D" w:rsidRPr="00963891">
        <w:rPr>
          <w:b/>
          <w:i/>
          <w:color w:val="15C2FF"/>
          <w:sz w:val="28"/>
          <w:szCs w:val="28"/>
        </w:rPr>
        <w:t>- Öğrenci Değişim Programları ile Giden Öğrenci Sayısı</w:t>
      </w:r>
    </w:p>
    <w:p w14:paraId="7DC78728" w14:textId="77777777" w:rsidR="00E1344D" w:rsidRPr="00963891" w:rsidRDefault="00362EED" w:rsidP="00176393">
      <w:pPr>
        <w:ind w:firstLine="708"/>
        <w:rPr>
          <w:color w:val="000000"/>
          <w:szCs w:val="24"/>
        </w:rPr>
      </w:pPr>
      <w:r w:rsidRPr="00870014">
        <w:rPr>
          <w:color w:val="000000"/>
          <w:szCs w:val="24"/>
        </w:rPr>
        <w:t>Öğrenci Değişim Programı ile giden öğrenci bulunmamaktadır.</w:t>
      </w:r>
    </w:p>
    <w:p w14:paraId="6A990C81" w14:textId="77777777" w:rsidR="00E1344D" w:rsidRPr="00963891" w:rsidRDefault="00870014" w:rsidP="00870014">
      <w:pPr>
        <w:tabs>
          <w:tab w:val="left" w:pos="1965"/>
        </w:tabs>
        <w:rPr>
          <w:color w:val="000000"/>
          <w:szCs w:val="24"/>
        </w:rPr>
      </w:pPr>
      <w:r>
        <w:rPr>
          <w:color w:val="000000"/>
          <w:szCs w:val="24"/>
        </w:rPr>
        <w:tab/>
      </w:r>
    </w:p>
    <w:p w14:paraId="0C819E30" w14:textId="77777777" w:rsidR="00E1344D" w:rsidRPr="00963891" w:rsidRDefault="00EF361F" w:rsidP="00E1344D">
      <w:pPr>
        <w:jc w:val="both"/>
        <w:rPr>
          <w:b/>
          <w:i/>
          <w:color w:val="15C2FF"/>
          <w:sz w:val="28"/>
          <w:szCs w:val="28"/>
        </w:rPr>
      </w:pPr>
      <w:r>
        <w:rPr>
          <w:b/>
          <w:i/>
          <w:color w:val="15C2FF"/>
          <w:sz w:val="28"/>
          <w:szCs w:val="28"/>
        </w:rPr>
        <w:t>5.1.8</w:t>
      </w:r>
      <w:r w:rsidR="00E1344D" w:rsidRPr="00963891">
        <w:rPr>
          <w:b/>
          <w:i/>
          <w:color w:val="15C2FF"/>
          <w:sz w:val="28"/>
          <w:szCs w:val="28"/>
        </w:rPr>
        <w:t>- Öğrenci Değişim Programları ile Gelen Öğrenci Sayısı</w:t>
      </w:r>
    </w:p>
    <w:p w14:paraId="639E4B70" w14:textId="77777777" w:rsidR="00362EED" w:rsidRPr="00963891" w:rsidRDefault="00362EED" w:rsidP="00176393">
      <w:pPr>
        <w:ind w:firstLine="708"/>
        <w:rPr>
          <w:color w:val="000000"/>
          <w:szCs w:val="24"/>
        </w:rPr>
      </w:pPr>
      <w:r w:rsidRPr="00870014">
        <w:rPr>
          <w:color w:val="000000"/>
          <w:szCs w:val="24"/>
        </w:rPr>
        <w:t>Öğrenci Değişim Programı ile gelen öğrenci bulunmamaktadır.</w:t>
      </w:r>
    </w:p>
    <w:p w14:paraId="4AC0E3C6" w14:textId="77777777" w:rsidR="00362EED" w:rsidRPr="00963891" w:rsidRDefault="00362EED" w:rsidP="00362EED">
      <w:pPr>
        <w:rPr>
          <w:color w:val="000000"/>
          <w:szCs w:val="24"/>
        </w:rPr>
      </w:pPr>
    </w:p>
    <w:p w14:paraId="64EF05D5" w14:textId="2FEB1989" w:rsidR="0058587A" w:rsidRDefault="0058587A" w:rsidP="0058587A">
      <w:pPr>
        <w:spacing w:line="232" w:lineRule="auto"/>
        <w:ind w:left="120" w:right="320"/>
        <w:rPr>
          <w:b/>
          <w:color w:val="0070C0"/>
          <w:sz w:val="28"/>
        </w:rPr>
      </w:pPr>
      <w:r>
        <w:rPr>
          <w:b/>
          <w:color w:val="0070C0"/>
          <w:sz w:val="28"/>
        </w:rPr>
        <w:lastRenderedPageBreak/>
        <w:t>5.1.9.</w:t>
      </w:r>
      <w:r w:rsidR="0028104B">
        <w:rPr>
          <w:b/>
          <w:color w:val="0070C0"/>
          <w:sz w:val="28"/>
        </w:rPr>
        <w:t xml:space="preserve"> </w:t>
      </w:r>
      <w:r>
        <w:rPr>
          <w:b/>
          <w:color w:val="0070C0"/>
          <w:sz w:val="28"/>
        </w:rPr>
        <w:t>201</w:t>
      </w:r>
      <w:r w:rsidR="00544AF0">
        <w:rPr>
          <w:b/>
          <w:color w:val="0070C0"/>
          <w:sz w:val="28"/>
        </w:rPr>
        <w:t>7</w:t>
      </w:r>
      <w:r>
        <w:rPr>
          <w:b/>
          <w:color w:val="0070C0"/>
          <w:sz w:val="28"/>
        </w:rPr>
        <w:t>-201</w:t>
      </w:r>
      <w:r w:rsidR="00544AF0">
        <w:rPr>
          <w:b/>
          <w:color w:val="0070C0"/>
          <w:sz w:val="28"/>
        </w:rPr>
        <w:t>8</w:t>
      </w:r>
      <w:r>
        <w:rPr>
          <w:b/>
          <w:color w:val="0070C0"/>
          <w:sz w:val="28"/>
        </w:rPr>
        <w:t xml:space="preserve"> Eğitim-Öğretim Yılında Verilen Diploma ve Diploma Eki Sayıları</w:t>
      </w:r>
    </w:p>
    <w:p w14:paraId="40BFB397" w14:textId="77777777" w:rsidR="002332F6" w:rsidRDefault="002332F6" w:rsidP="0058587A">
      <w:pPr>
        <w:spacing w:line="232" w:lineRule="auto"/>
        <w:ind w:left="120" w:right="320"/>
        <w:rPr>
          <w:b/>
          <w:color w:val="0070C0"/>
          <w:sz w:val="28"/>
        </w:rPr>
      </w:pPr>
    </w:p>
    <w:tbl>
      <w:tblPr>
        <w:tblW w:w="7824" w:type="dxa"/>
        <w:tblInd w:w="55" w:type="dxa"/>
        <w:tblCellMar>
          <w:left w:w="70" w:type="dxa"/>
          <w:right w:w="70" w:type="dxa"/>
        </w:tblCellMar>
        <w:tblLook w:val="04A0" w:firstRow="1" w:lastRow="0" w:firstColumn="1" w:lastColumn="0" w:noHBand="0" w:noVBand="1"/>
      </w:tblPr>
      <w:tblGrid>
        <w:gridCol w:w="2680"/>
        <w:gridCol w:w="764"/>
        <w:gridCol w:w="825"/>
        <w:gridCol w:w="1820"/>
        <w:gridCol w:w="825"/>
        <w:gridCol w:w="910"/>
      </w:tblGrid>
      <w:tr w:rsidR="002332F6" w:rsidRPr="002332F6" w14:paraId="25C2FBFC" w14:textId="77777777" w:rsidTr="001312D6">
        <w:trPr>
          <w:trHeight w:val="795"/>
        </w:trPr>
        <w:tc>
          <w:tcPr>
            <w:tcW w:w="782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15598153" w14:textId="77777777" w:rsidR="002332F6" w:rsidRPr="002332F6" w:rsidRDefault="002332F6" w:rsidP="00AD238C">
            <w:pPr>
              <w:jc w:val="center"/>
              <w:rPr>
                <w:szCs w:val="22"/>
                <w:lang w:eastAsia="tr-TR"/>
              </w:rPr>
            </w:pPr>
            <w:r w:rsidRPr="002332F6">
              <w:rPr>
                <w:sz w:val="22"/>
                <w:szCs w:val="22"/>
                <w:lang w:eastAsia="tr-TR"/>
              </w:rPr>
              <w:t>201</w:t>
            </w:r>
            <w:r w:rsidR="00AD238C">
              <w:rPr>
                <w:sz w:val="22"/>
                <w:szCs w:val="22"/>
                <w:lang w:eastAsia="tr-TR"/>
              </w:rPr>
              <w:t>7</w:t>
            </w:r>
            <w:r w:rsidRPr="002332F6">
              <w:rPr>
                <w:sz w:val="22"/>
                <w:szCs w:val="22"/>
                <w:lang w:eastAsia="tr-TR"/>
              </w:rPr>
              <w:t>-201</w:t>
            </w:r>
            <w:r w:rsidR="00AD238C">
              <w:rPr>
                <w:sz w:val="22"/>
                <w:szCs w:val="22"/>
                <w:lang w:eastAsia="tr-TR"/>
              </w:rPr>
              <w:t>8</w:t>
            </w:r>
            <w:r w:rsidRPr="002332F6">
              <w:rPr>
                <w:sz w:val="22"/>
                <w:szCs w:val="22"/>
                <w:lang w:eastAsia="tr-TR"/>
              </w:rPr>
              <w:t xml:space="preserve"> Eğitim-Öğretim Yılı Güz -Bahar Yarıyılı/Yaz Okulu/ Bütünleme Ve Tek Ders Sınavı/Staj Sonu Basılan Diploma Sayısı</w:t>
            </w:r>
          </w:p>
        </w:tc>
      </w:tr>
      <w:tr w:rsidR="002332F6" w:rsidRPr="002332F6" w14:paraId="0BD50862" w14:textId="77777777" w:rsidTr="001312D6">
        <w:trPr>
          <w:trHeight w:val="1200"/>
        </w:trPr>
        <w:tc>
          <w:tcPr>
            <w:tcW w:w="2680" w:type="dxa"/>
            <w:tcBorders>
              <w:top w:val="nil"/>
              <w:left w:val="single" w:sz="4" w:space="0" w:color="auto"/>
              <w:bottom w:val="single" w:sz="4" w:space="0" w:color="auto"/>
              <w:right w:val="single" w:sz="4" w:space="0" w:color="auto"/>
            </w:tcBorders>
            <w:shd w:val="clear" w:color="auto" w:fill="auto"/>
            <w:vAlign w:val="center"/>
            <w:hideMark/>
          </w:tcPr>
          <w:p w14:paraId="4449BA2E" w14:textId="77777777" w:rsidR="002332F6" w:rsidRPr="002332F6" w:rsidRDefault="002332F6" w:rsidP="002332F6">
            <w:pPr>
              <w:jc w:val="center"/>
              <w:rPr>
                <w:szCs w:val="22"/>
                <w:lang w:eastAsia="tr-TR"/>
              </w:rPr>
            </w:pPr>
            <w:r w:rsidRPr="002332F6">
              <w:rPr>
                <w:sz w:val="22"/>
                <w:szCs w:val="22"/>
                <w:lang w:eastAsia="tr-TR"/>
              </w:rPr>
              <w:t>Fakülte/Yüksekokul/Meslek</w:t>
            </w:r>
            <w:r w:rsidRPr="002332F6">
              <w:rPr>
                <w:sz w:val="22"/>
                <w:szCs w:val="22"/>
                <w:lang w:eastAsia="tr-TR"/>
              </w:rPr>
              <w:br/>
              <w:t>Yüksekokulu</w:t>
            </w:r>
          </w:p>
        </w:tc>
        <w:tc>
          <w:tcPr>
            <w:tcW w:w="764" w:type="dxa"/>
            <w:tcBorders>
              <w:top w:val="nil"/>
              <w:left w:val="nil"/>
              <w:bottom w:val="single" w:sz="4" w:space="0" w:color="auto"/>
              <w:right w:val="single" w:sz="4" w:space="0" w:color="auto"/>
            </w:tcBorders>
            <w:shd w:val="clear" w:color="auto" w:fill="auto"/>
            <w:vAlign w:val="center"/>
            <w:hideMark/>
          </w:tcPr>
          <w:p w14:paraId="5B784310" w14:textId="77777777" w:rsidR="002332F6" w:rsidRPr="002332F6" w:rsidRDefault="002332F6" w:rsidP="002332F6">
            <w:pPr>
              <w:jc w:val="center"/>
              <w:rPr>
                <w:szCs w:val="22"/>
                <w:lang w:eastAsia="tr-TR"/>
              </w:rPr>
            </w:pPr>
            <w:r w:rsidRPr="002332F6">
              <w:rPr>
                <w:sz w:val="22"/>
                <w:szCs w:val="22"/>
                <w:lang w:eastAsia="tr-TR"/>
              </w:rPr>
              <w:t>Güz</w:t>
            </w:r>
            <w:r w:rsidRPr="002332F6">
              <w:rPr>
                <w:sz w:val="22"/>
                <w:szCs w:val="22"/>
                <w:lang w:eastAsia="tr-TR"/>
              </w:rPr>
              <w:br/>
              <w:t>Yarıyıl</w:t>
            </w:r>
            <w:r w:rsidRPr="002332F6">
              <w:rPr>
                <w:sz w:val="22"/>
                <w:szCs w:val="22"/>
                <w:lang w:eastAsia="tr-TR"/>
              </w:rPr>
              <w:br/>
              <w:t>Mezun</w:t>
            </w:r>
            <w:r w:rsidRPr="002332F6">
              <w:rPr>
                <w:sz w:val="22"/>
                <w:szCs w:val="22"/>
                <w:lang w:eastAsia="tr-TR"/>
              </w:rPr>
              <w:br/>
              <w:t>Sayısı</w:t>
            </w:r>
          </w:p>
        </w:tc>
        <w:tc>
          <w:tcPr>
            <w:tcW w:w="825" w:type="dxa"/>
            <w:tcBorders>
              <w:top w:val="nil"/>
              <w:left w:val="nil"/>
              <w:bottom w:val="single" w:sz="4" w:space="0" w:color="auto"/>
              <w:right w:val="single" w:sz="4" w:space="0" w:color="auto"/>
            </w:tcBorders>
            <w:shd w:val="clear" w:color="auto" w:fill="auto"/>
            <w:vAlign w:val="center"/>
            <w:hideMark/>
          </w:tcPr>
          <w:p w14:paraId="2FB19A2D" w14:textId="77777777" w:rsidR="002332F6" w:rsidRPr="002332F6" w:rsidRDefault="002332F6" w:rsidP="002332F6">
            <w:pPr>
              <w:jc w:val="center"/>
              <w:rPr>
                <w:szCs w:val="22"/>
                <w:lang w:eastAsia="tr-TR"/>
              </w:rPr>
            </w:pPr>
            <w:r w:rsidRPr="002332F6">
              <w:rPr>
                <w:sz w:val="22"/>
                <w:szCs w:val="22"/>
                <w:lang w:eastAsia="tr-TR"/>
              </w:rPr>
              <w:t>Bahar</w:t>
            </w:r>
            <w:r w:rsidRPr="002332F6">
              <w:rPr>
                <w:sz w:val="22"/>
                <w:szCs w:val="22"/>
                <w:lang w:eastAsia="tr-TR"/>
              </w:rPr>
              <w:br/>
              <w:t>Yarıyılı</w:t>
            </w:r>
            <w:r w:rsidRPr="002332F6">
              <w:rPr>
                <w:sz w:val="22"/>
                <w:szCs w:val="22"/>
                <w:lang w:eastAsia="tr-TR"/>
              </w:rPr>
              <w:br/>
              <w:t>Mezun</w:t>
            </w:r>
            <w:r w:rsidRPr="002332F6">
              <w:rPr>
                <w:sz w:val="22"/>
                <w:szCs w:val="22"/>
                <w:lang w:eastAsia="tr-TR"/>
              </w:rPr>
              <w:br/>
              <w:t>Sayısı</w:t>
            </w:r>
          </w:p>
        </w:tc>
        <w:tc>
          <w:tcPr>
            <w:tcW w:w="1820" w:type="dxa"/>
            <w:tcBorders>
              <w:top w:val="nil"/>
              <w:left w:val="nil"/>
              <w:bottom w:val="single" w:sz="4" w:space="0" w:color="auto"/>
              <w:right w:val="single" w:sz="4" w:space="0" w:color="auto"/>
            </w:tcBorders>
            <w:shd w:val="clear" w:color="auto" w:fill="auto"/>
            <w:vAlign w:val="center"/>
            <w:hideMark/>
          </w:tcPr>
          <w:p w14:paraId="4B747043" w14:textId="77777777" w:rsidR="002332F6" w:rsidRPr="002332F6" w:rsidRDefault="002332F6" w:rsidP="002332F6">
            <w:pPr>
              <w:jc w:val="center"/>
              <w:rPr>
                <w:szCs w:val="22"/>
                <w:lang w:eastAsia="tr-TR"/>
              </w:rPr>
            </w:pPr>
            <w:r w:rsidRPr="002332F6">
              <w:rPr>
                <w:sz w:val="22"/>
                <w:szCs w:val="22"/>
                <w:lang w:eastAsia="tr-TR"/>
              </w:rPr>
              <w:t>Bütünleme ve Tek</w:t>
            </w:r>
            <w:r w:rsidRPr="002332F6">
              <w:rPr>
                <w:sz w:val="22"/>
                <w:szCs w:val="22"/>
                <w:lang w:eastAsia="tr-TR"/>
              </w:rPr>
              <w:br/>
              <w:t>Ders Sınavları ve</w:t>
            </w:r>
            <w:r w:rsidRPr="002332F6">
              <w:rPr>
                <w:sz w:val="22"/>
                <w:szCs w:val="22"/>
                <w:lang w:eastAsia="tr-TR"/>
              </w:rPr>
              <w:br/>
              <w:t>Staj Sonrası</w:t>
            </w:r>
            <w:r w:rsidRPr="002332F6">
              <w:rPr>
                <w:sz w:val="22"/>
                <w:szCs w:val="22"/>
                <w:lang w:eastAsia="tr-TR"/>
              </w:rPr>
              <w:br/>
              <w:t>Mezunları</w:t>
            </w:r>
          </w:p>
        </w:tc>
        <w:tc>
          <w:tcPr>
            <w:tcW w:w="825" w:type="dxa"/>
            <w:tcBorders>
              <w:top w:val="nil"/>
              <w:left w:val="nil"/>
              <w:bottom w:val="single" w:sz="4" w:space="0" w:color="auto"/>
              <w:right w:val="single" w:sz="4" w:space="0" w:color="auto"/>
            </w:tcBorders>
            <w:shd w:val="clear" w:color="auto" w:fill="auto"/>
            <w:vAlign w:val="center"/>
            <w:hideMark/>
          </w:tcPr>
          <w:p w14:paraId="4D0391DB" w14:textId="77777777" w:rsidR="002332F6" w:rsidRPr="002332F6" w:rsidRDefault="002332F6" w:rsidP="002332F6">
            <w:pPr>
              <w:jc w:val="center"/>
              <w:rPr>
                <w:szCs w:val="22"/>
                <w:lang w:eastAsia="tr-TR"/>
              </w:rPr>
            </w:pPr>
            <w:r w:rsidRPr="002332F6">
              <w:rPr>
                <w:sz w:val="22"/>
                <w:szCs w:val="22"/>
                <w:lang w:eastAsia="tr-TR"/>
              </w:rPr>
              <w:t>Toplam</w:t>
            </w:r>
          </w:p>
        </w:tc>
        <w:tc>
          <w:tcPr>
            <w:tcW w:w="910" w:type="dxa"/>
            <w:tcBorders>
              <w:top w:val="nil"/>
              <w:left w:val="nil"/>
              <w:bottom w:val="single" w:sz="4" w:space="0" w:color="auto"/>
              <w:right w:val="single" w:sz="4" w:space="0" w:color="auto"/>
            </w:tcBorders>
            <w:shd w:val="clear" w:color="auto" w:fill="auto"/>
            <w:vAlign w:val="center"/>
            <w:hideMark/>
          </w:tcPr>
          <w:p w14:paraId="1CFF5E65" w14:textId="77777777" w:rsidR="002332F6" w:rsidRPr="002332F6" w:rsidRDefault="002332F6" w:rsidP="002332F6">
            <w:pPr>
              <w:jc w:val="center"/>
              <w:rPr>
                <w:szCs w:val="22"/>
                <w:lang w:eastAsia="tr-TR"/>
              </w:rPr>
            </w:pPr>
            <w:r w:rsidRPr="002332F6">
              <w:rPr>
                <w:sz w:val="22"/>
                <w:szCs w:val="22"/>
                <w:lang w:eastAsia="tr-TR"/>
              </w:rPr>
              <w:t>Diploma</w:t>
            </w:r>
            <w:r w:rsidRPr="002332F6">
              <w:rPr>
                <w:sz w:val="22"/>
                <w:szCs w:val="22"/>
                <w:lang w:eastAsia="tr-TR"/>
              </w:rPr>
              <w:br/>
              <w:t>Ekleri</w:t>
            </w:r>
          </w:p>
        </w:tc>
      </w:tr>
      <w:tr w:rsidR="002332F6" w:rsidRPr="002332F6" w14:paraId="2C42102F" w14:textId="77777777" w:rsidTr="00AD238C">
        <w:trPr>
          <w:trHeight w:val="300"/>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14:paraId="06AF5A37" w14:textId="77777777" w:rsidR="002332F6" w:rsidRPr="002332F6" w:rsidRDefault="002332F6" w:rsidP="002332F6">
            <w:pPr>
              <w:rPr>
                <w:szCs w:val="22"/>
                <w:lang w:eastAsia="tr-TR"/>
              </w:rPr>
            </w:pPr>
          </w:p>
        </w:tc>
        <w:tc>
          <w:tcPr>
            <w:tcW w:w="764" w:type="dxa"/>
            <w:tcBorders>
              <w:top w:val="nil"/>
              <w:left w:val="nil"/>
              <w:bottom w:val="single" w:sz="4" w:space="0" w:color="auto"/>
              <w:right w:val="single" w:sz="4" w:space="0" w:color="auto"/>
            </w:tcBorders>
            <w:shd w:val="clear" w:color="auto" w:fill="auto"/>
            <w:noWrap/>
            <w:vAlign w:val="bottom"/>
          </w:tcPr>
          <w:p w14:paraId="1024B5D1" w14:textId="77777777" w:rsidR="002332F6" w:rsidRPr="002332F6" w:rsidRDefault="002332F6" w:rsidP="00C0203F">
            <w:pPr>
              <w:jc w:val="center"/>
              <w:rPr>
                <w:szCs w:val="22"/>
                <w:lang w:eastAsia="tr-TR"/>
              </w:rPr>
            </w:pPr>
          </w:p>
        </w:tc>
        <w:tc>
          <w:tcPr>
            <w:tcW w:w="825" w:type="dxa"/>
            <w:tcBorders>
              <w:top w:val="nil"/>
              <w:left w:val="nil"/>
              <w:bottom w:val="single" w:sz="4" w:space="0" w:color="auto"/>
              <w:right w:val="single" w:sz="4" w:space="0" w:color="auto"/>
            </w:tcBorders>
            <w:shd w:val="clear" w:color="auto" w:fill="auto"/>
            <w:noWrap/>
            <w:vAlign w:val="bottom"/>
          </w:tcPr>
          <w:p w14:paraId="6B5FD17D" w14:textId="77777777" w:rsidR="002332F6" w:rsidRPr="002332F6" w:rsidRDefault="002332F6" w:rsidP="00C0203F">
            <w:pPr>
              <w:jc w:val="center"/>
              <w:rPr>
                <w:szCs w:val="22"/>
                <w:lang w:eastAsia="tr-TR"/>
              </w:rPr>
            </w:pPr>
          </w:p>
        </w:tc>
        <w:tc>
          <w:tcPr>
            <w:tcW w:w="1820" w:type="dxa"/>
            <w:tcBorders>
              <w:top w:val="nil"/>
              <w:left w:val="nil"/>
              <w:bottom w:val="single" w:sz="4" w:space="0" w:color="auto"/>
              <w:right w:val="single" w:sz="4" w:space="0" w:color="auto"/>
            </w:tcBorders>
            <w:shd w:val="clear" w:color="auto" w:fill="auto"/>
            <w:noWrap/>
            <w:vAlign w:val="bottom"/>
            <w:hideMark/>
          </w:tcPr>
          <w:p w14:paraId="55F49BF3" w14:textId="77777777" w:rsidR="002332F6" w:rsidRPr="002332F6" w:rsidRDefault="002332F6" w:rsidP="002332F6">
            <w:pPr>
              <w:rPr>
                <w:szCs w:val="22"/>
                <w:lang w:eastAsia="tr-TR"/>
              </w:rPr>
            </w:pPr>
            <w:r w:rsidRPr="002332F6">
              <w:rPr>
                <w:sz w:val="22"/>
                <w:szCs w:val="22"/>
                <w:lang w:eastAsia="tr-TR"/>
              </w:rPr>
              <w:t> </w:t>
            </w:r>
          </w:p>
        </w:tc>
        <w:tc>
          <w:tcPr>
            <w:tcW w:w="825" w:type="dxa"/>
            <w:tcBorders>
              <w:top w:val="nil"/>
              <w:left w:val="nil"/>
              <w:bottom w:val="single" w:sz="4" w:space="0" w:color="auto"/>
              <w:right w:val="single" w:sz="4" w:space="0" w:color="auto"/>
            </w:tcBorders>
            <w:shd w:val="clear" w:color="auto" w:fill="auto"/>
            <w:noWrap/>
            <w:vAlign w:val="bottom"/>
            <w:hideMark/>
          </w:tcPr>
          <w:p w14:paraId="240F96B7" w14:textId="77777777" w:rsidR="002332F6" w:rsidRPr="002332F6" w:rsidRDefault="002332F6" w:rsidP="00C0203F">
            <w:pPr>
              <w:jc w:val="center"/>
              <w:rPr>
                <w:szCs w:val="22"/>
                <w:lang w:eastAsia="tr-TR"/>
              </w:rPr>
            </w:pPr>
          </w:p>
        </w:tc>
        <w:tc>
          <w:tcPr>
            <w:tcW w:w="910" w:type="dxa"/>
            <w:tcBorders>
              <w:top w:val="nil"/>
              <w:left w:val="nil"/>
              <w:bottom w:val="single" w:sz="4" w:space="0" w:color="auto"/>
              <w:right w:val="single" w:sz="4" w:space="0" w:color="auto"/>
            </w:tcBorders>
            <w:shd w:val="clear" w:color="auto" w:fill="auto"/>
            <w:noWrap/>
            <w:vAlign w:val="bottom"/>
            <w:hideMark/>
          </w:tcPr>
          <w:p w14:paraId="0515B15E" w14:textId="77777777" w:rsidR="002332F6" w:rsidRPr="002332F6" w:rsidRDefault="002332F6" w:rsidP="002332F6">
            <w:pPr>
              <w:rPr>
                <w:szCs w:val="22"/>
                <w:lang w:eastAsia="tr-TR"/>
              </w:rPr>
            </w:pPr>
            <w:r w:rsidRPr="002332F6">
              <w:rPr>
                <w:sz w:val="22"/>
                <w:szCs w:val="22"/>
                <w:lang w:eastAsia="tr-TR"/>
              </w:rPr>
              <w:t> </w:t>
            </w:r>
          </w:p>
        </w:tc>
      </w:tr>
    </w:tbl>
    <w:p w14:paraId="7D7394EA" w14:textId="77777777" w:rsidR="0085795D" w:rsidRDefault="0085795D" w:rsidP="002332F6">
      <w:pPr>
        <w:spacing w:line="0" w:lineRule="atLeast"/>
        <w:ind w:left="120"/>
        <w:rPr>
          <w:b/>
          <w:color w:val="0070C0"/>
          <w:sz w:val="28"/>
        </w:rPr>
      </w:pPr>
    </w:p>
    <w:p w14:paraId="5624DDE7" w14:textId="77777777" w:rsidR="002332F6" w:rsidRPr="00AD238C" w:rsidRDefault="002332F6" w:rsidP="00AD238C">
      <w:pPr>
        <w:spacing w:after="200" w:line="276" w:lineRule="auto"/>
        <w:rPr>
          <w:b/>
          <w:color w:val="0070C0"/>
          <w:sz w:val="28"/>
        </w:rPr>
      </w:pPr>
      <w:r>
        <w:rPr>
          <w:b/>
          <w:color w:val="0070C0"/>
          <w:sz w:val="28"/>
        </w:rPr>
        <w:t>5.1.10.201</w:t>
      </w:r>
      <w:r w:rsidR="00AD238C">
        <w:rPr>
          <w:b/>
          <w:color w:val="0070C0"/>
          <w:sz w:val="28"/>
        </w:rPr>
        <w:t>7</w:t>
      </w:r>
      <w:r w:rsidR="0028104B">
        <w:rPr>
          <w:b/>
          <w:color w:val="0070C0"/>
          <w:sz w:val="28"/>
        </w:rPr>
        <w:t>-201</w:t>
      </w:r>
      <w:r w:rsidR="00AD238C">
        <w:rPr>
          <w:b/>
          <w:color w:val="0070C0"/>
          <w:sz w:val="28"/>
        </w:rPr>
        <w:t>8</w:t>
      </w:r>
      <w:r>
        <w:rPr>
          <w:b/>
          <w:color w:val="0070C0"/>
          <w:sz w:val="28"/>
        </w:rPr>
        <w:t xml:space="preserve"> Eğitim-Öğretim Yılında </w:t>
      </w:r>
      <w:r>
        <w:rPr>
          <w:rFonts w:ascii="Cambria" w:eastAsia="Cambria" w:hAnsi="Cambria"/>
          <w:b/>
          <w:color w:val="0070C0"/>
          <w:sz w:val="28"/>
        </w:rPr>
        <w:t>Yatay ve Dikey Geçiş Yaparak</w:t>
      </w:r>
    </w:p>
    <w:p w14:paraId="5F61BB5C" w14:textId="77777777" w:rsidR="002332F6" w:rsidRDefault="002332F6" w:rsidP="002332F6">
      <w:pPr>
        <w:spacing w:line="1" w:lineRule="exact"/>
        <w:rPr>
          <w:sz w:val="20"/>
        </w:rPr>
      </w:pPr>
    </w:p>
    <w:p w14:paraId="435DAD76" w14:textId="77777777" w:rsidR="002332F6" w:rsidRDefault="002332F6" w:rsidP="000E2DCC">
      <w:pPr>
        <w:spacing w:line="360" w:lineRule="auto"/>
        <w:ind w:firstLine="567"/>
        <w:rPr>
          <w:rFonts w:ascii="Cambria" w:eastAsia="Cambria" w:hAnsi="Cambria"/>
          <w:b/>
          <w:color w:val="0070C0"/>
          <w:sz w:val="28"/>
        </w:rPr>
      </w:pPr>
      <w:r>
        <w:rPr>
          <w:rFonts w:ascii="Cambria" w:eastAsia="Cambria" w:hAnsi="Cambria"/>
          <w:b/>
          <w:color w:val="0070C0"/>
          <w:sz w:val="28"/>
        </w:rPr>
        <w:t>Gelen-Giden Öğrenci Sayısı</w:t>
      </w:r>
    </w:p>
    <w:p w14:paraId="7BD45710" w14:textId="77777777" w:rsidR="002332F6" w:rsidRPr="00112B44" w:rsidRDefault="00112B44" w:rsidP="0093061B">
      <w:pPr>
        <w:ind w:firstLine="567"/>
        <w:rPr>
          <w:rFonts w:eastAsia="Cambria"/>
          <w:szCs w:val="24"/>
        </w:rPr>
      </w:pPr>
      <w:r w:rsidRPr="00112B44">
        <w:rPr>
          <w:rFonts w:eastAsia="Cambria"/>
          <w:szCs w:val="24"/>
        </w:rPr>
        <w:t>Enstitümüzde 201</w:t>
      </w:r>
      <w:r w:rsidR="009011A4">
        <w:rPr>
          <w:rFonts w:eastAsia="Cambria"/>
          <w:szCs w:val="24"/>
        </w:rPr>
        <w:t>7-2018</w:t>
      </w:r>
      <w:r w:rsidRPr="00112B44">
        <w:rPr>
          <w:rFonts w:eastAsia="Cambria"/>
          <w:szCs w:val="24"/>
        </w:rPr>
        <w:t xml:space="preserve"> eğitim-öğretim yılında yatay ve dikey geçiş yaparak gelen-giden öğrenci bulunmamaktadır.</w:t>
      </w:r>
    </w:p>
    <w:p w14:paraId="1C1D00CB" w14:textId="77777777" w:rsidR="001312D6" w:rsidRDefault="001312D6" w:rsidP="00E1344D">
      <w:pPr>
        <w:jc w:val="both"/>
        <w:rPr>
          <w:b/>
          <w:color w:val="00B0F0"/>
          <w:sz w:val="32"/>
          <w:szCs w:val="32"/>
        </w:rPr>
      </w:pPr>
    </w:p>
    <w:p w14:paraId="1FB42884" w14:textId="77777777" w:rsidR="00E1344D" w:rsidRPr="00963891" w:rsidRDefault="00EF361F" w:rsidP="00E1344D">
      <w:pPr>
        <w:jc w:val="both"/>
        <w:rPr>
          <w:b/>
          <w:color w:val="00B0F0"/>
          <w:sz w:val="32"/>
          <w:szCs w:val="32"/>
        </w:rPr>
      </w:pPr>
      <w:r>
        <w:rPr>
          <w:b/>
          <w:color w:val="00B0F0"/>
          <w:sz w:val="32"/>
          <w:szCs w:val="32"/>
        </w:rPr>
        <w:t>5.2</w:t>
      </w:r>
      <w:r w:rsidR="00E1344D" w:rsidRPr="00963891">
        <w:rPr>
          <w:b/>
          <w:color w:val="00B0F0"/>
          <w:sz w:val="32"/>
          <w:szCs w:val="32"/>
        </w:rPr>
        <w:t>- İdari Hizmetler</w:t>
      </w:r>
    </w:p>
    <w:p w14:paraId="07F07013" w14:textId="70FAAD39" w:rsidR="00870014" w:rsidRPr="00176393" w:rsidRDefault="00E87558" w:rsidP="00176393">
      <w:pPr>
        <w:ind w:firstLine="708"/>
        <w:jc w:val="both"/>
        <w:rPr>
          <w:color w:val="000000"/>
          <w:szCs w:val="24"/>
        </w:rPr>
      </w:pPr>
      <w:r w:rsidRPr="00870014">
        <w:rPr>
          <w:color w:val="000000"/>
          <w:szCs w:val="24"/>
        </w:rPr>
        <w:t>Enstitümüzde öğrenci bulunmamaktadır.</w:t>
      </w:r>
    </w:p>
    <w:p w14:paraId="2E0838DC" w14:textId="77777777" w:rsidR="00E1344D" w:rsidRPr="000451FF" w:rsidRDefault="001F1B90" w:rsidP="000451FF">
      <w:pPr>
        <w:spacing w:after="200" w:line="276" w:lineRule="auto"/>
        <w:rPr>
          <w:b/>
          <w:color w:val="00B0F0"/>
          <w:sz w:val="32"/>
          <w:szCs w:val="32"/>
        </w:rPr>
      </w:pPr>
      <w:r>
        <w:rPr>
          <w:b/>
          <w:color w:val="00B0F0"/>
          <w:sz w:val="32"/>
          <w:szCs w:val="32"/>
        </w:rPr>
        <w:t>5.3</w:t>
      </w:r>
      <w:r w:rsidR="00E1344D" w:rsidRPr="00963891">
        <w:rPr>
          <w:b/>
          <w:color w:val="00B0F0"/>
          <w:sz w:val="32"/>
          <w:szCs w:val="32"/>
        </w:rPr>
        <w:t>- Diğer Hizmetler</w:t>
      </w:r>
    </w:p>
    <w:p w14:paraId="0C7A0CFE" w14:textId="77777777" w:rsidR="00E1344D" w:rsidRDefault="000E2DCC" w:rsidP="000E2DCC">
      <w:pPr>
        <w:ind w:firstLine="567"/>
        <w:rPr>
          <w:color w:val="000000"/>
          <w:szCs w:val="24"/>
        </w:rPr>
      </w:pPr>
      <w:r>
        <w:rPr>
          <w:color w:val="000000"/>
          <w:szCs w:val="24"/>
        </w:rPr>
        <w:t xml:space="preserve">Enstitümüz </w:t>
      </w:r>
      <w:r w:rsidR="00AA7D80">
        <w:rPr>
          <w:color w:val="000000"/>
          <w:szCs w:val="24"/>
        </w:rPr>
        <w:t>201</w:t>
      </w:r>
      <w:r w:rsidR="00287364">
        <w:rPr>
          <w:color w:val="000000"/>
          <w:szCs w:val="24"/>
        </w:rPr>
        <w:t>8</w:t>
      </w:r>
      <w:r w:rsidR="000451FF">
        <w:rPr>
          <w:color w:val="000000"/>
          <w:szCs w:val="24"/>
        </w:rPr>
        <w:t xml:space="preserve"> yılında görev alanına giren faaliyetler dışında yapmış olduğu herhangi bir faaliyet bulunmamaktadır.</w:t>
      </w:r>
    </w:p>
    <w:p w14:paraId="4151212C" w14:textId="77777777" w:rsidR="000451FF" w:rsidRPr="00963891" w:rsidRDefault="000451FF" w:rsidP="00E1344D">
      <w:pPr>
        <w:rPr>
          <w:color w:val="000000"/>
          <w:szCs w:val="24"/>
        </w:rPr>
      </w:pPr>
    </w:p>
    <w:p w14:paraId="607277F7" w14:textId="77777777" w:rsidR="00E1344D" w:rsidRPr="00963891" w:rsidRDefault="00E1344D" w:rsidP="00E1344D">
      <w:pPr>
        <w:rPr>
          <w:b/>
          <w:iCs/>
          <w:color w:val="548DD4"/>
          <w:sz w:val="36"/>
          <w:szCs w:val="36"/>
        </w:rPr>
      </w:pPr>
      <w:r w:rsidRPr="00963891">
        <w:rPr>
          <w:b/>
          <w:iCs/>
          <w:color w:val="548DD4"/>
          <w:sz w:val="36"/>
          <w:szCs w:val="36"/>
        </w:rPr>
        <w:t>6- Yönetim ve İç Kontrol Sistemi</w:t>
      </w:r>
    </w:p>
    <w:p w14:paraId="2271168C" w14:textId="77777777" w:rsidR="000451FF" w:rsidRDefault="000451FF" w:rsidP="004E624E">
      <w:pPr>
        <w:ind w:firstLine="708"/>
        <w:jc w:val="both"/>
        <w:rPr>
          <w:bCs/>
          <w:color w:val="000000"/>
          <w:szCs w:val="24"/>
        </w:rPr>
      </w:pPr>
    </w:p>
    <w:p w14:paraId="677ACE33" w14:textId="77777777" w:rsidR="00590606" w:rsidRPr="00590606" w:rsidRDefault="00590606" w:rsidP="004E624E">
      <w:pPr>
        <w:ind w:firstLine="708"/>
        <w:jc w:val="both"/>
        <w:rPr>
          <w:color w:val="000000"/>
          <w:szCs w:val="24"/>
        </w:rPr>
      </w:pPr>
      <w:r w:rsidRPr="00590606">
        <w:rPr>
          <w:color w:val="000000"/>
          <w:szCs w:val="24"/>
        </w:rPr>
        <w:t>Enstitümüzde karar alma sürecinde yetki ve sorumluluklar yasal çerçevede ve</w:t>
      </w:r>
      <w:r w:rsidR="004E624E">
        <w:rPr>
          <w:color w:val="000000"/>
          <w:szCs w:val="24"/>
        </w:rPr>
        <w:t xml:space="preserve"> uyum içerisinde yapılmaktadır. </w:t>
      </w:r>
      <w:r w:rsidRPr="00590606">
        <w:rPr>
          <w:color w:val="000000"/>
          <w:szCs w:val="24"/>
        </w:rPr>
        <w:t>Kamu kaynaklarının eld</w:t>
      </w:r>
      <w:r w:rsidR="00E812B9">
        <w:rPr>
          <w:color w:val="000000"/>
          <w:szCs w:val="24"/>
        </w:rPr>
        <w:t xml:space="preserve">e edilmesinde, kullanılmasında, </w:t>
      </w:r>
      <w:r w:rsidRPr="00590606">
        <w:rPr>
          <w:color w:val="000000"/>
          <w:szCs w:val="24"/>
        </w:rPr>
        <w:t>muhasebeleştirilmesinde, raporlanmasında ve kötüye kullanılmamasında gerekli önlemlerin alınması aşamalarında etkili, ekonomik, verimli ve hukuka uygun kullanım gibi hususlar göz önünde bulundurulmaktadır.</w:t>
      </w:r>
    </w:p>
    <w:p w14:paraId="6D457675" w14:textId="77777777" w:rsidR="00590606" w:rsidRPr="00590606" w:rsidRDefault="00590606" w:rsidP="00590606">
      <w:pPr>
        <w:rPr>
          <w:color w:val="000000"/>
          <w:szCs w:val="24"/>
        </w:rPr>
      </w:pPr>
    </w:p>
    <w:p w14:paraId="1CDE50FB" w14:textId="77777777" w:rsidR="00C34490" w:rsidRDefault="00E1344D" w:rsidP="0094409D">
      <w:pPr>
        <w:pStyle w:val="2FR"/>
        <w:numPr>
          <w:ilvl w:val="0"/>
          <w:numId w:val="0"/>
        </w:numPr>
        <w:spacing w:after="240"/>
        <w:rPr>
          <w:rFonts w:ascii="Times New Roman" w:hAnsi="Times New Roman" w:cs="Times New Roman"/>
          <w:b/>
          <w:color w:val="0070C0"/>
          <w:sz w:val="40"/>
          <w:szCs w:val="40"/>
        </w:rPr>
      </w:pPr>
      <w:bookmarkStart w:id="32" w:name="_Toc158804391"/>
      <w:r w:rsidRPr="00963891">
        <w:rPr>
          <w:rFonts w:ascii="Times New Roman" w:hAnsi="Times New Roman" w:cs="Times New Roman"/>
          <w:b/>
          <w:color w:val="0070C0"/>
          <w:sz w:val="40"/>
          <w:szCs w:val="40"/>
        </w:rPr>
        <w:t>D- Diğer Hususlar</w:t>
      </w:r>
      <w:bookmarkEnd w:id="32"/>
    </w:p>
    <w:p w14:paraId="17D56502" w14:textId="77777777" w:rsidR="00174839" w:rsidRDefault="00174839" w:rsidP="00A656AC">
      <w:pPr>
        <w:pStyle w:val="2FR"/>
        <w:numPr>
          <w:ilvl w:val="0"/>
          <w:numId w:val="0"/>
        </w:numPr>
        <w:spacing w:after="240"/>
        <w:ind w:firstLine="708"/>
        <w:jc w:val="both"/>
        <w:rPr>
          <w:rFonts w:ascii="Times New Roman" w:hAnsi="Times New Roman" w:cs="Times New Roman"/>
          <w:b/>
          <w:color w:val="0070C0"/>
          <w:sz w:val="40"/>
          <w:szCs w:val="40"/>
        </w:rPr>
      </w:pPr>
      <w:r w:rsidRPr="00174839">
        <w:rPr>
          <w:rFonts w:ascii="Times New Roman" w:hAnsi="Times New Roman" w:cs="Times New Roman"/>
          <w:color w:val="auto"/>
          <w:sz w:val="24"/>
          <w:szCs w:val="24"/>
        </w:rPr>
        <w:t>Enstitümüzle ilgili faaliyet bilgilerini içeren tüm başlıklar yanıtlandığından ilave açıklama bulunmamaktadır.</w:t>
      </w:r>
    </w:p>
    <w:p w14:paraId="16460BCE" w14:textId="77777777" w:rsidR="00174839" w:rsidRPr="0094409D" w:rsidRDefault="00174839" w:rsidP="0094409D">
      <w:pPr>
        <w:pStyle w:val="2FR"/>
        <w:numPr>
          <w:ilvl w:val="0"/>
          <w:numId w:val="0"/>
        </w:numPr>
        <w:spacing w:after="240"/>
        <w:rPr>
          <w:rFonts w:ascii="Times New Roman" w:hAnsi="Times New Roman" w:cs="Times New Roman"/>
          <w:b/>
          <w:color w:val="0070C0"/>
          <w:sz w:val="40"/>
          <w:szCs w:val="40"/>
        </w:rPr>
        <w:sectPr w:rsidR="00174839" w:rsidRPr="0094409D" w:rsidSect="00951FD7">
          <w:headerReference w:type="default" r:id="rId13"/>
          <w:footerReference w:type="default" r:id="rId14"/>
          <w:pgSz w:w="11909" w:h="16834" w:code="9"/>
          <w:pgMar w:top="1417" w:right="1417" w:bottom="1417" w:left="1417" w:header="709" w:footer="709" w:gutter="0"/>
          <w:pgBorders w:display="firstPage" w:offsetFrom="page">
            <w:top w:val="single" w:sz="8" w:space="24" w:color="0070C0"/>
            <w:left w:val="single" w:sz="8" w:space="24" w:color="0070C0"/>
            <w:bottom w:val="single" w:sz="8" w:space="24" w:color="0070C0"/>
            <w:right w:val="single" w:sz="8" w:space="24" w:color="0070C0"/>
          </w:pgBorders>
          <w:cols w:space="708"/>
          <w:rtlGutter/>
          <w:docGrid w:linePitch="326"/>
        </w:sectPr>
      </w:pPr>
    </w:p>
    <w:p w14:paraId="183F9762" w14:textId="77777777" w:rsidR="00E1344D" w:rsidRPr="00963891" w:rsidRDefault="00E1344D" w:rsidP="00E1344D">
      <w:pPr>
        <w:pStyle w:val="1FR"/>
        <w:ind w:left="0"/>
        <w:jc w:val="both"/>
        <w:rPr>
          <w:rFonts w:ascii="Times New Roman" w:hAnsi="Times New Roman" w:cs="Times New Roman"/>
          <w:color w:val="E60000"/>
          <w:sz w:val="24"/>
          <w:szCs w:val="24"/>
        </w:rPr>
      </w:pPr>
    </w:p>
    <w:p w14:paraId="5A9F5142" w14:textId="77777777" w:rsidR="00E1344D" w:rsidRPr="00EF6DEB" w:rsidRDefault="00E1344D" w:rsidP="00E1344D">
      <w:pPr>
        <w:pStyle w:val="1FR"/>
        <w:ind w:left="0"/>
        <w:jc w:val="right"/>
        <w:rPr>
          <w:rFonts w:ascii="Times New Roman" w:hAnsi="Times New Roman" w:cs="Times New Roman"/>
          <w:b/>
          <w:color w:val="7030A0"/>
          <w:sz w:val="48"/>
          <w:szCs w:val="48"/>
        </w:rPr>
      </w:pPr>
      <w:r w:rsidRPr="00EF6DEB">
        <w:rPr>
          <w:rFonts w:ascii="Times New Roman" w:hAnsi="Times New Roman" w:cs="Times New Roman"/>
          <w:b/>
          <w:color w:val="7030A0"/>
          <w:sz w:val="48"/>
          <w:szCs w:val="48"/>
        </w:rPr>
        <w:t xml:space="preserve">II- </w:t>
      </w:r>
      <w:r w:rsidRPr="0014726D">
        <w:rPr>
          <w:rFonts w:ascii="Times New Roman" w:hAnsi="Times New Roman" w:cs="Times New Roman"/>
          <w:b/>
          <w:color w:val="7030A0"/>
          <w:sz w:val="48"/>
          <w:szCs w:val="48"/>
        </w:rPr>
        <w:t>AMAÇ</w:t>
      </w:r>
      <w:r w:rsidRPr="00EF6DEB">
        <w:rPr>
          <w:rFonts w:ascii="Times New Roman" w:hAnsi="Times New Roman" w:cs="Times New Roman"/>
          <w:b/>
          <w:color w:val="7030A0"/>
          <w:sz w:val="48"/>
          <w:szCs w:val="48"/>
        </w:rPr>
        <w:t xml:space="preserve"> VE HEDEFLER</w:t>
      </w:r>
    </w:p>
    <w:p w14:paraId="2CFD35D5" w14:textId="77777777" w:rsidR="00E1344D" w:rsidRPr="00544AF0" w:rsidRDefault="001C0B0D" w:rsidP="00F272D9">
      <w:pPr>
        <w:pStyle w:val="1FR"/>
        <w:ind w:left="0"/>
        <w:rPr>
          <w:rFonts w:ascii="Times New Roman" w:hAnsi="Times New Roman" w:cs="Times New Roman"/>
          <w:b/>
          <w:color w:val="548DD4"/>
        </w:rPr>
      </w:pPr>
      <w:r w:rsidRPr="00544AF0">
        <w:rPr>
          <w:noProof/>
        </w:rPr>
        <mc:AlternateContent>
          <mc:Choice Requires="wps">
            <w:drawing>
              <wp:anchor distT="4294967291" distB="4294967291" distL="114300" distR="114300" simplePos="0" relativeHeight="251664384" behindDoc="0" locked="0" layoutInCell="1" allowOverlap="1" wp14:anchorId="06B9A36E" wp14:editId="1ABF70DB">
                <wp:simplePos x="0" y="0"/>
                <wp:positionH relativeFrom="column">
                  <wp:posOffset>1905000</wp:posOffset>
                </wp:positionH>
                <wp:positionV relativeFrom="paragraph">
                  <wp:posOffset>36194</wp:posOffset>
                </wp:positionV>
                <wp:extent cx="4288790" cy="0"/>
                <wp:effectExtent l="0" t="0" r="16510" b="0"/>
                <wp:wrapNone/>
                <wp:docPr id="11" name="Düz Bağlayıcı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8790" cy="0"/>
                        </a:xfrm>
                        <a:prstGeom prst="line">
                          <a:avLst/>
                        </a:prstGeom>
                        <a:noFill/>
                        <a:ln w="12700">
                          <a:solidFill>
                            <a:srgbClr val="8064A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8983CEB" id="Düz Bağlayıcı 11" o:spid="_x0000_s1026" style="position:absolute;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0pt,2.85pt" to="487.7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lPzpQIAAHEFAAAOAAAAZHJzL2Uyb0RvYy54bWysVMuO2jAU3VfqP1jZZ5JAgBANjCAJ3Uzb&#10;kWaqro3tEKuJHdmGQKt+S79h9t11PqzXBjJluqmqAcny4/rk3HvO9fXNvqnRjinNpZh50VXoISaI&#10;pFxsZt6nh5WfeEgbLCiupWAz78C0dzN/++a6a1M2kJWsKVMIQIROu3bmVca0aRBoUrEG6yvZMgGH&#10;pVQNNrBUm4Aq3AF6UweDMBwHnVS0VZIwrWE3Px56c4dfloyYj2WpmUH1zANuxo3KjWs7BvNrnG4U&#10;bitOTjTwf7BoMBfw0R4qxwajreJ/QTWcKKllaa6IbAJZlpwwlwNkE4UvsrmvcMtcLlAc3fZl0q8H&#10;Sz7s7hTiFLSLPCRwAxrlv35+RUv89KPGh6dH8vSI4AwK1bU6hfhM3CmbKtmL+/ZWki8aCZlVWGyY&#10;I/xwaAHE3QgurtiFbuFz6+69pBCDt0a6qu1L1VhIqAfaO3EOvThsbxCBzXiQJJMpaEjOZwFOzxdb&#10;pc07JhtkJzOv5sLWDad4d6sNUIfQc4jdFnLF69ppXwvUAdvBJAzdDS1rTu2pjdNqs85qhXYY7JOE&#10;43gxsIUAtIswJbeCOrSKYVqc5gbz+jiH+FpYPOYceaQEq72BqduHHJ1bvk3DaZEUSezHg3Hhx2Ge&#10;+4tVFvvjVTQZ5cM8y/LouyUaxWnFKWXCcj07N4r/zRmnHjp6rvduX5XgEt0lDGQvmS5Wo3ASDxN/&#10;MhkN/XhYhP4yWWX+IovG40mxzJbFC6aFy16/Dtm+lJaV3Bqm7ivaIcqt/sPRdAB2phw63SoLPw/h&#10;egNPFDHKQ0qaz9xUzq7WaBbjUutxAv+T1j36sRBnDe2qV+GU23OpQPOzvq4LrPGPLbSW9HCnrI1s&#10;Q0Bfu0unN8g+HH+uXdTzSzn/DQAA//8DAFBLAwQUAAYACAAAACEAt1xn1t8AAAAHAQAADwAAAGRy&#10;cy9kb3ducmV2LnhtbEyPzU7DMBCE70i8g7VIXKrW5qctDXGqgoRAnKAFJG5uvCQBex3FmzZ9ewwX&#10;OI5mNPNNvhy8EzvsYhNIw9lEgUAqg22o0vCyuRtfgYhsyBoXCDUcMMKyOD7KTWbDnp5xt+ZKpBKK&#10;mdFQM7eZlLGs0Zs4CS1S8j5C5w0n2VXSdmafyr2T50rNpDcNpYXatHhbY/m17r2G1X14nR16Xjyw&#10;+7x5e+xGT/Z9pPXpybC6BsE48F8YfvATOhSJaRt6slE4DRdKpS+sYToHkfzFfHoJYvurZZHL//zF&#10;NwAAAP//AwBQSwECLQAUAAYACAAAACEAtoM4kv4AAADhAQAAEwAAAAAAAAAAAAAAAAAAAAAAW0Nv&#10;bnRlbnRfVHlwZXNdLnhtbFBLAQItABQABgAIAAAAIQA4/SH/1gAAAJQBAAALAAAAAAAAAAAAAAAA&#10;AC8BAABfcmVscy8ucmVsc1BLAQItABQABgAIAAAAIQDKIlPzpQIAAHEFAAAOAAAAAAAAAAAAAAAA&#10;AC4CAABkcnMvZTJvRG9jLnhtbFBLAQItABQABgAIAAAAIQC3XGfW3wAAAAcBAAAPAAAAAAAAAAAA&#10;AAAAAP8EAABkcnMvZG93bnJldi54bWxQSwUGAAAAAAQABADzAAAACwYAAAAA&#10;" strokecolor="#8064a2" strokeweight="1pt">
                <v:shadow color="#868686"/>
              </v:line>
            </w:pict>
          </mc:Fallback>
        </mc:AlternateContent>
      </w:r>
      <w:bookmarkStart w:id="33" w:name="_Toc158804393"/>
      <w:r w:rsidR="00E1344D" w:rsidRPr="00544AF0">
        <w:rPr>
          <w:rFonts w:ascii="Times New Roman" w:hAnsi="Times New Roman" w:cs="Times New Roman"/>
          <w:b/>
          <w:color w:val="7030A0"/>
        </w:rPr>
        <w:t>A- Birimin Amaç ve Hedefleri</w:t>
      </w:r>
      <w:bookmarkEnd w:id="33"/>
    </w:p>
    <w:p w14:paraId="0906F297" w14:textId="77777777" w:rsidR="00E1344D" w:rsidRPr="00544AF0" w:rsidRDefault="00E1344D" w:rsidP="00E1344D">
      <w:pPr>
        <w:rPr>
          <w:color w:val="000000"/>
          <w:szCs w:val="24"/>
        </w:rPr>
      </w:pPr>
    </w:p>
    <w:p w14:paraId="6A9545E6" w14:textId="77777777" w:rsidR="008931AE" w:rsidRPr="00544AF0" w:rsidRDefault="008931AE" w:rsidP="008931AE">
      <w:pPr>
        <w:autoSpaceDE w:val="0"/>
        <w:autoSpaceDN w:val="0"/>
        <w:adjustRightInd w:val="0"/>
        <w:jc w:val="both"/>
        <w:rPr>
          <w:rStyle w:val="Kpr"/>
          <w:color w:val="auto"/>
          <w:szCs w:val="24"/>
        </w:rPr>
      </w:pPr>
      <w:r w:rsidRPr="00544AF0">
        <w:rPr>
          <w:rStyle w:val="Kpr"/>
          <w:b/>
          <w:color w:val="auto"/>
          <w:szCs w:val="24"/>
        </w:rPr>
        <w:t>STRATEJİK AMAÇ (</w:t>
      </w:r>
      <w:proofErr w:type="gramStart"/>
      <w:r w:rsidRPr="00544AF0">
        <w:rPr>
          <w:rStyle w:val="Kpr"/>
          <w:b/>
          <w:color w:val="auto"/>
          <w:szCs w:val="24"/>
        </w:rPr>
        <w:t>1)</w:t>
      </w:r>
      <w:r w:rsidRPr="00544AF0">
        <w:rPr>
          <w:szCs w:val="24"/>
        </w:rPr>
        <w:t>---------------------------------------------------------------------------------</w:t>
      </w:r>
      <w:proofErr w:type="gramEnd"/>
    </w:p>
    <w:p w14:paraId="7BA7677C" w14:textId="77777777" w:rsidR="008931AE" w:rsidRPr="00544AF0" w:rsidRDefault="008931AE" w:rsidP="008931AE">
      <w:pPr>
        <w:autoSpaceDE w:val="0"/>
        <w:autoSpaceDN w:val="0"/>
        <w:adjustRightInd w:val="0"/>
        <w:jc w:val="both"/>
        <w:rPr>
          <w:rStyle w:val="Kpr"/>
          <w:color w:val="auto"/>
          <w:szCs w:val="24"/>
        </w:rPr>
      </w:pPr>
      <w:r w:rsidRPr="00544AF0">
        <w:t>Lisansüstü Eğitim-Öğretim Programlarının Sayısını Artırmak.</w:t>
      </w:r>
    </w:p>
    <w:p w14:paraId="603A0591" w14:textId="77777777" w:rsidR="008931AE" w:rsidRPr="00544AF0" w:rsidRDefault="008931AE" w:rsidP="008931AE">
      <w:pPr>
        <w:autoSpaceDE w:val="0"/>
        <w:autoSpaceDN w:val="0"/>
        <w:adjustRightInd w:val="0"/>
        <w:ind w:firstLine="426"/>
        <w:jc w:val="both"/>
        <w:rPr>
          <w:i/>
          <w:szCs w:val="24"/>
        </w:rPr>
      </w:pPr>
      <w:r w:rsidRPr="00544AF0">
        <w:rPr>
          <w:rStyle w:val="Kpr"/>
          <w:b/>
          <w:i/>
          <w:color w:val="auto"/>
          <w:szCs w:val="24"/>
        </w:rPr>
        <w:t>Stratejik Hedef (</w:t>
      </w:r>
      <w:proofErr w:type="gramStart"/>
      <w:r w:rsidRPr="00544AF0">
        <w:rPr>
          <w:rStyle w:val="Kpr"/>
          <w:b/>
          <w:i/>
          <w:color w:val="auto"/>
          <w:szCs w:val="24"/>
        </w:rPr>
        <w:t>1.1)</w:t>
      </w:r>
      <w:r w:rsidRPr="00544AF0">
        <w:rPr>
          <w:i/>
          <w:szCs w:val="24"/>
        </w:rPr>
        <w:t>----------------------------------------------------------------------------------</w:t>
      </w:r>
      <w:proofErr w:type="gramEnd"/>
    </w:p>
    <w:p w14:paraId="2CF47FE4" w14:textId="5E1FF1E7" w:rsidR="008931AE" w:rsidRPr="00544AF0" w:rsidRDefault="00426524" w:rsidP="008931AE">
      <w:pPr>
        <w:autoSpaceDE w:val="0"/>
        <w:autoSpaceDN w:val="0"/>
        <w:adjustRightInd w:val="0"/>
        <w:ind w:firstLine="426"/>
        <w:jc w:val="both"/>
      </w:pPr>
      <w:r w:rsidRPr="00544AF0">
        <w:t>2019</w:t>
      </w:r>
      <w:r w:rsidR="008931AE" w:rsidRPr="00544AF0">
        <w:t xml:space="preserve"> yılı sonuna kadar gelişimini tamamlayan bölümlerde </w:t>
      </w:r>
      <w:r w:rsidR="002F3391" w:rsidRPr="00544AF0">
        <w:t>yüksek lisans</w:t>
      </w:r>
      <w:r w:rsidR="008931AE" w:rsidRPr="00544AF0">
        <w:t xml:space="preserve"> programlarının açılmasını sağlamak.</w:t>
      </w:r>
    </w:p>
    <w:p w14:paraId="3ADB1D1A" w14:textId="77777777" w:rsidR="008931AE" w:rsidRPr="00544AF0" w:rsidRDefault="008931AE" w:rsidP="008931AE">
      <w:pPr>
        <w:autoSpaceDE w:val="0"/>
        <w:autoSpaceDN w:val="0"/>
        <w:adjustRightInd w:val="0"/>
        <w:ind w:firstLine="426"/>
        <w:jc w:val="both"/>
        <w:rPr>
          <w:szCs w:val="22"/>
        </w:rPr>
      </w:pPr>
      <w:r w:rsidRPr="00544AF0">
        <w:rPr>
          <w:b/>
        </w:rPr>
        <w:t>Faaliyet 1.1.1.</w:t>
      </w:r>
      <w:r w:rsidR="002F3391" w:rsidRPr="00544AF0">
        <w:t xml:space="preserve"> 2019 yılı sonuna kadar en az iki (2</w:t>
      </w:r>
      <w:r w:rsidRPr="00544AF0">
        <w:t xml:space="preserve">) anabilim dalında </w:t>
      </w:r>
      <w:r w:rsidR="002F3391" w:rsidRPr="00544AF0">
        <w:t>yüksek lisans</w:t>
      </w:r>
      <w:r w:rsidRPr="00544AF0">
        <w:t xml:space="preserve"> programı açılması yönünde ilgili anabilim dalı başkanları ile bağlantıya geçilerek gereken hazırlıkları yapmalarının ve açılması düşünülen </w:t>
      </w:r>
      <w:r w:rsidR="002F3391" w:rsidRPr="00544AF0">
        <w:t>yüksek lisans</w:t>
      </w:r>
      <w:r w:rsidRPr="00544AF0">
        <w:t xml:space="preserve"> programlarının Enstitü kurulundan geçirilerek Senatoya sunulmasının sağlanması.</w:t>
      </w:r>
    </w:p>
    <w:p w14:paraId="02F84F08" w14:textId="77777777" w:rsidR="008931AE" w:rsidRPr="00544AF0" w:rsidRDefault="008931AE" w:rsidP="008931AE">
      <w:pPr>
        <w:autoSpaceDE w:val="0"/>
        <w:autoSpaceDN w:val="0"/>
        <w:adjustRightInd w:val="0"/>
        <w:ind w:firstLine="426"/>
        <w:jc w:val="both"/>
        <w:rPr>
          <w:rStyle w:val="Kpr"/>
          <w:i/>
          <w:color w:val="auto"/>
          <w:szCs w:val="24"/>
        </w:rPr>
      </w:pPr>
      <w:proofErr w:type="spellStart"/>
      <w:r w:rsidRPr="00544AF0">
        <w:rPr>
          <w:b/>
          <w:szCs w:val="22"/>
        </w:rPr>
        <w:t>Perf</w:t>
      </w:r>
      <w:proofErr w:type="spellEnd"/>
      <w:r w:rsidRPr="00544AF0">
        <w:rPr>
          <w:b/>
          <w:szCs w:val="22"/>
        </w:rPr>
        <w:t>. Kriteri 1.1.1.1.</w:t>
      </w:r>
      <w:r w:rsidR="002F3391" w:rsidRPr="00544AF0">
        <w:rPr>
          <w:szCs w:val="22"/>
        </w:rPr>
        <w:t xml:space="preserve"> 2019</w:t>
      </w:r>
      <w:r w:rsidRPr="00544AF0">
        <w:rPr>
          <w:szCs w:val="22"/>
        </w:rPr>
        <w:t xml:space="preserve"> yılı sonuna kadar açılan </w:t>
      </w:r>
      <w:r w:rsidR="00D94B71" w:rsidRPr="00544AF0">
        <w:rPr>
          <w:szCs w:val="22"/>
        </w:rPr>
        <w:t xml:space="preserve">yüksek lisans </w:t>
      </w:r>
      <w:r w:rsidRPr="00544AF0">
        <w:rPr>
          <w:szCs w:val="22"/>
        </w:rPr>
        <w:t>programlarının sayısı.</w:t>
      </w:r>
    </w:p>
    <w:p w14:paraId="0AFC9E8E" w14:textId="77777777" w:rsidR="008931AE" w:rsidRPr="00544AF0" w:rsidRDefault="008931AE" w:rsidP="008931AE">
      <w:pPr>
        <w:autoSpaceDE w:val="0"/>
        <w:autoSpaceDN w:val="0"/>
        <w:adjustRightInd w:val="0"/>
        <w:ind w:firstLine="426"/>
        <w:jc w:val="both"/>
        <w:rPr>
          <w:i/>
          <w:szCs w:val="24"/>
        </w:rPr>
      </w:pPr>
      <w:r w:rsidRPr="00544AF0">
        <w:rPr>
          <w:rStyle w:val="Kpr"/>
          <w:b/>
          <w:i/>
          <w:color w:val="auto"/>
          <w:szCs w:val="24"/>
        </w:rPr>
        <w:t>Stratejik Hedef (</w:t>
      </w:r>
      <w:proofErr w:type="gramStart"/>
      <w:r w:rsidRPr="00544AF0">
        <w:rPr>
          <w:rStyle w:val="Kpr"/>
          <w:b/>
          <w:i/>
          <w:color w:val="auto"/>
          <w:szCs w:val="24"/>
        </w:rPr>
        <w:t>1.2)</w:t>
      </w:r>
      <w:r w:rsidRPr="00544AF0">
        <w:rPr>
          <w:i/>
          <w:szCs w:val="24"/>
        </w:rPr>
        <w:t>----------------------------------------------------------------------------------</w:t>
      </w:r>
      <w:proofErr w:type="gramEnd"/>
    </w:p>
    <w:p w14:paraId="185B6D5B" w14:textId="77777777" w:rsidR="008931AE" w:rsidRPr="00544AF0" w:rsidRDefault="002F3391" w:rsidP="008931AE">
      <w:pPr>
        <w:ind w:firstLine="426"/>
        <w:jc w:val="both"/>
      </w:pPr>
      <w:r w:rsidRPr="00544AF0">
        <w:t>2019</w:t>
      </w:r>
      <w:r w:rsidR="008931AE" w:rsidRPr="00544AF0">
        <w:t xml:space="preserve"> yılı sonuna kadar lisansüstü düzeyde ortak çalışma alanlarını belirleyerek disiplinler arası eğitim programlarının açılmasını sağlamak.</w:t>
      </w:r>
    </w:p>
    <w:p w14:paraId="067EF646" w14:textId="77777777" w:rsidR="008931AE" w:rsidRPr="00544AF0" w:rsidRDefault="008931AE" w:rsidP="008931AE">
      <w:pPr>
        <w:ind w:firstLine="426"/>
        <w:jc w:val="both"/>
      </w:pPr>
      <w:r w:rsidRPr="00544AF0">
        <w:rPr>
          <w:b/>
        </w:rPr>
        <w:t xml:space="preserve">Faaliyet </w:t>
      </w:r>
      <w:proofErr w:type="gramStart"/>
      <w:r w:rsidRPr="00544AF0">
        <w:rPr>
          <w:b/>
        </w:rPr>
        <w:t>1.2.1.</w:t>
      </w:r>
      <w:r w:rsidR="002F3391" w:rsidRPr="00544AF0">
        <w:t xml:space="preserve">  2019</w:t>
      </w:r>
      <w:proofErr w:type="gramEnd"/>
      <w:r w:rsidRPr="00544AF0">
        <w:t xml:space="preserve"> yılı sonuna kadar lisan</w:t>
      </w:r>
      <w:r w:rsidR="002F3391" w:rsidRPr="00544AF0">
        <w:t>süstü düzeyde açılacak en az bir</w:t>
      </w:r>
      <w:r w:rsidRPr="00544AF0">
        <w:t xml:space="preserve"> dis</w:t>
      </w:r>
      <w:r w:rsidR="002F3391" w:rsidRPr="00544AF0">
        <w:t>iplinler arası eğitim program</w:t>
      </w:r>
      <w:r w:rsidRPr="00544AF0">
        <w:t>ına ilişkin bilim dalı ve derslerin belirlenerek Enstitü kurulundan geçirilerek Senatoya sunulmasının sağlanması.</w:t>
      </w:r>
    </w:p>
    <w:p w14:paraId="4FBA84D4" w14:textId="77777777" w:rsidR="008931AE" w:rsidRPr="00544AF0" w:rsidRDefault="008931AE" w:rsidP="008931AE">
      <w:pPr>
        <w:ind w:firstLine="426"/>
        <w:jc w:val="both"/>
        <w:rPr>
          <w:szCs w:val="24"/>
        </w:rPr>
      </w:pPr>
      <w:proofErr w:type="spellStart"/>
      <w:r w:rsidRPr="00544AF0">
        <w:rPr>
          <w:b/>
          <w:szCs w:val="22"/>
        </w:rPr>
        <w:t>Perf</w:t>
      </w:r>
      <w:proofErr w:type="spellEnd"/>
      <w:r w:rsidRPr="00544AF0">
        <w:rPr>
          <w:b/>
          <w:szCs w:val="22"/>
        </w:rPr>
        <w:t>. Kriteri 1.2.1.1.</w:t>
      </w:r>
      <w:r w:rsidR="002F3391" w:rsidRPr="00544AF0">
        <w:rPr>
          <w:szCs w:val="22"/>
        </w:rPr>
        <w:t xml:space="preserve"> 2019</w:t>
      </w:r>
      <w:r w:rsidRPr="00544AF0">
        <w:rPr>
          <w:szCs w:val="22"/>
        </w:rPr>
        <w:t xml:space="preserve"> yılı sonuna kadar lisansüstü düzeyde açılacak disiplinler arası eğitim programlarına ilişkin bilim dalı ve ders sayısı.</w:t>
      </w:r>
    </w:p>
    <w:p w14:paraId="41868D59" w14:textId="77777777" w:rsidR="002F3391" w:rsidRPr="00544AF0" w:rsidRDefault="002F3391" w:rsidP="008931AE">
      <w:pPr>
        <w:autoSpaceDE w:val="0"/>
        <w:autoSpaceDN w:val="0"/>
        <w:adjustRightInd w:val="0"/>
        <w:jc w:val="both"/>
        <w:rPr>
          <w:rStyle w:val="Kpr"/>
          <w:b/>
          <w:color w:val="auto"/>
          <w:szCs w:val="24"/>
        </w:rPr>
      </w:pPr>
    </w:p>
    <w:p w14:paraId="61E966B2" w14:textId="77777777" w:rsidR="008931AE" w:rsidRPr="00544AF0" w:rsidRDefault="002F3391" w:rsidP="008931AE">
      <w:pPr>
        <w:autoSpaceDE w:val="0"/>
        <w:autoSpaceDN w:val="0"/>
        <w:adjustRightInd w:val="0"/>
        <w:jc w:val="both"/>
        <w:rPr>
          <w:szCs w:val="24"/>
        </w:rPr>
      </w:pPr>
      <w:r w:rsidRPr="00544AF0">
        <w:rPr>
          <w:rStyle w:val="Kpr"/>
          <w:b/>
          <w:color w:val="auto"/>
          <w:szCs w:val="24"/>
        </w:rPr>
        <w:t>STRATEJİK AMAÇ (</w:t>
      </w:r>
      <w:proofErr w:type="gramStart"/>
      <w:r w:rsidRPr="00544AF0">
        <w:rPr>
          <w:rStyle w:val="Kpr"/>
          <w:b/>
          <w:color w:val="auto"/>
          <w:szCs w:val="24"/>
        </w:rPr>
        <w:t>2</w:t>
      </w:r>
      <w:r w:rsidR="008931AE" w:rsidRPr="00544AF0">
        <w:rPr>
          <w:rStyle w:val="Kpr"/>
          <w:b/>
          <w:color w:val="auto"/>
          <w:szCs w:val="24"/>
        </w:rPr>
        <w:t>)</w:t>
      </w:r>
      <w:r w:rsidR="008931AE" w:rsidRPr="00544AF0">
        <w:rPr>
          <w:szCs w:val="24"/>
        </w:rPr>
        <w:t>-------------------------------------------------------------------------------</w:t>
      </w:r>
      <w:proofErr w:type="gramEnd"/>
    </w:p>
    <w:p w14:paraId="5215B2EC" w14:textId="77777777" w:rsidR="008931AE" w:rsidRPr="00544AF0" w:rsidRDefault="008931AE" w:rsidP="008931AE">
      <w:pPr>
        <w:autoSpaceDE w:val="0"/>
        <w:autoSpaceDN w:val="0"/>
        <w:adjustRightInd w:val="0"/>
        <w:ind w:firstLine="708"/>
        <w:jc w:val="both"/>
      </w:pPr>
      <w:r w:rsidRPr="00544AF0">
        <w:t>İnsan kaynaklarını nicelik ve nitelik açısından geliştirmek.</w:t>
      </w:r>
    </w:p>
    <w:p w14:paraId="257DF608" w14:textId="77777777" w:rsidR="008931AE" w:rsidRPr="00544AF0" w:rsidRDefault="002F3391" w:rsidP="008931AE">
      <w:pPr>
        <w:autoSpaceDE w:val="0"/>
        <w:autoSpaceDN w:val="0"/>
        <w:adjustRightInd w:val="0"/>
        <w:ind w:firstLine="426"/>
        <w:jc w:val="both"/>
        <w:rPr>
          <w:i/>
          <w:szCs w:val="24"/>
        </w:rPr>
      </w:pPr>
      <w:r w:rsidRPr="00544AF0">
        <w:rPr>
          <w:rStyle w:val="Kpr"/>
          <w:b/>
          <w:i/>
          <w:color w:val="auto"/>
          <w:szCs w:val="24"/>
        </w:rPr>
        <w:t>Stratejik Hedef (</w:t>
      </w:r>
      <w:proofErr w:type="gramStart"/>
      <w:r w:rsidRPr="00544AF0">
        <w:rPr>
          <w:rStyle w:val="Kpr"/>
          <w:b/>
          <w:i/>
          <w:color w:val="auto"/>
          <w:szCs w:val="24"/>
        </w:rPr>
        <w:t>2</w:t>
      </w:r>
      <w:r w:rsidR="008931AE" w:rsidRPr="00544AF0">
        <w:rPr>
          <w:rStyle w:val="Kpr"/>
          <w:b/>
          <w:i/>
          <w:color w:val="auto"/>
          <w:szCs w:val="24"/>
        </w:rPr>
        <w:t>.1.)</w:t>
      </w:r>
      <w:r w:rsidR="008931AE" w:rsidRPr="00544AF0">
        <w:rPr>
          <w:i/>
          <w:szCs w:val="24"/>
        </w:rPr>
        <w:t>--------------------------------------------------------------------------------</w:t>
      </w:r>
      <w:proofErr w:type="gramEnd"/>
    </w:p>
    <w:p w14:paraId="6C5452C4" w14:textId="77777777" w:rsidR="008931AE" w:rsidRPr="00544AF0" w:rsidRDefault="002F3391" w:rsidP="008931AE">
      <w:pPr>
        <w:autoSpaceDE w:val="0"/>
        <w:autoSpaceDN w:val="0"/>
        <w:adjustRightInd w:val="0"/>
        <w:ind w:firstLine="426"/>
        <w:jc w:val="both"/>
      </w:pPr>
      <w:r w:rsidRPr="00544AF0">
        <w:t>2019</w:t>
      </w:r>
      <w:r w:rsidR="008931AE" w:rsidRPr="00544AF0">
        <w:t xml:space="preserve"> yılı sonuna kadar Enstitüde iş analizi çalışması yapmak.</w:t>
      </w:r>
    </w:p>
    <w:p w14:paraId="79F81C71" w14:textId="77777777" w:rsidR="008931AE" w:rsidRPr="00544AF0" w:rsidRDefault="008931AE" w:rsidP="008931AE">
      <w:pPr>
        <w:autoSpaceDE w:val="0"/>
        <w:autoSpaceDN w:val="0"/>
        <w:adjustRightInd w:val="0"/>
        <w:ind w:firstLine="426"/>
        <w:jc w:val="both"/>
      </w:pPr>
      <w:r w:rsidRPr="00544AF0">
        <w:rPr>
          <w:b/>
          <w:iCs/>
        </w:rPr>
        <w:t xml:space="preserve">Faaliyet </w:t>
      </w:r>
      <w:r w:rsidR="00D94B71" w:rsidRPr="00544AF0">
        <w:rPr>
          <w:b/>
        </w:rPr>
        <w:t>2</w:t>
      </w:r>
      <w:r w:rsidRPr="00544AF0">
        <w:rPr>
          <w:b/>
          <w:iCs/>
        </w:rPr>
        <w:t>.</w:t>
      </w:r>
      <w:r w:rsidRPr="00544AF0">
        <w:rPr>
          <w:b/>
        </w:rPr>
        <w:t>1</w:t>
      </w:r>
      <w:r w:rsidRPr="00544AF0">
        <w:rPr>
          <w:b/>
          <w:iCs/>
        </w:rPr>
        <w:t xml:space="preserve">.1. </w:t>
      </w:r>
      <w:r w:rsidR="00D94B71" w:rsidRPr="00544AF0">
        <w:t>2019</w:t>
      </w:r>
      <w:r w:rsidRPr="00544AF0">
        <w:t xml:space="preserve"> yılı sonuna kadar Enstitüde iş analizinin yapılması, iş tanımları ve iş gereklerinin oluşturulması ve bilgisayar ortamına aktarılması.</w:t>
      </w:r>
    </w:p>
    <w:p w14:paraId="3E6802FA" w14:textId="77777777" w:rsidR="008931AE" w:rsidRPr="00544AF0" w:rsidRDefault="008931AE" w:rsidP="008931AE">
      <w:pPr>
        <w:autoSpaceDE w:val="0"/>
        <w:autoSpaceDN w:val="0"/>
        <w:adjustRightInd w:val="0"/>
        <w:ind w:firstLine="426"/>
        <w:jc w:val="both"/>
        <w:rPr>
          <w:rFonts w:cs="Arial"/>
          <w:szCs w:val="22"/>
        </w:rPr>
      </w:pPr>
      <w:proofErr w:type="spellStart"/>
      <w:r w:rsidRPr="00544AF0">
        <w:rPr>
          <w:rFonts w:cs="Arial"/>
          <w:b/>
          <w:szCs w:val="22"/>
        </w:rPr>
        <w:t>Perf</w:t>
      </w:r>
      <w:proofErr w:type="spellEnd"/>
      <w:r w:rsidRPr="00544AF0">
        <w:rPr>
          <w:rFonts w:cs="Arial"/>
          <w:b/>
          <w:szCs w:val="22"/>
        </w:rPr>
        <w:t>. Kriter</w:t>
      </w:r>
      <w:r w:rsidR="00D94B71" w:rsidRPr="00544AF0">
        <w:rPr>
          <w:rFonts w:cs="Arial"/>
          <w:b/>
          <w:szCs w:val="22"/>
        </w:rPr>
        <w:t>i 2</w:t>
      </w:r>
      <w:r w:rsidRPr="00544AF0">
        <w:rPr>
          <w:rFonts w:cs="Arial"/>
          <w:b/>
          <w:szCs w:val="22"/>
        </w:rPr>
        <w:t>.1.1.1.</w:t>
      </w:r>
      <w:r w:rsidR="00D94B71" w:rsidRPr="00544AF0">
        <w:rPr>
          <w:rFonts w:cs="Arial"/>
          <w:szCs w:val="22"/>
        </w:rPr>
        <w:t xml:space="preserve"> 2019</w:t>
      </w:r>
      <w:r w:rsidRPr="00544AF0">
        <w:rPr>
          <w:rFonts w:cs="Arial"/>
          <w:szCs w:val="22"/>
        </w:rPr>
        <w:t xml:space="preserve"> yılı sonuna kadar iş analizi çalışmasının tamamlanması.</w:t>
      </w:r>
    </w:p>
    <w:p w14:paraId="37470843" w14:textId="77777777" w:rsidR="008931AE" w:rsidRPr="00544AF0" w:rsidRDefault="00D94B71" w:rsidP="008931AE">
      <w:pPr>
        <w:autoSpaceDE w:val="0"/>
        <w:autoSpaceDN w:val="0"/>
        <w:adjustRightInd w:val="0"/>
        <w:ind w:firstLine="426"/>
        <w:jc w:val="both"/>
        <w:rPr>
          <w:rFonts w:cs="Arial"/>
          <w:szCs w:val="22"/>
        </w:rPr>
      </w:pPr>
      <w:proofErr w:type="spellStart"/>
      <w:r w:rsidRPr="00544AF0">
        <w:rPr>
          <w:rFonts w:cs="Arial"/>
          <w:b/>
          <w:szCs w:val="22"/>
        </w:rPr>
        <w:t>Perf</w:t>
      </w:r>
      <w:proofErr w:type="spellEnd"/>
      <w:r w:rsidRPr="00544AF0">
        <w:rPr>
          <w:rFonts w:cs="Arial"/>
          <w:b/>
          <w:szCs w:val="22"/>
        </w:rPr>
        <w:t>. Kriteri 2</w:t>
      </w:r>
      <w:r w:rsidR="008931AE" w:rsidRPr="00544AF0">
        <w:rPr>
          <w:rFonts w:cs="Arial"/>
          <w:b/>
          <w:szCs w:val="22"/>
        </w:rPr>
        <w:t>.1.1.1.1.</w:t>
      </w:r>
      <w:r w:rsidRPr="00544AF0">
        <w:rPr>
          <w:rFonts w:cs="Arial"/>
          <w:szCs w:val="22"/>
        </w:rPr>
        <w:t xml:space="preserve"> 2019</w:t>
      </w:r>
      <w:r w:rsidR="008931AE" w:rsidRPr="00544AF0">
        <w:rPr>
          <w:rFonts w:cs="Arial"/>
          <w:szCs w:val="22"/>
        </w:rPr>
        <w:t xml:space="preserve"> yılı sonuna kadar yapılan iş tanımı ve iş gerekleri sayısı.</w:t>
      </w:r>
    </w:p>
    <w:p w14:paraId="3B14CB35" w14:textId="77777777" w:rsidR="008931AE" w:rsidRPr="00544AF0" w:rsidRDefault="00D94B71" w:rsidP="008931AE">
      <w:pPr>
        <w:autoSpaceDE w:val="0"/>
        <w:autoSpaceDN w:val="0"/>
        <w:adjustRightInd w:val="0"/>
        <w:ind w:firstLine="426"/>
        <w:jc w:val="both"/>
        <w:rPr>
          <w:i/>
          <w:szCs w:val="24"/>
        </w:rPr>
      </w:pPr>
      <w:r w:rsidRPr="00544AF0">
        <w:rPr>
          <w:rStyle w:val="Kpr"/>
          <w:b/>
          <w:i/>
          <w:color w:val="auto"/>
          <w:szCs w:val="24"/>
        </w:rPr>
        <w:t>Stratejik Hedef (</w:t>
      </w:r>
      <w:proofErr w:type="gramStart"/>
      <w:r w:rsidRPr="00544AF0">
        <w:rPr>
          <w:rStyle w:val="Kpr"/>
          <w:b/>
          <w:i/>
          <w:color w:val="auto"/>
          <w:szCs w:val="24"/>
        </w:rPr>
        <w:t>2</w:t>
      </w:r>
      <w:r w:rsidR="008931AE" w:rsidRPr="00544AF0">
        <w:rPr>
          <w:rStyle w:val="Kpr"/>
          <w:b/>
          <w:i/>
          <w:color w:val="auto"/>
          <w:szCs w:val="24"/>
        </w:rPr>
        <w:t>.2.)</w:t>
      </w:r>
      <w:r w:rsidR="008931AE" w:rsidRPr="00544AF0">
        <w:rPr>
          <w:i/>
          <w:szCs w:val="24"/>
        </w:rPr>
        <w:t>--------------------------------------------------------------------------------</w:t>
      </w:r>
      <w:proofErr w:type="gramEnd"/>
    </w:p>
    <w:p w14:paraId="27C47411" w14:textId="77777777" w:rsidR="008931AE" w:rsidRPr="00544AF0" w:rsidRDefault="00D94B71" w:rsidP="008931AE">
      <w:pPr>
        <w:autoSpaceDE w:val="0"/>
        <w:autoSpaceDN w:val="0"/>
        <w:adjustRightInd w:val="0"/>
        <w:ind w:firstLine="426"/>
        <w:jc w:val="both"/>
      </w:pPr>
      <w:r w:rsidRPr="00544AF0">
        <w:t>2019</w:t>
      </w:r>
      <w:r w:rsidR="008931AE" w:rsidRPr="00544AF0">
        <w:t xml:space="preserve"> yılı sonuna kadar Enstitünün personel ihtiyacını belirlemek ve gidermek.</w:t>
      </w:r>
    </w:p>
    <w:p w14:paraId="36A5726A" w14:textId="1076C361" w:rsidR="008931AE" w:rsidRPr="00544AF0" w:rsidRDefault="008931AE" w:rsidP="008931AE">
      <w:pPr>
        <w:autoSpaceDE w:val="0"/>
        <w:autoSpaceDN w:val="0"/>
        <w:adjustRightInd w:val="0"/>
        <w:ind w:firstLine="426"/>
        <w:jc w:val="both"/>
        <w:rPr>
          <w:rFonts w:cs="Arial"/>
          <w:szCs w:val="22"/>
        </w:rPr>
      </w:pPr>
      <w:r w:rsidRPr="00544AF0">
        <w:rPr>
          <w:b/>
          <w:iCs/>
        </w:rPr>
        <w:t xml:space="preserve">Faaliyet </w:t>
      </w:r>
      <w:r w:rsidR="00D94B71" w:rsidRPr="00544AF0">
        <w:rPr>
          <w:b/>
        </w:rPr>
        <w:t>2</w:t>
      </w:r>
      <w:r w:rsidRPr="00544AF0">
        <w:rPr>
          <w:b/>
          <w:iCs/>
        </w:rPr>
        <w:t>.</w:t>
      </w:r>
      <w:r w:rsidRPr="00544AF0">
        <w:rPr>
          <w:b/>
        </w:rPr>
        <w:t>2</w:t>
      </w:r>
      <w:r w:rsidRPr="00544AF0">
        <w:rPr>
          <w:b/>
          <w:iCs/>
        </w:rPr>
        <w:t xml:space="preserve">.1. </w:t>
      </w:r>
      <w:r w:rsidR="00D94B71" w:rsidRPr="00544AF0">
        <w:rPr>
          <w:rFonts w:cs="Arial"/>
          <w:szCs w:val="22"/>
        </w:rPr>
        <w:t>2019</w:t>
      </w:r>
      <w:r w:rsidRPr="00544AF0">
        <w:rPr>
          <w:rFonts w:cs="Arial"/>
          <w:szCs w:val="22"/>
        </w:rPr>
        <w:t xml:space="preserve"> yılı sonuna kadar iş analizi çalışmaları </w:t>
      </w:r>
      <w:r w:rsidR="00D94B71" w:rsidRPr="00544AF0">
        <w:rPr>
          <w:rFonts w:cs="Arial"/>
          <w:szCs w:val="22"/>
        </w:rPr>
        <w:t xml:space="preserve">doğrultusunda enstitünün </w:t>
      </w:r>
      <w:r w:rsidRPr="00544AF0">
        <w:rPr>
          <w:rFonts w:cs="Arial"/>
          <w:szCs w:val="22"/>
        </w:rPr>
        <w:t>personel sayısının belirlenmesi ve ihtiyaç duyul</w:t>
      </w:r>
      <w:r w:rsidR="00D94B71" w:rsidRPr="00544AF0">
        <w:rPr>
          <w:rFonts w:cs="Arial"/>
          <w:szCs w:val="22"/>
        </w:rPr>
        <w:t>an</w:t>
      </w:r>
      <w:r w:rsidR="00DA74F1">
        <w:rPr>
          <w:rFonts w:cs="Arial"/>
          <w:szCs w:val="22"/>
        </w:rPr>
        <w:t xml:space="preserve"> </w:t>
      </w:r>
      <w:r w:rsidR="00D94B71" w:rsidRPr="00544AF0">
        <w:rPr>
          <w:rFonts w:cs="Arial"/>
          <w:szCs w:val="22"/>
        </w:rPr>
        <w:t>personel</w:t>
      </w:r>
      <w:r w:rsidRPr="00544AF0">
        <w:rPr>
          <w:rFonts w:cs="Arial"/>
          <w:szCs w:val="22"/>
        </w:rPr>
        <w:t xml:space="preserve"> eksikliklerin giderilmesi.</w:t>
      </w:r>
    </w:p>
    <w:p w14:paraId="042315DE" w14:textId="77777777" w:rsidR="008931AE" w:rsidRPr="00544AF0" w:rsidRDefault="00D94B71" w:rsidP="008931AE">
      <w:pPr>
        <w:autoSpaceDE w:val="0"/>
        <w:autoSpaceDN w:val="0"/>
        <w:adjustRightInd w:val="0"/>
        <w:ind w:firstLine="426"/>
        <w:jc w:val="both"/>
        <w:rPr>
          <w:rFonts w:cs="Arial"/>
          <w:szCs w:val="22"/>
        </w:rPr>
      </w:pPr>
      <w:proofErr w:type="spellStart"/>
      <w:r w:rsidRPr="00544AF0">
        <w:rPr>
          <w:rFonts w:cs="Arial"/>
          <w:b/>
          <w:szCs w:val="22"/>
        </w:rPr>
        <w:t>Perf</w:t>
      </w:r>
      <w:proofErr w:type="spellEnd"/>
      <w:r w:rsidRPr="00544AF0">
        <w:rPr>
          <w:rFonts w:cs="Arial"/>
          <w:b/>
          <w:szCs w:val="22"/>
        </w:rPr>
        <w:t>. Kriteri 2</w:t>
      </w:r>
      <w:r w:rsidR="008931AE" w:rsidRPr="00544AF0">
        <w:rPr>
          <w:rFonts w:cs="Arial"/>
          <w:b/>
          <w:szCs w:val="22"/>
        </w:rPr>
        <w:t>.2.1.1.</w:t>
      </w:r>
      <w:r w:rsidRPr="00544AF0">
        <w:rPr>
          <w:rFonts w:cs="Arial"/>
          <w:szCs w:val="22"/>
        </w:rPr>
        <w:t xml:space="preserve"> 2019</w:t>
      </w:r>
      <w:r w:rsidR="008931AE" w:rsidRPr="00544AF0">
        <w:rPr>
          <w:rFonts w:cs="Arial"/>
          <w:szCs w:val="22"/>
        </w:rPr>
        <w:t xml:space="preserve"> yılı sonunda Enstitü bünyesinde görev yapan yeni personel sayısı.</w:t>
      </w:r>
    </w:p>
    <w:p w14:paraId="510A9274" w14:textId="77777777" w:rsidR="008931AE" w:rsidRPr="00544AF0" w:rsidRDefault="00D94B71" w:rsidP="008931AE">
      <w:pPr>
        <w:autoSpaceDE w:val="0"/>
        <w:autoSpaceDN w:val="0"/>
        <w:adjustRightInd w:val="0"/>
        <w:ind w:firstLine="426"/>
        <w:jc w:val="both"/>
        <w:rPr>
          <w:i/>
          <w:szCs w:val="24"/>
        </w:rPr>
      </w:pPr>
      <w:r w:rsidRPr="00544AF0">
        <w:rPr>
          <w:rStyle w:val="Kpr"/>
          <w:b/>
          <w:i/>
          <w:color w:val="auto"/>
          <w:szCs w:val="24"/>
        </w:rPr>
        <w:t>Stratejik Hedef (</w:t>
      </w:r>
      <w:proofErr w:type="gramStart"/>
      <w:r w:rsidRPr="00544AF0">
        <w:rPr>
          <w:rStyle w:val="Kpr"/>
          <w:b/>
          <w:i/>
          <w:color w:val="auto"/>
          <w:szCs w:val="24"/>
        </w:rPr>
        <w:t>2</w:t>
      </w:r>
      <w:r w:rsidR="008931AE" w:rsidRPr="00544AF0">
        <w:rPr>
          <w:rStyle w:val="Kpr"/>
          <w:b/>
          <w:i/>
          <w:color w:val="auto"/>
          <w:szCs w:val="24"/>
        </w:rPr>
        <w:t>.3.)</w:t>
      </w:r>
      <w:r w:rsidR="008931AE" w:rsidRPr="00544AF0">
        <w:rPr>
          <w:i/>
          <w:szCs w:val="24"/>
        </w:rPr>
        <w:t>--------------------------------------------------------------------------------</w:t>
      </w:r>
      <w:proofErr w:type="gramEnd"/>
    </w:p>
    <w:p w14:paraId="1DA15DCF" w14:textId="77777777" w:rsidR="008931AE" w:rsidRPr="00544AF0" w:rsidRDefault="00D94B71" w:rsidP="008931AE">
      <w:pPr>
        <w:autoSpaceDE w:val="0"/>
        <w:autoSpaceDN w:val="0"/>
        <w:adjustRightInd w:val="0"/>
        <w:ind w:firstLine="426"/>
        <w:jc w:val="both"/>
      </w:pPr>
      <w:r w:rsidRPr="00544AF0">
        <w:t>2019</w:t>
      </w:r>
      <w:r w:rsidR="008931AE" w:rsidRPr="00544AF0">
        <w:t xml:space="preserve"> yılı sonuna kadar personelin görev alanına giren konularda eğitimlere katılımını sağlamak.</w:t>
      </w:r>
    </w:p>
    <w:p w14:paraId="529896BB" w14:textId="77777777" w:rsidR="008931AE" w:rsidRPr="00544AF0" w:rsidRDefault="00D94B71" w:rsidP="008931AE">
      <w:pPr>
        <w:autoSpaceDE w:val="0"/>
        <w:autoSpaceDN w:val="0"/>
        <w:adjustRightInd w:val="0"/>
        <w:ind w:firstLine="426"/>
        <w:jc w:val="both"/>
      </w:pPr>
      <w:r w:rsidRPr="00544AF0">
        <w:rPr>
          <w:b/>
        </w:rPr>
        <w:t>Faaliyet 2</w:t>
      </w:r>
      <w:r w:rsidR="008931AE" w:rsidRPr="00544AF0">
        <w:rPr>
          <w:b/>
        </w:rPr>
        <w:t>.3.1.</w:t>
      </w:r>
      <w:r w:rsidR="008931AE" w:rsidRPr="00544AF0">
        <w:t xml:space="preserve"> </w:t>
      </w:r>
      <w:r w:rsidRPr="00544AF0">
        <w:t>Enstitü p</w:t>
      </w:r>
      <w:r w:rsidR="008931AE" w:rsidRPr="00544AF0">
        <w:t>ersonel</w:t>
      </w:r>
      <w:r w:rsidRPr="00544AF0">
        <w:t>lerinden,</w:t>
      </w:r>
      <w:r w:rsidR="008931AE" w:rsidRPr="00544AF0">
        <w:t xml:space="preserve"> Üniversitenin ve</w:t>
      </w:r>
      <w:r w:rsidRPr="00544AF0">
        <w:t>ya</w:t>
      </w:r>
      <w:r w:rsidR="008931AE" w:rsidRPr="00544AF0">
        <w:t xml:space="preserve"> diğer kamu kurum/kuruluşlarının açmış olduğu, kendi uzmanlık alanlarına giren konularda en az bir personelin eğitim ve geliştirme programlarına katılmasının sağlanması.</w:t>
      </w:r>
    </w:p>
    <w:p w14:paraId="42DB572E" w14:textId="77777777" w:rsidR="008931AE" w:rsidRPr="00544AF0" w:rsidRDefault="00D94B71" w:rsidP="008931AE">
      <w:pPr>
        <w:autoSpaceDE w:val="0"/>
        <w:autoSpaceDN w:val="0"/>
        <w:adjustRightInd w:val="0"/>
        <w:ind w:firstLine="426"/>
        <w:jc w:val="both"/>
        <w:rPr>
          <w:szCs w:val="24"/>
        </w:rPr>
      </w:pPr>
      <w:proofErr w:type="spellStart"/>
      <w:r w:rsidRPr="00544AF0">
        <w:rPr>
          <w:rFonts w:cs="Arial"/>
          <w:b/>
          <w:lang w:eastAsia="tr-TR"/>
        </w:rPr>
        <w:t>Perf</w:t>
      </w:r>
      <w:proofErr w:type="spellEnd"/>
      <w:r w:rsidRPr="00544AF0">
        <w:rPr>
          <w:rFonts w:cs="Arial"/>
          <w:b/>
          <w:lang w:eastAsia="tr-TR"/>
        </w:rPr>
        <w:t>. Kriteri 2</w:t>
      </w:r>
      <w:r w:rsidR="008931AE" w:rsidRPr="00544AF0">
        <w:rPr>
          <w:rFonts w:cs="Arial"/>
          <w:b/>
        </w:rPr>
        <w:t>.3</w:t>
      </w:r>
      <w:r w:rsidR="008931AE" w:rsidRPr="00544AF0">
        <w:rPr>
          <w:rFonts w:cs="Arial"/>
          <w:b/>
          <w:lang w:eastAsia="tr-TR"/>
        </w:rPr>
        <w:t>.</w:t>
      </w:r>
      <w:r w:rsidR="008931AE" w:rsidRPr="00544AF0">
        <w:rPr>
          <w:rFonts w:cs="Arial"/>
          <w:b/>
        </w:rPr>
        <w:t>1</w:t>
      </w:r>
      <w:r w:rsidR="008931AE" w:rsidRPr="00544AF0">
        <w:rPr>
          <w:rFonts w:cs="Arial"/>
          <w:b/>
          <w:lang w:eastAsia="tr-TR"/>
        </w:rPr>
        <w:t>.</w:t>
      </w:r>
      <w:r w:rsidR="008931AE" w:rsidRPr="00544AF0">
        <w:rPr>
          <w:rFonts w:cs="Arial"/>
          <w:b/>
        </w:rPr>
        <w:t>1.</w:t>
      </w:r>
      <w:r w:rsidR="008931AE" w:rsidRPr="00544AF0">
        <w:t xml:space="preserve"> </w:t>
      </w:r>
      <w:r w:rsidRPr="00544AF0">
        <w:t>H</w:t>
      </w:r>
      <w:r w:rsidR="008931AE" w:rsidRPr="00544AF0">
        <w:t>er yıl personelin katıldığı eğitim programlarının sayısı.</w:t>
      </w:r>
      <w:r w:rsidR="008931AE" w:rsidRPr="00544AF0">
        <w:cr/>
      </w:r>
    </w:p>
    <w:p w14:paraId="73AC51FB" w14:textId="77777777" w:rsidR="008931AE" w:rsidRPr="00544AF0" w:rsidRDefault="00D94B71" w:rsidP="008931AE">
      <w:pPr>
        <w:autoSpaceDE w:val="0"/>
        <w:autoSpaceDN w:val="0"/>
        <w:adjustRightInd w:val="0"/>
        <w:jc w:val="both"/>
        <w:rPr>
          <w:szCs w:val="24"/>
        </w:rPr>
      </w:pPr>
      <w:r w:rsidRPr="00544AF0">
        <w:rPr>
          <w:rStyle w:val="Kpr"/>
          <w:b/>
          <w:color w:val="auto"/>
          <w:szCs w:val="24"/>
        </w:rPr>
        <w:t>STRATEJİK AMAÇ (</w:t>
      </w:r>
      <w:proofErr w:type="gramStart"/>
      <w:r w:rsidRPr="00544AF0">
        <w:rPr>
          <w:rStyle w:val="Kpr"/>
          <w:b/>
          <w:color w:val="auto"/>
          <w:szCs w:val="24"/>
        </w:rPr>
        <w:t>3</w:t>
      </w:r>
      <w:r w:rsidR="008931AE" w:rsidRPr="00544AF0">
        <w:rPr>
          <w:rStyle w:val="Kpr"/>
          <w:b/>
          <w:color w:val="auto"/>
          <w:szCs w:val="24"/>
        </w:rPr>
        <w:t>)</w:t>
      </w:r>
      <w:r w:rsidR="008931AE" w:rsidRPr="00544AF0">
        <w:rPr>
          <w:szCs w:val="24"/>
        </w:rPr>
        <w:t>-------------------------------------------------------------------------------</w:t>
      </w:r>
      <w:proofErr w:type="gramEnd"/>
    </w:p>
    <w:p w14:paraId="34D1F4F5" w14:textId="77777777" w:rsidR="008931AE" w:rsidRPr="00544AF0" w:rsidRDefault="00D94B71" w:rsidP="008931AE">
      <w:pPr>
        <w:autoSpaceDE w:val="0"/>
        <w:autoSpaceDN w:val="0"/>
        <w:adjustRightInd w:val="0"/>
        <w:ind w:firstLine="708"/>
        <w:jc w:val="both"/>
      </w:pPr>
      <w:r w:rsidRPr="00544AF0">
        <w:t xml:space="preserve">Diğer üniversitelerin </w:t>
      </w:r>
      <w:r w:rsidR="008931AE" w:rsidRPr="00544AF0">
        <w:t>Sağlık Bilimleri Enstitüleriyle ilişkileri güçlendirmek.</w:t>
      </w:r>
    </w:p>
    <w:p w14:paraId="75AF2EB2" w14:textId="77777777" w:rsidR="008931AE" w:rsidRPr="00544AF0" w:rsidRDefault="00D94B71" w:rsidP="008931AE">
      <w:pPr>
        <w:autoSpaceDE w:val="0"/>
        <w:autoSpaceDN w:val="0"/>
        <w:adjustRightInd w:val="0"/>
        <w:ind w:firstLine="426"/>
        <w:jc w:val="both"/>
        <w:rPr>
          <w:i/>
          <w:szCs w:val="24"/>
        </w:rPr>
      </w:pPr>
      <w:r w:rsidRPr="00544AF0">
        <w:rPr>
          <w:rStyle w:val="Kpr"/>
          <w:b/>
          <w:i/>
          <w:color w:val="auto"/>
          <w:szCs w:val="24"/>
        </w:rPr>
        <w:t>Stratejik Hedef (</w:t>
      </w:r>
      <w:proofErr w:type="gramStart"/>
      <w:r w:rsidRPr="00544AF0">
        <w:rPr>
          <w:rStyle w:val="Kpr"/>
          <w:b/>
          <w:i/>
          <w:color w:val="auto"/>
          <w:szCs w:val="24"/>
        </w:rPr>
        <w:t>3</w:t>
      </w:r>
      <w:r w:rsidR="008931AE" w:rsidRPr="00544AF0">
        <w:rPr>
          <w:rStyle w:val="Kpr"/>
          <w:b/>
          <w:i/>
          <w:color w:val="auto"/>
          <w:szCs w:val="24"/>
        </w:rPr>
        <w:t>.1.)</w:t>
      </w:r>
      <w:r w:rsidR="008931AE" w:rsidRPr="00544AF0">
        <w:rPr>
          <w:i/>
          <w:szCs w:val="24"/>
        </w:rPr>
        <w:t>--------------------------------------------------------------------------------</w:t>
      </w:r>
      <w:proofErr w:type="gramEnd"/>
    </w:p>
    <w:p w14:paraId="5C9F5EBE" w14:textId="1188DDCC" w:rsidR="008931AE" w:rsidRPr="00544AF0" w:rsidRDefault="00D94B71" w:rsidP="008931AE">
      <w:pPr>
        <w:autoSpaceDE w:val="0"/>
        <w:autoSpaceDN w:val="0"/>
        <w:adjustRightInd w:val="0"/>
        <w:ind w:firstLine="426"/>
        <w:jc w:val="both"/>
      </w:pPr>
      <w:bookmarkStart w:id="34" w:name="_Hlk535495721"/>
      <w:r w:rsidRPr="00544AF0">
        <w:lastRenderedPageBreak/>
        <w:t>2019</w:t>
      </w:r>
      <w:r w:rsidR="008931AE" w:rsidRPr="00544AF0">
        <w:t xml:space="preserve"> yılı sonuna kadar diğer üniversitelerin Sağlık Bilimleri Enstitüleriyle iletişim kurmak ve ilişkileri güçlendirmek.</w:t>
      </w:r>
    </w:p>
    <w:p w14:paraId="6902976E" w14:textId="77777777" w:rsidR="00D94B71" w:rsidRPr="00544AF0" w:rsidRDefault="00D94B71" w:rsidP="008931AE">
      <w:pPr>
        <w:autoSpaceDE w:val="0"/>
        <w:autoSpaceDN w:val="0"/>
        <w:adjustRightInd w:val="0"/>
        <w:ind w:firstLine="426"/>
        <w:jc w:val="both"/>
      </w:pPr>
      <w:r w:rsidRPr="00544AF0">
        <w:rPr>
          <w:b/>
        </w:rPr>
        <w:t>Faaliyet 3.</w:t>
      </w:r>
      <w:r w:rsidR="008931AE" w:rsidRPr="00544AF0">
        <w:rPr>
          <w:b/>
        </w:rPr>
        <w:t xml:space="preserve">1.1. </w:t>
      </w:r>
      <w:r w:rsidRPr="00544AF0">
        <w:t>2019</w:t>
      </w:r>
      <w:r w:rsidR="008931AE" w:rsidRPr="00544AF0">
        <w:t xml:space="preserve"> yılı sonuna kadar Sağlık Bilimleri Enstitüsünün bulunduğu diğer üniversitelerle iletişim kurulması. </w:t>
      </w:r>
    </w:p>
    <w:p w14:paraId="23785332" w14:textId="77777777" w:rsidR="008931AE" w:rsidRPr="00544AF0" w:rsidRDefault="00D94B71" w:rsidP="008931AE">
      <w:pPr>
        <w:autoSpaceDE w:val="0"/>
        <w:autoSpaceDN w:val="0"/>
        <w:adjustRightInd w:val="0"/>
        <w:ind w:firstLine="426"/>
        <w:jc w:val="both"/>
      </w:pPr>
      <w:proofErr w:type="spellStart"/>
      <w:r w:rsidRPr="00544AF0">
        <w:rPr>
          <w:rFonts w:cs="Arial"/>
          <w:b/>
          <w:lang w:eastAsia="tr-TR"/>
        </w:rPr>
        <w:t>Perf</w:t>
      </w:r>
      <w:proofErr w:type="spellEnd"/>
      <w:r w:rsidRPr="00544AF0">
        <w:rPr>
          <w:rFonts w:cs="Arial"/>
          <w:b/>
          <w:lang w:eastAsia="tr-TR"/>
        </w:rPr>
        <w:t>. Kriteri 3</w:t>
      </w:r>
      <w:r w:rsidR="008931AE" w:rsidRPr="00544AF0">
        <w:rPr>
          <w:rFonts w:cs="Arial"/>
          <w:b/>
        </w:rPr>
        <w:t>.1</w:t>
      </w:r>
      <w:r w:rsidR="008931AE" w:rsidRPr="00544AF0">
        <w:rPr>
          <w:rFonts w:cs="Arial"/>
          <w:b/>
          <w:lang w:eastAsia="tr-TR"/>
        </w:rPr>
        <w:t>.</w:t>
      </w:r>
      <w:r w:rsidR="008931AE" w:rsidRPr="00544AF0">
        <w:rPr>
          <w:rFonts w:cs="Arial"/>
          <w:b/>
        </w:rPr>
        <w:t>1</w:t>
      </w:r>
      <w:r w:rsidR="008931AE" w:rsidRPr="00544AF0">
        <w:rPr>
          <w:rFonts w:cs="Arial"/>
          <w:b/>
          <w:lang w:eastAsia="tr-TR"/>
        </w:rPr>
        <w:t>.</w:t>
      </w:r>
      <w:r w:rsidR="008931AE" w:rsidRPr="00544AF0">
        <w:rPr>
          <w:rFonts w:cs="Arial"/>
          <w:b/>
        </w:rPr>
        <w:t xml:space="preserve">1. </w:t>
      </w:r>
      <w:r w:rsidRPr="00544AF0">
        <w:t>2019</w:t>
      </w:r>
      <w:r w:rsidR="008931AE" w:rsidRPr="00544AF0">
        <w:t xml:space="preserve"> yılı sonunda Sağlık Bilimleri Enstitüsü toplantısının Niğde’de yapılması.</w:t>
      </w:r>
    </w:p>
    <w:p w14:paraId="5A1C5EC8" w14:textId="77777777" w:rsidR="00D94B71" w:rsidRPr="00544AF0" w:rsidRDefault="00D94B71" w:rsidP="008931AE">
      <w:pPr>
        <w:autoSpaceDE w:val="0"/>
        <w:autoSpaceDN w:val="0"/>
        <w:adjustRightInd w:val="0"/>
        <w:ind w:firstLine="426"/>
        <w:jc w:val="both"/>
      </w:pPr>
    </w:p>
    <w:p w14:paraId="0D6D12A6" w14:textId="77777777" w:rsidR="008931AE" w:rsidRPr="00544AF0" w:rsidRDefault="00D94B71" w:rsidP="008931AE">
      <w:pPr>
        <w:autoSpaceDE w:val="0"/>
        <w:autoSpaceDN w:val="0"/>
        <w:adjustRightInd w:val="0"/>
        <w:ind w:firstLine="426"/>
        <w:jc w:val="both"/>
        <w:rPr>
          <w:szCs w:val="24"/>
        </w:rPr>
      </w:pPr>
      <w:r w:rsidRPr="00544AF0">
        <w:rPr>
          <w:rStyle w:val="Kpr"/>
          <w:b/>
          <w:color w:val="auto"/>
          <w:szCs w:val="24"/>
        </w:rPr>
        <w:t>STRATEJİK AMAÇ (</w:t>
      </w:r>
      <w:proofErr w:type="gramStart"/>
      <w:r w:rsidRPr="00544AF0">
        <w:rPr>
          <w:rStyle w:val="Kpr"/>
          <w:b/>
          <w:color w:val="auto"/>
          <w:szCs w:val="24"/>
        </w:rPr>
        <w:t>4</w:t>
      </w:r>
      <w:r w:rsidR="008931AE" w:rsidRPr="00544AF0">
        <w:rPr>
          <w:rStyle w:val="Kpr"/>
          <w:b/>
          <w:color w:val="auto"/>
          <w:szCs w:val="24"/>
        </w:rPr>
        <w:t>)</w:t>
      </w:r>
      <w:r w:rsidR="008931AE" w:rsidRPr="00544AF0">
        <w:rPr>
          <w:szCs w:val="24"/>
        </w:rPr>
        <w:t>-----------------------------------------------</w:t>
      </w:r>
      <w:r w:rsidRPr="00544AF0">
        <w:rPr>
          <w:szCs w:val="24"/>
        </w:rPr>
        <w:t>-----------------------------</w:t>
      </w:r>
      <w:proofErr w:type="gramEnd"/>
    </w:p>
    <w:p w14:paraId="2C7124AD" w14:textId="77777777" w:rsidR="008931AE" w:rsidRPr="00544AF0" w:rsidRDefault="008931AE" w:rsidP="008931AE">
      <w:pPr>
        <w:autoSpaceDE w:val="0"/>
        <w:autoSpaceDN w:val="0"/>
        <w:adjustRightInd w:val="0"/>
        <w:ind w:firstLine="708"/>
        <w:jc w:val="both"/>
      </w:pPr>
      <w:r w:rsidRPr="00544AF0">
        <w:t>Paydaşlarla ilişkileri güçlendirmek.</w:t>
      </w:r>
    </w:p>
    <w:p w14:paraId="0B98C76F" w14:textId="77777777" w:rsidR="008931AE" w:rsidRPr="00544AF0" w:rsidRDefault="00D94B71" w:rsidP="008931AE">
      <w:pPr>
        <w:autoSpaceDE w:val="0"/>
        <w:autoSpaceDN w:val="0"/>
        <w:adjustRightInd w:val="0"/>
        <w:ind w:firstLine="426"/>
        <w:jc w:val="both"/>
        <w:rPr>
          <w:i/>
          <w:szCs w:val="24"/>
        </w:rPr>
      </w:pPr>
      <w:r w:rsidRPr="00544AF0">
        <w:rPr>
          <w:rStyle w:val="Kpr"/>
          <w:b/>
          <w:i/>
          <w:color w:val="auto"/>
          <w:szCs w:val="24"/>
        </w:rPr>
        <w:t>Stratejik Hedef (</w:t>
      </w:r>
      <w:proofErr w:type="gramStart"/>
      <w:r w:rsidRPr="00544AF0">
        <w:rPr>
          <w:rStyle w:val="Kpr"/>
          <w:b/>
          <w:i/>
          <w:color w:val="auto"/>
          <w:szCs w:val="24"/>
        </w:rPr>
        <w:t>4</w:t>
      </w:r>
      <w:r w:rsidR="008931AE" w:rsidRPr="00544AF0">
        <w:rPr>
          <w:rStyle w:val="Kpr"/>
          <w:b/>
          <w:i/>
          <w:color w:val="auto"/>
          <w:szCs w:val="24"/>
        </w:rPr>
        <w:t>.1.)</w:t>
      </w:r>
      <w:r w:rsidR="008931AE" w:rsidRPr="00544AF0">
        <w:rPr>
          <w:i/>
          <w:szCs w:val="24"/>
        </w:rPr>
        <w:t>--------------------------------------------------------------------------------</w:t>
      </w:r>
      <w:proofErr w:type="gramEnd"/>
    </w:p>
    <w:p w14:paraId="7F27A4D8" w14:textId="77777777" w:rsidR="008931AE" w:rsidRPr="00544AF0" w:rsidRDefault="00D94B71" w:rsidP="008931AE">
      <w:pPr>
        <w:autoSpaceDE w:val="0"/>
        <w:autoSpaceDN w:val="0"/>
        <w:adjustRightInd w:val="0"/>
        <w:ind w:firstLine="426"/>
        <w:jc w:val="both"/>
      </w:pPr>
      <w:r w:rsidRPr="00544AF0">
        <w:t xml:space="preserve">2019 </w:t>
      </w:r>
      <w:r w:rsidR="008931AE" w:rsidRPr="00544AF0">
        <w:t>yılı sonuna kadar paydaşların memnuniyet düzeylerini ölçmek.</w:t>
      </w:r>
    </w:p>
    <w:p w14:paraId="2EEBE32A" w14:textId="77777777" w:rsidR="008931AE" w:rsidRPr="00544AF0" w:rsidRDefault="008931AE" w:rsidP="008931AE">
      <w:pPr>
        <w:autoSpaceDE w:val="0"/>
        <w:autoSpaceDN w:val="0"/>
        <w:adjustRightInd w:val="0"/>
        <w:ind w:firstLine="426"/>
        <w:jc w:val="both"/>
      </w:pPr>
      <w:r w:rsidRPr="00544AF0">
        <w:rPr>
          <w:b/>
          <w:iCs/>
        </w:rPr>
        <w:t xml:space="preserve">Faaliyet </w:t>
      </w:r>
      <w:r w:rsidR="00D94B71" w:rsidRPr="00544AF0">
        <w:rPr>
          <w:b/>
        </w:rPr>
        <w:t>4</w:t>
      </w:r>
      <w:r w:rsidRPr="00544AF0">
        <w:rPr>
          <w:b/>
          <w:iCs/>
        </w:rPr>
        <w:t>.</w:t>
      </w:r>
      <w:r w:rsidRPr="00544AF0">
        <w:rPr>
          <w:b/>
        </w:rPr>
        <w:t>1</w:t>
      </w:r>
      <w:r w:rsidRPr="00544AF0">
        <w:rPr>
          <w:b/>
          <w:iCs/>
        </w:rPr>
        <w:t xml:space="preserve">.1. </w:t>
      </w:r>
      <w:r w:rsidRPr="00544AF0">
        <w:t xml:space="preserve">Her yıl Üniversite ile </w:t>
      </w:r>
      <w:proofErr w:type="gramStart"/>
      <w:r w:rsidRPr="00544AF0">
        <w:t>işbirliği</w:t>
      </w:r>
      <w:proofErr w:type="gramEnd"/>
      <w:r w:rsidRPr="00544AF0">
        <w:t xml:space="preserve"> yaparak paydaş anketlerinin uygulanması ve bu anket sonuçlarına göre Enstitüde gerekli düzenlemelerin yapılarak memnuniyeti her yıl %20 artırmak.</w:t>
      </w:r>
    </w:p>
    <w:p w14:paraId="2A767CEE" w14:textId="77777777" w:rsidR="008931AE" w:rsidRPr="00544AF0" w:rsidRDefault="00D94B71" w:rsidP="008931AE">
      <w:pPr>
        <w:autoSpaceDE w:val="0"/>
        <w:autoSpaceDN w:val="0"/>
        <w:adjustRightInd w:val="0"/>
        <w:ind w:firstLine="426"/>
        <w:jc w:val="both"/>
        <w:rPr>
          <w:rFonts w:cs="Arial"/>
          <w:szCs w:val="22"/>
        </w:rPr>
      </w:pPr>
      <w:proofErr w:type="spellStart"/>
      <w:r w:rsidRPr="00544AF0">
        <w:rPr>
          <w:rFonts w:cs="Arial"/>
          <w:b/>
          <w:szCs w:val="22"/>
        </w:rPr>
        <w:t>Perf</w:t>
      </w:r>
      <w:proofErr w:type="spellEnd"/>
      <w:r w:rsidRPr="00544AF0">
        <w:rPr>
          <w:rFonts w:cs="Arial"/>
          <w:b/>
          <w:szCs w:val="22"/>
        </w:rPr>
        <w:t>. Kriteri 4</w:t>
      </w:r>
      <w:r w:rsidR="008931AE" w:rsidRPr="00544AF0">
        <w:rPr>
          <w:rFonts w:cs="Arial"/>
          <w:b/>
          <w:szCs w:val="22"/>
        </w:rPr>
        <w:t>.1.1.1.</w:t>
      </w:r>
      <w:r w:rsidR="008931AE" w:rsidRPr="00544AF0">
        <w:rPr>
          <w:rFonts w:cs="Arial"/>
          <w:szCs w:val="22"/>
        </w:rPr>
        <w:t xml:space="preserve"> Her yıl paydaşlara yapılan anket sayısı.</w:t>
      </w:r>
    </w:p>
    <w:p w14:paraId="1EA3728E" w14:textId="77777777" w:rsidR="008931AE" w:rsidRPr="00544AF0" w:rsidRDefault="00D94B71" w:rsidP="008931AE">
      <w:pPr>
        <w:autoSpaceDE w:val="0"/>
        <w:autoSpaceDN w:val="0"/>
        <w:adjustRightInd w:val="0"/>
        <w:ind w:firstLine="426"/>
        <w:jc w:val="both"/>
        <w:rPr>
          <w:rFonts w:cs="Arial"/>
          <w:szCs w:val="22"/>
        </w:rPr>
      </w:pPr>
      <w:proofErr w:type="spellStart"/>
      <w:r w:rsidRPr="00544AF0">
        <w:rPr>
          <w:rFonts w:cs="Arial"/>
          <w:b/>
          <w:szCs w:val="22"/>
        </w:rPr>
        <w:t>Perf</w:t>
      </w:r>
      <w:proofErr w:type="spellEnd"/>
      <w:r w:rsidRPr="00544AF0">
        <w:rPr>
          <w:rFonts w:cs="Arial"/>
          <w:b/>
          <w:szCs w:val="22"/>
        </w:rPr>
        <w:t>. Kriteri 4</w:t>
      </w:r>
      <w:r w:rsidR="008931AE" w:rsidRPr="00544AF0">
        <w:rPr>
          <w:rFonts w:cs="Arial"/>
          <w:b/>
          <w:szCs w:val="22"/>
        </w:rPr>
        <w:t>.1.1.2</w:t>
      </w:r>
      <w:r w:rsidR="008931AE" w:rsidRPr="00544AF0">
        <w:rPr>
          <w:rFonts w:cs="Arial"/>
          <w:szCs w:val="22"/>
        </w:rPr>
        <w:t>. Her yıl paydaşların Enstitü faaliyetlerinden memnuniyet oranı.</w:t>
      </w:r>
    </w:p>
    <w:p w14:paraId="7F6E7EFC" w14:textId="77777777" w:rsidR="00D94B71" w:rsidRPr="00544AF0" w:rsidRDefault="00D94B71" w:rsidP="008931AE">
      <w:pPr>
        <w:autoSpaceDE w:val="0"/>
        <w:autoSpaceDN w:val="0"/>
        <w:adjustRightInd w:val="0"/>
        <w:ind w:firstLine="426"/>
        <w:jc w:val="both"/>
        <w:rPr>
          <w:rFonts w:cs="Arial"/>
          <w:szCs w:val="22"/>
        </w:rPr>
      </w:pPr>
    </w:p>
    <w:p w14:paraId="4D0A7BBD" w14:textId="77777777" w:rsidR="008931AE" w:rsidRPr="00544AF0" w:rsidRDefault="00D94B71" w:rsidP="008931AE">
      <w:pPr>
        <w:autoSpaceDE w:val="0"/>
        <w:autoSpaceDN w:val="0"/>
        <w:adjustRightInd w:val="0"/>
        <w:jc w:val="both"/>
        <w:rPr>
          <w:szCs w:val="24"/>
        </w:rPr>
      </w:pPr>
      <w:r w:rsidRPr="00544AF0">
        <w:rPr>
          <w:rStyle w:val="Kpr"/>
          <w:b/>
          <w:color w:val="auto"/>
          <w:szCs w:val="24"/>
        </w:rPr>
        <w:t>STRATEJİK AMAÇ (</w:t>
      </w:r>
      <w:proofErr w:type="gramStart"/>
      <w:r w:rsidRPr="00544AF0">
        <w:rPr>
          <w:rStyle w:val="Kpr"/>
          <w:b/>
          <w:color w:val="auto"/>
          <w:szCs w:val="24"/>
        </w:rPr>
        <w:t>5</w:t>
      </w:r>
      <w:r w:rsidR="008931AE" w:rsidRPr="00544AF0">
        <w:rPr>
          <w:rStyle w:val="Kpr"/>
          <w:b/>
          <w:color w:val="auto"/>
          <w:szCs w:val="24"/>
        </w:rPr>
        <w:t>)</w:t>
      </w:r>
      <w:r w:rsidR="008931AE" w:rsidRPr="00544AF0">
        <w:rPr>
          <w:szCs w:val="24"/>
        </w:rPr>
        <w:t>-------------------------------------------------------------------------------</w:t>
      </w:r>
      <w:proofErr w:type="gramEnd"/>
    </w:p>
    <w:p w14:paraId="2639D49C" w14:textId="77777777" w:rsidR="008931AE" w:rsidRPr="00544AF0" w:rsidRDefault="00D94B71" w:rsidP="008931AE">
      <w:pPr>
        <w:autoSpaceDE w:val="0"/>
        <w:autoSpaceDN w:val="0"/>
        <w:adjustRightInd w:val="0"/>
        <w:ind w:firstLine="708"/>
        <w:jc w:val="both"/>
      </w:pPr>
      <w:r w:rsidRPr="00544AF0">
        <w:t xml:space="preserve">Niğde İl </w:t>
      </w:r>
      <w:proofErr w:type="gramStart"/>
      <w:r w:rsidR="008931AE" w:rsidRPr="00544AF0">
        <w:t>Sağlık  Müdürlüğü</w:t>
      </w:r>
      <w:proofErr w:type="gramEnd"/>
      <w:r w:rsidR="008931AE" w:rsidRPr="00544AF0">
        <w:t xml:space="preserve"> ile ilişkileri ve işbirliğini güçlendirmek.</w:t>
      </w:r>
    </w:p>
    <w:p w14:paraId="139E1B13" w14:textId="77777777" w:rsidR="008931AE" w:rsidRPr="00544AF0" w:rsidRDefault="00D94B71" w:rsidP="008931AE">
      <w:pPr>
        <w:autoSpaceDE w:val="0"/>
        <w:autoSpaceDN w:val="0"/>
        <w:adjustRightInd w:val="0"/>
        <w:ind w:firstLine="426"/>
        <w:jc w:val="both"/>
        <w:rPr>
          <w:b/>
          <w:i/>
          <w:szCs w:val="24"/>
        </w:rPr>
      </w:pPr>
      <w:r w:rsidRPr="00544AF0">
        <w:rPr>
          <w:rStyle w:val="Kpr"/>
          <w:b/>
          <w:i/>
          <w:color w:val="auto"/>
          <w:szCs w:val="24"/>
        </w:rPr>
        <w:t>Stratejik Hedef (</w:t>
      </w:r>
      <w:proofErr w:type="gramStart"/>
      <w:r w:rsidRPr="00544AF0">
        <w:rPr>
          <w:rStyle w:val="Kpr"/>
          <w:b/>
          <w:i/>
          <w:color w:val="auto"/>
          <w:szCs w:val="24"/>
        </w:rPr>
        <w:t>5</w:t>
      </w:r>
      <w:r w:rsidR="008931AE" w:rsidRPr="00544AF0">
        <w:rPr>
          <w:rStyle w:val="Kpr"/>
          <w:b/>
          <w:i/>
          <w:color w:val="auto"/>
          <w:szCs w:val="24"/>
        </w:rPr>
        <w:t>.1.)</w:t>
      </w:r>
      <w:r w:rsidR="008931AE" w:rsidRPr="00544AF0">
        <w:rPr>
          <w:i/>
          <w:szCs w:val="24"/>
        </w:rPr>
        <w:t>--------------------------------------------------------------------------------</w:t>
      </w:r>
      <w:proofErr w:type="gramEnd"/>
    </w:p>
    <w:p w14:paraId="3381566F" w14:textId="77777777" w:rsidR="008931AE" w:rsidRPr="00666850" w:rsidRDefault="00D94B71" w:rsidP="008931AE">
      <w:pPr>
        <w:autoSpaceDE w:val="0"/>
        <w:autoSpaceDN w:val="0"/>
        <w:adjustRightInd w:val="0"/>
        <w:ind w:firstLine="426"/>
        <w:jc w:val="both"/>
      </w:pPr>
      <w:r w:rsidRPr="00544AF0">
        <w:t>2019</w:t>
      </w:r>
      <w:r w:rsidR="008931AE" w:rsidRPr="00544AF0">
        <w:t xml:space="preserve"> yılı sonuna </w:t>
      </w:r>
      <w:r w:rsidR="008931AE" w:rsidRPr="00666850">
        <w:t xml:space="preserve">kadar </w:t>
      </w:r>
      <w:proofErr w:type="gramStart"/>
      <w:r w:rsidR="008931AE" w:rsidRPr="00666850">
        <w:t>Sağlık  Müdürlüğü</w:t>
      </w:r>
      <w:proofErr w:type="gramEnd"/>
      <w:r w:rsidR="008931AE" w:rsidRPr="00666850">
        <w:t xml:space="preserve"> ile ilişkileri ve işbirliğini güçlendirmek.</w:t>
      </w:r>
    </w:p>
    <w:p w14:paraId="03DDB273" w14:textId="77777777" w:rsidR="008931AE" w:rsidRPr="00544AF0" w:rsidRDefault="008931AE" w:rsidP="008931AE">
      <w:pPr>
        <w:autoSpaceDE w:val="0"/>
        <w:autoSpaceDN w:val="0"/>
        <w:adjustRightInd w:val="0"/>
        <w:ind w:firstLine="426"/>
        <w:jc w:val="both"/>
      </w:pPr>
      <w:r w:rsidRPr="00666850">
        <w:rPr>
          <w:b/>
          <w:iCs/>
        </w:rPr>
        <w:t xml:space="preserve">Faaliyet </w:t>
      </w:r>
      <w:r w:rsidR="00D94B71" w:rsidRPr="00666850">
        <w:rPr>
          <w:b/>
        </w:rPr>
        <w:t>5</w:t>
      </w:r>
      <w:r w:rsidRPr="00666850">
        <w:rPr>
          <w:b/>
          <w:iCs/>
        </w:rPr>
        <w:t>.</w:t>
      </w:r>
      <w:r w:rsidRPr="00666850">
        <w:rPr>
          <w:b/>
        </w:rPr>
        <w:t>1</w:t>
      </w:r>
      <w:r w:rsidRPr="00666850">
        <w:rPr>
          <w:b/>
          <w:iCs/>
        </w:rPr>
        <w:t xml:space="preserve">.1. </w:t>
      </w:r>
      <w:r w:rsidR="00D94B71" w:rsidRPr="00666850">
        <w:t>2019</w:t>
      </w:r>
      <w:r w:rsidRPr="00666850">
        <w:t xml:space="preserve"> yılından itibaren her</w:t>
      </w:r>
      <w:r w:rsidRPr="00544AF0">
        <w:t xml:space="preserve"> yıl </w:t>
      </w:r>
      <w:r w:rsidR="00D94B71" w:rsidRPr="00544AF0">
        <w:t xml:space="preserve">Niğde </w:t>
      </w:r>
      <w:r w:rsidRPr="00544AF0">
        <w:t>İl Sağlık Müdürlüğü ile ilin sağlık alanında ihtiyaç duyduğu konuların belirlenmesine, sorunların tespit ve çözümüne yönelik ortak çalışmaların başlatılması.</w:t>
      </w:r>
    </w:p>
    <w:p w14:paraId="6B139C3F" w14:textId="77777777" w:rsidR="008931AE" w:rsidRPr="00544AF0" w:rsidRDefault="00D94B71" w:rsidP="008931AE">
      <w:pPr>
        <w:autoSpaceDE w:val="0"/>
        <w:autoSpaceDN w:val="0"/>
        <w:adjustRightInd w:val="0"/>
        <w:ind w:firstLine="426"/>
        <w:jc w:val="both"/>
        <w:rPr>
          <w:rFonts w:cs="Arial"/>
          <w:szCs w:val="22"/>
        </w:rPr>
      </w:pPr>
      <w:proofErr w:type="spellStart"/>
      <w:r w:rsidRPr="00544AF0">
        <w:rPr>
          <w:rFonts w:cs="Arial"/>
          <w:b/>
          <w:szCs w:val="22"/>
        </w:rPr>
        <w:t>Perf</w:t>
      </w:r>
      <w:proofErr w:type="spellEnd"/>
      <w:r w:rsidRPr="00544AF0">
        <w:rPr>
          <w:rFonts w:cs="Arial"/>
          <w:b/>
          <w:szCs w:val="22"/>
        </w:rPr>
        <w:t xml:space="preserve">. Kriteri </w:t>
      </w:r>
      <w:proofErr w:type="gramStart"/>
      <w:r w:rsidRPr="00544AF0">
        <w:rPr>
          <w:rFonts w:cs="Arial"/>
          <w:b/>
          <w:szCs w:val="22"/>
        </w:rPr>
        <w:t>5</w:t>
      </w:r>
      <w:r w:rsidR="008931AE" w:rsidRPr="00544AF0">
        <w:rPr>
          <w:rFonts w:cs="Arial"/>
          <w:b/>
          <w:szCs w:val="22"/>
        </w:rPr>
        <w:t>.1.1.1.</w:t>
      </w:r>
      <w:r w:rsidR="008931AE" w:rsidRPr="00544AF0">
        <w:rPr>
          <w:rFonts w:cs="Arial"/>
          <w:szCs w:val="22"/>
        </w:rPr>
        <w:t xml:space="preserve">  </w:t>
      </w:r>
      <w:r w:rsidRPr="00544AF0">
        <w:rPr>
          <w:rFonts w:cs="Arial"/>
          <w:szCs w:val="22"/>
        </w:rPr>
        <w:t>Niğde</w:t>
      </w:r>
      <w:proofErr w:type="gramEnd"/>
      <w:r w:rsidRPr="00544AF0">
        <w:rPr>
          <w:rFonts w:cs="Arial"/>
          <w:szCs w:val="22"/>
        </w:rPr>
        <w:t xml:space="preserve"> </w:t>
      </w:r>
      <w:r w:rsidR="008931AE" w:rsidRPr="00544AF0">
        <w:rPr>
          <w:rFonts w:cs="Arial"/>
          <w:szCs w:val="22"/>
        </w:rPr>
        <w:t>İl Sağ</w:t>
      </w:r>
      <w:r w:rsidRPr="00544AF0">
        <w:rPr>
          <w:rFonts w:cs="Arial"/>
          <w:szCs w:val="22"/>
        </w:rPr>
        <w:t xml:space="preserve">lık </w:t>
      </w:r>
      <w:r w:rsidR="008931AE" w:rsidRPr="00544AF0">
        <w:rPr>
          <w:rFonts w:cs="Arial"/>
          <w:szCs w:val="22"/>
        </w:rPr>
        <w:t>Müdürlüğü ile yapılan toplantı sayısı.</w:t>
      </w:r>
    </w:p>
    <w:p w14:paraId="6A5E1F1C" w14:textId="77777777" w:rsidR="00D94B71" w:rsidRPr="00544AF0" w:rsidRDefault="00D94B71" w:rsidP="00D94B71">
      <w:pPr>
        <w:autoSpaceDE w:val="0"/>
        <w:autoSpaceDN w:val="0"/>
        <w:adjustRightInd w:val="0"/>
        <w:ind w:firstLine="426"/>
        <w:jc w:val="both"/>
        <w:rPr>
          <w:rFonts w:cs="Arial"/>
          <w:szCs w:val="22"/>
        </w:rPr>
      </w:pPr>
      <w:proofErr w:type="spellStart"/>
      <w:r w:rsidRPr="00544AF0">
        <w:rPr>
          <w:rFonts w:cs="Arial"/>
          <w:b/>
          <w:szCs w:val="22"/>
        </w:rPr>
        <w:t>Perf</w:t>
      </w:r>
      <w:proofErr w:type="spellEnd"/>
      <w:r w:rsidRPr="00544AF0">
        <w:rPr>
          <w:rFonts w:cs="Arial"/>
          <w:b/>
          <w:szCs w:val="22"/>
        </w:rPr>
        <w:t xml:space="preserve">. Kriteri </w:t>
      </w:r>
      <w:proofErr w:type="gramStart"/>
      <w:r w:rsidRPr="00544AF0">
        <w:rPr>
          <w:rFonts w:cs="Arial"/>
          <w:b/>
          <w:szCs w:val="22"/>
        </w:rPr>
        <w:t>5.1.1.2.</w:t>
      </w:r>
      <w:r w:rsidRPr="00544AF0">
        <w:rPr>
          <w:rFonts w:cs="Arial"/>
          <w:szCs w:val="22"/>
        </w:rPr>
        <w:t xml:space="preserve">  Niğde</w:t>
      </w:r>
      <w:proofErr w:type="gramEnd"/>
      <w:r w:rsidRPr="00544AF0">
        <w:rPr>
          <w:rFonts w:cs="Arial"/>
          <w:szCs w:val="22"/>
        </w:rPr>
        <w:t xml:space="preserve"> İl Sağlık Müdürlüğü ile yapılan toplantılarda alınana kararlara bağlı başlatılan faaliyet sayısı.</w:t>
      </w:r>
    </w:p>
    <w:p w14:paraId="37DC69B0" w14:textId="77777777" w:rsidR="00D94B71" w:rsidRPr="00544AF0" w:rsidRDefault="00D94B71" w:rsidP="008931AE">
      <w:pPr>
        <w:autoSpaceDE w:val="0"/>
        <w:autoSpaceDN w:val="0"/>
        <w:adjustRightInd w:val="0"/>
        <w:ind w:firstLine="426"/>
        <w:jc w:val="both"/>
        <w:rPr>
          <w:rFonts w:cs="Arial"/>
          <w:szCs w:val="22"/>
        </w:rPr>
      </w:pPr>
    </w:p>
    <w:p w14:paraId="1DCF49B9" w14:textId="65379EBC" w:rsidR="008931AE" w:rsidRDefault="008931AE" w:rsidP="008931AE">
      <w:pPr>
        <w:autoSpaceDE w:val="0"/>
        <w:autoSpaceDN w:val="0"/>
        <w:adjustRightInd w:val="0"/>
        <w:jc w:val="both"/>
        <w:rPr>
          <w:rFonts w:cs="Arial"/>
          <w:b/>
          <w:szCs w:val="22"/>
        </w:rPr>
      </w:pPr>
    </w:p>
    <w:bookmarkEnd w:id="34"/>
    <w:p w14:paraId="21D17FC5" w14:textId="33AD1199" w:rsidR="00FB51D3" w:rsidRDefault="00FB51D3" w:rsidP="008931AE">
      <w:pPr>
        <w:autoSpaceDE w:val="0"/>
        <w:autoSpaceDN w:val="0"/>
        <w:adjustRightInd w:val="0"/>
        <w:jc w:val="both"/>
        <w:rPr>
          <w:rFonts w:cs="Arial"/>
          <w:b/>
          <w:szCs w:val="22"/>
        </w:rPr>
      </w:pPr>
    </w:p>
    <w:p w14:paraId="3945AAB5" w14:textId="24E9F462" w:rsidR="00FB51D3" w:rsidRDefault="00FB51D3" w:rsidP="008931AE">
      <w:pPr>
        <w:autoSpaceDE w:val="0"/>
        <w:autoSpaceDN w:val="0"/>
        <w:adjustRightInd w:val="0"/>
        <w:jc w:val="both"/>
        <w:rPr>
          <w:rFonts w:cs="Arial"/>
          <w:b/>
          <w:szCs w:val="22"/>
        </w:rPr>
      </w:pPr>
    </w:p>
    <w:p w14:paraId="254EF6D2" w14:textId="615FA8C9" w:rsidR="00FB51D3" w:rsidRDefault="00FB51D3" w:rsidP="008931AE">
      <w:pPr>
        <w:autoSpaceDE w:val="0"/>
        <w:autoSpaceDN w:val="0"/>
        <w:adjustRightInd w:val="0"/>
        <w:jc w:val="both"/>
        <w:rPr>
          <w:rFonts w:cs="Arial"/>
          <w:b/>
          <w:szCs w:val="22"/>
        </w:rPr>
      </w:pPr>
    </w:p>
    <w:p w14:paraId="2DDB0056" w14:textId="45A8AA80" w:rsidR="00FB51D3" w:rsidRDefault="00FB51D3" w:rsidP="008931AE">
      <w:pPr>
        <w:autoSpaceDE w:val="0"/>
        <w:autoSpaceDN w:val="0"/>
        <w:adjustRightInd w:val="0"/>
        <w:jc w:val="both"/>
        <w:rPr>
          <w:rFonts w:cs="Arial"/>
          <w:b/>
          <w:szCs w:val="22"/>
        </w:rPr>
      </w:pPr>
    </w:p>
    <w:p w14:paraId="72A1C05F" w14:textId="425DEE7A" w:rsidR="00FB51D3" w:rsidRDefault="00FB51D3" w:rsidP="008931AE">
      <w:pPr>
        <w:autoSpaceDE w:val="0"/>
        <w:autoSpaceDN w:val="0"/>
        <w:adjustRightInd w:val="0"/>
        <w:jc w:val="both"/>
        <w:rPr>
          <w:rFonts w:cs="Arial"/>
          <w:b/>
          <w:szCs w:val="22"/>
        </w:rPr>
      </w:pPr>
    </w:p>
    <w:p w14:paraId="2892A2CD" w14:textId="1C7C5C34" w:rsidR="00FB51D3" w:rsidRDefault="00FB51D3" w:rsidP="008931AE">
      <w:pPr>
        <w:autoSpaceDE w:val="0"/>
        <w:autoSpaceDN w:val="0"/>
        <w:adjustRightInd w:val="0"/>
        <w:jc w:val="both"/>
        <w:rPr>
          <w:rFonts w:cs="Arial"/>
          <w:b/>
          <w:szCs w:val="22"/>
        </w:rPr>
      </w:pPr>
    </w:p>
    <w:p w14:paraId="69EA068A" w14:textId="5209B931" w:rsidR="00FB51D3" w:rsidRDefault="00FB51D3" w:rsidP="008931AE">
      <w:pPr>
        <w:autoSpaceDE w:val="0"/>
        <w:autoSpaceDN w:val="0"/>
        <w:adjustRightInd w:val="0"/>
        <w:jc w:val="both"/>
        <w:rPr>
          <w:rFonts w:cs="Arial"/>
          <w:b/>
          <w:szCs w:val="22"/>
        </w:rPr>
      </w:pPr>
    </w:p>
    <w:p w14:paraId="5A127D91" w14:textId="12680BAE" w:rsidR="00FB51D3" w:rsidRDefault="00FB51D3" w:rsidP="008931AE">
      <w:pPr>
        <w:autoSpaceDE w:val="0"/>
        <w:autoSpaceDN w:val="0"/>
        <w:adjustRightInd w:val="0"/>
        <w:jc w:val="both"/>
        <w:rPr>
          <w:rFonts w:cs="Arial"/>
          <w:b/>
          <w:szCs w:val="22"/>
        </w:rPr>
      </w:pPr>
    </w:p>
    <w:p w14:paraId="3C94CA2F" w14:textId="331D3ADA" w:rsidR="00FB51D3" w:rsidRDefault="00FB51D3" w:rsidP="008931AE">
      <w:pPr>
        <w:autoSpaceDE w:val="0"/>
        <w:autoSpaceDN w:val="0"/>
        <w:adjustRightInd w:val="0"/>
        <w:jc w:val="both"/>
        <w:rPr>
          <w:rFonts w:cs="Arial"/>
          <w:b/>
          <w:szCs w:val="22"/>
        </w:rPr>
      </w:pPr>
    </w:p>
    <w:p w14:paraId="03678581" w14:textId="35796434" w:rsidR="00FB51D3" w:rsidRDefault="00FB51D3" w:rsidP="008931AE">
      <w:pPr>
        <w:autoSpaceDE w:val="0"/>
        <w:autoSpaceDN w:val="0"/>
        <w:adjustRightInd w:val="0"/>
        <w:jc w:val="both"/>
        <w:rPr>
          <w:rFonts w:cs="Arial"/>
          <w:b/>
          <w:szCs w:val="22"/>
        </w:rPr>
      </w:pPr>
    </w:p>
    <w:p w14:paraId="0D05FD87" w14:textId="39DBE754" w:rsidR="00FB51D3" w:rsidRDefault="00FB51D3" w:rsidP="008931AE">
      <w:pPr>
        <w:autoSpaceDE w:val="0"/>
        <w:autoSpaceDN w:val="0"/>
        <w:adjustRightInd w:val="0"/>
        <w:jc w:val="both"/>
        <w:rPr>
          <w:rFonts w:cs="Arial"/>
          <w:b/>
          <w:szCs w:val="22"/>
        </w:rPr>
      </w:pPr>
    </w:p>
    <w:p w14:paraId="44465FB3" w14:textId="5AD23C3A" w:rsidR="00FB51D3" w:rsidRDefault="00FB51D3" w:rsidP="008931AE">
      <w:pPr>
        <w:autoSpaceDE w:val="0"/>
        <w:autoSpaceDN w:val="0"/>
        <w:adjustRightInd w:val="0"/>
        <w:jc w:val="both"/>
        <w:rPr>
          <w:rFonts w:cs="Arial"/>
          <w:b/>
          <w:szCs w:val="22"/>
        </w:rPr>
      </w:pPr>
    </w:p>
    <w:p w14:paraId="4E5D73FB" w14:textId="72374823" w:rsidR="00FB51D3" w:rsidRDefault="00FB51D3" w:rsidP="008931AE">
      <w:pPr>
        <w:autoSpaceDE w:val="0"/>
        <w:autoSpaceDN w:val="0"/>
        <w:adjustRightInd w:val="0"/>
        <w:jc w:val="both"/>
        <w:rPr>
          <w:rFonts w:cs="Arial"/>
          <w:b/>
          <w:szCs w:val="22"/>
        </w:rPr>
      </w:pPr>
    </w:p>
    <w:p w14:paraId="4DD74C64" w14:textId="579A84E6" w:rsidR="00FB51D3" w:rsidRDefault="00FB51D3" w:rsidP="008931AE">
      <w:pPr>
        <w:autoSpaceDE w:val="0"/>
        <w:autoSpaceDN w:val="0"/>
        <w:adjustRightInd w:val="0"/>
        <w:jc w:val="both"/>
        <w:rPr>
          <w:rFonts w:cs="Arial"/>
          <w:b/>
          <w:szCs w:val="22"/>
        </w:rPr>
      </w:pPr>
    </w:p>
    <w:p w14:paraId="5DE94CF6" w14:textId="5A3A584D" w:rsidR="00FB51D3" w:rsidRDefault="00FB51D3" w:rsidP="008931AE">
      <w:pPr>
        <w:autoSpaceDE w:val="0"/>
        <w:autoSpaceDN w:val="0"/>
        <w:adjustRightInd w:val="0"/>
        <w:jc w:val="both"/>
        <w:rPr>
          <w:rFonts w:cs="Arial"/>
          <w:b/>
          <w:szCs w:val="22"/>
        </w:rPr>
      </w:pPr>
    </w:p>
    <w:p w14:paraId="0B5A6123" w14:textId="254D230E" w:rsidR="00FB51D3" w:rsidRDefault="00FB51D3" w:rsidP="008931AE">
      <w:pPr>
        <w:autoSpaceDE w:val="0"/>
        <w:autoSpaceDN w:val="0"/>
        <w:adjustRightInd w:val="0"/>
        <w:jc w:val="both"/>
        <w:rPr>
          <w:rFonts w:cs="Arial"/>
          <w:b/>
          <w:szCs w:val="22"/>
        </w:rPr>
      </w:pPr>
    </w:p>
    <w:p w14:paraId="1B46916D" w14:textId="7D45C50E" w:rsidR="00FB51D3" w:rsidRDefault="00FB51D3" w:rsidP="008931AE">
      <w:pPr>
        <w:autoSpaceDE w:val="0"/>
        <w:autoSpaceDN w:val="0"/>
        <w:adjustRightInd w:val="0"/>
        <w:jc w:val="both"/>
        <w:rPr>
          <w:rFonts w:cs="Arial"/>
          <w:b/>
          <w:szCs w:val="22"/>
        </w:rPr>
      </w:pPr>
    </w:p>
    <w:p w14:paraId="2148C82E" w14:textId="486608FC" w:rsidR="00FB51D3" w:rsidRDefault="00FB51D3" w:rsidP="008931AE">
      <w:pPr>
        <w:autoSpaceDE w:val="0"/>
        <w:autoSpaceDN w:val="0"/>
        <w:adjustRightInd w:val="0"/>
        <w:jc w:val="both"/>
        <w:rPr>
          <w:rFonts w:cs="Arial"/>
          <w:b/>
          <w:szCs w:val="22"/>
        </w:rPr>
      </w:pPr>
    </w:p>
    <w:p w14:paraId="0D738850" w14:textId="24411398" w:rsidR="00FB51D3" w:rsidRDefault="00FB51D3" w:rsidP="008931AE">
      <w:pPr>
        <w:autoSpaceDE w:val="0"/>
        <w:autoSpaceDN w:val="0"/>
        <w:adjustRightInd w:val="0"/>
        <w:jc w:val="both"/>
        <w:rPr>
          <w:rFonts w:cs="Arial"/>
          <w:b/>
          <w:szCs w:val="22"/>
        </w:rPr>
      </w:pPr>
    </w:p>
    <w:p w14:paraId="6F998056" w14:textId="6EDD6670" w:rsidR="00FB51D3" w:rsidRDefault="00FB51D3" w:rsidP="008931AE">
      <w:pPr>
        <w:autoSpaceDE w:val="0"/>
        <w:autoSpaceDN w:val="0"/>
        <w:adjustRightInd w:val="0"/>
        <w:jc w:val="both"/>
        <w:rPr>
          <w:rFonts w:cs="Arial"/>
          <w:b/>
          <w:szCs w:val="22"/>
        </w:rPr>
      </w:pPr>
    </w:p>
    <w:p w14:paraId="3EAFD8FD" w14:textId="7B2436F3" w:rsidR="00FB51D3" w:rsidRDefault="00FB51D3" w:rsidP="008931AE">
      <w:pPr>
        <w:autoSpaceDE w:val="0"/>
        <w:autoSpaceDN w:val="0"/>
        <w:adjustRightInd w:val="0"/>
        <w:jc w:val="both"/>
        <w:rPr>
          <w:rFonts w:cs="Arial"/>
          <w:b/>
          <w:szCs w:val="22"/>
        </w:rPr>
      </w:pPr>
    </w:p>
    <w:p w14:paraId="375D0EB3" w14:textId="77777777" w:rsidR="00FB51D3" w:rsidRPr="00544AF0" w:rsidRDefault="00FB51D3" w:rsidP="008931AE">
      <w:pPr>
        <w:autoSpaceDE w:val="0"/>
        <w:autoSpaceDN w:val="0"/>
        <w:adjustRightInd w:val="0"/>
        <w:jc w:val="both"/>
        <w:rPr>
          <w:rFonts w:cs="Arial"/>
          <w:b/>
          <w:szCs w:val="22"/>
        </w:rPr>
      </w:pPr>
    </w:p>
    <w:p w14:paraId="344C0E4E" w14:textId="77777777" w:rsidR="008931AE" w:rsidRPr="00544AF0" w:rsidRDefault="008931AE" w:rsidP="008931AE">
      <w:pPr>
        <w:autoSpaceDE w:val="0"/>
        <w:autoSpaceDN w:val="0"/>
        <w:adjustRightInd w:val="0"/>
        <w:jc w:val="both"/>
        <w:rPr>
          <w:rFonts w:cs="Arial"/>
          <w:b/>
          <w:szCs w:val="22"/>
        </w:rPr>
      </w:pPr>
      <w:r w:rsidRPr="00544AF0">
        <w:rPr>
          <w:rFonts w:cs="Arial"/>
          <w:b/>
          <w:szCs w:val="22"/>
        </w:rPr>
        <w:t>BİRİM AMAÇ VE HEDEFLERİN DEĞERLENDİRİLMESİ</w:t>
      </w:r>
    </w:p>
    <w:p w14:paraId="64CDA6D7" w14:textId="77777777" w:rsidR="008931AE" w:rsidRPr="00544AF0" w:rsidRDefault="008931AE" w:rsidP="008931AE">
      <w:pPr>
        <w:autoSpaceDE w:val="0"/>
        <w:autoSpaceDN w:val="0"/>
        <w:adjustRightInd w:val="0"/>
        <w:jc w:val="both"/>
        <w:rPr>
          <w:rStyle w:val="Kpr"/>
          <w:b/>
          <w:color w:val="auto"/>
          <w:szCs w:val="24"/>
        </w:rPr>
      </w:pPr>
    </w:p>
    <w:p w14:paraId="40868483" w14:textId="5EDCBE87" w:rsidR="00493186" w:rsidRPr="009A1156" w:rsidRDefault="009A1156" w:rsidP="00544AF0">
      <w:pPr>
        <w:autoSpaceDE w:val="0"/>
        <w:autoSpaceDN w:val="0"/>
        <w:adjustRightInd w:val="0"/>
        <w:ind w:firstLine="708"/>
        <w:jc w:val="both"/>
        <w:rPr>
          <w:rFonts w:cs="Arial"/>
          <w:szCs w:val="22"/>
        </w:rPr>
      </w:pPr>
      <w:r w:rsidRPr="00544AF0">
        <w:rPr>
          <w:rStyle w:val="Kpr"/>
          <w:color w:val="auto"/>
          <w:szCs w:val="24"/>
        </w:rPr>
        <w:t xml:space="preserve">Sağlık Bilimleri Enstitüsü Birim stratejik amaç ve hedefleri </w:t>
      </w:r>
      <w:r w:rsidR="00426524" w:rsidRPr="00544AF0">
        <w:t>2019</w:t>
      </w:r>
      <w:r w:rsidR="00FB51D3">
        <w:rPr>
          <w:rStyle w:val="Kpr"/>
          <w:color w:val="auto"/>
          <w:szCs w:val="24"/>
        </w:rPr>
        <w:t xml:space="preserve"> </w:t>
      </w:r>
      <w:r w:rsidRPr="00544AF0">
        <w:rPr>
          <w:rStyle w:val="Kpr"/>
          <w:color w:val="auto"/>
          <w:szCs w:val="24"/>
        </w:rPr>
        <w:t>yılı için planlanmış ilk defa belirlenmiş olup; belirlenen amaç ve hedeflerin değerlendirmeleri 2019 yılı için yapılabilecektir.</w:t>
      </w:r>
      <w:r w:rsidRPr="009A1156">
        <w:rPr>
          <w:rStyle w:val="Kpr"/>
          <w:color w:val="auto"/>
          <w:szCs w:val="24"/>
        </w:rPr>
        <w:t xml:space="preserve">  </w:t>
      </w:r>
    </w:p>
    <w:p w14:paraId="0396597B" w14:textId="77777777" w:rsidR="008931AE" w:rsidRPr="00493186" w:rsidRDefault="008931AE" w:rsidP="00A53467">
      <w:pPr>
        <w:autoSpaceDE w:val="0"/>
        <w:autoSpaceDN w:val="0"/>
        <w:adjustRightInd w:val="0"/>
        <w:jc w:val="both"/>
        <w:rPr>
          <w:rFonts w:cs="Arial"/>
          <w:szCs w:val="22"/>
        </w:rPr>
      </w:pPr>
    </w:p>
    <w:p w14:paraId="39F36687" w14:textId="77777777" w:rsidR="00E1344D" w:rsidRPr="00963891" w:rsidRDefault="00E1344D" w:rsidP="002F0C6D">
      <w:pPr>
        <w:pStyle w:val="2FR"/>
        <w:numPr>
          <w:ilvl w:val="0"/>
          <w:numId w:val="0"/>
        </w:numPr>
        <w:spacing w:after="240"/>
        <w:rPr>
          <w:color w:val="000000"/>
          <w:szCs w:val="24"/>
        </w:rPr>
      </w:pPr>
      <w:bookmarkStart w:id="35" w:name="_Toc158804394"/>
      <w:r w:rsidRPr="00EF6DEB">
        <w:rPr>
          <w:rFonts w:ascii="Times New Roman" w:hAnsi="Times New Roman" w:cs="Times New Roman"/>
          <w:b/>
          <w:color w:val="7030A0"/>
          <w:sz w:val="40"/>
          <w:szCs w:val="40"/>
        </w:rPr>
        <w:t>B- Temel Politikalar ve Öncelikler</w:t>
      </w:r>
      <w:bookmarkStart w:id="36" w:name="_Toc158804395"/>
      <w:bookmarkEnd w:id="35"/>
    </w:p>
    <w:p w14:paraId="49B10E47" w14:textId="77777777" w:rsidR="00C03831" w:rsidRPr="00C03831" w:rsidRDefault="00C03831" w:rsidP="00C03831">
      <w:pPr>
        <w:jc w:val="both"/>
        <w:rPr>
          <w:color w:val="000000"/>
          <w:szCs w:val="24"/>
        </w:rPr>
      </w:pPr>
      <w:r w:rsidRPr="00C03831">
        <w:rPr>
          <w:color w:val="000000"/>
          <w:szCs w:val="24"/>
        </w:rPr>
        <w:t xml:space="preserve">Enstitü olarak temel politikalarımız ve önceliklerimiz aşağıdaki şekilde belirlenmiştir. </w:t>
      </w:r>
    </w:p>
    <w:p w14:paraId="287D8D57" w14:textId="77777777" w:rsidR="0094409D" w:rsidRDefault="00C03831" w:rsidP="00C03831">
      <w:pPr>
        <w:pStyle w:val="ListeParagraf"/>
        <w:numPr>
          <w:ilvl w:val="0"/>
          <w:numId w:val="36"/>
        </w:numPr>
        <w:jc w:val="both"/>
        <w:rPr>
          <w:color w:val="000000"/>
          <w:szCs w:val="24"/>
        </w:rPr>
      </w:pPr>
      <w:r w:rsidRPr="0094409D">
        <w:rPr>
          <w:color w:val="000000"/>
          <w:szCs w:val="24"/>
        </w:rPr>
        <w:t>İnsan Haklarına Saygılı Olmak.</w:t>
      </w:r>
    </w:p>
    <w:p w14:paraId="73A40A62" w14:textId="77777777" w:rsidR="00433F4E" w:rsidRPr="000E2DCC" w:rsidRDefault="00433F4E" w:rsidP="00C03831">
      <w:pPr>
        <w:pStyle w:val="ListeParagraf"/>
        <w:numPr>
          <w:ilvl w:val="0"/>
          <w:numId w:val="36"/>
        </w:numPr>
        <w:jc w:val="both"/>
        <w:rPr>
          <w:color w:val="000000"/>
          <w:szCs w:val="24"/>
        </w:rPr>
      </w:pPr>
      <w:r w:rsidRPr="000E2DCC">
        <w:rPr>
          <w:color w:val="000000"/>
          <w:szCs w:val="24"/>
        </w:rPr>
        <w:t>Personeli Güçlendirmek.</w:t>
      </w:r>
    </w:p>
    <w:p w14:paraId="772F5240" w14:textId="77777777" w:rsidR="0094409D" w:rsidRDefault="00C03831" w:rsidP="00C03831">
      <w:pPr>
        <w:pStyle w:val="ListeParagraf"/>
        <w:numPr>
          <w:ilvl w:val="0"/>
          <w:numId w:val="36"/>
        </w:numPr>
        <w:jc w:val="both"/>
        <w:rPr>
          <w:color w:val="000000"/>
          <w:szCs w:val="24"/>
        </w:rPr>
      </w:pPr>
      <w:r w:rsidRPr="0094409D">
        <w:rPr>
          <w:color w:val="000000"/>
          <w:szCs w:val="24"/>
        </w:rPr>
        <w:t>Bütün Faaliyetlerimizde Bilimsel Ahlakı Esas Almak.</w:t>
      </w:r>
    </w:p>
    <w:p w14:paraId="6D735CCE" w14:textId="77777777" w:rsidR="0094409D" w:rsidRDefault="00C03831" w:rsidP="00C03831">
      <w:pPr>
        <w:pStyle w:val="ListeParagraf"/>
        <w:numPr>
          <w:ilvl w:val="0"/>
          <w:numId w:val="36"/>
        </w:numPr>
        <w:jc w:val="both"/>
        <w:rPr>
          <w:color w:val="000000"/>
          <w:szCs w:val="24"/>
        </w:rPr>
      </w:pPr>
      <w:r w:rsidRPr="0094409D">
        <w:rPr>
          <w:color w:val="000000"/>
          <w:szCs w:val="24"/>
        </w:rPr>
        <w:t>Araştırmacı ve Eleştirel Bir Yaklaşımı Benimsemek.</w:t>
      </w:r>
    </w:p>
    <w:p w14:paraId="7DBC38E7" w14:textId="77777777" w:rsidR="0094409D" w:rsidRPr="000E2DCC" w:rsidRDefault="006C5429" w:rsidP="00C03831">
      <w:pPr>
        <w:pStyle w:val="ListeParagraf"/>
        <w:numPr>
          <w:ilvl w:val="0"/>
          <w:numId w:val="36"/>
        </w:numPr>
        <w:jc w:val="both"/>
        <w:rPr>
          <w:color w:val="000000"/>
          <w:szCs w:val="24"/>
        </w:rPr>
      </w:pPr>
      <w:r w:rsidRPr="000E2DCC">
        <w:rPr>
          <w:color w:val="000000"/>
          <w:szCs w:val="24"/>
        </w:rPr>
        <w:t>Kaynakları Etkili Kullanmak.</w:t>
      </w:r>
    </w:p>
    <w:p w14:paraId="38DFEFAD" w14:textId="77777777" w:rsidR="0094409D" w:rsidRDefault="00C03831" w:rsidP="00C03831">
      <w:pPr>
        <w:pStyle w:val="ListeParagraf"/>
        <w:numPr>
          <w:ilvl w:val="0"/>
          <w:numId w:val="36"/>
        </w:numPr>
        <w:jc w:val="both"/>
        <w:rPr>
          <w:color w:val="000000"/>
          <w:szCs w:val="24"/>
        </w:rPr>
      </w:pPr>
      <w:r w:rsidRPr="0094409D">
        <w:rPr>
          <w:color w:val="000000"/>
          <w:szCs w:val="24"/>
        </w:rPr>
        <w:t>Uluslararası Normlara Uygun Kalite ve Değerlendirme Kültürü Geliştirmek.</w:t>
      </w:r>
    </w:p>
    <w:p w14:paraId="01FAA022" w14:textId="77777777" w:rsidR="0094409D" w:rsidRDefault="00C03831" w:rsidP="00C03831">
      <w:pPr>
        <w:pStyle w:val="ListeParagraf"/>
        <w:numPr>
          <w:ilvl w:val="0"/>
          <w:numId w:val="36"/>
        </w:numPr>
        <w:jc w:val="both"/>
        <w:rPr>
          <w:color w:val="000000"/>
          <w:szCs w:val="24"/>
        </w:rPr>
      </w:pPr>
      <w:r w:rsidRPr="0094409D">
        <w:rPr>
          <w:color w:val="000000"/>
          <w:szCs w:val="24"/>
        </w:rPr>
        <w:t>Bilgi Teknolojilerini, Enstitü Bünyesinde Yürütülen Hizmetlerin Her Aşamasına Entegre Etmek.</w:t>
      </w:r>
    </w:p>
    <w:p w14:paraId="06DDFB7E" w14:textId="77777777" w:rsidR="0094409D" w:rsidRDefault="00C03831" w:rsidP="00C03831">
      <w:pPr>
        <w:pStyle w:val="ListeParagraf"/>
        <w:numPr>
          <w:ilvl w:val="0"/>
          <w:numId w:val="36"/>
        </w:numPr>
        <w:jc w:val="both"/>
        <w:rPr>
          <w:color w:val="000000"/>
          <w:szCs w:val="24"/>
        </w:rPr>
      </w:pPr>
      <w:r w:rsidRPr="0094409D">
        <w:rPr>
          <w:color w:val="000000"/>
          <w:szCs w:val="24"/>
        </w:rPr>
        <w:t>Öğrenci Merkezli Eğitim – Öğretim Yapmak.</w:t>
      </w:r>
    </w:p>
    <w:p w14:paraId="0D05BAAA" w14:textId="77777777" w:rsidR="0094409D" w:rsidRPr="000E2DCC" w:rsidRDefault="006C5429" w:rsidP="00C03831">
      <w:pPr>
        <w:pStyle w:val="ListeParagraf"/>
        <w:numPr>
          <w:ilvl w:val="0"/>
          <w:numId w:val="36"/>
        </w:numPr>
        <w:jc w:val="both"/>
        <w:rPr>
          <w:color w:val="000000"/>
          <w:szCs w:val="24"/>
        </w:rPr>
      </w:pPr>
      <w:r w:rsidRPr="000E2DCC">
        <w:rPr>
          <w:color w:val="000000"/>
          <w:szCs w:val="24"/>
        </w:rPr>
        <w:t>Şeffaf ve Hesap Verebilir Olmak.</w:t>
      </w:r>
    </w:p>
    <w:p w14:paraId="2FD6C478" w14:textId="77777777" w:rsidR="0094409D" w:rsidRDefault="00C03831" w:rsidP="00C03831">
      <w:pPr>
        <w:pStyle w:val="ListeParagraf"/>
        <w:numPr>
          <w:ilvl w:val="0"/>
          <w:numId w:val="36"/>
        </w:numPr>
        <w:jc w:val="both"/>
        <w:rPr>
          <w:color w:val="000000"/>
          <w:szCs w:val="24"/>
        </w:rPr>
      </w:pPr>
      <w:r w:rsidRPr="0094409D">
        <w:rPr>
          <w:color w:val="000000"/>
          <w:szCs w:val="24"/>
        </w:rPr>
        <w:t>Fırsat Eşitliği ve Adalet İlkesine Bağlı Kalmak.</w:t>
      </w:r>
    </w:p>
    <w:p w14:paraId="5D3C0D6E" w14:textId="77777777" w:rsidR="0094409D" w:rsidRDefault="00C03831" w:rsidP="00C03831">
      <w:pPr>
        <w:pStyle w:val="ListeParagraf"/>
        <w:numPr>
          <w:ilvl w:val="0"/>
          <w:numId w:val="36"/>
        </w:numPr>
        <w:jc w:val="both"/>
        <w:rPr>
          <w:color w:val="000000"/>
          <w:szCs w:val="24"/>
        </w:rPr>
      </w:pPr>
      <w:r w:rsidRPr="0094409D">
        <w:rPr>
          <w:color w:val="000000"/>
          <w:szCs w:val="24"/>
        </w:rPr>
        <w:t>Hizmet Kalitesini Sürekli İyileştirmek.</w:t>
      </w:r>
    </w:p>
    <w:p w14:paraId="63DC261A" w14:textId="77777777" w:rsidR="0094409D" w:rsidRPr="0094409D" w:rsidRDefault="00C03831" w:rsidP="00C03831">
      <w:pPr>
        <w:pStyle w:val="ListeParagraf"/>
        <w:numPr>
          <w:ilvl w:val="0"/>
          <w:numId w:val="36"/>
        </w:numPr>
        <w:jc w:val="both"/>
        <w:rPr>
          <w:i/>
          <w:color w:val="000000"/>
          <w:szCs w:val="24"/>
        </w:rPr>
      </w:pPr>
      <w:r w:rsidRPr="0094409D">
        <w:rPr>
          <w:color w:val="000000"/>
          <w:szCs w:val="24"/>
        </w:rPr>
        <w:t>Yaratıcı ve Yenilikçi Bir Kurum Olmak.</w:t>
      </w:r>
    </w:p>
    <w:p w14:paraId="0FAE97ED" w14:textId="77777777" w:rsidR="002F0C6D" w:rsidRPr="002F0C6D" w:rsidRDefault="00C03831" w:rsidP="002F0C6D">
      <w:pPr>
        <w:pStyle w:val="ListeParagraf"/>
        <w:numPr>
          <w:ilvl w:val="0"/>
          <w:numId w:val="36"/>
        </w:numPr>
        <w:jc w:val="both"/>
        <w:rPr>
          <w:i/>
          <w:color w:val="000000"/>
          <w:szCs w:val="24"/>
        </w:rPr>
      </w:pPr>
      <w:r w:rsidRPr="0094409D">
        <w:rPr>
          <w:color w:val="000000"/>
          <w:szCs w:val="24"/>
        </w:rPr>
        <w:t>Faaliyetlerini Yürütürken Cumhuriyetin Temel İlkeleri İle Laik ve Çağdaş Kimliğinden Ödün Vermemek.</w:t>
      </w:r>
    </w:p>
    <w:p w14:paraId="380728D4" w14:textId="77777777" w:rsidR="002332F6" w:rsidRDefault="002332F6" w:rsidP="002F0C6D">
      <w:pPr>
        <w:jc w:val="both"/>
        <w:rPr>
          <w:b/>
          <w:color w:val="7030A0"/>
          <w:sz w:val="40"/>
          <w:szCs w:val="40"/>
        </w:rPr>
      </w:pPr>
    </w:p>
    <w:p w14:paraId="05B61CAB" w14:textId="77777777" w:rsidR="00E1344D" w:rsidRDefault="00E1344D" w:rsidP="00226C41">
      <w:pPr>
        <w:jc w:val="both"/>
        <w:rPr>
          <w:b/>
          <w:color w:val="7030A0"/>
          <w:sz w:val="40"/>
          <w:szCs w:val="40"/>
        </w:rPr>
      </w:pPr>
      <w:r w:rsidRPr="002F0C6D">
        <w:rPr>
          <w:b/>
          <w:color w:val="7030A0"/>
          <w:sz w:val="40"/>
          <w:szCs w:val="40"/>
        </w:rPr>
        <w:t>C- Diğer Hususlar</w:t>
      </w:r>
      <w:bookmarkEnd w:id="36"/>
    </w:p>
    <w:p w14:paraId="367682D2" w14:textId="77777777" w:rsidR="00226C41" w:rsidRDefault="00226C41" w:rsidP="00226C41">
      <w:pPr>
        <w:jc w:val="both"/>
        <w:rPr>
          <w:b/>
          <w:color w:val="7030A0"/>
          <w:sz w:val="40"/>
          <w:szCs w:val="40"/>
        </w:rPr>
      </w:pPr>
    </w:p>
    <w:p w14:paraId="7B857CB1" w14:textId="77777777" w:rsidR="00226C41" w:rsidRDefault="00226C41" w:rsidP="00226C41">
      <w:pPr>
        <w:jc w:val="both"/>
        <w:rPr>
          <w:b/>
          <w:color w:val="7030A0"/>
          <w:sz w:val="40"/>
          <w:szCs w:val="40"/>
        </w:rPr>
      </w:pPr>
    </w:p>
    <w:p w14:paraId="4B0D7A4D" w14:textId="77777777" w:rsidR="00226C41" w:rsidRDefault="00226C41" w:rsidP="00226C41">
      <w:pPr>
        <w:jc w:val="both"/>
        <w:rPr>
          <w:b/>
          <w:color w:val="7030A0"/>
          <w:sz w:val="40"/>
          <w:szCs w:val="40"/>
        </w:rPr>
      </w:pPr>
    </w:p>
    <w:p w14:paraId="5F19BA4E" w14:textId="77777777" w:rsidR="00226C41" w:rsidRDefault="00226C41" w:rsidP="00226C41">
      <w:pPr>
        <w:jc w:val="both"/>
        <w:rPr>
          <w:b/>
          <w:color w:val="7030A0"/>
          <w:sz w:val="40"/>
          <w:szCs w:val="40"/>
        </w:rPr>
      </w:pPr>
    </w:p>
    <w:p w14:paraId="790D3679" w14:textId="77777777" w:rsidR="00226C41" w:rsidRDefault="00226C41" w:rsidP="00226C41">
      <w:pPr>
        <w:jc w:val="both"/>
        <w:rPr>
          <w:b/>
          <w:color w:val="7030A0"/>
          <w:sz w:val="40"/>
          <w:szCs w:val="40"/>
        </w:rPr>
      </w:pPr>
    </w:p>
    <w:p w14:paraId="0AEFAEA1" w14:textId="77777777" w:rsidR="00226C41" w:rsidRDefault="00226C41" w:rsidP="00226C41">
      <w:pPr>
        <w:jc w:val="both"/>
        <w:rPr>
          <w:b/>
          <w:color w:val="7030A0"/>
          <w:sz w:val="40"/>
          <w:szCs w:val="40"/>
        </w:rPr>
      </w:pPr>
    </w:p>
    <w:p w14:paraId="280B14E8" w14:textId="77777777" w:rsidR="00226C41" w:rsidRDefault="00226C41" w:rsidP="00226C41">
      <w:pPr>
        <w:jc w:val="both"/>
        <w:rPr>
          <w:b/>
          <w:color w:val="7030A0"/>
          <w:sz w:val="40"/>
          <w:szCs w:val="40"/>
        </w:rPr>
      </w:pPr>
    </w:p>
    <w:p w14:paraId="4C2DC785" w14:textId="77777777" w:rsidR="00226C41" w:rsidRDefault="00226C41" w:rsidP="00226C41">
      <w:pPr>
        <w:jc w:val="both"/>
        <w:rPr>
          <w:b/>
          <w:color w:val="7030A0"/>
          <w:sz w:val="40"/>
          <w:szCs w:val="40"/>
        </w:rPr>
      </w:pPr>
    </w:p>
    <w:p w14:paraId="134C1ED9" w14:textId="77777777" w:rsidR="009A1156" w:rsidRDefault="009A1156" w:rsidP="00226C41">
      <w:pPr>
        <w:jc w:val="both"/>
        <w:rPr>
          <w:b/>
          <w:color w:val="7030A0"/>
          <w:sz w:val="40"/>
          <w:szCs w:val="40"/>
        </w:rPr>
      </w:pPr>
    </w:p>
    <w:p w14:paraId="6A482307" w14:textId="77777777" w:rsidR="009A1156" w:rsidRDefault="009A1156" w:rsidP="00226C41">
      <w:pPr>
        <w:jc w:val="both"/>
        <w:rPr>
          <w:b/>
          <w:color w:val="7030A0"/>
          <w:sz w:val="40"/>
          <w:szCs w:val="40"/>
        </w:rPr>
      </w:pPr>
    </w:p>
    <w:p w14:paraId="6C74A639" w14:textId="77777777" w:rsidR="009A1156" w:rsidRDefault="009A1156" w:rsidP="00226C41">
      <w:pPr>
        <w:jc w:val="both"/>
        <w:rPr>
          <w:b/>
          <w:color w:val="7030A0"/>
          <w:sz w:val="40"/>
          <w:szCs w:val="40"/>
        </w:rPr>
      </w:pPr>
    </w:p>
    <w:p w14:paraId="473D93BA" w14:textId="77777777" w:rsidR="00226C41" w:rsidRPr="00226C41" w:rsidRDefault="00226C41" w:rsidP="00226C41">
      <w:pPr>
        <w:jc w:val="both"/>
        <w:rPr>
          <w:i/>
          <w:color w:val="000000"/>
          <w:szCs w:val="24"/>
        </w:rPr>
      </w:pPr>
    </w:p>
    <w:p w14:paraId="205917F2" w14:textId="77777777" w:rsidR="00E1344D" w:rsidRPr="00963891" w:rsidRDefault="00E1344D" w:rsidP="00E1344D">
      <w:pPr>
        <w:pStyle w:val="1FR"/>
        <w:ind w:left="0"/>
        <w:jc w:val="both"/>
        <w:rPr>
          <w:rFonts w:ascii="Times New Roman" w:hAnsi="Times New Roman" w:cs="Times New Roman"/>
          <w:sz w:val="24"/>
          <w:szCs w:val="24"/>
        </w:rPr>
      </w:pPr>
    </w:p>
    <w:p w14:paraId="14F85C6F" w14:textId="77777777" w:rsidR="00E1344D" w:rsidRPr="00963891" w:rsidRDefault="00E1344D" w:rsidP="00E1344D">
      <w:pPr>
        <w:pStyle w:val="1FR"/>
        <w:ind w:left="0"/>
        <w:jc w:val="right"/>
        <w:rPr>
          <w:rFonts w:ascii="Times New Roman" w:hAnsi="Times New Roman" w:cs="Times New Roman"/>
          <w:b/>
          <w:sz w:val="48"/>
          <w:szCs w:val="48"/>
        </w:rPr>
      </w:pPr>
      <w:r>
        <w:rPr>
          <w:rFonts w:ascii="Times New Roman" w:hAnsi="Times New Roman" w:cs="Times New Roman"/>
          <w:b/>
          <w:sz w:val="48"/>
          <w:szCs w:val="48"/>
        </w:rPr>
        <w:lastRenderedPageBreak/>
        <w:t xml:space="preserve">III- </w:t>
      </w:r>
      <w:r w:rsidRPr="00963891">
        <w:rPr>
          <w:rFonts w:ascii="Times New Roman" w:hAnsi="Times New Roman" w:cs="Times New Roman"/>
          <w:b/>
          <w:sz w:val="48"/>
          <w:szCs w:val="48"/>
        </w:rPr>
        <w:t>FAALİYETLERE İLİŞKİN</w:t>
      </w:r>
    </w:p>
    <w:p w14:paraId="16FEC6AC" w14:textId="77777777" w:rsidR="00E1344D" w:rsidRPr="00963891" w:rsidRDefault="00E1344D" w:rsidP="00E1344D">
      <w:pPr>
        <w:pStyle w:val="1FR"/>
        <w:ind w:left="0"/>
        <w:jc w:val="right"/>
        <w:rPr>
          <w:rFonts w:ascii="Times New Roman" w:hAnsi="Times New Roman" w:cs="Times New Roman"/>
          <w:b/>
          <w:sz w:val="48"/>
          <w:szCs w:val="48"/>
        </w:rPr>
      </w:pPr>
      <w:bookmarkStart w:id="37" w:name="_Toc158804396"/>
      <w:r w:rsidRPr="00963891">
        <w:rPr>
          <w:rFonts w:ascii="Times New Roman" w:hAnsi="Times New Roman" w:cs="Times New Roman"/>
          <w:b/>
          <w:sz w:val="48"/>
          <w:szCs w:val="48"/>
        </w:rPr>
        <w:t>BİLGİ VE DEĞERLENDİRMELER</w:t>
      </w:r>
      <w:bookmarkEnd w:id="37"/>
    </w:p>
    <w:p w14:paraId="47187EBD" w14:textId="77777777" w:rsidR="00E1344D" w:rsidRPr="00226C41" w:rsidRDefault="001C0B0D" w:rsidP="00226C41">
      <w:pPr>
        <w:pStyle w:val="1FR"/>
        <w:ind w:left="0"/>
        <w:rPr>
          <w:rFonts w:ascii="Times New Roman" w:hAnsi="Times New Roman" w:cs="Times New Roman"/>
          <w:b/>
          <w:color w:val="548DD4"/>
        </w:rPr>
      </w:pPr>
      <w:r>
        <w:rPr>
          <w:noProof/>
        </w:rPr>
        <mc:AlternateContent>
          <mc:Choice Requires="wps">
            <w:drawing>
              <wp:anchor distT="4294967291" distB="4294967291" distL="114300" distR="114300" simplePos="0" relativeHeight="251665408" behindDoc="0" locked="0" layoutInCell="1" allowOverlap="1" wp14:anchorId="3D593662" wp14:editId="2288299E">
                <wp:simplePos x="0" y="0"/>
                <wp:positionH relativeFrom="column">
                  <wp:posOffset>762000</wp:posOffset>
                </wp:positionH>
                <wp:positionV relativeFrom="paragraph">
                  <wp:posOffset>36194</wp:posOffset>
                </wp:positionV>
                <wp:extent cx="5433060" cy="0"/>
                <wp:effectExtent l="0" t="0" r="15240" b="0"/>
                <wp:wrapNone/>
                <wp:docPr id="10" name="Düz Bağlayıcı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3060" cy="0"/>
                        </a:xfrm>
                        <a:prstGeom prst="line">
                          <a:avLst/>
                        </a:prstGeom>
                        <a:noFill/>
                        <a:ln w="12700">
                          <a:solidFill>
                            <a:srgbClr val="3399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3F9C287" id="Düz Bağlayıcı 10" o:spid="_x0000_s1026" style="position:absolute;z-index:2516654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0pt,2.85pt" to="487.8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pi6pAIAAHEFAAAOAAAAZHJzL2Uyb0RvYy54bWysVMtu2zAQvBfoPxC6K5IsWbaF2EEsyb2k&#10;bYCk6JkWKYsoRQokHdkt+i39htx7az6sS9pW4/RSFLEBgcvHcHZml5dXu5ajB6o0k2LuRRehh6io&#10;JGFiM/c+3a/8qYe0wYJgLgWde3uqvavF2zeXfZfRkWwkJ1QhABE667u51xjTZUGgq4a2WF/IjgpY&#10;rKVqsYFQbQKicA/oLQ9GYZgGvVSkU7KiWsNscVj0Fg6/rmllPta1pgbxuQfcjPsq913bb7C4xNlG&#10;4a5h1ZEG/g8WLWYCLh2gCmww2ir2F1TLKiW1rM1FJdtA1jWrqMsBsonCF9ncNbijLhcQR3eDTPr1&#10;YKsPD7cKMQLegTwCt+BR8evnV7TETz843j89Vk+PCNZAqL7TGezPxa2yqVY7cdfdyOqLRkLmDRYb&#10;6gjf7zsAieyJ4OyIDXQH163795LAHrw10qm2q1VrIUEPtHPm7Adz6M6gCibHSRyHKZCsTmsBzk4H&#10;O6XNOypbZAdzjzNhdcMZfrjRxhLB2WmLnRZyxTh33nOBemA7moShO6ElZ8Su2n1abdY5V+gBQ/nE&#10;8WyWpi4tWHm+TcmtIA6toZiUx7HBjB/GcDsXFo+6ijxQgmhnYOjmIUdXLd9m4aycltPET0Zp6Sdh&#10;UfjXqzzx01U0GRdxkedF9N0SjZKsYYRQYbmeKjdK/q0yjj10qLmhdgdVgnN0Jx+QPWd6vRqHkySe&#10;+pPJOPaTuAz95XSV+9d5lKaTcpkvyxdMS5e9fh2yg5SWldwaqu4a0iPCrP/xeDaKPAig062z8PMQ&#10;5ht4oiqjPKSk+cxM48rVFprFOPN6mtr/0esB/SDEyUMbDS4cc/sjFXh+8td1gS38QwutJdnfqlN3&#10;QF+7Q8c3yD4cz2MYP38pF78BAAD//wMAUEsDBBQABgAIAAAAIQCVR3BN1wAAAAcBAAAPAAAAZHJz&#10;L2Rvd25yZXYueG1sTI7BTsMwEETvSPyDtUjcqAOoDQ1xqlLUIwcKEtdtvE2ixOsodlvz9yxc6HE0&#10;ozevXCU3qBNNofNs4H6WgSKuve24MfD5sb17AhUissXBMxn4pgCr6vqqxML6M7/TaRcbJRAOBRpo&#10;YxwLrUPdksMw8yOxdAc/OYwSp0bbCc8Cd4N+yLKFdtixPLQ40qalut8dnQGXbxL1tsbXly32a/qy&#10;6XF4M+b2Jq2fQUVK8X8Mv/qiDpU47f2RbVCDZMHL1MA8ByX9Mp8vQO3/sq5Kfelf/QAAAP//AwBQ&#10;SwECLQAUAAYACAAAACEAtoM4kv4AAADhAQAAEwAAAAAAAAAAAAAAAAAAAAAAW0NvbnRlbnRfVHlw&#10;ZXNdLnhtbFBLAQItABQABgAIAAAAIQA4/SH/1gAAAJQBAAALAAAAAAAAAAAAAAAAAC8BAABfcmVs&#10;cy8ucmVsc1BLAQItABQABgAIAAAAIQCEOpi6pAIAAHEFAAAOAAAAAAAAAAAAAAAAAC4CAABkcnMv&#10;ZTJvRG9jLnhtbFBLAQItABQABgAIAAAAIQCVR3BN1wAAAAcBAAAPAAAAAAAAAAAAAAAAAP4EAABk&#10;cnMvZG93bnJldi54bWxQSwUGAAAAAAQABADzAAAAAgYAAAAA&#10;" strokecolor="#396" strokeweight="1pt">
                <v:shadow color="#868686"/>
              </v:line>
            </w:pict>
          </mc:Fallback>
        </mc:AlternateContent>
      </w:r>
      <w:bookmarkStart w:id="38" w:name="_Toc158804397"/>
    </w:p>
    <w:p w14:paraId="11C2F2BA" w14:textId="77777777" w:rsidR="00E1344D" w:rsidRPr="00963891" w:rsidRDefault="00E1344D" w:rsidP="00E1344D">
      <w:pPr>
        <w:pStyle w:val="2FR"/>
        <w:numPr>
          <w:ilvl w:val="0"/>
          <w:numId w:val="0"/>
        </w:numPr>
        <w:spacing w:after="240"/>
        <w:rPr>
          <w:rFonts w:ascii="Times New Roman" w:hAnsi="Times New Roman" w:cs="Times New Roman"/>
          <w:b/>
          <w:sz w:val="40"/>
          <w:szCs w:val="40"/>
        </w:rPr>
      </w:pPr>
      <w:r w:rsidRPr="00963891">
        <w:rPr>
          <w:rFonts w:ascii="Times New Roman" w:hAnsi="Times New Roman" w:cs="Times New Roman"/>
          <w:b/>
          <w:sz w:val="40"/>
          <w:szCs w:val="40"/>
        </w:rPr>
        <w:t>A- Mali Bilgiler</w:t>
      </w:r>
      <w:bookmarkEnd w:id="38"/>
    </w:p>
    <w:p w14:paraId="7EE689C8" w14:textId="77777777" w:rsidR="00E1344D" w:rsidRPr="00963891" w:rsidRDefault="00E1344D" w:rsidP="00E1344D">
      <w:pPr>
        <w:rPr>
          <w:b/>
          <w:iCs/>
          <w:color w:val="3BB377"/>
          <w:sz w:val="36"/>
          <w:szCs w:val="36"/>
        </w:rPr>
      </w:pPr>
      <w:bookmarkStart w:id="39" w:name="_Toc158804398"/>
      <w:r w:rsidRPr="00963891">
        <w:rPr>
          <w:b/>
          <w:iCs/>
          <w:color w:val="3BB377"/>
          <w:sz w:val="36"/>
          <w:szCs w:val="36"/>
        </w:rPr>
        <w:t>1- Bütçe Uygulama Sonuçları</w:t>
      </w:r>
      <w:bookmarkEnd w:id="39"/>
    </w:p>
    <w:p w14:paraId="6D40B10B" w14:textId="77777777" w:rsidR="00E1344D" w:rsidRPr="00963891" w:rsidRDefault="00E1344D" w:rsidP="00E1344D">
      <w:pPr>
        <w:jc w:val="both"/>
        <w:rPr>
          <w:color w:val="000000"/>
          <w:szCs w:val="24"/>
        </w:rPr>
      </w:pPr>
    </w:p>
    <w:p w14:paraId="65D4E8B5" w14:textId="77777777" w:rsidR="00E1344D" w:rsidRPr="00963891" w:rsidRDefault="00E1344D" w:rsidP="00E1344D">
      <w:pPr>
        <w:jc w:val="both"/>
        <w:rPr>
          <w:b/>
          <w:color w:val="00CC66"/>
          <w:sz w:val="32"/>
          <w:szCs w:val="32"/>
        </w:rPr>
      </w:pPr>
      <w:r w:rsidRPr="00963891">
        <w:rPr>
          <w:b/>
          <w:color w:val="00CC66"/>
          <w:sz w:val="32"/>
          <w:szCs w:val="32"/>
        </w:rPr>
        <w:t>1.1- Bütçe Giderleri</w:t>
      </w:r>
    </w:p>
    <w:p w14:paraId="33F04F61" w14:textId="77777777" w:rsidR="00E1344D" w:rsidRPr="00963891" w:rsidRDefault="00E1344D" w:rsidP="00E1344D">
      <w:pPr>
        <w:jc w:val="both"/>
        <w:rPr>
          <w:color w:val="000000"/>
          <w:szCs w:val="24"/>
        </w:rPr>
      </w:pPr>
    </w:p>
    <w:p w14:paraId="25221E19" w14:textId="77777777" w:rsidR="00E1344D" w:rsidRPr="00B345AC" w:rsidRDefault="00E1344D" w:rsidP="00E1344D">
      <w:pPr>
        <w:rPr>
          <w:b/>
          <w:color w:val="000000"/>
          <w:sz w:val="28"/>
          <w:szCs w:val="28"/>
        </w:rPr>
      </w:pPr>
      <w:r w:rsidRPr="00B345AC">
        <w:rPr>
          <w:b/>
          <w:color w:val="000000"/>
          <w:sz w:val="28"/>
          <w:szCs w:val="28"/>
        </w:rPr>
        <w:t>Ekonomik Sınıflandırmaya Göre Bütçe Giderlerinin Gelişimi</w:t>
      </w:r>
    </w:p>
    <w:p w14:paraId="28E9611A" w14:textId="77777777" w:rsidR="00E1344D" w:rsidRDefault="00E1344D" w:rsidP="00E1344D">
      <w:pPr>
        <w:jc w:val="both"/>
        <w:rPr>
          <w:color w:val="000000"/>
          <w:szCs w:val="24"/>
        </w:rPr>
      </w:pPr>
    </w:p>
    <w:tbl>
      <w:tblPr>
        <w:tblW w:w="8655" w:type="dxa"/>
        <w:tblInd w:w="55"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CellMar>
          <w:left w:w="70" w:type="dxa"/>
          <w:right w:w="70" w:type="dxa"/>
        </w:tblCellMar>
        <w:tblLook w:val="0000" w:firstRow="0" w:lastRow="0" w:firstColumn="0" w:lastColumn="0" w:noHBand="0" w:noVBand="0"/>
      </w:tblPr>
      <w:tblGrid>
        <w:gridCol w:w="3855"/>
        <w:gridCol w:w="1680"/>
        <w:gridCol w:w="1560"/>
        <w:gridCol w:w="1560"/>
      </w:tblGrid>
      <w:tr w:rsidR="00E1344D" w:rsidRPr="00633E92" w14:paraId="3CE988B3" w14:textId="77777777" w:rsidTr="00951FD7">
        <w:trPr>
          <w:trHeight w:val="1098"/>
        </w:trPr>
        <w:tc>
          <w:tcPr>
            <w:tcW w:w="3855" w:type="dxa"/>
            <w:noWrap/>
            <w:vAlign w:val="center"/>
          </w:tcPr>
          <w:p w14:paraId="1C3EE8E1" w14:textId="77777777" w:rsidR="00E1344D" w:rsidRPr="00633E92" w:rsidRDefault="00E1344D" w:rsidP="00951FD7">
            <w:pPr>
              <w:rPr>
                <w:b/>
                <w:color w:val="000000"/>
                <w:szCs w:val="24"/>
                <w:lang w:eastAsia="tr-TR"/>
              </w:rPr>
            </w:pPr>
            <w:r w:rsidRPr="00633E92">
              <w:rPr>
                <w:b/>
                <w:color w:val="000000"/>
                <w:szCs w:val="24"/>
                <w:lang w:eastAsia="tr-TR"/>
              </w:rPr>
              <w:t>GİDER TÜRÜ</w:t>
            </w:r>
          </w:p>
        </w:tc>
        <w:tc>
          <w:tcPr>
            <w:tcW w:w="1680" w:type="dxa"/>
            <w:vAlign w:val="center"/>
          </w:tcPr>
          <w:p w14:paraId="3478CFB0" w14:textId="77777777" w:rsidR="00E1344D" w:rsidRPr="00633E92" w:rsidRDefault="00E1344D" w:rsidP="00951FD7">
            <w:pPr>
              <w:jc w:val="center"/>
              <w:rPr>
                <w:b/>
                <w:bCs/>
                <w:szCs w:val="24"/>
                <w:lang w:eastAsia="tr-TR"/>
              </w:rPr>
            </w:pPr>
            <w:r w:rsidRPr="00633E92">
              <w:rPr>
                <w:b/>
                <w:bCs/>
                <w:szCs w:val="24"/>
                <w:lang w:eastAsia="tr-TR"/>
              </w:rPr>
              <w:t>Bütçe</w:t>
            </w:r>
          </w:p>
          <w:p w14:paraId="19C46583" w14:textId="77777777" w:rsidR="00E1344D" w:rsidRPr="00633E92" w:rsidRDefault="00E1344D" w:rsidP="00951FD7">
            <w:pPr>
              <w:jc w:val="center"/>
              <w:rPr>
                <w:b/>
                <w:bCs/>
                <w:szCs w:val="24"/>
                <w:lang w:eastAsia="tr-TR"/>
              </w:rPr>
            </w:pPr>
            <w:r w:rsidRPr="00633E92">
              <w:rPr>
                <w:b/>
                <w:bCs/>
                <w:szCs w:val="24"/>
                <w:lang w:eastAsia="tr-TR"/>
              </w:rPr>
              <w:t>Başlangıç Ödeneği</w:t>
            </w:r>
          </w:p>
          <w:p w14:paraId="1E770C83" w14:textId="77777777" w:rsidR="00E1344D" w:rsidRPr="00633E92" w:rsidRDefault="00E1344D" w:rsidP="00951FD7">
            <w:pPr>
              <w:jc w:val="center"/>
              <w:rPr>
                <w:b/>
                <w:bCs/>
                <w:szCs w:val="24"/>
                <w:lang w:eastAsia="tr-TR"/>
              </w:rPr>
            </w:pPr>
            <w:r w:rsidRPr="00633E92">
              <w:rPr>
                <w:b/>
                <w:bCs/>
                <w:szCs w:val="24"/>
                <w:lang w:eastAsia="tr-TR"/>
              </w:rPr>
              <w:t>(TL)</w:t>
            </w:r>
          </w:p>
        </w:tc>
        <w:tc>
          <w:tcPr>
            <w:tcW w:w="1560" w:type="dxa"/>
            <w:vAlign w:val="center"/>
          </w:tcPr>
          <w:p w14:paraId="5827C0B9" w14:textId="77777777" w:rsidR="00E1344D" w:rsidRDefault="00E1344D" w:rsidP="00951FD7">
            <w:pPr>
              <w:jc w:val="center"/>
              <w:rPr>
                <w:b/>
              </w:rPr>
            </w:pPr>
            <w:r w:rsidRPr="007E729C">
              <w:rPr>
                <w:b/>
              </w:rPr>
              <w:t>Yılsonu Ödeneği</w:t>
            </w:r>
          </w:p>
          <w:p w14:paraId="08196FD2" w14:textId="77777777" w:rsidR="00E1344D" w:rsidRPr="007E729C" w:rsidRDefault="00E1344D" w:rsidP="00951FD7">
            <w:pPr>
              <w:jc w:val="center"/>
              <w:rPr>
                <w:b/>
              </w:rPr>
            </w:pPr>
            <w:r w:rsidRPr="00633E92">
              <w:rPr>
                <w:b/>
                <w:bCs/>
                <w:szCs w:val="24"/>
                <w:lang w:eastAsia="tr-TR"/>
              </w:rPr>
              <w:t>(TL)</w:t>
            </w:r>
          </w:p>
        </w:tc>
        <w:tc>
          <w:tcPr>
            <w:tcW w:w="1560" w:type="dxa"/>
            <w:vAlign w:val="center"/>
          </w:tcPr>
          <w:p w14:paraId="52E3935F" w14:textId="77777777" w:rsidR="00E1344D" w:rsidRPr="00633E92" w:rsidRDefault="00E1344D" w:rsidP="00951FD7">
            <w:pPr>
              <w:jc w:val="center"/>
              <w:rPr>
                <w:b/>
                <w:bCs/>
                <w:szCs w:val="24"/>
                <w:lang w:eastAsia="tr-TR"/>
              </w:rPr>
            </w:pPr>
            <w:r w:rsidRPr="007E729C">
              <w:rPr>
                <w:b/>
              </w:rPr>
              <w:t>Harcama</w:t>
            </w:r>
          </w:p>
          <w:p w14:paraId="7F99734F" w14:textId="77777777" w:rsidR="00E1344D" w:rsidRPr="00633E92" w:rsidRDefault="00E1344D" w:rsidP="00951FD7">
            <w:pPr>
              <w:jc w:val="center"/>
              <w:rPr>
                <w:b/>
                <w:bCs/>
                <w:szCs w:val="24"/>
                <w:lang w:eastAsia="tr-TR"/>
              </w:rPr>
            </w:pPr>
            <w:r w:rsidRPr="00633E92">
              <w:rPr>
                <w:b/>
                <w:bCs/>
                <w:szCs w:val="24"/>
                <w:lang w:eastAsia="tr-TR"/>
              </w:rPr>
              <w:t>(TL)</w:t>
            </w:r>
          </w:p>
        </w:tc>
      </w:tr>
      <w:tr w:rsidR="00E1344D" w:rsidRPr="00633E92" w14:paraId="428ED156" w14:textId="77777777" w:rsidTr="007A5CAE">
        <w:trPr>
          <w:trHeight w:val="340"/>
        </w:trPr>
        <w:tc>
          <w:tcPr>
            <w:tcW w:w="3855" w:type="dxa"/>
            <w:noWrap/>
            <w:vAlign w:val="center"/>
          </w:tcPr>
          <w:p w14:paraId="662DFD30" w14:textId="77777777" w:rsidR="00E1344D" w:rsidRPr="00633E92" w:rsidRDefault="00E1344D" w:rsidP="00951FD7">
            <w:pPr>
              <w:rPr>
                <w:bCs/>
                <w:color w:val="000000"/>
                <w:szCs w:val="24"/>
                <w:lang w:eastAsia="tr-TR"/>
              </w:rPr>
            </w:pPr>
            <w:r w:rsidRPr="00633E92">
              <w:rPr>
                <w:bCs/>
                <w:color w:val="000000"/>
                <w:szCs w:val="24"/>
                <w:lang w:eastAsia="tr-TR"/>
              </w:rPr>
              <w:t>01. Personel Giderleri</w:t>
            </w:r>
          </w:p>
        </w:tc>
        <w:tc>
          <w:tcPr>
            <w:tcW w:w="1680" w:type="dxa"/>
            <w:vAlign w:val="center"/>
          </w:tcPr>
          <w:p w14:paraId="0D570331" w14:textId="77777777" w:rsidR="00E1344D" w:rsidRPr="00633E92" w:rsidRDefault="00E1344D" w:rsidP="00F02CCD">
            <w:pPr>
              <w:jc w:val="center"/>
              <w:rPr>
                <w:b/>
                <w:bCs/>
                <w:color w:val="000000"/>
                <w:szCs w:val="24"/>
                <w:lang w:eastAsia="tr-TR"/>
              </w:rPr>
            </w:pPr>
          </w:p>
        </w:tc>
        <w:tc>
          <w:tcPr>
            <w:tcW w:w="1560" w:type="dxa"/>
            <w:vAlign w:val="center"/>
          </w:tcPr>
          <w:p w14:paraId="5E221FBA" w14:textId="77777777" w:rsidR="00E1344D" w:rsidRPr="00633E92" w:rsidRDefault="00E1344D" w:rsidP="007A5CAE">
            <w:pPr>
              <w:jc w:val="center"/>
              <w:rPr>
                <w:b/>
                <w:bCs/>
                <w:color w:val="000000"/>
                <w:szCs w:val="24"/>
                <w:lang w:eastAsia="tr-TR"/>
              </w:rPr>
            </w:pPr>
          </w:p>
        </w:tc>
        <w:tc>
          <w:tcPr>
            <w:tcW w:w="1560" w:type="dxa"/>
            <w:vAlign w:val="center"/>
          </w:tcPr>
          <w:p w14:paraId="5E2813DC" w14:textId="77777777" w:rsidR="00E1344D" w:rsidRPr="00633E92" w:rsidRDefault="00E1344D" w:rsidP="00814820">
            <w:pPr>
              <w:jc w:val="center"/>
              <w:rPr>
                <w:b/>
                <w:bCs/>
                <w:color w:val="000000"/>
                <w:szCs w:val="24"/>
                <w:lang w:eastAsia="tr-TR"/>
              </w:rPr>
            </w:pPr>
          </w:p>
        </w:tc>
      </w:tr>
      <w:tr w:rsidR="00E1344D" w:rsidRPr="00633E92" w14:paraId="140258BD" w14:textId="77777777" w:rsidTr="007A5CAE">
        <w:trPr>
          <w:trHeight w:val="340"/>
        </w:trPr>
        <w:tc>
          <w:tcPr>
            <w:tcW w:w="3855" w:type="dxa"/>
            <w:noWrap/>
            <w:vAlign w:val="center"/>
          </w:tcPr>
          <w:p w14:paraId="7C01B817" w14:textId="77777777" w:rsidR="00E1344D" w:rsidRPr="00633E92" w:rsidRDefault="00E1344D" w:rsidP="00951FD7">
            <w:pPr>
              <w:rPr>
                <w:bCs/>
                <w:color w:val="000000"/>
                <w:szCs w:val="24"/>
                <w:lang w:eastAsia="tr-TR"/>
              </w:rPr>
            </w:pPr>
            <w:r w:rsidRPr="00633E92">
              <w:rPr>
                <w:bCs/>
                <w:color w:val="000000"/>
                <w:szCs w:val="24"/>
                <w:lang w:eastAsia="tr-TR"/>
              </w:rPr>
              <w:t>02. Sosyal Güvenlik Kurumlarına Devlet Primi Giderleri</w:t>
            </w:r>
          </w:p>
        </w:tc>
        <w:tc>
          <w:tcPr>
            <w:tcW w:w="1680" w:type="dxa"/>
            <w:vAlign w:val="center"/>
          </w:tcPr>
          <w:p w14:paraId="6900411D" w14:textId="77777777" w:rsidR="00E1344D" w:rsidRPr="00633E92" w:rsidRDefault="00E1344D" w:rsidP="007A5CAE">
            <w:pPr>
              <w:jc w:val="center"/>
              <w:rPr>
                <w:b/>
                <w:bCs/>
                <w:color w:val="000000"/>
                <w:szCs w:val="24"/>
                <w:lang w:eastAsia="tr-TR"/>
              </w:rPr>
            </w:pPr>
          </w:p>
        </w:tc>
        <w:tc>
          <w:tcPr>
            <w:tcW w:w="1560" w:type="dxa"/>
            <w:vAlign w:val="center"/>
          </w:tcPr>
          <w:p w14:paraId="49CEF1FE" w14:textId="77777777" w:rsidR="00E1344D" w:rsidRPr="00633E92" w:rsidRDefault="00E1344D" w:rsidP="007A5CAE">
            <w:pPr>
              <w:jc w:val="center"/>
              <w:rPr>
                <w:b/>
                <w:bCs/>
                <w:color w:val="000000"/>
                <w:szCs w:val="24"/>
                <w:lang w:eastAsia="tr-TR"/>
              </w:rPr>
            </w:pPr>
          </w:p>
        </w:tc>
        <w:tc>
          <w:tcPr>
            <w:tcW w:w="1560" w:type="dxa"/>
            <w:vAlign w:val="center"/>
          </w:tcPr>
          <w:p w14:paraId="23266BCD" w14:textId="77777777" w:rsidR="00E1344D" w:rsidRPr="00633E92" w:rsidRDefault="00E1344D" w:rsidP="007B6DDB">
            <w:pPr>
              <w:jc w:val="center"/>
              <w:rPr>
                <w:b/>
                <w:bCs/>
                <w:color w:val="000000"/>
                <w:szCs w:val="24"/>
                <w:lang w:eastAsia="tr-TR"/>
              </w:rPr>
            </w:pPr>
          </w:p>
        </w:tc>
      </w:tr>
      <w:tr w:rsidR="00E1344D" w:rsidRPr="00633E92" w14:paraId="402FE2C1" w14:textId="77777777" w:rsidTr="007A5CAE">
        <w:trPr>
          <w:trHeight w:val="340"/>
        </w:trPr>
        <w:tc>
          <w:tcPr>
            <w:tcW w:w="3855" w:type="dxa"/>
            <w:noWrap/>
            <w:vAlign w:val="center"/>
          </w:tcPr>
          <w:p w14:paraId="39130627" w14:textId="77777777" w:rsidR="00E1344D" w:rsidRPr="00633E92" w:rsidRDefault="00E1344D" w:rsidP="00951FD7">
            <w:pPr>
              <w:rPr>
                <w:bCs/>
                <w:color w:val="000000"/>
                <w:szCs w:val="24"/>
                <w:lang w:eastAsia="tr-TR"/>
              </w:rPr>
            </w:pPr>
            <w:r w:rsidRPr="00633E92">
              <w:rPr>
                <w:bCs/>
                <w:color w:val="000000"/>
                <w:szCs w:val="24"/>
                <w:lang w:eastAsia="tr-TR"/>
              </w:rPr>
              <w:t>03. Mal ve Hizmet Alım Giderleri</w:t>
            </w:r>
          </w:p>
        </w:tc>
        <w:tc>
          <w:tcPr>
            <w:tcW w:w="1680" w:type="dxa"/>
            <w:vAlign w:val="center"/>
          </w:tcPr>
          <w:p w14:paraId="29DFE88D" w14:textId="77777777" w:rsidR="00E1344D" w:rsidRPr="00D707C3" w:rsidRDefault="00E1344D" w:rsidP="00F02CCD">
            <w:pPr>
              <w:jc w:val="center"/>
              <w:rPr>
                <w:b/>
                <w:bCs/>
                <w:color w:val="000000"/>
                <w:szCs w:val="24"/>
                <w:lang w:eastAsia="tr-TR"/>
              </w:rPr>
            </w:pPr>
          </w:p>
        </w:tc>
        <w:tc>
          <w:tcPr>
            <w:tcW w:w="1560" w:type="dxa"/>
            <w:vAlign w:val="center"/>
          </w:tcPr>
          <w:p w14:paraId="0DE92FA9" w14:textId="77777777" w:rsidR="00E1344D" w:rsidRPr="00D707C3" w:rsidRDefault="00E1344D" w:rsidP="00B25F45">
            <w:pPr>
              <w:jc w:val="center"/>
              <w:rPr>
                <w:b/>
                <w:bCs/>
                <w:color w:val="000000"/>
                <w:szCs w:val="24"/>
                <w:lang w:eastAsia="tr-TR"/>
              </w:rPr>
            </w:pPr>
          </w:p>
        </w:tc>
        <w:tc>
          <w:tcPr>
            <w:tcW w:w="1560" w:type="dxa"/>
            <w:vAlign w:val="center"/>
          </w:tcPr>
          <w:p w14:paraId="45D60FFB" w14:textId="77777777" w:rsidR="00E1344D" w:rsidRPr="00D707C3" w:rsidRDefault="00E1344D" w:rsidP="007B6DDB">
            <w:pPr>
              <w:jc w:val="center"/>
              <w:rPr>
                <w:b/>
                <w:bCs/>
                <w:color w:val="000000"/>
                <w:szCs w:val="24"/>
                <w:lang w:eastAsia="tr-TR"/>
              </w:rPr>
            </w:pPr>
          </w:p>
        </w:tc>
      </w:tr>
      <w:tr w:rsidR="00E1344D" w:rsidRPr="00633E92" w14:paraId="20E8AAC9" w14:textId="77777777" w:rsidTr="007A5CAE">
        <w:trPr>
          <w:trHeight w:val="340"/>
        </w:trPr>
        <w:tc>
          <w:tcPr>
            <w:tcW w:w="3855" w:type="dxa"/>
            <w:noWrap/>
            <w:vAlign w:val="center"/>
          </w:tcPr>
          <w:p w14:paraId="081AE666" w14:textId="77777777" w:rsidR="00E1344D" w:rsidRPr="00633E92" w:rsidRDefault="00E1344D" w:rsidP="00951FD7">
            <w:pPr>
              <w:rPr>
                <w:bCs/>
                <w:color w:val="000000"/>
                <w:szCs w:val="24"/>
                <w:lang w:eastAsia="tr-TR"/>
              </w:rPr>
            </w:pPr>
            <w:r w:rsidRPr="00633E92">
              <w:rPr>
                <w:bCs/>
                <w:color w:val="000000"/>
                <w:szCs w:val="24"/>
                <w:lang w:eastAsia="tr-TR"/>
              </w:rPr>
              <w:t xml:space="preserve">05. Cari Transferler </w:t>
            </w:r>
          </w:p>
        </w:tc>
        <w:tc>
          <w:tcPr>
            <w:tcW w:w="1680" w:type="dxa"/>
            <w:vAlign w:val="center"/>
          </w:tcPr>
          <w:p w14:paraId="0B059A32" w14:textId="77777777" w:rsidR="00E1344D" w:rsidRPr="00633E92" w:rsidRDefault="00E1344D" w:rsidP="007A5CAE">
            <w:pPr>
              <w:jc w:val="center"/>
              <w:rPr>
                <w:b/>
                <w:bCs/>
                <w:color w:val="000000"/>
                <w:szCs w:val="24"/>
                <w:lang w:eastAsia="tr-TR"/>
              </w:rPr>
            </w:pPr>
          </w:p>
        </w:tc>
        <w:tc>
          <w:tcPr>
            <w:tcW w:w="1560" w:type="dxa"/>
            <w:vAlign w:val="center"/>
          </w:tcPr>
          <w:p w14:paraId="70F91A0C" w14:textId="77777777" w:rsidR="00E1344D" w:rsidRPr="00633E92" w:rsidRDefault="00E1344D" w:rsidP="007A5CAE">
            <w:pPr>
              <w:jc w:val="center"/>
              <w:rPr>
                <w:b/>
                <w:bCs/>
                <w:color w:val="000000"/>
                <w:szCs w:val="24"/>
                <w:lang w:eastAsia="tr-TR"/>
              </w:rPr>
            </w:pPr>
          </w:p>
        </w:tc>
        <w:tc>
          <w:tcPr>
            <w:tcW w:w="1560" w:type="dxa"/>
            <w:vAlign w:val="center"/>
          </w:tcPr>
          <w:p w14:paraId="1F692CCE" w14:textId="77777777" w:rsidR="00E1344D" w:rsidRPr="00633E92" w:rsidRDefault="00E1344D" w:rsidP="007A5CAE">
            <w:pPr>
              <w:jc w:val="center"/>
              <w:rPr>
                <w:b/>
                <w:bCs/>
                <w:color w:val="000000"/>
                <w:szCs w:val="24"/>
                <w:lang w:eastAsia="tr-TR"/>
              </w:rPr>
            </w:pPr>
          </w:p>
        </w:tc>
      </w:tr>
      <w:tr w:rsidR="00E1344D" w:rsidRPr="00633E92" w14:paraId="1F55C584" w14:textId="77777777" w:rsidTr="007A5CAE">
        <w:trPr>
          <w:trHeight w:val="340"/>
        </w:trPr>
        <w:tc>
          <w:tcPr>
            <w:tcW w:w="3855" w:type="dxa"/>
            <w:noWrap/>
            <w:vAlign w:val="center"/>
          </w:tcPr>
          <w:p w14:paraId="18ECB398" w14:textId="77777777" w:rsidR="00E1344D" w:rsidRPr="00633E92" w:rsidRDefault="00E1344D" w:rsidP="00951FD7">
            <w:pPr>
              <w:rPr>
                <w:bCs/>
                <w:color w:val="000000"/>
                <w:szCs w:val="24"/>
                <w:lang w:eastAsia="tr-TR"/>
              </w:rPr>
            </w:pPr>
            <w:r w:rsidRPr="00633E92">
              <w:rPr>
                <w:bCs/>
                <w:color w:val="000000"/>
                <w:szCs w:val="24"/>
                <w:lang w:eastAsia="tr-TR"/>
              </w:rPr>
              <w:t>06. Sermaye Giderleri</w:t>
            </w:r>
          </w:p>
        </w:tc>
        <w:tc>
          <w:tcPr>
            <w:tcW w:w="1680" w:type="dxa"/>
            <w:vAlign w:val="center"/>
          </w:tcPr>
          <w:p w14:paraId="4BB28823" w14:textId="77777777" w:rsidR="00E1344D" w:rsidRPr="00633E92" w:rsidRDefault="00E1344D" w:rsidP="007A5CAE">
            <w:pPr>
              <w:jc w:val="center"/>
              <w:rPr>
                <w:b/>
                <w:bCs/>
                <w:color w:val="000000"/>
                <w:szCs w:val="24"/>
                <w:lang w:eastAsia="tr-TR"/>
              </w:rPr>
            </w:pPr>
          </w:p>
        </w:tc>
        <w:tc>
          <w:tcPr>
            <w:tcW w:w="1560" w:type="dxa"/>
            <w:vAlign w:val="center"/>
          </w:tcPr>
          <w:p w14:paraId="1B1D9037" w14:textId="77777777" w:rsidR="00E1344D" w:rsidRPr="00633E92" w:rsidRDefault="00E1344D" w:rsidP="007A5CAE">
            <w:pPr>
              <w:jc w:val="center"/>
              <w:rPr>
                <w:b/>
                <w:bCs/>
                <w:color w:val="000000"/>
                <w:szCs w:val="24"/>
                <w:lang w:eastAsia="tr-TR"/>
              </w:rPr>
            </w:pPr>
          </w:p>
        </w:tc>
        <w:tc>
          <w:tcPr>
            <w:tcW w:w="1560" w:type="dxa"/>
            <w:vAlign w:val="center"/>
          </w:tcPr>
          <w:p w14:paraId="58325E3A" w14:textId="77777777" w:rsidR="00E1344D" w:rsidRPr="00633E92" w:rsidRDefault="00E1344D" w:rsidP="007A5CAE">
            <w:pPr>
              <w:jc w:val="center"/>
              <w:rPr>
                <w:b/>
                <w:bCs/>
                <w:color w:val="000000"/>
                <w:szCs w:val="24"/>
                <w:lang w:eastAsia="tr-TR"/>
              </w:rPr>
            </w:pPr>
          </w:p>
        </w:tc>
      </w:tr>
      <w:tr w:rsidR="00E1344D" w:rsidRPr="00633E92" w14:paraId="7AD3B7FB" w14:textId="77777777" w:rsidTr="007A5CAE">
        <w:trPr>
          <w:trHeight w:val="340"/>
        </w:trPr>
        <w:tc>
          <w:tcPr>
            <w:tcW w:w="3855" w:type="dxa"/>
            <w:noWrap/>
            <w:vAlign w:val="center"/>
          </w:tcPr>
          <w:p w14:paraId="388728C1" w14:textId="77777777" w:rsidR="00E1344D" w:rsidRPr="00633E92" w:rsidRDefault="00E1344D" w:rsidP="00951FD7">
            <w:pPr>
              <w:rPr>
                <w:b/>
                <w:bCs/>
                <w:color w:val="000000"/>
                <w:szCs w:val="24"/>
                <w:lang w:eastAsia="tr-TR"/>
              </w:rPr>
            </w:pPr>
            <w:r>
              <w:rPr>
                <w:b/>
                <w:bCs/>
                <w:color w:val="000000"/>
                <w:szCs w:val="24"/>
                <w:lang w:eastAsia="tr-TR"/>
              </w:rPr>
              <w:t>GENEL TOPLAM</w:t>
            </w:r>
          </w:p>
        </w:tc>
        <w:tc>
          <w:tcPr>
            <w:tcW w:w="1680" w:type="dxa"/>
            <w:vAlign w:val="center"/>
          </w:tcPr>
          <w:p w14:paraId="343338C0" w14:textId="77777777" w:rsidR="00E1344D" w:rsidRPr="00633E92" w:rsidRDefault="00E1344D" w:rsidP="007A5CAE">
            <w:pPr>
              <w:jc w:val="center"/>
              <w:rPr>
                <w:b/>
                <w:bCs/>
                <w:color w:val="000000"/>
                <w:szCs w:val="24"/>
                <w:lang w:eastAsia="tr-TR"/>
              </w:rPr>
            </w:pPr>
          </w:p>
        </w:tc>
        <w:tc>
          <w:tcPr>
            <w:tcW w:w="1560" w:type="dxa"/>
            <w:vAlign w:val="center"/>
          </w:tcPr>
          <w:p w14:paraId="2C14DFEA" w14:textId="77777777" w:rsidR="00E1344D" w:rsidRPr="00633E92" w:rsidRDefault="00E1344D" w:rsidP="007B6DDB">
            <w:pPr>
              <w:jc w:val="center"/>
              <w:rPr>
                <w:b/>
                <w:bCs/>
                <w:color w:val="000000"/>
                <w:szCs w:val="24"/>
                <w:lang w:eastAsia="tr-TR"/>
              </w:rPr>
            </w:pPr>
          </w:p>
        </w:tc>
        <w:tc>
          <w:tcPr>
            <w:tcW w:w="1560" w:type="dxa"/>
            <w:vAlign w:val="center"/>
          </w:tcPr>
          <w:p w14:paraId="37DED665" w14:textId="77777777" w:rsidR="00E1344D" w:rsidRPr="00633E92" w:rsidRDefault="00E1344D" w:rsidP="007A5CAE">
            <w:pPr>
              <w:jc w:val="center"/>
              <w:rPr>
                <w:b/>
                <w:bCs/>
                <w:color w:val="000000"/>
                <w:szCs w:val="24"/>
                <w:lang w:eastAsia="tr-TR"/>
              </w:rPr>
            </w:pPr>
          </w:p>
        </w:tc>
      </w:tr>
    </w:tbl>
    <w:p w14:paraId="2746097A" w14:textId="77777777" w:rsidR="00E1344D" w:rsidRPr="00B345AC" w:rsidRDefault="00E1344D" w:rsidP="00E1344D">
      <w:pPr>
        <w:jc w:val="both"/>
        <w:rPr>
          <w:color w:val="000000"/>
          <w:szCs w:val="24"/>
        </w:rPr>
      </w:pPr>
    </w:p>
    <w:p w14:paraId="44E6595F" w14:textId="77777777" w:rsidR="00E1344D" w:rsidRPr="00B345AC" w:rsidRDefault="00E1344D" w:rsidP="00E1344D">
      <w:pPr>
        <w:rPr>
          <w:b/>
          <w:color w:val="000000"/>
          <w:sz w:val="28"/>
          <w:szCs w:val="28"/>
        </w:rPr>
      </w:pPr>
      <w:r>
        <w:rPr>
          <w:b/>
          <w:color w:val="000000"/>
          <w:sz w:val="28"/>
          <w:szCs w:val="28"/>
        </w:rPr>
        <w:t>Fonksiyonel</w:t>
      </w:r>
      <w:r w:rsidRPr="00B345AC">
        <w:rPr>
          <w:b/>
          <w:color w:val="000000"/>
          <w:sz w:val="28"/>
          <w:szCs w:val="28"/>
        </w:rPr>
        <w:t xml:space="preserve"> Sınıflandırmaya Göre Bütçe Giderlerinin Gelişimi</w:t>
      </w:r>
    </w:p>
    <w:p w14:paraId="53FF795D" w14:textId="77777777" w:rsidR="00E1344D" w:rsidRDefault="00E1344D" w:rsidP="00E1344D">
      <w:pPr>
        <w:rPr>
          <w:color w:val="000000"/>
          <w:szCs w:val="24"/>
        </w:rPr>
      </w:pPr>
    </w:p>
    <w:tbl>
      <w:tblPr>
        <w:tblW w:w="8655" w:type="dxa"/>
        <w:tblInd w:w="55"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CellMar>
          <w:left w:w="70" w:type="dxa"/>
          <w:right w:w="70" w:type="dxa"/>
        </w:tblCellMar>
        <w:tblLook w:val="0000" w:firstRow="0" w:lastRow="0" w:firstColumn="0" w:lastColumn="0" w:noHBand="0" w:noVBand="0"/>
      </w:tblPr>
      <w:tblGrid>
        <w:gridCol w:w="3855"/>
        <w:gridCol w:w="1680"/>
        <w:gridCol w:w="1560"/>
        <w:gridCol w:w="1560"/>
      </w:tblGrid>
      <w:tr w:rsidR="00E1344D" w:rsidRPr="00633E92" w14:paraId="357F8CAC" w14:textId="77777777" w:rsidTr="00951FD7">
        <w:trPr>
          <w:trHeight w:val="1098"/>
        </w:trPr>
        <w:tc>
          <w:tcPr>
            <w:tcW w:w="3855" w:type="dxa"/>
            <w:noWrap/>
            <w:vAlign w:val="center"/>
          </w:tcPr>
          <w:p w14:paraId="0ADFB530" w14:textId="77777777" w:rsidR="00E1344D" w:rsidRPr="00633E92" w:rsidRDefault="00E1344D" w:rsidP="00951FD7">
            <w:pPr>
              <w:rPr>
                <w:b/>
                <w:color w:val="000000"/>
                <w:szCs w:val="24"/>
                <w:lang w:eastAsia="tr-TR"/>
              </w:rPr>
            </w:pPr>
            <w:r w:rsidRPr="00633E92">
              <w:rPr>
                <w:b/>
                <w:color w:val="000000"/>
                <w:szCs w:val="24"/>
                <w:lang w:eastAsia="tr-TR"/>
              </w:rPr>
              <w:t>GİDER TÜRÜ</w:t>
            </w:r>
          </w:p>
        </w:tc>
        <w:tc>
          <w:tcPr>
            <w:tcW w:w="1680" w:type="dxa"/>
            <w:vAlign w:val="center"/>
          </w:tcPr>
          <w:p w14:paraId="4336A218" w14:textId="77777777" w:rsidR="00E1344D" w:rsidRPr="00633E92" w:rsidRDefault="00E1344D" w:rsidP="00951FD7">
            <w:pPr>
              <w:jc w:val="center"/>
              <w:rPr>
                <w:b/>
                <w:bCs/>
                <w:szCs w:val="24"/>
                <w:lang w:eastAsia="tr-TR"/>
              </w:rPr>
            </w:pPr>
            <w:r w:rsidRPr="00633E92">
              <w:rPr>
                <w:b/>
                <w:bCs/>
                <w:szCs w:val="24"/>
                <w:lang w:eastAsia="tr-TR"/>
              </w:rPr>
              <w:t>Bütçe</w:t>
            </w:r>
          </w:p>
          <w:p w14:paraId="21F53A47" w14:textId="77777777" w:rsidR="00E1344D" w:rsidRPr="00633E92" w:rsidRDefault="00E1344D" w:rsidP="00951FD7">
            <w:pPr>
              <w:jc w:val="center"/>
              <w:rPr>
                <w:b/>
                <w:bCs/>
                <w:szCs w:val="24"/>
                <w:lang w:eastAsia="tr-TR"/>
              </w:rPr>
            </w:pPr>
            <w:r w:rsidRPr="00633E92">
              <w:rPr>
                <w:b/>
                <w:bCs/>
                <w:szCs w:val="24"/>
                <w:lang w:eastAsia="tr-TR"/>
              </w:rPr>
              <w:t>Başlangıç Ödeneği</w:t>
            </w:r>
          </w:p>
          <w:p w14:paraId="57C97B2D" w14:textId="77777777" w:rsidR="00E1344D" w:rsidRPr="00633E92" w:rsidRDefault="00E1344D" w:rsidP="00951FD7">
            <w:pPr>
              <w:jc w:val="center"/>
              <w:rPr>
                <w:b/>
                <w:bCs/>
                <w:szCs w:val="24"/>
                <w:lang w:eastAsia="tr-TR"/>
              </w:rPr>
            </w:pPr>
            <w:r w:rsidRPr="00633E92">
              <w:rPr>
                <w:b/>
                <w:bCs/>
                <w:szCs w:val="24"/>
                <w:lang w:eastAsia="tr-TR"/>
              </w:rPr>
              <w:t>(TL)</w:t>
            </w:r>
          </w:p>
        </w:tc>
        <w:tc>
          <w:tcPr>
            <w:tcW w:w="1560" w:type="dxa"/>
            <w:vAlign w:val="center"/>
          </w:tcPr>
          <w:p w14:paraId="67874ED4" w14:textId="77777777" w:rsidR="00E1344D" w:rsidRDefault="00E1344D" w:rsidP="00951FD7">
            <w:pPr>
              <w:jc w:val="center"/>
              <w:rPr>
                <w:b/>
              </w:rPr>
            </w:pPr>
            <w:r w:rsidRPr="007E729C">
              <w:rPr>
                <w:b/>
              </w:rPr>
              <w:t>Yılsonu Ödeneği</w:t>
            </w:r>
          </w:p>
          <w:p w14:paraId="4CE800EB" w14:textId="77777777" w:rsidR="00E1344D" w:rsidRPr="007E729C" w:rsidRDefault="00E1344D" w:rsidP="00951FD7">
            <w:pPr>
              <w:jc w:val="center"/>
              <w:rPr>
                <w:b/>
              </w:rPr>
            </w:pPr>
            <w:r w:rsidRPr="00633E92">
              <w:rPr>
                <w:b/>
                <w:bCs/>
                <w:szCs w:val="24"/>
                <w:lang w:eastAsia="tr-TR"/>
              </w:rPr>
              <w:t>(TL)</w:t>
            </w:r>
          </w:p>
        </w:tc>
        <w:tc>
          <w:tcPr>
            <w:tcW w:w="1560" w:type="dxa"/>
            <w:vAlign w:val="center"/>
          </w:tcPr>
          <w:p w14:paraId="7B781268" w14:textId="77777777" w:rsidR="00E1344D" w:rsidRPr="00633E92" w:rsidRDefault="00E1344D" w:rsidP="00951FD7">
            <w:pPr>
              <w:jc w:val="center"/>
              <w:rPr>
                <w:b/>
                <w:bCs/>
                <w:szCs w:val="24"/>
                <w:lang w:eastAsia="tr-TR"/>
              </w:rPr>
            </w:pPr>
            <w:r w:rsidRPr="007E729C">
              <w:rPr>
                <w:b/>
              </w:rPr>
              <w:t>Harcama</w:t>
            </w:r>
          </w:p>
          <w:p w14:paraId="48671438" w14:textId="77777777" w:rsidR="00E1344D" w:rsidRPr="00633E92" w:rsidRDefault="00E1344D" w:rsidP="00951FD7">
            <w:pPr>
              <w:jc w:val="center"/>
              <w:rPr>
                <w:b/>
                <w:bCs/>
                <w:szCs w:val="24"/>
                <w:lang w:eastAsia="tr-TR"/>
              </w:rPr>
            </w:pPr>
            <w:r w:rsidRPr="00633E92">
              <w:rPr>
                <w:b/>
                <w:bCs/>
                <w:szCs w:val="24"/>
                <w:lang w:eastAsia="tr-TR"/>
              </w:rPr>
              <w:t>(TL)</w:t>
            </w:r>
          </w:p>
        </w:tc>
      </w:tr>
      <w:tr w:rsidR="00E1344D" w:rsidRPr="00633E92" w14:paraId="7926FF4E" w14:textId="77777777" w:rsidTr="007A5CAE">
        <w:trPr>
          <w:trHeight w:val="340"/>
        </w:trPr>
        <w:tc>
          <w:tcPr>
            <w:tcW w:w="3855" w:type="dxa"/>
            <w:noWrap/>
            <w:vAlign w:val="center"/>
          </w:tcPr>
          <w:p w14:paraId="794484A3" w14:textId="77777777" w:rsidR="00E1344D" w:rsidRPr="00633E92" w:rsidRDefault="00E1344D" w:rsidP="00951FD7">
            <w:pPr>
              <w:rPr>
                <w:bCs/>
                <w:color w:val="000000"/>
                <w:szCs w:val="24"/>
                <w:lang w:eastAsia="tr-TR"/>
              </w:rPr>
            </w:pPr>
            <w:r w:rsidRPr="00633E92">
              <w:rPr>
                <w:bCs/>
                <w:color w:val="000000"/>
                <w:szCs w:val="24"/>
                <w:lang w:eastAsia="tr-TR"/>
              </w:rPr>
              <w:t xml:space="preserve">01. </w:t>
            </w:r>
            <w:r w:rsidRPr="00BD71E4">
              <w:t>Genel Kamu Hizmetleri</w:t>
            </w:r>
          </w:p>
        </w:tc>
        <w:tc>
          <w:tcPr>
            <w:tcW w:w="1680" w:type="dxa"/>
            <w:vAlign w:val="center"/>
          </w:tcPr>
          <w:p w14:paraId="54A15F78" w14:textId="77777777" w:rsidR="00E1344D" w:rsidRPr="00633E92" w:rsidRDefault="00E1344D" w:rsidP="007A5CAE">
            <w:pPr>
              <w:jc w:val="center"/>
              <w:rPr>
                <w:b/>
                <w:bCs/>
                <w:color w:val="000000"/>
                <w:szCs w:val="24"/>
                <w:lang w:eastAsia="tr-TR"/>
              </w:rPr>
            </w:pPr>
          </w:p>
        </w:tc>
        <w:tc>
          <w:tcPr>
            <w:tcW w:w="1560" w:type="dxa"/>
            <w:vAlign w:val="center"/>
          </w:tcPr>
          <w:p w14:paraId="4DD85AFB" w14:textId="77777777" w:rsidR="00E1344D" w:rsidRPr="00633E92" w:rsidRDefault="00E1344D" w:rsidP="007A5CAE">
            <w:pPr>
              <w:jc w:val="center"/>
              <w:rPr>
                <w:b/>
                <w:bCs/>
                <w:color w:val="000000"/>
                <w:szCs w:val="24"/>
                <w:lang w:eastAsia="tr-TR"/>
              </w:rPr>
            </w:pPr>
          </w:p>
        </w:tc>
        <w:tc>
          <w:tcPr>
            <w:tcW w:w="1560" w:type="dxa"/>
            <w:vAlign w:val="center"/>
          </w:tcPr>
          <w:p w14:paraId="0027279A" w14:textId="77777777" w:rsidR="00E1344D" w:rsidRPr="00633E92" w:rsidRDefault="00E1344D" w:rsidP="007A5CAE">
            <w:pPr>
              <w:jc w:val="center"/>
              <w:rPr>
                <w:b/>
                <w:bCs/>
                <w:color w:val="000000"/>
                <w:szCs w:val="24"/>
                <w:lang w:eastAsia="tr-TR"/>
              </w:rPr>
            </w:pPr>
          </w:p>
        </w:tc>
      </w:tr>
      <w:tr w:rsidR="00E1344D" w:rsidRPr="00633E92" w14:paraId="6FCACDD3" w14:textId="77777777" w:rsidTr="007A5CAE">
        <w:trPr>
          <w:trHeight w:val="340"/>
        </w:trPr>
        <w:tc>
          <w:tcPr>
            <w:tcW w:w="3855" w:type="dxa"/>
            <w:noWrap/>
            <w:vAlign w:val="center"/>
          </w:tcPr>
          <w:p w14:paraId="681D54A9" w14:textId="77777777" w:rsidR="00E1344D" w:rsidRPr="00633E92" w:rsidRDefault="00E1344D" w:rsidP="00951FD7">
            <w:pPr>
              <w:rPr>
                <w:bCs/>
                <w:color w:val="000000"/>
                <w:szCs w:val="24"/>
                <w:lang w:eastAsia="tr-TR"/>
              </w:rPr>
            </w:pPr>
            <w:r w:rsidRPr="00633E92">
              <w:rPr>
                <w:bCs/>
                <w:color w:val="000000"/>
                <w:szCs w:val="24"/>
                <w:lang w:eastAsia="tr-TR"/>
              </w:rPr>
              <w:t>0</w:t>
            </w:r>
            <w:r>
              <w:rPr>
                <w:bCs/>
                <w:color w:val="000000"/>
                <w:szCs w:val="24"/>
                <w:lang w:eastAsia="tr-TR"/>
              </w:rPr>
              <w:t>3</w:t>
            </w:r>
            <w:r w:rsidRPr="00633E92">
              <w:rPr>
                <w:bCs/>
                <w:color w:val="000000"/>
                <w:szCs w:val="24"/>
                <w:lang w:eastAsia="tr-TR"/>
              </w:rPr>
              <w:t xml:space="preserve">. </w:t>
            </w:r>
            <w:r w:rsidRPr="00BD71E4">
              <w:t>Kamu Düz</w:t>
            </w:r>
            <w:r>
              <w:t>eni</w:t>
            </w:r>
            <w:r w:rsidRPr="00BD71E4">
              <w:t xml:space="preserve"> ve Güv</w:t>
            </w:r>
            <w:r>
              <w:t>enlik</w:t>
            </w:r>
            <w:r w:rsidRPr="00BD71E4">
              <w:t xml:space="preserve"> Hiz</w:t>
            </w:r>
            <w:r>
              <w:t>metleri</w:t>
            </w:r>
          </w:p>
        </w:tc>
        <w:tc>
          <w:tcPr>
            <w:tcW w:w="1680" w:type="dxa"/>
            <w:vAlign w:val="center"/>
          </w:tcPr>
          <w:p w14:paraId="4845D340" w14:textId="77777777" w:rsidR="00E1344D" w:rsidRPr="00633E92" w:rsidRDefault="00E1344D" w:rsidP="007A5CAE">
            <w:pPr>
              <w:jc w:val="center"/>
              <w:rPr>
                <w:b/>
                <w:bCs/>
                <w:color w:val="000000"/>
                <w:szCs w:val="24"/>
                <w:lang w:eastAsia="tr-TR"/>
              </w:rPr>
            </w:pPr>
          </w:p>
        </w:tc>
        <w:tc>
          <w:tcPr>
            <w:tcW w:w="1560" w:type="dxa"/>
            <w:vAlign w:val="center"/>
          </w:tcPr>
          <w:p w14:paraId="39C621C1" w14:textId="77777777" w:rsidR="00E1344D" w:rsidRPr="00633E92" w:rsidRDefault="00E1344D" w:rsidP="007A5CAE">
            <w:pPr>
              <w:jc w:val="center"/>
              <w:rPr>
                <w:b/>
                <w:bCs/>
                <w:color w:val="000000"/>
                <w:szCs w:val="24"/>
                <w:lang w:eastAsia="tr-TR"/>
              </w:rPr>
            </w:pPr>
          </w:p>
        </w:tc>
        <w:tc>
          <w:tcPr>
            <w:tcW w:w="1560" w:type="dxa"/>
            <w:vAlign w:val="center"/>
          </w:tcPr>
          <w:p w14:paraId="0109CB59" w14:textId="77777777" w:rsidR="00E1344D" w:rsidRPr="00633E92" w:rsidRDefault="00E1344D" w:rsidP="007A5CAE">
            <w:pPr>
              <w:jc w:val="center"/>
              <w:rPr>
                <w:b/>
                <w:bCs/>
                <w:color w:val="000000"/>
                <w:szCs w:val="24"/>
                <w:lang w:eastAsia="tr-TR"/>
              </w:rPr>
            </w:pPr>
          </w:p>
        </w:tc>
      </w:tr>
      <w:tr w:rsidR="00E1344D" w:rsidRPr="00633E92" w14:paraId="4539F2CD" w14:textId="77777777" w:rsidTr="007A5CAE">
        <w:trPr>
          <w:trHeight w:val="340"/>
        </w:trPr>
        <w:tc>
          <w:tcPr>
            <w:tcW w:w="3855" w:type="dxa"/>
            <w:noWrap/>
            <w:vAlign w:val="center"/>
          </w:tcPr>
          <w:p w14:paraId="52471635" w14:textId="77777777" w:rsidR="00E1344D" w:rsidRPr="00633E92" w:rsidRDefault="00E1344D" w:rsidP="00951FD7">
            <w:pPr>
              <w:rPr>
                <w:bCs/>
                <w:color w:val="000000"/>
                <w:szCs w:val="24"/>
                <w:lang w:eastAsia="tr-TR"/>
              </w:rPr>
            </w:pPr>
            <w:r w:rsidRPr="00633E92">
              <w:rPr>
                <w:bCs/>
                <w:color w:val="000000"/>
                <w:szCs w:val="24"/>
                <w:lang w:eastAsia="tr-TR"/>
              </w:rPr>
              <w:t>0</w:t>
            </w:r>
            <w:r>
              <w:rPr>
                <w:bCs/>
                <w:color w:val="000000"/>
                <w:szCs w:val="24"/>
                <w:lang w:eastAsia="tr-TR"/>
              </w:rPr>
              <w:t>7</w:t>
            </w:r>
            <w:r w:rsidRPr="00633E92">
              <w:rPr>
                <w:bCs/>
                <w:color w:val="000000"/>
                <w:szCs w:val="24"/>
                <w:lang w:eastAsia="tr-TR"/>
              </w:rPr>
              <w:t xml:space="preserve">. </w:t>
            </w:r>
            <w:r>
              <w:rPr>
                <w:bCs/>
                <w:color w:val="000000"/>
                <w:szCs w:val="24"/>
                <w:lang w:eastAsia="tr-TR"/>
              </w:rPr>
              <w:t xml:space="preserve">Sağlık </w:t>
            </w:r>
            <w:r w:rsidRPr="00BD71E4">
              <w:t>Hiz</w:t>
            </w:r>
            <w:r>
              <w:t>metleri</w:t>
            </w:r>
          </w:p>
        </w:tc>
        <w:tc>
          <w:tcPr>
            <w:tcW w:w="1680" w:type="dxa"/>
            <w:vAlign w:val="center"/>
          </w:tcPr>
          <w:p w14:paraId="0C2BCCB1" w14:textId="77777777" w:rsidR="00E1344D" w:rsidRPr="00633E92" w:rsidRDefault="00E1344D" w:rsidP="007A5CAE">
            <w:pPr>
              <w:jc w:val="center"/>
              <w:rPr>
                <w:bCs/>
                <w:color w:val="000000"/>
                <w:szCs w:val="24"/>
                <w:lang w:eastAsia="tr-TR"/>
              </w:rPr>
            </w:pPr>
          </w:p>
        </w:tc>
        <w:tc>
          <w:tcPr>
            <w:tcW w:w="1560" w:type="dxa"/>
            <w:vAlign w:val="center"/>
          </w:tcPr>
          <w:p w14:paraId="07586930" w14:textId="77777777" w:rsidR="00E1344D" w:rsidRPr="00633E92" w:rsidRDefault="00E1344D" w:rsidP="007A5CAE">
            <w:pPr>
              <w:jc w:val="center"/>
              <w:rPr>
                <w:bCs/>
                <w:color w:val="000000"/>
                <w:szCs w:val="24"/>
                <w:lang w:eastAsia="tr-TR"/>
              </w:rPr>
            </w:pPr>
          </w:p>
        </w:tc>
        <w:tc>
          <w:tcPr>
            <w:tcW w:w="1560" w:type="dxa"/>
            <w:vAlign w:val="center"/>
          </w:tcPr>
          <w:p w14:paraId="65C80378" w14:textId="77777777" w:rsidR="00E1344D" w:rsidRPr="00633E92" w:rsidRDefault="00E1344D" w:rsidP="007A5CAE">
            <w:pPr>
              <w:jc w:val="center"/>
              <w:rPr>
                <w:bCs/>
                <w:color w:val="000000"/>
                <w:szCs w:val="24"/>
                <w:lang w:eastAsia="tr-TR"/>
              </w:rPr>
            </w:pPr>
          </w:p>
        </w:tc>
      </w:tr>
      <w:tr w:rsidR="00E1344D" w:rsidRPr="00633E92" w14:paraId="6A0392D0" w14:textId="77777777" w:rsidTr="007A5CAE">
        <w:trPr>
          <w:trHeight w:val="340"/>
        </w:trPr>
        <w:tc>
          <w:tcPr>
            <w:tcW w:w="3855" w:type="dxa"/>
            <w:noWrap/>
            <w:vAlign w:val="center"/>
          </w:tcPr>
          <w:p w14:paraId="5B248501" w14:textId="77777777" w:rsidR="00E1344D" w:rsidRPr="00633E92" w:rsidRDefault="00E1344D" w:rsidP="00951FD7">
            <w:pPr>
              <w:rPr>
                <w:bCs/>
                <w:color w:val="000000"/>
                <w:szCs w:val="24"/>
                <w:lang w:eastAsia="tr-TR"/>
              </w:rPr>
            </w:pPr>
            <w:r w:rsidRPr="00633E92">
              <w:rPr>
                <w:bCs/>
                <w:color w:val="000000"/>
                <w:szCs w:val="24"/>
                <w:lang w:eastAsia="tr-TR"/>
              </w:rPr>
              <w:t>0</w:t>
            </w:r>
            <w:r>
              <w:rPr>
                <w:bCs/>
                <w:color w:val="000000"/>
                <w:szCs w:val="24"/>
                <w:lang w:eastAsia="tr-TR"/>
              </w:rPr>
              <w:t>8</w:t>
            </w:r>
            <w:r w:rsidRPr="00633E92">
              <w:rPr>
                <w:bCs/>
                <w:color w:val="000000"/>
                <w:szCs w:val="24"/>
                <w:lang w:eastAsia="tr-TR"/>
              </w:rPr>
              <w:t xml:space="preserve">. </w:t>
            </w:r>
            <w:r w:rsidRPr="00BD71E4">
              <w:t>Dinlenme, Kül</w:t>
            </w:r>
            <w:r>
              <w:t>tür</w:t>
            </w:r>
            <w:r w:rsidRPr="00BD71E4">
              <w:t xml:space="preserve"> ve Din Hiz</w:t>
            </w:r>
            <w:r>
              <w:t>metleri</w:t>
            </w:r>
          </w:p>
        </w:tc>
        <w:tc>
          <w:tcPr>
            <w:tcW w:w="1680" w:type="dxa"/>
            <w:vAlign w:val="center"/>
          </w:tcPr>
          <w:p w14:paraId="230F4BBC" w14:textId="77777777" w:rsidR="00E1344D" w:rsidRPr="00633E92" w:rsidRDefault="00E1344D" w:rsidP="007A5CAE">
            <w:pPr>
              <w:jc w:val="center"/>
              <w:rPr>
                <w:b/>
                <w:bCs/>
                <w:color w:val="000000"/>
                <w:szCs w:val="24"/>
                <w:lang w:eastAsia="tr-TR"/>
              </w:rPr>
            </w:pPr>
          </w:p>
        </w:tc>
        <w:tc>
          <w:tcPr>
            <w:tcW w:w="1560" w:type="dxa"/>
            <w:vAlign w:val="center"/>
          </w:tcPr>
          <w:p w14:paraId="1CD93301" w14:textId="77777777" w:rsidR="00E1344D" w:rsidRPr="00633E92" w:rsidRDefault="00E1344D" w:rsidP="007A5CAE">
            <w:pPr>
              <w:jc w:val="center"/>
              <w:rPr>
                <w:b/>
                <w:bCs/>
                <w:color w:val="000000"/>
                <w:szCs w:val="24"/>
                <w:lang w:eastAsia="tr-TR"/>
              </w:rPr>
            </w:pPr>
          </w:p>
        </w:tc>
        <w:tc>
          <w:tcPr>
            <w:tcW w:w="1560" w:type="dxa"/>
            <w:vAlign w:val="center"/>
          </w:tcPr>
          <w:p w14:paraId="538680AF" w14:textId="77777777" w:rsidR="00E1344D" w:rsidRPr="00633E92" w:rsidRDefault="00E1344D" w:rsidP="007A5CAE">
            <w:pPr>
              <w:jc w:val="center"/>
              <w:rPr>
                <w:b/>
                <w:bCs/>
                <w:color w:val="000000"/>
                <w:szCs w:val="24"/>
                <w:lang w:eastAsia="tr-TR"/>
              </w:rPr>
            </w:pPr>
          </w:p>
        </w:tc>
      </w:tr>
      <w:tr w:rsidR="00E1344D" w:rsidRPr="00633E92" w14:paraId="7BC72EE2" w14:textId="77777777" w:rsidTr="007A5CAE">
        <w:trPr>
          <w:trHeight w:val="340"/>
        </w:trPr>
        <w:tc>
          <w:tcPr>
            <w:tcW w:w="3855" w:type="dxa"/>
            <w:noWrap/>
            <w:vAlign w:val="center"/>
          </w:tcPr>
          <w:p w14:paraId="26241C37" w14:textId="77777777" w:rsidR="00E1344D" w:rsidRPr="00633E92" w:rsidRDefault="00E1344D" w:rsidP="00951FD7">
            <w:pPr>
              <w:rPr>
                <w:bCs/>
                <w:color w:val="000000"/>
                <w:szCs w:val="24"/>
                <w:lang w:eastAsia="tr-TR"/>
              </w:rPr>
            </w:pPr>
            <w:r w:rsidRPr="00633E92">
              <w:rPr>
                <w:bCs/>
                <w:color w:val="000000"/>
                <w:szCs w:val="24"/>
                <w:lang w:eastAsia="tr-TR"/>
              </w:rPr>
              <w:t>0</w:t>
            </w:r>
            <w:r>
              <w:rPr>
                <w:bCs/>
                <w:color w:val="000000"/>
                <w:szCs w:val="24"/>
                <w:lang w:eastAsia="tr-TR"/>
              </w:rPr>
              <w:t>9</w:t>
            </w:r>
            <w:r w:rsidRPr="00633E92">
              <w:rPr>
                <w:bCs/>
                <w:color w:val="000000"/>
                <w:szCs w:val="24"/>
                <w:lang w:eastAsia="tr-TR"/>
              </w:rPr>
              <w:t xml:space="preserve">. </w:t>
            </w:r>
            <w:r w:rsidRPr="00BD71E4">
              <w:t>Eğitim</w:t>
            </w:r>
            <w:r w:rsidR="002332F6">
              <w:t xml:space="preserve"> </w:t>
            </w:r>
            <w:r w:rsidRPr="00BD71E4">
              <w:t>Hiz</w:t>
            </w:r>
            <w:r>
              <w:t>metleri</w:t>
            </w:r>
          </w:p>
        </w:tc>
        <w:tc>
          <w:tcPr>
            <w:tcW w:w="1680" w:type="dxa"/>
            <w:vAlign w:val="center"/>
          </w:tcPr>
          <w:p w14:paraId="525B3DF9" w14:textId="77777777" w:rsidR="00E1344D" w:rsidRPr="00633E92" w:rsidRDefault="00E1344D" w:rsidP="007B6DDB">
            <w:pPr>
              <w:jc w:val="center"/>
              <w:rPr>
                <w:b/>
                <w:bCs/>
                <w:color w:val="000000"/>
                <w:szCs w:val="24"/>
                <w:lang w:eastAsia="tr-TR"/>
              </w:rPr>
            </w:pPr>
          </w:p>
        </w:tc>
        <w:tc>
          <w:tcPr>
            <w:tcW w:w="1560" w:type="dxa"/>
            <w:vAlign w:val="center"/>
          </w:tcPr>
          <w:p w14:paraId="11656B0D" w14:textId="77777777" w:rsidR="00E1344D" w:rsidRPr="00633E92" w:rsidRDefault="00E1344D" w:rsidP="007B6DDB">
            <w:pPr>
              <w:jc w:val="center"/>
              <w:rPr>
                <w:b/>
                <w:bCs/>
                <w:color w:val="000000"/>
                <w:szCs w:val="24"/>
                <w:lang w:eastAsia="tr-TR"/>
              </w:rPr>
            </w:pPr>
          </w:p>
        </w:tc>
        <w:tc>
          <w:tcPr>
            <w:tcW w:w="1560" w:type="dxa"/>
            <w:vAlign w:val="center"/>
          </w:tcPr>
          <w:p w14:paraId="7AC89348" w14:textId="77777777" w:rsidR="00E1344D" w:rsidRPr="00633E92" w:rsidRDefault="00E1344D" w:rsidP="007B6DDB">
            <w:pPr>
              <w:jc w:val="center"/>
              <w:rPr>
                <w:b/>
                <w:bCs/>
                <w:color w:val="000000"/>
                <w:szCs w:val="24"/>
                <w:lang w:eastAsia="tr-TR"/>
              </w:rPr>
            </w:pPr>
          </w:p>
        </w:tc>
      </w:tr>
      <w:tr w:rsidR="00F02CCD" w:rsidRPr="00633E92" w14:paraId="60F155F2" w14:textId="77777777" w:rsidTr="007A5CAE">
        <w:trPr>
          <w:trHeight w:val="340"/>
        </w:trPr>
        <w:tc>
          <w:tcPr>
            <w:tcW w:w="3855" w:type="dxa"/>
            <w:noWrap/>
            <w:vAlign w:val="center"/>
          </w:tcPr>
          <w:p w14:paraId="235E8C83" w14:textId="77777777" w:rsidR="00F02CCD" w:rsidRPr="00633E92" w:rsidRDefault="00F02CCD" w:rsidP="00F02CCD">
            <w:pPr>
              <w:rPr>
                <w:b/>
                <w:bCs/>
                <w:color w:val="000000"/>
                <w:szCs w:val="24"/>
                <w:lang w:eastAsia="tr-TR"/>
              </w:rPr>
            </w:pPr>
            <w:r>
              <w:rPr>
                <w:b/>
                <w:bCs/>
                <w:color w:val="000000"/>
                <w:szCs w:val="24"/>
                <w:lang w:eastAsia="tr-TR"/>
              </w:rPr>
              <w:t>GENEL TOPLAM</w:t>
            </w:r>
          </w:p>
        </w:tc>
        <w:tc>
          <w:tcPr>
            <w:tcW w:w="1680" w:type="dxa"/>
            <w:vAlign w:val="center"/>
          </w:tcPr>
          <w:p w14:paraId="7D415387" w14:textId="77777777" w:rsidR="00F02CCD" w:rsidRPr="00633E92" w:rsidRDefault="00F02CCD" w:rsidP="00F02CCD">
            <w:pPr>
              <w:jc w:val="center"/>
              <w:rPr>
                <w:b/>
                <w:bCs/>
                <w:color w:val="000000"/>
                <w:szCs w:val="24"/>
                <w:lang w:eastAsia="tr-TR"/>
              </w:rPr>
            </w:pPr>
          </w:p>
        </w:tc>
        <w:tc>
          <w:tcPr>
            <w:tcW w:w="1560" w:type="dxa"/>
            <w:vAlign w:val="center"/>
          </w:tcPr>
          <w:p w14:paraId="4E2E6F5B" w14:textId="77777777" w:rsidR="00F02CCD" w:rsidRPr="00633E92" w:rsidRDefault="00F02CCD" w:rsidP="00F02CCD">
            <w:pPr>
              <w:jc w:val="center"/>
              <w:rPr>
                <w:b/>
                <w:bCs/>
                <w:color w:val="000000"/>
                <w:szCs w:val="24"/>
                <w:lang w:eastAsia="tr-TR"/>
              </w:rPr>
            </w:pPr>
          </w:p>
        </w:tc>
        <w:tc>
          <w:tcPr>
            <w:tcW w:w="1560" w:type="dxa"/>
            <w:vAlign w:val="center"/>
          </w:tcPr>
          <w:p w14:paraId="6672E613" w14:textId="77777777" w:rsidR="00F02CCD" w:rsidRPr="00633E92" w:rsidRDefault="00F02CCD" w:rsidP="00F02CCD">
            <w:pPr>
              <w:jc w:val="center"/>
              <w:rPr>
                <w:b/>
                <w:bCs/>
                <w:color w:val="000000"/>
                <w:szCs w:val="24"/>
                <w:lang w:eastAsia="tr-TR"/>
              </w:rPr>
            </w:pPr>
          </w:p>
        </w:tc>
      </w:tr>
    </w:tbl>
    <w:p w14:paraId="257B0619" w14:textId="77777777" w:rsidR="00E1344D" w:rsidRDefault="00E1344D" w:rsidP="00E1344D">
      <w:pPr>
        <w:rPr>
          <w:color w:val="000000"/>
          <w:szCs w:val="24"/>
        </w:rPr>
      </w:pPr>
    </w:p>
    <w:p w14:paraId="7BA5B71C" w14:textId="77777777" w:rsidR="00E1344D" w:rsidRDefault="00E1344D" w:rsidP="00E1344D">
      <w:pPr>
        <w:rPr>
          <w:color w:val="000000"/>
          <w:szCs w:val="24"/>
        </w:rPr>
      </w:pPr>
    </w:p>
    <w:p w14:paraId="1F6E98B2" w14:textId="77777777" w:rsidR="00092946" w:rsidRDefault="00092946" w:rsidP="00E1344D">
      <w:pPr>
        <w:pStyle w:val="2FR"/>
        <w:numPr>
          <w:ilvl w:val="0"/>
          <w:numId w:val="0"/>
        </w:numPr>
        <w:spacing w:after="240"/>
        <w:rPr>
          <w:rFonts w:ascii="Times New Roman" w:hAnsi="Times New Roman" w:cs="Times New Roman"/>
          <w:b/>
          <w:sz w:val="40"/>
          <w:szCs w:val="40"/>
        </w:rPr>
      </w:pPr>
      <w:bookmarkStart w:id="40" w:name="_Toc158804402"/>
    </w:p>
    <w:p w14:paraId="70E4B150" w14:textId="77777777" w:rsidR="00E1344D" w:rsidRPr="00A113B4" w:rsidRDefault="00092946" w:rsidP="00A113B4">
      <w:pPr>
        <w:spacing w:after="200" w:line="276" w:lineRule="auto"/>
        <w:rPr>
          <w:b/>
          <w:color w:val="339966"/>
          <w:sz w:val="40"/>
          <w:szCs w:val="40"/>
          <w:lang w:eastAsia="tr-TR"/>
        </w:rPr>
      </w:pPr>
      <w:r>
        <w:rPr>
          <w:b/>
          <w:sz w:val="40"/>
          <w:szCs w:val="40"/>
        </w:rPr>
        <w:br w:type="page"/>
      </w:r>
      <w:r w:rsidR="00E1344D" w:rsidRPr="00963891">
        <w:rPr>
          <w:b/>
          <w:sz w:val="40"/>
          <w:szCs w:val="40"/>
        </w:rPr>
        <w:lastRenderedPageBreak/>
        <w:t>B- Performans Bilgileri</w:t>
      </w:r>
      <w:bookmarkEnd w:id="40"/>
    </w:p>
    <w:p w14:paraId="1073434D" w14:textId="77777777" w:rsidR="00E1344D" w:rsidRDefault="00352C03" w:rsidP="00352C03">
      <w:pPr>
        <w:jc w:val="both"/>
        <w:rPr>
          <w:iCs/>
          <w:szCs w:val="24"/>
        </w:rPr>
      </w:pPr>
      <w:bookmarkStart w:id="41" w:name="_Toc158804403"/>
      <w:r>
        <w:rPr>
          <w:iCs/>
          <w:szCs w:val="24"/>
        </w:rPr>
        <w:tab/>
      </w:r>
      <w:r w:rsidR="00241C41" w:rsidRPr="008931AE">
        <w:rPr>
          <w:iCs/>
          <w:szCs w:val="24"/>
        </w:rPr>
        <w:t xml:space="preserve">Faaliyet </w:t>
      </w:r>
      <w:r w:rsidRPr="008931AE">
        <w:rPr>
          <w:iCs/>
          <w:szCs w:val="24"/>
        </w:rPr>
        <w:t>11</w:t>
      </w:r>
      <w:r w:rsidR="00241C41" w:rsidRPr="008931AE">
        <w:rPr>
          <w:iCs/>
          <w:szCs w:val="24"/>
        </w:rPr>
        <w:t>.1.1,</w:t>
      </w:r>
      <w:r w:rsidRPr="008931AE">
        <w:rPr>
          <w:iCs/>
          <w:szCs w:val="24"/>
        </w:rPr>
        <w:t xml:space="preserve"> </w:t>
      </w:r>
      <w:r w:rsidR="00E87558">
        <w:rPr>
          <w:iCs/>
          <w:szCs w:val="24"/>
        </w:rPr>
        <w:t>Enstitümüzde öğrenci bulunmamaktadır.</w:t>
      </w:r>
    </w:p>
    <w:p w14:paraId="30E9908E" w14:textId="77777777" w:rsidR="00E1344D" w:rsidRPr="00352C03" w:rsidRDefault="00E1344D" w:rsidP="00E1344D">
      <w:pPr>
        <w:rPr>
          <w:b/>
          <w:iCs/>
          <w:color w:val="3BB377"/>
          <w:sz w:val="36"/>
          <w:szCs w:val="36"/>
        </w:rPr>
      </w:pPr>
      <w:r w:rsidRPr="00963891">
        <w:rPr>
          <w:b/>
          <w:iCs/>
          <w:color w:val="3BB377"/>
          <w:sz w:val="36"/>
          <w:szCs w:val="36"/>
        </w:rPr>
        <w:t>1- Faaliyet ve Proje Bilgileri</w:t>
      </w:r>
      <w:bookmarkEnd w:id="41"/>
    </w:p>
    <w:p w14:paraId="0B5B582D" w14:textId="77777777" w:rsidR="00E1344D" w:rsidRPr="00963891" w:rsidRDefault="00E1344D" w:rsidP="00E1344D">
      <w:pPr>
        <w:jc w:val="both"/>
        <w:rPr>
          <w:b/>
          <w:color w:val="00CC66"/>
          <w:sz w:val="32"/>
          <w:szCs w:val="32"/>
        </w:rPr>
      </w:pPr>
      <w:r w:rsidRPr="00963891">
        <w:rPr>
          <w:b/>
          <w:color w:val="00CC66"/>
          <w:sz w:val="32"/>
          <w:szCs w:val="32"/>
        </w:rPr>
        <w:t>1.1- Faaliyet Bilgileri</w:t>
      </w:r>
    </w:p>
    <w:p w14:paraId="4A527FDA" w14:textId="77777777" w:rsidR="00E1344D" w:rsidRPr="001F3573" w:rsidRDefault="00C32812" w:rsidP="001F3573">
      <w:pPr>
        <w:spacing w:after="120" w:line="276" w:lineRule="auto"/>
        <w:ind w:left="360"/>
        <w:rPr>
          <w:szCs w:val="24"/>
        </w:rPr>
      </w:pPr>
      <w:r w:rsidRPr="006B649A">
        <w:rPr>
          <w:szCs w:val="24"/>
        </w:rPr>
        <w:t>Enstitümüz tarafından herhangi bir faaliyet düzenlenmemiştir.</w:t>
      </w:r>
    </w:p>
    <w:p w14:paraId="59FFAF4D" w14:textId="77777777" w:rsidR="00E1344D" w:rsidRDefault="00E1344D" w:rsidP="00E1344D">
      <w:pPr>
        <w:jc w:val="both"/>
        <w:rPr>
          <w:b/>
          <w:color w:val="00CC66"/>
          <w:sz w:val="32"/>
          <w:szCs w:val="32"/>
        </w:rPr>
      </w:pPr>
      <w:r w:rsidRPr="00963891">
        <w:rPr>
          <w:b/>
          <w:color w:val="00CC66"/>
          <w:sz w:val="32"/>
          <w:szCs w:val="32"/>
        </w:rPr>
        <w:t>1.2- Yayınlar</w:t>
      </w:r>
      <w:r>
        <w:rPr>
          <w:b/>
          <w:color w:val="00CC66"/>
          <w:sz w:val="32"/>
          <w:szCs w:val="32"/>
        </w:rPr>
        <w:t xml:space="preserve"> ve Ödüller</w:t>
      </w:r>
    </w:p>
    <w:p w14:paraId="40F50666" w14:textId="77777777" w:rsidR="00E1344D" w:rsidRPr="001F3573" w:rsidRDefault="001F3573" w:rsidP="001F3573">
      <w:pPr>
        <w:spacing w:after="120" w:line="276" w:lineRule="auto"/>
        <w:ind w:left="360" w:firstLine="207"/>
        <w:jc w:val="both"/>
        <w:rPr>
          <w:szCs w:val="24"/>
        </w:rPr>
      </w:pPr>
      <w:r w:rsidRPr="006B649A">
        <w:rPr>
          <w:szCs w:val="24"/>
        </w:rPr>
        <w:t>Enstitümüzün yayını ve ödülü bulunmamaktadır.</w:t>
      </w:r>
    </w:p>
    <w:p w14:paraId="13034056" w14:textId="77777777" w:rsidR="00E1344D" w:rsidRDefault="00E1344D" w:rsidP="00E1344D">
      <w:pPr>
        <w:jc w:val="both"/>
        <w:rPr>
          <w:b/>
          <w:color w:val="00CC66"/>
          <w:sz w:val="32"/>
          <w:szCs w:val="32"/>
        </w:rPr>
      </w:pPr>
      <w:bookmarkStart w:id="42" w:name="_Toc158804404"/>
      <w:r w:rsidRPr="00963891">
        <w:rPr>
          <w:b/>
          <w:color w:val="00CC66"/>
          <w:sz w:val="32"/>
          <w:szCs w:val="32"/>
        </w:rPr>
        <w:t>1.</w:t>
      </w:r>
      <w:r>
        <w:rPr>
          <w:b/>
          <w:color w:val="00CC66"/>
          <w:sz w:val="32"/>
          <w:szCs w:val="32"/>
        </w:rPr>
        <w:t>3</w:t>
      </w:r>
      <w:r w:rsidRPr="00963891">
        <w:rPr>
          <w:b/>
          <w:color w:val="00CC66"/>
          <w:sz w:val="32"/>
          <w:szCs w:val="32"/>
        </w:rPr>
        <w:t xml:space="preserve">- Üniversiteler </w:t>
      </w:r>
      <w:r>
        <w:rPr>
          <w:b/>
          <w:color w:val="00CC66"/>
          <w:sz w:val="32"/>
          <w:szCs w:val="32"/>
        </w:rPr>
        <w:t>ile</w:t>
      </w:r>
      <w:r w:rsidRPr="00963891">
        <w:rPr>
          <w:b/>
          <w:color w:val="00CC66"/>
          <w:sz w:val="32"/>
          <w:szCs w:val="32"/>
        </w:rPr>
        <w:t xml:space="preserve"> Yapılan İkili Anlaşmalar</w:t>
      </w:r>
    </w:p>
    <w:p w14:paraId="7EC7EF71" w14:textId="77777777" w:rsidR="00E1344D" w:rsidRPr="001F3573" w:rsidRDefault="001F3573" w:rsidP="001F3573">
      <w:pPr>
        <w:pStyle w:val="ListeParagraf"/>
        <w:spacing w:after="120" w:line="276" w:lineRule="auto"/>
        <w:ind w:left="0" w:firstLine="567"/>
        <w:jc w:val="both"/>
        <w:rPr>
          <w:szCs w:val="24"/>
        </w:rPr>
      </w:pPr>
      <w:r w:rsidRPr="006B649A">
        <w:rPr>
          <w:szCs w:val="24"/>
        </w:rPr>
        <w:t>Enstitümüzün diğer üniversitelerle lisansüstü programlarında ikili anlaşması bulunmamaktadır.</w:t>
      </w:r>
    </w:p>
    <w:p w14:paraId="5739B7D6" w14:textId="77777777" w:rsidR="00E1344D" w:rsidRPr="00963891" w:rsidRDefault="00E1344D" w:rsidP="00E1344D">
      <w:pPr>
        <w:jc w:val="both"/>
        <w:rPr>
          <w:color w:val="000000"/>
          <w:szCs w:val="24"/>
        </w:rPr>
      </w:pPr>
    </w:p>
    <w:p w14:paraId="5C4E7B43" w14:textId="77777777" w:rsidR="00E1344D" w:rsidRPr="00963891" w:rsidRDefault="00E1344D" w:rsidP="00E1344D">
      <w:pPr>
        <w:jc w:val="both"/>
        <w:rPr>
          <w:b/>
          <w:color w:val="00CC66"/>
          <w:sz w:val="32"/>
          <w:szCs w:val="32"/>
        </w:rPr>
      </w:pPr>
      <w:r w:rsidRPr="00963891">
        <w:rPr>
          <w:b/>
          <w:color w:val="00CC66"/>
          <w:sz w:val="32"/>
          <w:szCs w:val="32"/>
        </w:rPr>
        <w:t>1.</w:t>
      </w:r>
      <w:r>
        <w:rPr>
          <w:b/>
          <w:color w:val="00CC66"/>
          <w:sz w:val="32"/>
          <w:szCs w:val="32"/>
        </w:rPr>
        <w:t>4</w:t>
      </w:r>
      <w:r w:rsidRPr="00963891">
        <w:rPr>
          <w:b/>
          <w:color w:val="00CC66"/>
          <w:sz w:val="32"/>
          <w:szCs w:val="32"/>
        </w:rPr>
        <w:t xml:space="preserve">- Proje Bilgileri </w:t>
      </w:r>
    </w:p>
    <w:p w14:paraId="49DB901B" w14:textId="77777777" w:rsidR="00E028D2" w:rsidRPr="00790E24" w:rsidRDefault="001F3573" w:rsidP="0093061B">
      <w:pPr>
        <w:spacing w:after="120"/>
        <w:ind w:firstLine="567"/>
        <w:jc w:val="both"/>
        <w:rPr>
          <w:szCs w:val="24"/>
        </w:rPr>
      </w:pPr>
      <w:r w:rsidRPr="006B649A">
        <w:rPr>
          <w:szCs w:val="24"/>
        </w:rPr>
        <w:t xml:space="preserve">Enstitümüzde projeler için bütçe ayrılmamaktadır. Ancak </w:t>
      </w:r>
      <w:r>
        <w:t>Niğde</w:t>
      </w:r>
      <w:r w:rsidRPr="006B649A">
        <w:rPr>
          <w:szCs w:val="24"/>
        </w:rPr>
        <w:t xml:space="preserve"> Ömer </w:t>
      </w:r>
      <w:proofErr w:type="spellStart"/>
      <w:r w:rsidRPr="006B649A">
        <w:rPr>
          <w:szCs w:val="24"/>
        </w:rPr>
        <w:t>Halisdemir</w:t>
      </w:r>
      <w:proofErr w:type="spellEnd"/>
      <w:r w:rsidRPr="006B649A">
        <w:rPr>
          <w:szCs w:val="24"/>
        </w:rPr>
        <w:t xml:space="preserve"> Üniversitesi Bilimsel Araştırma Projeleri Birimi başvuru halinde yüksek lisans ve doktora tezlerine ilişkin projelendirme gerçekleştirmektedir.</w:t>
      </w:r>
      <w:bookmarkEnd w:id="42"/>
    </w:p>
    <w:p w14:paraId="073442B0" w14:textId="77777777" w:rsidR="00E1344D" w:rsidRPr="00963891" w:rsidRDefault="00E1344D" w:rsidP="00E1344D">
      <w:pPr>
        <w:rPr>
          <w:b/>
          <w:iCs/>
          <w:color w:val="3BB377"/>
          <w:sz w:val="36"/>
          <w:szCs w:val="36"/>
        </w:rPr>
      </w:pPr>
      <w:r w:rsidRPr="00963891">
        <w:rPr>
          <w:b/>
          <w:iCs/>
          <w:color w:val="3BB377"/>
          <w:sz w:val="36"/>
          <w:szCs w:val="36"/>
        </w:rPr>
        <w:t>2- Performans Sonuçları Tablosu</w:t>
      </w:r>
    </w:p>
    <w:p w14:paraId="7AEF1C78" w14:textId="77777777" w:rsidR="001F3573" w:rsidRPr="006B649A" w:rsidRDefault="001F3573" w:rsidP="0093061B">
      <w:pPr>
        <w:spacing w:after="120"/>
        <w:ind w:firstLine="567"/>
        <w:jc w:val="both"/>
        <w:rPr>
          <w:iCs/>
          <w:szCs w:val="24"/>
        </w:rPr>
      </w:pPr>
      <w:r w:rsidRPr="006B649A">
        <w:rPr>
          <w:iCs/>
          <w:szCs w:val="24"/>
        </w:rPr>
        <w:t>Bu alan çerçevesinde bir faaliyet yürütülmediğinden performans tablosu oluşturulamamıştır.</w:t>
      </w:r>
    </w:p>
    <w:p w14:paraId="4224332F" w14:textId="77777777" w:rsidR="00E1344D" w:rsidRPr="00963891" w:rsidRDefault="00E1344D" w:rsidP="00E1344D">
      <w:pPr>
        <w:rPr>
          <w:b/>
          <w:iCs/>
          <w:color w:val="3BB377"/>
          <w:sz w:val="36"/>
          <w:szCs w:val="36"/>
        </w:rPr>
      </w:pPr>
      <w:r w:rsidRPr="00963891">
        <w:rPr>
          <w:b/>
          <w:iCs/>
          <w:color w:val="3BB377"/>
          <w:sz w:val="36"/>
          <w:szCs w:val="36"/>
        </w:rPr>
        <w:t xml:space="preserve">3- Performans Sonuçlarının Değerlendirilmesi </w:t>
      </w:r>
    </w:p>
    <w:p w14:paraId="01CC7B34" w14:textId="77777777" w:rsidR="00805854" w:rsidRPr="00F85E70" w:rsidRDefault="00E87558" w:rsidP="0093061B">
      <w:pPr>
        <w:ind w:firstLine="567"/>
        <w:jc w:val="both"/>
        <w:rPr>
          <w:szCs w:val="24"/>
        </w:rPr>
      </w:pPr>
      <w:r>
        <w:rPr>
          <w:szCs w:val="24"/>
        </w:rPr>
        <w:t>Performans değerlendirilmesi yapılmamıştır</w:t>
      </w:r>
      <w:r w:rsidR="00805854" w:rsidRPr="00F85E70">
        <w:rPr>
          <w:szCs w:val="24"/>
        </w:rPr>
        <w:t xml:space="preserve">. </w:t>
      </w:r>
    </w:p>
    <w:p w14:paraId="1C9F274D" w14:textId="77777777" w:rsidR="00E1344D" w:rsidRPr="00963891" w:rsidRDefault="00E1344D" w:rsidP="00E1344D">
      <w:pPr>
        <w:rPr>
          <w:b/>
          <w:iCs/>
          <w:color w:val="3BB377"/>
          <w:sz w:val="36"/>
          <w:szCs w:val="36"/>
        </w:rPr>
      </w:pPr>
      <w:r w:rsidRPr="00963891">
        <w:rPr>
          <w:b/>
          <w:iCs/>
          <w:color w:val="3BB377"/>
          <w:sz w:val="36"/>
          <w:szCs w:val="36"/>
        </w:rPr>
        <w:t xml:space="preserve">4- Performans Bilgi Sisteminin Değerlendirilmesi </w:t>
      </w:r>
    </w:p>
    <w:p w14:paraId="20B36B4D" w14:textId="77777777" w:rsidR="00E1344D" w:rsidRPr="00963891" w:rsidRDefault="00E1344D" w:rsidP="00E1344D">
      <w:pPr>
        <w:rPr>
          <w:color w:val="000000"/>
          <w:szCs w:val="24"/>
        </w:rPr>
      </w:pPr>
    </w:p>
    <w:p w14:paraId="1E28278A" w14:textId="77777777" w:rsidR="00E1344D" w:rsidRDefault="00805854" w:rsidP="00A656AC">
      <w:pPr>
        <w:ind w:firstLine="708"/>
        <w:jc w:val="both"/>
        <w:rPr>
          <w:color w:val="000000"/>
          <w:szCs w:val="24"/>
        </w:rPr>
      </w:pPr>
      <w:r>
        <w:rPr>
          <w:szCs w:val="24"/>
        </w:rPr>
        <w:t xml:space="preserve">Enstitümüzde güncellenen bilgiler Üniversitemiz </w:t>
      </w:r>
      <w:r w:rsidRPr="002602B4">
        <w:rPr>
          <w:szCs w:val="24"/>
        </w:rPr>
        <w:t>Strateji Daire Başkanlığına bildirilerek bilgi akışı sağlanmakta</w:t>
      </w:r>
      <w:r>
        <w:rPr>
          <w:szCs w:val="24"/>
        </w:rPr>
        <w:t>dır.</w:t>
      </w:r>
    </w:p>
    <w:p w14:paraId="0581A650" w14:textId="77777777" w:rsidR="00E1344D" w:rsidRPr="00963891" w:rsidRDefault="00E1344D" w:rsidP="00E1344D">
      <w:pPr>
        <w:jc w:val="both"/>
        <w:rPr>
          <w:color w:val="000000"/>
          <w:szCs w:val="24"/>
        </w:rPr>
      </w:pPr>
    </w:p>
    <w:p w14:paraId="59D601FC" w14:textId="77777777" w:rsidR="00E1344D" w:rsidRPr="00C15998" w:rsidRDefault="00E1344D" w:rsidP="00E1344D">
      <w:pPr>
        <w:jc w:val="both"/>
        <w:rPr>
          <w:b/>
          <w:i/>
          <w:color w:val="00CC00"/>
          <w:sz w:val="28"/>
          <w:szCs w:val="28"/>
        </w:rPr>
      </w:pPr>
      <w:r w:rsidRPr="00C15998">
        <w:rPr>
          <w:b/>
          <w:i/>
          <w:color w:val="00CC00"/>
          <w:sz w:val="28"/>
          <w:szCs w:val="28"/>
        </w:rPr>
        <w:t>Davalar</w:t>
      </w:r>
    </w:p>
    <w:p w14:paraId="0216FFDC" w14:textId="77777777" w:rsidR="00936105" w:rsidRPr="002602B4" w:rsidRDefault="00936105" w:rsidP="00936105">
      <w:pPr>
        <w:spacing w:line="276" w:lineRule="auto"/>
        <w:ind w:firstLine="567"/>
        <w:rPr>
          <w:szCs w:val="24"/>
        </w:rPr>
      </w:pPr>
      <w:r w:rsidRPr="002602B4">
        <w:rPr>
          <w:szCs w:val="24"/>
        </w:rPr>
        <w:t>Enstitümüz tarafından açılmış bir dava bulunmamaktadır.</w:t>
      </w:r>
    </w:p>
    <w:p w14:paraId="47625032" w14:textId="77777777" w:rsidR="00E1344D" w:rsidRDefault="00E1344D" w:rsidP="00E1344D">
      <w:pPr>
        <w:jc w:val="both"/>
        <w:rPr>
          <w:color w:val="000000"/>
          <w:szCs w:val="24"/>
        </w:rPr>
      </w:pPr>
    </w:p>
    <w:p w14:paraId="21AB6DA1" w14:textId="77777777" w:rsidR="00BC79C6" w:rsidRDefault="00BC79C6" w:rsidP="00505A71">
      <w:pPr>
        <w:jc w:val="both"/>
        <w:rPr>
          <w:color w:val="000000"/>
          <w:szCs w:val="24"/>
        </w:rPr>
      </w:pPr>
    </w:p>
    <w:p w14:paraId="48996D57" w14:textId="77777777" w:rsidR="009D7829" w:rsidRDefault="009D7829" w:rsidP="00505A71">
      <w:pPr>
        <w:jc w:val="both"/>
        <w:rPr>
          <w:color w:val="000000"/>
          <w:szCs w:val="24"/>
        </w:rPr>
      </w:pPr>
    </w:p>
    <w:p w14:paraId="410470C2" w14:textId="77777777" w:rsidR="009D7829" w:rsidRDefault="009D7829" w:rsidP="00505A71">
      <w:pPr>
        <w:jc w:val="both"/>
        <w:rPr>
          <w:color w:val="000000"/>
          <w:szCs w:val="24"/>
        </w:rPr>
      </w:pPr>
    </w:p>
    <w:p w14:paraId="62668742" w14:textId="77777777" w:rsidR="009D7829" w:rsidRDefault="009D7829" w:rsidP="00505A71">
      <w:pPr>
        <w:jc w:val="both"/>
        <w:rPr>
          <w:color w:val="000000"/>
          <w:szCs w:val="24"/>
        </w:rPr>
      </w:pPr>
    </w:p>
    <w:p w14:paraId="125FE571" w14:textId="77777777" w:rsidR="009D7829" w:rsidRDefault="009D7829" w:rsidP="00505A71">
      <w:pPr>
        <w:jc w:val="both"/>
        <w:rPr>
          <w:color w:val="000000"/>
          <w:szCs w:val="24"/>
        </w:rPr>
      </w:pPr>
    </w:p>
    <w:p w14:paraId="03F1DA33" w14:textId="77777777" w:rsidR="009D7829" w:rsidRDefault="009D7829" w:rsidP="00505A71">
      <w:pPr>
        <w:jc w:val="both"/>
        <w:rPr>
          <w:color w:val="000000"/>
          <w:szCs w:val="24"/>
        </w:rPr>
      </w:pPr>
    </w:p>
    <w:p w14:paraId="704C8834" w14:textId="77777777" w:rsidR="009D7829" w:rsidRDefault="009D7829" w:rsidP="00505A71">
      <w:pPr>
        <w:jc w:val="both"/>
        <w:rPr>
          <w:color w:val="000000"/>
          <w:szCs w:val="24"/>
        </w:rPr>
      </w:pPr>
    </w:p>
    <w:p w14:paraId="43121D24" w14:textId="77777777" w:rsidR="009D7829" w:rsidRDefault="009D7829" w:rsidP="00505A71">
      <w:pPr>
        <w:jc w:val="both"/>
        <w:rPr>
          <w:color w:val="000000"/>
          <w:szCs w:val="24"/>
        </w:rPr>
      </w:pPr>
    </w:p>
    <w:p w14:paraId="28F4B76F" w14:textId="77777777" w:rsidR="009D7829" w:rsidRDefault="009D7829" w:rsidP="00505A71">
      <w:pPr>
        <w:jc w:val="both"/>
        <w:rPr>
          <w:color w:val="000000"/>
          <w:szCs w:val="24"/>
        </w:rPr>
      </w:pPr>
    </w:p>
    <w:p w14:paraId="4F2DF07E" w14:textId="77777777" w:rsidR="009D7829" w:rsidRDefault="009D7829" w:rsidP="00505A71">
      <w:pPr>
        <w:jc w:val="both"/>
        <w:rPr>
          <w:color w:val="000000"/>
          <w:szCs w:val="24"/>
        </w:rPr>
      </w:pPr>
    </w:p>
    <w:p w14:paraId="30700371" w14:textId="77777777" w:rsidR="009D7829" w:rsidRDefault="009D7829" w:rsidP="00505A71">
      <w:pPr>
        <w:jc w:val="both"/>
        <w:rPr>
          <w:color w:val="000000"/>
          <w:szCs w:val="24"/>
        </w:rPr>
        <w:sectPr w:rsidR="009D7829" w:rsidSect="00951FD7">
          <w:pgSz w:w="11909" w:h="16834" w:code="9"/>
          <w:pgMar w:top="1417" w:right="1417" w:bottom="1417" w:left="1417" w:header="709" w:footer="709" w:gutter="0"/>
          <w:pgBorders w:display="firstPage" w:offsetFrom="page">
            <w:top w:val="single" w:sz="8" w:space="24" w:color="339966"/>
            <w:left w:val="single" w:sz="8" w:space="24" w:color="339966"/>
            <w:bottom w:val="single" w:sz="8" w:space="24" w:color="339966"/>
            <w:right w:val="single" w:sz="8" w:space="24" w:color="339966"/>
          </w:pgBorders>
          <w:cols w:space="708"/>
          <w:rtlGutter/>
          <w:docGrid w:linePitch="326"/>
        </w:sectPr>
      </w:pPr>
    </w:p>
    <w:p w14:paraId="5440CE95" w14:textId="77777777" w:rsidR="00E1344D" w:rsidRPr="00131D2A" w:rsidRDefault="00E1344D" w:rsidP="00E1344D">
      <w:pPr>
        <w:pStyle w:val="1FR"/>
        <w:ind w:left="0"/>
        <w:jc w:val="right"/>
        <w:rPr>
          <w:rFonts w:ascii="Times New Roman" w:hAnsi="Times New Roman" w:cs="Times New Roman"/>
          <w:b/>
          <w:color w:val="CC0099"/>
          <w:sz w:val="44"/>
          <w:szCs w:val="44"/>
        </w:rPr>
      </w:pPr>
      <w:bookmarkStart w:id="43" w:name="_Toc158804408"/>
      <w:r w:rsidRPr="00131D2A">
        <w:rPr>
          <w:rFonts w:ascii="Times New Roman" w:hAnsi="Times New Roman" w:cs="Times New Roman"/>
          <w:b/>
          <w:color w:val="CC0099"/>
          <w:sz w:val="44"/>
          <w:szCs w:val="44"/>
        </w:rPr>
        <w:lastRenderedPageBreak/>
        <w:t>IV- KURUMSAL KABİLİYET</w:t>
      </w:r>
      <w:r w:rsidR="004B2F77">
        <w:rPr>
          <w:rFonts w:ascii="Times New Roman" w:hAnsi="Times New Roman" w:cs="Times New Roman"/>
          <w:b/>
          <w:color w:val="CC0099"/>
          <w:sz w:val="44"/>
          <w:szCs w:val="44"/>
        </w:rPr>
        <w:t xml:space="preserve"> </w:t>
      </w:r>
      <w:r w:rsidRPr="00131D2A">
        <w:rPr>
          <w:rFonts w:ascii="Times New Roman" w:hAnsi="Times New Roman" w:cs="Times New Roman"/>
          <w:b/>
          <w:color w:val="CC0099"/>
          <w:sz w:val="44"/>
          <w:szCs w:val="44"/>
        </w:rPr>
        <w:t>VE KAPASİTENİN DEĞERLENDİRİLMESİ</w:t>
      </w:r>
      <w:bookmarkEnd w:id="43"/>
    </w:p>
    <w:p w14:paraId="5541FD60" w14:textId="77777777" w:rsidR="00E1344D" w:rsidRPr="00936105" w:rsidRDefault="001C0B0D" w:rsidP="00936105">
      <w:pPr>
        <w:pStyle w:val="1FR"/>
        <w:ind w:left="0"/>
        <w:rPr>
          <w:rFonts w:ascii="Times New Roman" w:hAnsi="Times New Roman" w:cs="Times New Roman"/>
          <w:b/>
          <w:color w:val="548DD4"/>
        </w:rPr>
      </w:pPr>
      <w:r>
        <w:rPr>
          <w:noProof/>
        </w:rPr>
        <mc:AlternateContent>
          <mc:Choice Requires="wps">
            <w:drawing>
              <wp:anchor distT="0" distB="0" distL="114300" distR="114300" simplePos="0" relativeHeight="251666432" behindDoc="0" locked="0" layoutInCell="1" allowOverlap="1" wp14:anchorId="5CB147F9" wp14:editId="1822F06E">
                <wp:simplePos x="0" y="0"/>
                <wp:positionH relativeFrom="column">
                  <wp:posOffset>457200</wp:posOffset>
                </wp:positionH>
                <wp:positionV relativeFrom="paragraph">
                  <wp:posOffset>8890</wp:posOffset>
                </wp:positionV>
                <wp:extent cx="5716905" cy="27305"/>
                <wp:effectExtent l="0" t="0" r="17145" b="10795"/>
                <wp:wrapNone/>
                <wp:docPr id="8" name="Düz Bağlayıcı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6905" cy="27305"/>
                        </a:xfrm>
                        <a:prstGeom prst="line">
                          <a:avLst/>
                        </a:prstGeom>
                        <a:noFill/>
                        <a:ln w="12700">
                          <a:solidFill>
                            <a:srgbClr val="CC00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8F81FB8" id="Düz Bağlayıcı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pt" to="486.1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cP/qQIAAHMFAAAOAAAAZHJzL2Uyb0RvYy54bWysVMGO2jAQvVfqP1i+Z5NAIBAtrJYk9LJt&#10;kXarnk3iEKuOHdmGQKt+S79h7711P6xjA9myvVTVJpLlscfPb+bN+Ppm33C0o0ozKWY4vAowoqKQ&#10;JRObGf70sPQmGGlDREm4FHSGD1Tjm/nbN9ddm9CBrCUvqUIAInTStTNcG9Mmvq+LmjZEX8mWCtis&#10;pGqIAVNt/FKRDtAb7g+CYOx3UpWtkgXVGlaz4yaeO/yqooX5WFWaGsRnGLgZNyo3ru3oz69JslGk&#10;rVlxokH+g0VDmIBLe6iMGIK2iv0F1bBCSS0rc1XIxpdVxQrqYoBowuBFNPc1aamLBZKj2z5N+vVg&#10;iw+7lUKsnGEQSpAGJMp+/fyKFuTpByeHp8fi6RFNbJq6VifgnYqVsoEWe3Hf3snii0ZCpjURG+ro&#10;PhxawAjtCf/iiDV0C5etu/eyBB+yNdLlbF+pxkJCNtDeSXPopaF7gwpYHMXheBqMMCpgbxAPYWpv&#10;IMn5cKu0eUdlg+xkhjkTNnMkIbs7bY6uZxe7LOSScQ7rJOECdcB4EAeBO6ElZ6XdtZtabdYpV2hH&#10;oIDSNAim09PFF25KbkXp0GpKyvw0N4Tx4xyIcmHxqKvJIyWw9gambh3idPXybRpM80k+ibxoMM69&#10;KMgy73aZRt54GcajbJilaRZ+t0TDKKlZWVJhuZ5rN4z+rTZOXXSsur56+6z4l+gu00D2kuntchTE&#10;0XDixfFo6EXDPPAWk2Xq3abheBzni3SRv2Cau+j165DtU2lZya2h6r4uO1Qyq/9wNB2EGAzodass&#10;fBgRvoFHqjAKIyXNZ2ZqV7K22CzGhdaTsf1PWvfox0ScNbRWr8IptudUgeZnfV0n2OI/ttFaloeV&#10;skVpmwI62x06vUL26fjTdl7Pb+X8NwAAAP//AwBQSwMEFAAGAAgAAAAhAKTb/xPeAAAABgEAAA8A&#10;AABkcnMvZG93bnJldi54bWxMj81OwzAQhO9IvIO1SNyo0/DjNsSpKlAlqLg0IJWjGy9JRLyOYqdN&#10;357lBMedGc18m68m14kjDqH1pGE+S0AgVd62VGv4eN/cLECEaMiazhNqOGOAVXF5kZvM+hPt8FjG&#10;WnAJhcxoaGLsMylD1aAzYeZ7JPa+/OBM5HOopR3MictdJ9MkeZDOtMQLjenxqcHquxydBr99fjm/&#10;us1W7SZVrse9n78tP7W+vprWjyAiTvEvDL/4jA4FMx38SDaIToNK+ZXI+h0ItpcqvQVx0HCvQBa5&#10;/I9f/AAAAP//AwBQSwECLQAUAAYACAAAACEAtoM4kv4AAADhAQAAEwAAAAAAAAAAAAAAAAAAAAAA&#10;W0NvbnRlbnRfVHlwZXNdLnhtbFBLAQItABQABgAIAAAAIQA4/SH/1gAAAJQBAAALAAAAAAAAAAAA&#10;AAAAAC8BAABfcmVscy8ucmVsc1BLAQItABQABgAIAAAAIQACscP/qQIAAHMFAAAOAAAAAAAAAAAA&#10;AAAAAC4CAABkcnMvZTJvRG9jLnhtbFBLAQItABQABgAIAAAAIQCk2/8T3gAAAAYBAAAPAAAAAAAA&#10;AAAAAAAAAAMFAABkcnMvZG93bnJldi54bWxQSwUGAAAAAAQABADzAAAADgYAAAAA&#10;" strokecolor="#c09" strokeweight="1pt">
                <v:shadow color="#868686"/>
              </v:line>
            </w:pict>
          </mc:Fallback>
        </mc:AlternateContent>
      </w:r>
      <w:bookmarkStart w:id="44" w:name="_Toc158804409"/>
    </w:p>
    <w:p w14:paraId="5FA21E25" w14:textId="77777777" w:rsidR="00E1344D" w:rsidRPr="00963891" w:rsidRDefault="00E1344D" w:rsidP="00E1344D">
      <w:pPr>
        <w:pStyle w:val="2FR"/>
        <w:numPr>
          <w:ilvl w:val="0"/>
          <w:numId w:val="0"/>
        </w:numPr>
        <w:spacing w:after="240"/>
        <w:rPr>
          <w:rFonts w:ascii="Times New Roman" w:hAnsi="Times New Roman" w:cs="Times New Roman"/>
          <w:b/>
          <w:color w:val="CC0099"/>
          <w:sz w:val="40"/>
          <w:szCs w:val="40"/>
        </w:rPr>
      </w:pPr>
      <w:r w:rsidRPr="00963891">
        <w:rPr>
          <w:rFonts w:ascii="Times New Roman" w:hAnsi="Times New Roman" w:cs="Times New Roman"/>
          <w:b/>
          <w:color w:val="CC0099"/>
          <w:sz w:val="40"/>
          <w:szCs w:val="40"/>
        </w:rPr>
        <w:t>A- Üstünlükler</w:t>
      </w:r>
      <w:bookmarkEnd w:id="44"/>
    </w:p>
    <w:p w14:paraId="696B5C36" w14:textId="77777777" w:rsidR="00E1344D" w:rsidRPr="00963891" w:rsidRDefault="00E1344D" w:rsidP="00E1344D">
      <w:pPr>
        <w:pStyle w:val="Balk2"/>
        <w:spacing w:before="0" w:after="0"/>
        <w:rPr>
          <w:rFonts w:ascii="Times New Roman" w:hAnsi="Times New Roman" w:cs="Times New Roman"/>
          <w:b w:val="0"/>
          <w:i w:val="0"/>
          <w:color w:val="000000"/>
          <w:sz w:val="22"/>
          <w:szCs w:val="22"/>
        </w:rPr>
      </w:pPr>
      <w:bookmarkStart w:id="45" w:name="_Toc158804410"/>
    </w:p>
    <w:p w14:paraId="56BD7D99" w14:textId="77777777" w:rsidR="00A35322" w:rsidRPr="004C4485" w:rsidRDefault="00A35322" w:rsidP="00A35322">
      <w:pPr>
        <w:autoSpaceDE w:val="0"/>
        <w:autoSpaceDN w:val="0"/>
        <w:adjustRightInd w:val="0"/>
        <w:rPr>
          <w:b/>
          <w:bCs/>
          <w:szCs w:val="24"/>
        </w:rPr>
      </w:pPr>
      <w:r w:rsidRPr="004C4485">
        <w:rPr>
          <w:b/>
          <w:bCs/>
          <w:szCs w:val="24"/>
        </w:rPr>
        <w:t>GÜÇLÜ YANLARI</w:t>
      </w:r>
    </w:p>
    <w:p w14:paraId="3E884BB2" w14:textId="77777777" w:rsidR="009A1156" w:rsidRDefault="009A1156" w:rsidP="0093061B">
      <w:pPr>
        <w:numPr>
          <w:ilvl w:val="0"/>
          <w:numId w:val="39"/>
        </w:numPr>
        <w:autoSpaceDE w:val="0"/>
        <w:autoSpaceDN w:val="0"/>
        <w:adjustRightInd w:val="0"/>
        <w:spacing w:before="100" w:beforeAutospacing="1" w:after="100" w:afterAutospacing="1"/>
        <w:ind w:left="709" w:hanging="425"/>
        <w:rPr>
          <w:color w:val="000000"/>
          <w:szCs w:val="24"/>
        </w:rPr>
      </w:pPr>
      <w:r>
        <w:rPr>
          <w:color w:val="000000"/>
          <w:szCs w:val="24"/>
        </w:rPr>
        <w:t>Sağlık bilimleri alanında yapılacak araştırmalar için güçlü insan gücü ve laboratuvar alt yapısı</w:t>
      </w:r>
    </w:p>
    <w:p w14:paraId="0DCCC1D6" w14:textId="77777777" w:rsidR="00A35322" w:rsidRPr="00DF6F79" w:rsidRDefault="00A35322" w:rsidP="0093061B">
      <w:pPr>
        <w:numPr>
          <w:ilvl w:val="0"/>
          <w:numId w:val="39"/>
        </w:numPr>
        <w:autoSpaceDE w:val="0"/>
        <w:autoSpaceDN w:val="0"/>
        <w:adjustRightInd w:val="0"/>
        <w:spacing w:before="100" w:beforeAutospacing="1" w:after="100" w:afterAutospacing="1"/>
        <w:ind w:left="709" w:hanging="425"/>
        <w:rPr>
          <w:color w:val="000000"/>
          <w:szCs w:val="24"/>
        </w:rPr>
      </w:pPr>
      <w:r w:rsidRPr="00DF6F79">
        <w:rPr>
          <w:color w:val="000000"/>
          <w:szCs w:val="24"/>
        </w:rPr>
        <w:t>İşlerin zamanında, özenli ve düzenli yapılması</w:t>
      </w:r>
    </w:p>
    <w:p w14:paraId="0334DDE0" w14:textId="77777777" w:rsidR="00A35322" w:rsidRPr="00DF6F79" w:rsidRDefault="00A35322" w:rsidP="0093061B">
      <w:pPr>
        <w:numPr>
          <w:ilvl w:val="0"/>
          <w:numId w:val="39"/>
        </w:numPr>
        <w:autoSpaceDE w:val="0"/>
        <w:autoSpaceDN w:val="0"/>
        <w:adjustRightInd w:val="0"/>
        <w:spacing w:before="100" w:beforeAutospacing="1" w:after="100" w:afterAutospacing="1"/>
        <w:ind w:left="709" w:hanging="425"/>
        <w:rPr>
          <w:color w:val="000000"/>
          <w:szCs w:val="24"/>
        </w:rPr>
      </w:pPr>
      <w:r w:rsidRPr="00DF6F79">
        <w:rPr>
          <w:color w:val="000000"/>
          <w:szCs w:val="24"/>
        </w:rPr>
        <w:t>Takım ruhu içinde çalışma</w:t>
      </w:r>
    </w:p>
    <w:p w14:paraId="1E309785" w14:textId="77777777" w:rsidR="00A35322" w:rsidRPr="00DF6F79" w:rsidRDefault="00A35322" w:rsidP="0093061B">
      <w:pPr>
        <w:numPr>
          <w:ilvl w:val="0"/>
          <w:numId w:val="39"/>
        </w:numPr>
        <w:autoSpaceDE w:val="0"/>
        <w:autoSpaceDN w:val="0"/>
        <w:adjustRightInd w:val="0"/>
        <w:spacing w:before="100" w:beforeAutospacing="1" w:after="100" w:afterAutospacing="1"/>
        <w:ind w:left="709" w:hanging="425"/>
        <w:rPr>
          <w:color w:val="000000"/>
          <w:szCs w:val="24"/>
        </w:rPr>
      </w:pPr>
      <w:r>
        <w:rPr>
          <w:color w:val="000000"/>
          <w:szCs w:val="24"/>
        </w:rPr>
        <w:t>Özverili personel</w:t>
      </w:r>
    </w:p>
    <w:p w14:paraId="49318530" w14:textId="77777777" w:rsidR="00A35322" w:rsidRPr="00DF6F79" w:rsidRDefault="00A35322" w:rsidP="0093061B">
      <w:pPr>
        <w:numPr>
          <w:ilvl w:val="0"/>
          <w:numId w:val="39"/>
        </w:numPr>
        <w:autoSpaceDE w:val="0"/>
        <w:autoSpaceDN w:val="0"/>
        <w:adjustRightInd w:val="0"/>
        <w:spacing w:before="100" w:beforeAutospacing="1" w:after="100" w:afterAutospacing="1"/>
        <w:ind w:left="709" w:hanging="425"/>
        <w:rPr>
          <w:color w:val="000000"/>
          <w:szCs w:val="24"/>
        </w:rPr>
      </w:pPr>
      <w:r w:rsidRPr="00DF6F79">
        <w:rPr>
          <w:color w:val="000000"/>
          <w:szCs w:val="24"/>
        </w:rPr>
        <w:t>Şeffaf ve paylaşımcı liderlik</w:t>
      </w:r>
    </w:p>
    <w:p w14:paraId="0BCF51F1" w14:textId="77777777" w:rsidR="00A35322" w:rsidRPr="00DF6F79" w:rsidRDefault="00A35322" w:rsidP="0093061B">
      <w:pPr>
        <w:numPr>
          <w:ilvl w:val="0"/>
          <w:numId w:val="39"/>
        </w:numPr>
        <w:autoSpaceDE w:val="0"/>
        <w:autoSpaceDN w:val="0"/>
        <w:adjustRightInd w:val="0"/>
        <w:spacing w:before="100" w:beforeAutospacing="1" w:after="100" w:afterAutospacing="1"/>
        <w:ind w:left="709" w:hanging="425"/>
        <w:rPr>
          <w:color w:val="000000"/>
          <w:szCs w:val="24"/>
        </w:rPr>
      </w:pPr>
      <w:r w:rsidRPr="00DF6F79">
        <w:rPr>
          <w:color w:val="000000"/>
          <w:szCs w:val="24"/>
        </w:rPr>
        <w:t>Kurum içi hoşgörü ve uzlaşma kültürünün varlığı</w:t>
      </w:r>
    </w:p>
    <w:p w14:paraId="2B873350" w14:textId="77777777" w:rsidR="0052795E" w:rsidRPr="0052795E" w:rsidRDefault="0052795E" w:rsidP="0052795E">
      <w:pPr>
        <w:pStyle w:val="Balk2"/>
        <w:spacing w:before="0" w:after="0"/>
        <w:rPr>
          <w:rFonts w:ascii="Times New Roman" w:hAnsi="Times New Roman" w:cs="Times New Roman"/>
          <w:b w:val="0"/>
          <w:i w:val="0"/>
          <w:color w:val="000000"/>
          <w:sz w:val="24"/>
          <w:szCs w:val="24"/>
        </w:rPr>
      </w:pPr>
    </w:p>
    <w:p w14:paraId="7CC856B4" w14:textId="77777777" w:rsidR="00A35322" w:rsidRPr="004C4485" w:rsidRDefault="00A35322" w:rsidP="00A35322">
      <w:pPr>
        <w:autoSpaceDE w:val="0"/>
        <w:autoSpaceDN w:val="0"/>
        <w:adjustRightInd w:val="0"/>
        <w:spacing w:before="100" w:beforeAutospacing="1" w:after="100" w:afterAutospacing="1"/>
        <w:rPr>
          <w:b/>
          <w:bCs/>
          <w:szCs w:val="24"/>
        </w:rPr>
      </w:pPr>
      <w:r w:rsidRPr="004C4485">
        <w:rPr>
          <w:b/>
          <w:bCs/>
          <w:szCs w:val="24"/>
        </w:rPr>
        <w:t>FIRSATLAR</w:t>
      </w:r>
    </w:p>
    <w:p w14:paraId="2CB34502" w14:textId="77777777" w:rsidR="00A35322" w:rsidRPr="00DF6F79" w:rsidRDefault="00A35322" w:rsidP="0093061B">
      <w:pPr>
        <w:numPr>
          <w:ilvl w:val="0"/>
          <w:numId w:val="40"/>
        </w:numPr>
        <w:autoSpaceDE w:val="0"/>
        <w:autoSpaceDN w:val="0"/>
        <w:adjustRightInd w:val="0"/>
        <w:ind w:left="927" w:hanging="643"/>
        <w:rPr>
          <w:color w:val="000000"/>
          <w:szCs w:val="24"/>
        </w:rPr>
      </w:pPr>
      <w:r w:rsidRPr="00DF6F79">
        <w:rPr>
          <w:color w:val="000000"/>
          <w:szCs w:val="24"/>
        </w:rPr>
        <w:t>Yeni kurulan üniversit</w:t>
      </w:r>
      <w:r w:rsidR="00396B09">
        <w:rPr>
          <w:color w:val="000000"/>
          <w:szCs w:val="24"/>
        </w:rPr>
        <w:t>elerdeki öğretim üyesi ihtiyacı</w:t>
      </w:r>
    </w:p>
    <w:p w14:paraId="746B1CE3" w14:textId="77777777" w:rsidR="00A35322" w:rsidRDefault="00A35322" w:rsidP="0093061B">
      <w:pPr>
        <w:numPr>
          <w:ilvl w:val="0"/>
          <w:numId w:val="40"/>
        </w:numPr>
        <w:autoSpaceDE w:val="0"/>
        <w:autoSpaceDN w:val="0"/>
        <w:adjustRightInd w:val="0"/>
        <w:ind w:left="927" w:hanging="643"/>
        <w:rPr>
          <w:color w:val="000000"/>
          <w:szCs w:val="24"/>
        </w:rPr>
      </w:pPr>
      <w:r w:rsidRPr="00DF6F79">
        <w:rPr>
          <w:color w:val="000000"/>
          <w:szCs w:val="24"/>
        </w:rPr>
        <w:t>Yüksek</w:t>
      </w:r>
      <w:r w:rsidR="00396B09">
        <w:rPr>
          <w:color w:val="000000"/>
          <w:szCs w:val="24"/>
        </w:rPr>
        <w:t>öğretime olan talebin büyüklüğü</w:t>
      </w:r>
    </w:p>
    <w:p w14:paraId="4C403563" w14:textId="77777777" w:rsidR="009A1156" w:rsidRPr="00DF6F79" w:rsidRDefault="009A1156" w:rsidP="0093061B">
      <w:pPr>
        <w:numPr>
          <w:ilvl w:val="0"/>
          <w:numId w:val="40"/>
        </w:numPr>
        <w:autoSpaceDE w:val="0"/>
        <w:autoSpaceDN w:val="0"/>
        <w:adjustRightInd w:val="0"/>
        <w:ind w:left="927" w:hanging="643"/>
        <w:rPr>
          <w:color w:val="000000"/>
          <w:szCs w:val="24"/>
        </w:rPr>
      </w:pPr>
      <w:r>
        <w:rPr>
          <w:color w:val="000000"/>
          <w:szCs w:val="24"/>
        </w:rPr>
        <w:t xml:space="preserve">Ulusal ve uluslararası araştırma kuruluşları tarafından desteklenen </w:t>
      </w:r>
      <w:proofErr w:type="gramStart"/>
      <w:r>
        <w:rPr>
          <w:color w:val="000000"/>
          <w:szCs w:val="24"/>
        </w:rPr>
        <w:t>bir</w:t>
      </w:r>
      <w:r w:rsidR="00396B09">
        <w:rPr>
          <w:color w:val="000000"/>
          <w:szCs w:val="24"/>
        </w:rPr>
        <w:t xml:space="preserve"> çok</w:t>
      </w:r>
      <w:proofErr w:type="gramEnd"/>
      <w:r w:rsidR="00396B09">
        <w:rPr>
          <w:color w:val="000000"/>
          <w:szCs w:val="24"/>
        </w:rPr>
        <w:t xml:space="preserve"> proje çağrısının bulunması</w:t>
      </w:r>
    </w:p>
    <w:p w14:paraId="564CF9CB" w14:textId="77777777" w:rsidR="00A35322" w:rsidRPr="00DF6F79" w:rsidRDefault="00A35322" w:rsidP="0093061B">
      <w:pPr>
        <w:numPr>
          <w:ilvl w:val="0"/>
          <w:numId w:val="40"/>
        </w:numPr>
        <w:autoSpaceDE w:val="0"/>
        <w:autoSpaceDN w:val="0"/>
        <w:adjustRightInd w:val="0"/>
        <w:ind w:left="927" w:hanging="643"/>
        <w:rPr>
          <w:color w:val="000000"/>
          <w:szCs w:val="24"/>
        </w:rPr>
      </w:pPr>
      <w:r w:rsidRPr="00DF6F79">
        <w:rPr>
          <w:color w:val="000000"/>
          <w:szCs w:val="24"/>
        </w:rPr>
        <w:t>Avrupa Birliği öğrenci ve öğretim elemanı değişim programlarının varlığı.</w:t>
      </w:r>
    </w:p>
    <w:p w14:paraId="6217D0FD" w14:textId="77777777" w:rsidR="00A35322" w:rsidRPr="00DF6F79" w:rsidRDefault="00396B09" w:rsidP="0093061B">
      <w:pPr>
        <w:numPr>
          <w:ilvl w:val="0"/>
          <w:numId w:val="40"/>
        </w:numPr>
        <w:autoSpaceDE w:val="0"/>
        <w:autoSpaceDN w:val="0"/>
        <w:adjustRightInd w:val="0"/>
        <w:ind w:left="927" w:hanging="643"/>
        <w:rPr>
          <w:color w:val="000000"/>
          <w:szCs w:val="24"/>
        </w:rPr>
      </w:pPr>
      <w:r>
        <w:rPr>
          <w:color w:val="000000"/>
          <w:szCs w:val="24"/>
        </w:rPr>
        <w:t>Uluslararası rekabetin artması</w:t>
      </w:r>
    </w:p>
    <w:p w14:paraId="46B9577F" w14:textId="77777777" w:rsidR="00A35322" w:rsidRPr="00DF6F79" w:rsidRDefault="00A35322" w:rsidP="0093061B">
      <w:pPr>
        <w:numPr>
          <w:ilvl w:val="0"/>
          <w:numId w:val="40"/>
        </w:numPr>
        <w:autoSpaceDE w:val="0"/>
        <w:autoSpaceDN w:val="0"/>
        <w:adjustRightInd w:val="0"/>
        <w:ind w:left="927" w:hanging="643"/>
        <w:rPr>
          <w:color w:val="000000"/>
          <w:szCs w:val="24"/>
        </w:rPr>
      </w:pPr>
      <w:r w:rsidRPr="00DF6F79">
        <w:rPr>
          <w:color w:val="000000"/>
          <w:szCs w:val="24"/>
        </w:rPr>
        <w:t>Nitelikli eleman ihtiyacının artm</w:t>
      </w:r>
      <w:r w:rsidR="00396B09">
        <w:rPr>
          <w:color w:val="000000"/>
          <w:szCs w:val="24"/>
        </w:rPr>
        <w:t>ası</w:t>
      </w:r>
    </w:p>
    <w:p w14:paraId="4F5E77F4" w14:textId="77777777" w:rsidR="00A35322" w:rsidRPr="00DF6F79" w:rsidRDefault="00A35322" w:rsidP="0093061B">
      <w:pPr>
        <w:numPr>
          <w:ilvl w:val="0"/>
          <w:numId w:val="40"/>
        </w:numPr>
        <w:autoSpaceDE w:val="0"/>
        <w:autoSpaceDN w:val="0"/>
        <w:adjustRightInd w:val="0"/>
        <w:ind w:left="927" w:hanging="643"/>
        <w:rPr>
          <w:color w:val="000000"/>
          <w:szCs w:val="24"/>
        </w:rPr>
      </w:pPr>
      <w:r w:rsidRPr="00DF6F79">
        <w:rPr>
          <w:color w:val="000000"/>
          <w:szCs w:val="24"/>
        </w:rPr>
        <w:t>Ülkemizde AR – GE çalışmalarına verilen önemin ve ayrılan bütçenin artması.</w:t>
      </w:r>
    </w:p>
    <w:p w14:paraId="762CBD27" w14:textId="77777777" w:rsidR="00A35322" w:rsidRPr="00DF6F79" w:rsidRDefault="00396B09" w:rsidP="0093061B">
      <w:pPr>
        <w:numPr>
          <w:ilvl w:val="0"/>
          <w:numId w:val="40"/>
        </w:numPr>
        <w:autoSpaceDE w:val="0"/>
        <w:autoSpaceDN w:val="0"/>
        <w:adjustRightInd w:val="0"/>
        <w:ind w:left="927" w:hanging="643"/>
        <w:rPr>
          <w:color w:val="000000"/>
          <w:szCs w:val="24"/>
        </w:rPr>
      </w:pPr>
      <w:r>
        <w:rPr>
          <w:color w:val="000000"/>
          <w:szCs w:val="24"/>
        </w:rPr>
        <w:t>Uzaktan eğitimin yaygınlaşması</w:t>
      </w:r>
    </w:p>
    <w:p w14:paraId="2D61887D" w14:textId="77777777" w:rsidR="00A35322" w:rsidRPr="00DF6F79" w:rsidRDefault="00A35322" w:rsidP="0093061B">
      <w:pPr>
        <w:numPr>
          <w:ilvl w:val="0"/>
          <w:numId w:val="40"/>
        </w:numPr>
        <w:autoSpaceDE w:val="0"/>
        <w:autoSpaceDN w:val="0"/>
        <w:adjustRightInd w:val="0"/>
        <w:ind w:left="927" w:hanging="643"/>
        <w:rPr>
          <w:color w:val="000000"/>
          <w:szCs w:val="24"/>
        </w:rPr>
      </w:pPr>
      <w:r w:rsidRPr="00DF6F79">
        <w:rPr>
          <w:color w:val="000000"/>
          <w:szCs w:val="24"/>
        </w:rPr>
        <w:t>Bölge üniversiteleri arasında</w:t>
      </w:r>
      <w:r w:rsidR="00396B09">
        <w:rPr>
          <w:color w:val="000000"/>
          <w:szCs w:val="24"/>
        </w:rPr>
        <w:t xml:space="preserve"> </w:t>
      </w:r>
      <w:proofErr w:type="gramStart"/>
      <w:r w:rsidR="00396B09">
        <w:rPr>
          <w:color w:val="000000"/>
          <w:szCs w:val="24"/>
        </w:rPr>
        <w:t>işbirliği</w:t>
      </w:r>
      <w:proofErr w:type="gramEnd"/>
      <w:r w:rsidR="00396B09">
        <w:rPr>
          <w:color w:val="000000"/>
          <w:szCs w:val="24"/>
        </w:rPr>
        <w:t xml:space="preserve"> çabası / girişimleri</w:t>
      </w:r>
    </w:p>
    <w:p w14:paraId="11BDFF0D" w14:textId="77777777" w:rsidR="00A35322" w:rsidRPr="00DF6F79" w:rsidRDefault="00A35322" w:rsidP="0093061B">
      <w:pPr>
        <w:numPr>
          <w:ilvl w:val="0"/>
          <w:numId w:val="40"/>
        </w:numPr>
        <w:autoSpaceDE w:val="0"/>
        <w:autoSpaceDN w:val="0"/>
        <w:adjustRightInd w:val="0"/>
        <w:ind w:left="927" w:hanging="643"/>
        <w:rPr>
          <w:color w:val="000000"/>
          <w:szCs w:val="24"/>
        </w:rPr>
      </w:pPr>
      <w:r w:rsidRPr="00DF6F79">
        <w:rPr>
          <w:color w:val="000000"/>
          <w:szCs w:val="24"/>
        </w:rPr>
        <w:t>Kamu kurum ve kuruluşl</w:t>
      </w:r>
      <w:r w:rsidR="00396B09">
        <w:rPr>
          <w:color w:val="000000"/>
          <w:szCs w:val="24"/>
        </w:rPr>
        <w:t xml:space="preserve">arı arasındaki </w:t>
      </w:r>
      <w:proofErr w:type="gramStart"/>
      <w:r w:rsidR="00396B09">
        <w:rPr>
          <w:color w:val="000000"/>
          <w:szCs w:val="24"/>
        </w:rPr>
        <w:t>işbirliği</w:t>
      </w:r>
      <w:proofErr w:type="gramEnd"/>
      <w:r w:rsidR="00396B09">
        <w:rPr>
          <w:color w:val="000000"/>
          <w:szCs w:val="24"/>
        </w:rPr>
        <w:t xml:space="preserve"> çabası</w:t>
      </w:r>
    </w:p>
    <w:p w14:paraId="40EE4ED1" w14:textId="77777777" w:rsidR="00A35322" w:rsidRPr="00DF6F79" w:rsidRDefault="00A35322" w:rsidP="0093061B">
      <w:pPr>
        <w:numPr>
          <w:ilvl w:val="0"/>
          <w:numId w:val="40"/>
        </w:numPr>
        <w:autoSpaceDE w:val="0"/>
        <w:autoSpaceDN w:val="0"/>
        <w:adjustRightInd w:val="0"/>
        <w:ind w:left="927" w:hanging="643"/>
        <w:rPr>
          <w:color w:val="000000"/>
          <w:szCs w:val="24"/>
        </w:rPr>
      </w:pPr>
      <w:r w:rsidRPr="00DF6F79">
        <w:rPr>
          <w:color w:val="000000"/>
          <w:szCs w:val="24"/>
        </w:rPr>
        <w:t>Enstitü ve ana</w:t>
      </w:r>
      <w:r>
        <w:rPr>
          <w:color w:val="000000"/>
          <w:szCs w:val="24"/>
        </w:rPr>
        <w:t xml:space="preserve"> </w:t>
      </w:r>
      <w:r w:rsidRPr="00DF6F79">
        <w:rPr>
          <w:color w:val="000000"/>
          <w:szCs w:val="24"/>
        </w:rPr>
        <w:t xml:space="preserve">bilim dallarının altyapı ve fiziksel </w:t>
      </w:r>
      <w:r w:rsidR="00396B09">
        <w:rPr>
          <w:color w:val="000000"/>
          <w:szCs w:val="24"/>
        </w:rPr>
        <w:t>olanaklarını iyileştirme süreci</w:t>
      </w:r>
    </w:p>
    <w:p w14:paraId="11529181" w14:textId="77777777" w:rsidR="00E1344D" w:rsidRPr="00963891" w:rsidRDefault="00E1344D" w:rsidP="0093061B">
      <w:pPr>
        <w:pStyle w:val="Balk2"/>
        <w:spacing w:before="0" w:after="0"/>
        <w:rPr>
          <w:rFonts w:ascii="Times New Roman" w:hAnsi="Times New Roman" w:cs="Times New Roman"/>
          <w:b w:val="0"/>
          <w:i w:val="0"/>
          <w:color w:val="000000"/>
          <w:sz w:val="22"/>
          <w:szCs w:val="22"/>
        </w:rPr>
      </w:pPr>
    </w:p>
    <w:p w14:paraId="27A4B2B8" w14:textId="77777777" w:rsidR="00E1344D" w:rsidRPr="00963891" w:rsidRDefault="00E1344D" w:rsidP="0093061B">
      <w:pPr>
        <w:rPr>
          <w:sz w:val="22"/>
          <w:szCs w:val="22"/>
        </w:rPr>
      </w:pPr>
    </w:p>
    <w:p w14:paraId="746900CD" w14:textId="77777777" w:rsidR="00E1344D" w:rsidRPr="00963891" w:rsidRDefault="00E1344D" w:rsidP="0093061B">
      <w:pPr>
        <w:rPr>
          <w:sz w:val="22"/>
          <w:szCs w:val="22"/>
        </w:rPr>
      </w:pPr>
    </w:p>
    <w:p w14:paraId="7B50AF02" w14:textId="77777777" w:rsidR="001B1C80" w:rsidRDefault="001B1C80" w:rsidP="00E1344D">
      <w:pPr>
        <w:pStyle w:val="2FR"/>
        <w:numPr>
          <w:ilvl w:val="0"/>
          <w:numId w:val="0"/>
        </w:numPr>
        <w:spacing w:after="240"/>
        <w:rPr>
          <w:rFonts w:ascii="Times New Roman" w:hAnsi="Times New Roman" w:cs="Times New Roman"/>
          <w:b/>
          <w:color w:val="CC0099"/>
          <w:sz w:val="40"/>
          <w:szCs w:val="40"/>
        </w:rPr>
      </w:pPr>
    </w:p>
    <w:p w14:paraId="6156C75A" w14:textId="77777777" w:rsidR="001B1C80" w:rsidRDefault="001B1C80" w:rsidP="00E1344D">
      <w:pPr>
        <w:pStyle w:val="2FR"/>
        <w:numPr>
          <w:ilvl w:val="0"/>
          <w:numId w:val="0"/>
        </w:numPr>
        <w:spacing w:after="240"/>
        <w:rPr>
          <w:rFonts w:ascii="Times New Roman" w:hAnsi="Times New Roman" w:cs="Times New Roman"/>
          <w:b/>
          <w:color w:val="CC0099"/>
          <w:sz w:val="40"/>
          <w:szCs w:val="40"/>
        </w:rPr>
      </w:pPr>
    </w:p>
    <w:p w14:paraId="592AA9A0" w14:textId="77777777" w:rsidR="00790E24" w:rsidRDefault="00790E24" w:rsidP="00E1344D">
      <w:pPr>
        <w:pStyle w:val="2FR"/>
        <w:numPr>
          <w:ilvl w:val="0"/>
          <w:numId w:val="0"/>
        </w:numPr>
        <w:spacing w:after="240"/>
        <w:rPr>
          <w:rFonts w:ascii="Times New Roman" w:hAnsi="Times New Roman" w:cs="Times New Roman"/>
          <w:b/>
          <w:color w:val="CC0099"/>
          <w:sz w:val="40"/>
          <w:szCs w:val="40"/>
        </w:rPr>
      </w:pPr>
    </w:p>
    <w:p w14:paraId="54BA4879" w14:textId="77777777" w:rsidR="0093061B" w:rsidRDefault="0093061B">
      <w:pPr>
        <w:spacing w:after="200" w:line="276" w:lineRule="auto"/>
        <w:rPr>
          <w:b/>
          <w:color w:val="CC0099"/>
          <w:sz w:val="40"/>
          <w:szCs w:val="40"/>
          <w:lang w:eastAsia="tr-TR"/>
        </w:rPr>
      </w:pPr>
      <w:r>
        <w:rPr>
          <w:b/>
          <w:color w:val="CC0099"/>
          <w:sz w:val="40"/>
          <w:szCs w:val="40"/>
        </w:rPr>
        <w:br w:type="page"/>
      </w:r>
    </w:p>
    <w:p w14:paraId="097B32A3" w14:textId="77777777" w:rsidR="00E1344D" w:rsidRPr="00963891" w:rsidRDefault="00E1344D" w:rsidP="00E1344D">
      <w:pPr>
        <w:pStyle w:val="2FR"/>
        <w:numPr>
          <w:ilvl w:val="0"/>
          <w:numId w:val="0"/>
        </w:numPr>
        <w:spacing w:after="240"/>
        <w:rPr>
          <w:rFonts w:ascii="Times New Roman" w:hAnsi="Times New Roman" w:cs="Times New Roman"/>
          <w:b/>
          <w:color w:val="CC0099"/>
          <w:sz w:val="40"/>
          <w:szCs w:val="40"/>
        </w:rPr>
      </w:pPr>
      <w:r w:rsidRPr="00963891">
        <w:rPr>
          <w:rFonts w:ascii="Times New Roman" w:hAnsi="Times New Roman" w:cs="Times New Roman"/>
          <w:b/>
          <w:color w:val="CC0099"/>
          <w:sz w:val="40"/>
          <w:szCs w:val="40"/>
        </w:rPr>
        <w:lastRenderedPageBreak/>
        <w:t>B- Zayıflıklar</w:t>
      </w:r>
      <w:bookmarkEnd w:id="45"/>
    </w:p>
    <w:p w14:paraId="5652412C" w14:textId="77777777" w:rsidR="00E1344D" w:rsidRPr="00963891" w:rsidRDefault="00E1344D" w:rsidP="00E1344D">
      <w:pPr>
        <w:pStyle w:val="Balk2"/>
        <w:spacing w:before="0" w:after="0"/>
        <w:rPr>
          <w:rFonts w:ascii="Times New Roman" w:hAnsi="Times New Roman" w:cs="Times New Roman"/>
          <w:bCs w:val="0"/>
          <w:i w:val="0"/>
          <w:iCs w:val="0"/>
          <w:color w:val="000000"/>
          <w:sz w:val="22"/>
          <w:szCs w:val="22"/>
        </w:rPr>
      </w:pPr>
      <w:bookmarkStart w:id="46" w:name="_Toc158804411"/>
    </w:p>
    <w:p w14:paraId="2C9B2A66" w14:textId="77777777" w:rsidR="00A35322" w:rsidRPr="008931AE" w:rsidRDefault="00A35322" w:rsidP="00A35322">
      <w:pPr>
        <w:autoSpaceDE w:val="0"/>
        <w:autoSpaceDN w:val="0"/>
        <w:adjustRightInd w:val="0"/>
        <w:rPr>
          <w:b/>
          <w:bCs/>
          <w:szCs w:val="24"/>
        </w:rPr>
      </w:pPr>
      <w:r w:rsidRPr="008931AE">
        <w:rPr>
          <w:b/>
          <w:bCs/>
          <w:szCs w:val="24"/>
        </w:rPr>
        <w:t>ZAYIF YANLARI</w:t>
      </w:r>
    </w:p>
    <w:p w14:paraId="57B656BB" w14:textId="77777777" w:rsidR="00A35322" w:rsidRPr="008931AE" w:rsidRDefault="00A35322" w:rsidP="0093061B">
      <w:pPr>
        <w:numPr>
          <w:ilvl w:val="0"/>
          <w:numId w:val="41"/>
        </w:numPr>
        <w:autoSpaceDE w:val="0"/>
        <w:autoSpaceDN w:val="0"/>
        <w:adjustRightInd w:val="0"/>
        <w:ind w:left="709" w:hanging="425"/>
        <w:rPr>
          <w:color w:val="000000"/>
          <w:szCs w:val="24"/>
        </w:rPr>
      </w:pPr>
      <w:r w:rsidRPr="008931AE">
        <w:rPr>
          <w:color w:val="000000"/>
          <w:szCs w:val="24"/>
        </w:rPr>
        <w:t xml:space="preserve">Enstitünün kendine ait bir </w:t>
      </w:r>
      <w:r w:rsidR="000337BD" w:rsidRPr="008931AE">
        <w:rPr>
          <w:color w:val="000000"/>
          <w:szCs w:val="24"/>
        </w:rPr>
        <w:t>mekâna</w:t>
      </w:r>
      <w:r w:rsidR="009A1156">
        <w:rPr>
          <w:color w:val="000000"/>
          <w:szCs w:val="24"/>
        </w:rPr>
        <w:t xml:space="preserve"> sahip olamaması</w:t>
      </w:r>
    </w:p>
    <w:p w14:paraId="092A2F4F" w14:textId="77777777" w:rsidR="001B1C80" w:rsidRPr="008931AE" w:rsidRDefault="001B1C80" w:rsidP="0093061B">
      <w:pPr>
        <w:keepNext/>
        <w:keepLines/>
        <w:numPr>
          <w:ilvl w:val="0"/>
          <w:numId w:val="41"/>
        </w:numPr>
        <w:jc w:val="both"/>
        <w:rPr>
          <w:bCs/>
          <w:color w:val="000000"/>
          <w:szCs w:val="24"/>
        </w:rPr>
      </w:pPr>
      <w:r w:rsidRPr="008931AE">
        <w:rPr>
          <w:bCs/>
          <w:color w:val="000000"/>
          <w:szCs w:val="24"/>
        </w:rPr>
        <w:t>Enstitü</w:t>
      </w:r>
      <w:r w:rsidR="009A1156">
        <w:rPr>
          <w:bCs/>
          <w:color w:val="000000"/>
          <w:szCs w:val="24"/>
        </w:rPr>
        <w:t>ye bağlı eğitime başlayan anabilim dalı bulunmaması</w:t>
      </w:r>
    </w:p>
    <w:p w14:paraId="3265A857" w14:textId="77777777" w:rsidR="00A35322" w:rsidRPr="008931AE" w:rsidRDefault="00A35322" w:rsidP="0093061B">
      <w:pPr>
        <w:numPr>
          <w:ilvl w:val="0"/>
          <w:numId w:val="41"/>
        </w:numPr>
        <w:autoSpaceDE w:val="0"/>
        <w:autoSpaceDN w:val="0"/>
        <w:adjustRightInd w:val="0"/>
        <w:ind w:left="709" w:hanging="425"/>
        <w:rPr>
          <w:color w:val="000000"/>
          <w:szCs w:val="24"/>
        </w:rPr>
      </w:pPr>
      <w:r w:rsidRPr="008931AE">
        <w:rPr>
          <w:color w:val="000000"/>
          <w:szCs w:val="24"/>
        </w:rPr>
        <w:t>Bazı bölüm/programlarda yeterince öğretim üyesi olmamasının yüksek lisans/doktora programları</w:t>
      </w:r>
      <w:r w:rsidR="002E5F8A" w:rsidRPr="008931AE">
        <w:rPr>
          <w:color w:val="000000"/>
          <w:szCs w:val="24"/>
        </w:rPr>
        <w:t xml:space="preserve">na öğrenci alımını </w:t>
      </w:r>
      <w:r w:rsidR="009A1156">
        <w:rPr>
          <w:color w:val="000000"/>
          <w:szCs w:val="24"/>
        </w:rPr>
        <w:t>engellemesi</w:t>
      </w:r>
    </w:p>
    <w:p w14:paraId="00F7E5C1" w14:textId="77777777" w:rsidR="00A35322" w:rsidRPr="008931AE" w:rsidRDefault="00A35322" w:rsidP="0093061B">
      <w:pPr>
        <w:numPr>
          <w:ilvl w:val="0"/>
          <w:numId w:val="41"/>
        </w:numPr>
        <w:autoSpaceDE w:val="0"/>
        <w:autoSpaceDN w:val="0"/>
        <w:adjustRightInd w:val="0"/>
        <w:ind w:left="709" w:hanging="425"/>
        <w:rPr>
          <w:color w:val="000000"/>
          <w:szCs w:val="24"/>
        </w:rPr>
      </w:pPr>
      <w:r w:rsidRPr="008931AE">
        <w:rPr>
          <w:color w:val="000000"/>
          <w:szCs w:val="24"/>
        </w:rPr>
        <w:t>Ulusal düzeyde hakemli bir Enstitü dergisinin olmaması</w:t>
      </w:r>
    </w:p>
    <w:p w14:paraId="4135CFEA" w14:textId="77777777" w:rsidR="001B1C80" w:rsidRDefault="001B1C80" w:rsidP="0093061B">
      <w:pPr>
        <w:keepNext/>
        <w:keepLines/>
        <w:numPr>
          <w:ilvl w:val="0"/>
          <w:numId w:val="41"/>
        </w:numPr>
        <w:jc w:val="both"/>
        <w:rPr>
          <w:bCs/>
          <w:color w:val="000000"/>
          <w:szCs w:val="24"/>
        </w:rPr>
      </w:pPr>
      <w:r w:rsidRPr="008931AE">
        <w:rPr>
          <w:bCs/>
          <w:color w:val="000000"/>
          <w:szCs w:val="24"/>
        </w:rPr>
        <w:t>Tanıtım ve Halkla İlişkiler eksikliği</w:t>
      </w:r>
    </w:p>
    <w:p w14:paraId="487623B1" w14:textId="77777777" w:rsidR="008931AE" w:rsidRPr="009A1156" w:rsidRDefault="009A1156" w:rsidP="009A1156">
      <w:pPr>
        <w:keepNext/>
        <w:keepLines/>
        <w:numPr>
          <w:ilvl w:val="0"/>
          <w:numId w:val="41"/>
        </w:numPr>
        <w:jc w:val="both"/>
        <w:rPr>
          <w:bCs/>
          <w:color w:val="000000"/>
          <w:szCs w:val="24"/>
        </w:rPr>
      </w:pPr>
      <w:r>
        <w:rPr>
          <w:bCs/>
          <w:color w:val="000000"/>
          <w:szCs w:val="24"/>
        </w:rPr>
        <w:t xml:space="preserve">Üniversitemizde </w:t>
      </w:r>
      <w:r w:rsidRPr="009A1156">
        <w:rPr>
          <w:bCs/>
          <w:color w:val="000000"/>
          <w:szCs w:val="24"/>
        </w:rPr>
        <w:t>Klinik Araştırmalar Etik Kurulu’nun henüz kurulmamış olması</w:t>
      </w:r>
    </w:p>
    <w:p w14:paraId="774420E1" w14:textId="77777777" w:rsidR="003E16C9" w:rsidRDefault="003E16C9" w:rsidP="00A35322">
      <w:pPr>
        <w:autoSpaceDE w:val="0"/>
        <w:autoSpaceDN w:val="0"/>
        <w:adjustRightInd w:val="0"/>
        <w:rPr>
          <w:color w:val="000000"/>
          <w:szCs w:val="24"/>
        </w:rPr>
      </w:pPr>
    </w:p>
    <w:p w14:paraId="0BAE40F1" w14:textId="77777777" w:rsidR="00A35322" w:rsidRDefault="00A35322" w:rsidP="00A35322">
      <w:pPr>
        <w:autoSpaceDE w:val="0"/>
        <w:autoSpaceDN w:val="0"/>
        <w:adjustRightInd w:val="0"/>
        <w:rPr>
          <w:b/>
          <w:bCs/>
          <w:szCs w:val="24"/>
        </w:rPr>
      </w:pPr>
      <w:r w:rsidRPr="004C4485">
        <w:rPr>
          <w:b/>
          <w:bCs/>
          <w:szCs w:val="24"/>
        </w:rPr>
        <w:t>TEHDİTLER</w:t>
      </w:r>
    </w:p>
    <w:p w14:paraId="36FE11ED" w14:textId="77777777" w:rsidR="008931AE" w:rsidRPr="004C4485" w:rsidRDefault="008931AE" w:rsidP="00A35322">
      <w:pPr>
        <w:autoSpaceDE w:val="0"/>
        <w:autoSpaceDN w:val="0"/>
        <w:adjustRightInd w:val="0"/>
        <w:rPr>
          <w:b/>
          <w:bCs/>
          <w:szCs w:val="24"/>
        </w:rPr>
      </w:pPr>
    </w:p>
    <w:p w14:paraId="4C0289AA" w14:textId="77777777" w:rsidR="00A35322" w:rsidRPr="00DF6F79" w:rsidRDefault="00A35322" w:rsidP="0093061B">
      <w:pPr>
        <w:numPr>
          <w:ilvl w:val="0"/>
          <w:numId w:val="42"/>
        </w:numPr>
        <w:autoSpaceDE w:val="0"/>
        <w:autoSpaceDN w:val="0"/>
        <w:adjustRightInd w:val="0"/>
        <w:ind w:left="709"/>
        <w:jc w:val="both"/>
        <w:rPr>
          <w:color w:val="000000"/>
          <w:szCs w:val="24"/>
        </w:rPr>
      </w:pPr>
      <w:r>
        <w:rPr>
          <w:color w:val="000000"/>
          <w:szCs w:val="24"/>
        </w:rPr>
        <w:t>Yüksek</w:t>
      </w:r>
      <w:r w:rsidRPr="00DF6F79">
        <w:rPr>
          <w:color w:val="000000"/>
          <w:szCs w:val="24"/>
        </w:rPr>
        <w:t xml:space="preserve">öğretimle ilgili </w:t>
      </w:r>
      <w:r w:rsidR="009A1156">
        <w:rPr>
          <w:color w:val="000000"/>
          <w:szCs w:val="24"/>
        </w:rPr>
        <w:t>değişikliklerin sıkça olması</w:t>
      </w:r>
    </w:p>
    <w:p w14:paraId="18680D10" w14:textId="77777777" w:rsidR="00A35322" w:rsidRPr="00DF6F79" w:rsidRDefault="00A35322" w:rsidP="0093061B">
      <w:pPr>
        <w:numPr>
          <w:ilvl w:val="0"/>
          <w:numId w:val="42"/>
        </w:numPr>
        <w:autoSpaceDE w:val="0"/>
        <w:autoSpaceDN w:val="0"/>
        <w:adjustRightInd w:val="0"/>
        <w:ind w:left="709"/>
        <w:jc w:val="both"/>
        <w:rPr>
          <w:color w:val="000000"/>
          <w:szCs w:val="24"/>
        </w:rPr>
      </w:pPr>
      <w:r w:rsidRPr="00DF6F79">
        <w:rPr>
          <w:color w:val="000000"/>
          <w:szCs w:val="24"/>
        </w:rPr>
        <w:t>Üniversitelere bütçede</w:t>
      </w:r>
      <w:r w:rsidR="009A1156">
        <w:rPr>
          <w:color w:val="000000"/>
          <w:szCs w:val="24"/>
        </w:rPr>
        <w:t>n giderek daha az pay ayrılması</w:t>
      </w:r>
    </w:p>
    <w:p w14:paraId="6AC9CB2B" w14:textId="77777777" w:rsidR="00A35322" w:rsidRPr="00DF6F79" w:rsidRDefault="00A35322" w:rsidP="0093061B">
      <w:pPr>
        <w:numPr>
          <w:ilvl w:val="0"/>
          <w:numId w:val="42"/>
        </w:numPr>
        <w:autoSpaceDE w:val="0"/>
        <w:autoSpaceDN w:val="0"/>
        <w:adjustRightInd w:val="0"/>
        <w:ind w:left="709"/>
        <w:jc w:val="both"/>
        <w:rPr>
          <w:color w:val="000000"/>
          <w:szCs w:val="24"/>
        </w:rPr>
      </w:pPr>
      <w:r w:rsidRPr="00DF6F79">
        <w:rPr>
          <w:color w:val="000000"/>
          <w:szCs w:val="24"/>
        </w:rPr>
        <w:t>Akademisyenliğin mesle</w:t>
      </w:r>
      <w:r w:rsidR="009A1156">
        <w:rPr>
          <w:color w:val="000000"/>
          <w:szCs w:val="24"/>
        </w:rPr>
        <w:t>k olarak çekiciliğinin azalması</w:t>
      </w:r>
    </w:p>
    <w:p w14:paraId="5A841ED7" w14:textId="77777777" w:rsidR="00E1344D" w:rsidRPr="00A656AC" w:rsidRDefault="00A35322" w:rsidP="0093061B">
      <w:pPr>
        <w:numPr>
          <w:ilvl w:val="0"/>
          <w:numId w:val="42"/>
        </w:numPr>
        <w:autoSpaceDE w:val="0"/>
        <w:autoSpaceDN w:val="0"/>
        <w:adjustRightInd w:val="0"/>
        <w:ind w:left="709"/>
        <w:jc w:val="both"/>
        <w:rPr>
          <w:color w:val="000000"/>
          <w:szCs w:val="24"/>
        </w:rPr>
      </w:pPr>
      <w:r w:rsidRPr="00A656AC">
        <w:rPr>
          <w:color w:val="000000"/>
          <w:szCs w:val="24"/>
        </w:rPr>
        <w:t>Bazı ana bilim dallarında öğret</w:t>
      </w:r>
      <w:r w:rsidR="009A1156">
        <w:rPr>
          <w:color w:val="000000"/>
          <w:szCs w:val="24"/>
        </w:rPr>
        <w:t>im üyesi sayısının yetersizliği</w:t>
      </w:r>
    </w:p>
    <w:p w14:paraId="199FFF71" w14:textId="77777777" w:rsidR="008931AE" w:rsidRPr="00A656AC" w:rsidRDefault="008931AE" w:rsidP="008931AE">
      <w:pPr>
        <w:autoSpaceDE w:val="0"/>
        <w:autoSpaceDN w:val="0"/>
        <w:adjustRightInd w:val="0"/>
        <w:ind w:left="709"/>
        <w:jc w:val="both"/>
        <w:rPr>
          <w:color w:val="000000"/>
          <w:szCs w:val="24"/>
        </w:rPr>
      </w:pPr>
    </w:p>
    <w:p w14:paraId="2A1743A8" w14:textId="77777777" w:rsidR="00E1344D" w:rsidRPr="00963891" w:rsidRDefault="00E1344D" w:rsidP="0093061B">
      <w:pPr>
        <w:rPr>
          <w:color w:val="000000"/>
          <w:sz w:val="22"/>
          <w:szCs w:val="22"/>
        </w:rPr>
      </w:pPr>
    </w:p>
    <w:p w14:paraId="598B40F2" w14:textId="77777777" w:rsidR="00E1344D" w:rsidRPr="00963891" w:rsidRDefault="00E1344D" w:rsidP="00E1344D">
      <w:pPr>
        <w:pStyle w:val="2FR"/>
        <w:numPr>
          <w:ilvl w:val="0"/>
          <w:numId w:val="0"/>
        </w:numPr>
        <w:spacing w:after="240"/>
        <w:rPr>
          <w:rFonts w:ascii="Times New Roman" w:hAnsi="Times New Roman" w:cs="Times New Roman"/>
          <w:b/>
          <w:color w:val="CC0099"/>
          <w:sz w:val="40"/>
          <w:szCs w:val="40"/>
        </w:rPr>
      </w:pPr>
      <w:r w:rsidRPr="00963891">
        <w:rPr>
          <w:rFonts w:ascii="Times New Roman" w:hAnsi="Times New Roman" w:cs="Times New Roman"/>
          <w:b/>
          <w:color w:val="CC0099"/>
          <w:sz w:val="40"/>
          <w:szCs w:val="40"/>
        </w:rPr>
        <w:t>C- Değerlendirme</w:t>
      </w:r>
      <w:bookmarkEnd w:id="46"/>
    </w:p>
    <w:p w14:paraId="4E47779A" w14:textId="77777777" w:rsidR="00E1344D" w:rsidRPr="00963891" w:rsidRDefault="00BF4EAA" w:rsidP="00E1344D">
      <w:pPr>
        <w:rPr>
          <w:color w:val="000000"/>
          <w:szCs w:val="24"/>
        </w:rPr>
      </w:pPr>
      <w:bookmarkStart w:id="47" w:name="_Toc158804412"/>
      <w:r>
        <w:rPr>
          <w:color w:val="000000"/>
          <w:szCs w:val="24"/>
        </w:rPr>
        <w:t>Enstitümüz stratejik plan doğrultusunda</w:t>
      </w:r>
      <w:r w:rsidR="00D942CC">
        <w:rPr>
          <w:color w:val="000000"/>
          <w:szCs w:val="24"/>
        </w:rPr>
        <w:t xml:space="preserve"> çalışmalarını sürdürmektedir.</w:t>
      </w:r>
    </w:p>
    <w:p w14:paraId="26C43A2B" w14:textId="77777777" w:rsidR="00E1344D" w:rsidRPr="00963891" w:rsidRDefault="00E1344D" w:rsidP="00E1344D">
      <w:pPr>
        <w:rPr>
          <w:color w:val="000000"/>
          <w:szCs w:val="24"/>
        </w:rPr>
      </w:pPr>
    </w:p>
    <w:p w14:paraId="50F85AB0" w14:textId="77777777" w:rsidR="00E1344D" w:rsidRPr="00963891" w:rsidRDefault="00E1344D" w:rsidP="00E1344D">
      <w:pPr>
        <w:rPr>
          <w:color w:val="000000"/>
          <w:szCs w:val="24"/>
        </w:rPr>
      </w:pPr>
    </w:p>
    <w:p w14:paraId="62BBEE53" w14:textId="77777777" w:rsidR="00E1344D" w:rsidRPr="00963891" w:rsidRDefault="00E1344D" w:rsidP="00E1344D">
      <w:pPr>
        <w:rPr>
          <w:color w:val="000000"/>
          <w:szCs w:val="24"/>
        </w:rPr>
      </w:pPr>
    </w:p>
    <w:p w14:paraId="5EB2BE91" w14:textId="77777777" w:rsidR="00E1344D" w:rsidRPr="00963891" w:rsidRDefault="00E1344D" w:rsidP="00E1344D">
      <w:pPr>
        <w:rPr>
          <w:color w:val="000000"/>
          <w:szCs w:val="24"/>
        </w:rPr>
      </w:pPr>
    </w:p>
    <w:p w14:paraId="0A45A768" w14:textId="77777777" w:rsidR="00E1344D" w:rsidRPr="00963891" w:rsidRDefault="00E1344D" w:rsidP="00E1344D">
      <w:pPr>
        <w:rPr>
          <w:color w:val="000000"/>
          <w:szCs w:val="24"/>
        </w:rPr>
      </w:pPr>
    </w:p>
    <w:p w14:paraId="2D33F562" w14:textId="77777777" w:rsidR="00E1344D" w:rsidRPr="00963891" w:rsidRDefault="00E1344D" w:rsidP="00E1344D">
      <w:pPr>
        <w:rPr>
          <w:color w:val="000000"/>
          <w:szCs w:val="24"/>
        </w:rPr>
      </w:pPr>
    </w:p>
    <w:p w14:paraId="3D5977B6" w14:textId="77777777" w:rsidR="00E1344D" w:rsidRPr="00963891" w:rsidRDefault="00E1344D" w:rsidP="00E1344D">
      <w:pPr>
        <w:rPr>
          <w:color w:val="000000"/>
          <w:szCs w:val="24"/>
        </w:rPr>
      </w:pPr>
    </w:p>
    <w:p w14:paraId="2C52430E" w14:textId="77777777" w:rsidR="00E1344D" w:rsidRDefault="00E1344D" w:rsidP="00E1344D">
      <w:pPr>
        <w:rPr>
          <w:color w:val="000000"/>
          <w:szCs w:val="24"/>
        </w:rPr>
      </w:pPr>
    </w:p>
    <w:p w14:paraId="6AE343EE" w14:textId="77777777" w:rsidR="0093061B" w:rsidRDefault="0093061B">
      <w:pPr>
        <w:spacing w:after="200" w:line="276" w:lineRule="auto"/>
        <w:rPr>
          <w:b/>
          <w:color w:val="E36C0A"/>
          <w:sz w:val="48"/>
          <w:szCs w:val="48"/>
        </w:rPr>
      </w:pPr>
      <w:r>
        <w:rPr>
          <w:b/>
          <w:color w:val="E36C0A"/>
          <w:sz w:val="48"/>
          <w:szCs w:val="48"/>
        </w:rPr>
        <w:br w:type="page"/>
      </w:r>
    </w:p>
    <w:p w14:paraId="2BB1E51E" w14:textId="77777777" w:rsidR="00E1344D" w:rsidRPr="00D942CC" w:rsidRDefault="00E1344D" w:rsidP="00D942CC">
      <w:pPr>
        <w:spacing w:after="200" w:line="276" w:lineRule="auto"/>
        <w:rPr>
          <w:color w:val="000000"/>
          <w:szCs w:val="24"/>
        </w:rPr>
      </w:pPr>
      <w:r w:rsidRPr="00963891">
        <w:rPr>
          <w:b/>
          <w:color w:val="E36C0A"/>
          <w:sz w:val="48"/>
          <w:szCs w:val="48"/>
        </w:rPr>
        <w:lastRenderedPageBreak/>
        <w:t>V- ÖNERİ VE TEDBİRLER</w:t>
      </w:r>
    </w:p>
    <w:p w14:paraId="62AF79DA" w14:textId="77777777" w:rsidR="00E1344D" w:rsidRPr="00963891" w:rsidRDefault="001C0B0D" w:rsidP="00E1344D">
      <w:pPr>
        <w:pStyle w:val="1FR"/>
        <w:ind w:left="0"/>
        <w:rPr>
          <w:rFonts w:ascii="Times New Roman" w:hAnsi="Times New Roman" w:cs="Times New Roman"/>
          <w:b/>
          <w:color w:val="548DD4"/>
        </w:rPr>
      </w:pPr>
      <w:r>
        <w:rPr>
          <w:noProof/>
        </w:rPr>
        <mc:AlternateContent>
          <mc:Choice Requires="wps">
            <w:drawing>
              <wp:anchor distT="4294967291" distB="4294967291" distL="114300" distR="114300" simplePos="0" relativeHeight="251667456" behindDoc="0" locked="0" layoutInCell="1" allowOverlap="1" wp14:anchorId="0F6E5EB1" wp14:editId="18335EA8">
                <wp:simplePos x="0" y="0"/>
                <wp:positionH relativeFrom="column">
                  <wp:posOffset>1891030</wp:posOffset>
                </wp:positionH>
                <wp:positionV relativeFrom="paragraph">
                  <wp:posOffset>36194</wp:posOffset>
                </wp:positionV>
                <wp:extent cx="4281170" cy="0"/>
                <wp:effectExtent l="0" t="0" r="5080" b="0"/>
                <wp:wrapNone/>
                <wp:docPr id="7" name="Düz Bağlayıcı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1170" cy="0"/>
                        </a:xfrm>
                        <a:prstGeom prst="line">
                          <a:avLst/>
                        </a:prstGeom>
                        <a:noFill/>
                        <a:ln w="12700">
                          <a:solidFill>
                            <a:srgbClr val="E36C0A"/>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DEDF39F" id="Düz Bağlayıcı 7" o:spid="_x0000_s1026" style="position:absolute;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48.9pt,2.85pt" to="486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xzXowIAAG8FAAAOAAAAZHJzL2Uyb0RvYy54bWysVMuO2jAU3VfqP1jZZ5JAIEw0MIIkdDNt&#10;R5qpujaOQ6w6dmQbAq36Lf2G2XdXPqzXBtJhuqmqASny9eP43HPu9c3truFoS5VmUky96Cr0EBVE&#10;lkysp96nx6U/8ZA2WJSYS0Gn3p5q73b29s1N16Z0IGvJS6oQgAiddu3Uq41p0yDQpKYN1leypQIW&#10;K6kabCBU66BUuAP0hgeDMBwHnVRlqyShWsNsflz0Zg6/qigxH6tKU4P41ANuxn2V+67sN5jd4HSt&#10;cFszcqKB/4NFg5mAS3uoHBuMNor9BdUwoqSWlbkisglkVTFCXQ6QTRS+yOahxi11uYA4uu1l0q8H&#10;Sz5s7xVi5dRLPCRwAxblv35+RQt8+MHx/vBEDk8osTJ1rU5hdybulU2U7MRDeyfJF42EzGos1tTR&#10;fdy3gBHZE8HFERvoFi5bde9lCXvwxkin2a5SjYUENdDOWbPvraE7gwhMxoNJFCXgIDmvBTg9H2yV&#10;Nu+obJAdTD3OhFUNp3h7p40lgtPzFjst5JJx7pznAnXAdpCEoTuhJWelXbX7tFqvMq7QFkPxFMNx&#10;Fs5dWrDyfJuSG1E6tJrisjiNDWb8OIbbubB41NXjkRJEOwNDNw85ulr5dh1eF5NiEvvxYFz4cZjn&#10;/nyZxf54GSWjfJhnWR59t0SjOK1ZWVJhuZ7rNor/rS5OHXSsuL5ye1WCS3QnH5C9ZDpfjsIkHk78&#10;JBkN/XhYhP5issz8eRaNx0mxyBbFC6aFy16/DtleSstKbgxVD3XZoZJZ/4ej60HkQQB9bp2Fn4cw&#10;X8MDRYzykJLmMzO1K1dbaBbjwuvJ2P5PXvfoRyHOHtqod+GU2x+pwPOzv64LbOEfW2gly/29OncH&#10;dLU7dHqB7LPxPIbx83dy9hsAAP//AwBQSwMEFAAGAAgAAAAhAH4ivzjdAAAABwEAAA8AAABkcnMv&#10;ZG93bnJldi54bWxMj0FLw0AUhO9C/8PyBG92Y6CNjdmUIghCoWgrkuM2+5qEZt+G3W2b+ut9etHj&#10;MMPMN8VytL04ow+dIwUP0wQEUu1MR42Cj93L/SOIEDUZ3TtCBVcMsCwnN4XOjbvQO563sRFcQiHX&#10;CtoYh1zKULdodZi6AYm9g/NWR5a+kcbrC5fbXqZJMpdWd8QLrR7wucX6uD1ZBfVudu38sTKv6+ow&#10;fr19bqqNR6XubsfVE4iIY/wLww8+o0PJTHt3IhNEryBdZIweFcwyEOwvspS/7X+1LAv5n7/8BgAA&#10;//8DAFBLAQItABQABgAIAAAAIQC2gziS/gAAAOEBAAATAAAAAAAAAAAAAAAAAAAAAABbQ29udGVu&#10;dF9UeXBlc10ueG1sUEsBAi0AFAAGAAgAAAAhADj9If/WAAAAlAEAAAsAAAAAAAAAAAAAAAAALwEA&#10;AF9yZWxzLy5yZWxzUEsBAi0AFAAGAAgAAAAhADPrHNejAgAAbwUAAA4AAAAAAAAAAAAAAAAALgIA&#10;AGRycy9lMm9Eb2MueG1sUEsBAi0AFAAGAAgAAAAhAH4ivzjdAAAABwEAAA8AAAAAAAAAAAAAAAAA&#10;/QQAAGRycy9kb3ducmV2LnhtbFBLBQYAAAAABAAEAPMAAAAHBgAAAAA=&#10;" strokecolor="#e36c0a" strokeweight="1pt">
                <v:shadow color="#868686"/>
              </v:line>
            </w:pict>
          </mc:Fallback>
        </mc:AlternateContent>
      </w:r>
    </w:p>
    <w:bookmarkEnd w:id="47"/>
    <w:p w14:paraId="00E284C1" w14:textId="77777777" w:rsidR="009A1156" w:rsidRPr="00544AF0" w:rsidRDefault="00B2388D" w:rsidP="00544AF0">
      <w:pPr>
        <w:ind w:firstLine="708"/>
        <w:jc w:val="both"/>
      </w:pPr>
      <w:r w:rsidRPr="00544AF0">
        <w:t>En</w:t>
      </w:r>
      <w:r w:rsidR="00396B09" w:rsidRPr="00544AF0">
        <w:t>stitümüz bünyesinde faaliyet göstermesi planlanan üniversitemiz anabilim dallarının birçoğunda, YÖK Lisansüstü Eğitim Ve Öğretim Yönetmeliği kapsamında program açılması için asgari koşulların sağlanmasında güçlükler bulunmaktadır. Bu nedenle Enstitümüz bünyesinde henüz bir lisansüstü program açılamamıştır. Lisansüstü program</w:t>
      </w:r>
      <w:r w:rsidR="00E87558" w:rsidRPr="00544AF0">
        <w:t xml:space="preserve"> açıl</w:t>
      </w:r>
      <w:r w:rsidR="00396B09" w:rsidRPr="00544AF0">
        <w:t>abilmesi için diğer üniversitelerdeki paydaşları ile anabilim dallarının iletişimleri devam etmektedir ve Enstitümüz amaç ve hedefleri doğrultusunda 2019 yılı içerisinde Enstitümüzde açılacak anabilim dallarına öğrenci alın</w:t>
      </w:r>
      <w:r w:rsidR="001C0B0D" w:rsidRPr="00544AF0">
        <w:t>ması sağlanabilecektir</w:t>
      </w:r>
      <w:r w:rsidR="00396B09" w:rsidRPr="00544AF0">
        <w:t xml:space="preserve">. </w:t>
      </w:r>
    </w:p>
    <w:p w14:paraId="0D0B8A74" w14:textId="77777777" w:rsidR="00E1344D" w:rsidRPr="00963891" w:rsidRDefault="00E1344D" w:rsidP="00E1344D">
      <w:pPr>
        <w:rPr>
          <w:b/>
          <w:sz w:val="22"/>
          <w:szCs w:val="22"/>
        </w:rPr>
      </w:pPr>
    </w:p>
    <w:p w14:paraId="0ECB294F" w14:textId="77777777" w:rsidR="00E1344D" w:rsidRPr="00963891" w:rsidRDefault="00E1344D" w:rsidP="00E1344D">
      <w:pPr>
        <w:rPr>
          <w:b/>
          <w:sz w:val="22"/>
          <w:szCs w:val="22"/>
        </w:rPr>
      </w:pPr>
    </w:p>
    <w:p w14:paraId="22FC7E46" w14:textId="77777777" w:rsidR="00E1344D" w:rsidRPr="00963891" w:rsidRDefault="00E1344D" w:rsidP="00E1344D">
      <w:pPr>
        <w:rPr>
          <w:b/>
          <w:sz w:val="22"/>
          <w:szCs w:val="22"/>
        </w:rPr>
      </w:pPr>
    </w:p>
    <w:p w14:paraId="4B8518F6" w14:textId="77777777" w:rsidR="00E1344D" w:rsidRPr="00963891" w:rsidRDefault="00E1344D" w:rsidP="00E1344D">
      <w:pPr>
        <w:rPr>
          <w:b/>
          <w:sz w:val="22"/>
          <w:szCs w:val="22"/>
        </w:rPr>
      </w:pPr>
    </w:p>
    <w:p w14:paraId="4C1B692D" w14:textId="77777777" w:rsidR="00E1344D" w:rsidRPr="00963891" w:rsidRDefault="00E1344D" w:rsidP="00E1344D">
      <w:pPr>
        <w:rPr>
          <w:b/>
          <w:sz w:val="22"/>
          <w:szCs w:val="22"/>
        </w:rPr>
      </w:pPr>
    </w:p>
    <w:p w14:paraId="529EB060" w14:textId="77777777" w:rsidR="00E1344D" w:rsidRPr="00963891" w:rsidRDefault="00E1344D" w:rsidP="00E1344D">
      <w:pPr>
        <w:rPr>
          <w:b/>
          <w:sz w:val="22"/>
          <w:szCs w:val="22"/>
        </w:rPr>
      </w:pPr>
    </w:p>
    <w:p w14:paraId="2CE1223A" w14:textId="77777777" w:rsidR="00E1344D" w:rsidRPr="00963891" w:rsidRDefault="00E1344D" w:rsidP="00E1344D">
      <w:pPr>
        <w:rPr>
          <w:b/>
          <w:sz w:val="22"/>
          <w:szCs w:val="22"/>
        </w:rPr>
      </w:pPr>
    </w:p>
    <w:p w14:paraId="53EACC42" w14:textId="77777777" w:rsidR="00E1344D" w:rsidRPr="00963891" w:rsidRDefault="00E1344D" w:rsidP="00E1344D">
      <w:pPr>
        <w:rPr>
          <w:b/>
          <w:sz w:val="22"/>
          <w:szCs w:val="22"/>
        </w:rPr>
      </w:pPr>
    </w:p>
    <w:p w14:paraId="71AADADD" w14:textId="77777777" w:rsidR="00E1344D" w:rsidRPr="00963891" w:rsidRDefault="00E1344D" w:rsidP="00E1344D">
      <w:pPr>
        <w:rPr>
          <w:b/>
          <w:sz w:val="22"/>
          <w:szCs w:val="22"/>
        </w:rPr>
      </w:pPr>
    </w:p>
    <w:p w14:paraId="429B36CA" w14:textId="77777777" w:rsidR="00E1344D" w:rsidRPr="00963891" w:rsidRDefault="00E1344D" w:rsidP="00E1344D">
      <w:pPr>
        <w:rPr>
          <w:b/>
          <w:sz w:val="22"/>
          <w:szCs w:val="22"/>
        </w:rPr>
      </w:pPr>
    </w:p>
    <w:p w14:paraId="5791A971" w14:textId="77777777" w:rsidR="00E1344D" w:rsidRPr="00963891" w:rsidRDefault="00E1344D" w:rsidP="00E1344D">
      <w:pPr>
        <w:rPr>
          <w:b/>
          <w:sz w:val="22"/>
          <w:szCs w:val="22"/>
        </w:rPr>
      </w:pPr>
    </w:p>
    <w:p w14:paraId="0A1E2786" w14:textId="77777777" w:rsidR="00E1344D" w:rsidRPr="00963891" w:rsidRDefault="00E1344D" w:rsidP="00E1344D">
      <w:pPr>
        <w:rPr>
          <w:b/>
          <w:sz w:val="22"/>
          <w:szCs w:val="22"/>
        </w:rPr>
      </w:pPr>
    </w:p>
    <w:p w14:paraId="41DF007E" w14:textId="77777777" w:rsidR="00E1344D" w:rsidRPr="00963891" w:rsidRDefault="00E1344D" w:rsidP="00E1344D">
      <w:pPr>
        <w:rPr>
          <w:b/>
          <w:sz w:val="22"/>
          <w:szCs w:val="22"/>
        </w:rPr>
      </w:pPr>
    </w:p>
    <w:p w14:paraId="2322C02F" w14:textId="77777777" w:rsidR="00E1344D" w:rsidRPr="00963891" w:rsidRDefault="00E1344D" w:rsidP="00E1344D">
      <w:pPr>
        <w:rPr>
          <w:b/>
          <w:sz w:val="22"/>
          <w:szCs w:val="22"/>
        </w:rPr>
      </w:pPr>
    </w:p>
    <w:p w14:paraId="07339FD2" w14:textId="77777777" w:rsidR="00E1344D" w:rsidRPr="00963891" w:rsidRDefault="00E1344D" w:rsidP="00E1344D">
      <w:pPr>
        <w:rPr>
          <w:b/>
          <w:sz w:val="22"/>
          <w:szCs w:val="22"/>
        </w:rPr>
      </w:pPr>
    </w:p>
    <w:p w14:paraId="6286FF79" w14:textId="77777777" w:rsidR="00E1344D" w:rsidRPr="00963891" w:rsidRDefault="00E1344D" w:rsidP="00E1344D">
      <w:pPr>
        <w:rPr>
          <w:b/>
          <w:sz w:val="22"/>
          <w:szCs w:val="22"/>
        </w:rPr>
      </w:pPr>
    </w:p>
    <w:p w14:paraId="7003AA08" w14:textId="77777777" w:rsidR="00E1344D" w:rsidRPr="00963891" w:rsidRDefault="00E1344D" w:rsidP="00E1344D">
      <w:pPr>
        <w:rPr>
          <w:b/>
          <w:sz w:val="22"/>
          <w:szCs w:val="22"/>
        </w:rPr>
      </w:pPr>
    </w:p>
    <w:p w14:paraId="579EF662" w14:textId="77777777" w:rsidR="00E1344D" w:rsidRPr="00963891" w:rsidRDefault="00E1344D" w:rsidP="00E1344D">
      <w:pPr>
        <w:rPr>
          <w:b/>
          <w:sz w:val="22"/>
          <w:szCs w:val="22"/>
        </w:rPr>
      </w:pPr>
    </w:p>
    <w:p w14:paraId="085EE2A6" w14:textId="77777777" w:rsidR="00E1344D" w:rsidRPr="00963891" w:rsidRDefault="00E1344D" w:rsidP="00E1344D">
      <w:pPr>
        <w:rPr>
          <w:b/>
          <w:sz w:val="22"/>
          <w:szCs w:val="22"/>
        </w:rPr>
      </w:pPr>
    </w:p>
    <w:p w14:paraId="3B29B400" w14:textId="77777777" w:rsidR="00E1344D" w:rsidRPr="00963891" w:rsidRDefault="00E1344D" w:rsidP="00E1344D">
      <w:pPr>
        <w:rPr>
          <w:b/>
          <w:sz w:val="22"/>
          <w:szCs w:val="22"/>
        </w:rPr>
      </w:pPr>
    </w:p>
    <w:p w14:paraId="49EB3898" w14:textId="77777777" w:rsidR="00E1344D" w:rsidRPr="00963891" w:rsidRDefault="00E1344D" w:rsidP="00E1344D">
      <w:pPr>
        <w:rPr>
          <w:b/>
          <w:sz w:val="22"/>
          <w:szCs w:val="22"/>
        </w:rPr>
      </w:pPr>
    </w:p>
    <w:p w14:paraId="5FE6FBD4" w14:textId="77777777" w:rsidR="00E1344D" w:rsidRPr="00963891" w:rsidRDefault="00E1344D" w:rsidP="00E1344D">
      <w:pPr>
        <w:rPr>
          <w:b/>
          <w:sz w:val="22"/>
          <w:szCs w:val="22"/>
        </w:rPr>
      </w:pPr>
    </w:p>
    <w:p w14:paraId="3B57E156" w14:textId="77777777" w:rsidR="00E1344D" w:rsidRPr="00963891" w:rsidRDefault="00E1344D" w:rsidP="00E1344D">
      <w:pPr>
        <w:rPr>
          <w:b/>
          <w:szCs w:val="24"/>
        </w:rPr>
      </w:pPr>
    </w:p>
    <w:p w14:paraId="356C7A9B" w14:textId="77777777" w:rsidR="00E1344D" w:rsidRPr="00963891" w:rsidRDefault="00E1344D" w:rsidP="00E1344D">
      <w:pPr>
        <w:rPr>
          <w:b/>
          <w:szCs w:val="24"/>
        </w:rPr>
      </w:pPr>
    </w:p>
    <w:p w14:paraId="1DA86866" w14:textId="77777777" w:rsidR="00E1344D" w:rsidRPr="00963891" w:rsidRDefault="00E1344D" w:rsidP="00E1344D">
      <w:pPr>
        <w:rPr>
          <w:b/>
          <w:szCs w:val="24"/>
        </w:rPr>
      </w:pPr>
    </w:p>
    <w:p w14:paraId="60B9CD98" w14:textId="77777777" w:rsidR="00E1344D" w:rsidRPr="00963891" w:rsidRDefault="00E1344D" w:rsidP="00E1344D">
      <w:pPr>
        <w:rPr>
          <w:b/>
          <w:szCs w:val="24"/>
        </w:rPr>
      </w:pPr>
    </w:p>
    <w:p w14:paraId="5311376E" w14:textId="77777777" w:rsidR="00E1344D" w:rsidRDefault="00E1344D" w:rsidP="00E1344D">
      <w:pPr>
        <w:rPr>
          <w:b/>
          <w:szCs w:val="24"/>
        </w:rPr>
      </w:pPr>
    </w:p>
    <w:p w14:paraId="5688506D" w14:textId="77777777" w:rsidR="00E1344D" w:rsidRDefault="00E1344D" w:rsidP="00E1344D">
      <w:pPr>
        <w:rPr>
          <w:b/>
          <w:szCs w:val="24"/>
        </w:rPr>
      </w:pPr>
    </w:p>
    <w:p w14:paraId="46823ACB" w14:textId="77777777" w:rsidR="00E1344D" w:rsidRDefault="00E1344D" w:rsidP="00E1344D">
      <w:pPr>
        <w:rPr>
          <w:b/>
          <w:szCs w:val="24"/>
        </w:rPr>
      </w:pPr>
    </w:p>
    <w:p w14:paraId="0D164562" w14:textId="77777777" w:rsidR="00E1344D" w:rsidRDefault="00E1344D" w:rsidP="00E1344D">
      <w:pPr>
        <w:rPr>
          <w:b/>
          <w:szCs w:val="24"/>
        </w:rPr>
      </w:pPr>
    </w:p>
    <w:p w14:paraId="2A706698" w14:textId="77777777" w:rsidR="00E1344D" w:rsidRDefault="00E1344D" w:rsidP="00E1344D">
      <w:pPr>
        <w:rPr>
          <w:b/>
          <w:szCs w:val="24"/>
        </w:rPr>
      </w:pPr>
    </w:p>
    <w:p w14:paraId="351C8C38" w14:textId="77777777" w:rsidR="00E1344D" w:rsidRDefault="00E1344D" w:rsidP="00E1344D">
      <w:pPr>
        <w:rPr>
          <w:b/>
          <w:szCs w:val="24"/>
        </w:rPr>
      </w:pPr>
    </w:p>
    <w:p w14:paraId="233C0042" w14:textId="77777777" w:rsidR="00E1344D" w:rsidRDefault="00E1344D" w:rsidP="00E1344D">
      <w:pPr>
        <w:rPr>
          <w:b/>
          <w:szCs w:val="24"/>
        </w:rPr>
      </w:pPr>
    </w:p>
    <w:p w14:paraId="4FE2BB7E" w14:textId="77777777" w:rsidR="00E1344D" w:rsidRDefault="00E1344D" w:rsidP="00E1344D">
      <w:pPr>
        <w:rPr>
          <w:b/>
          <w:szCs w:val="24"/>
        </w:rPr>
      </w:pPr>
    </w:p>
    <w:p w14:paraId="483FB09B" w14:textId="77777777" w:rsidR="00E1344D" w:rsidRDefault="00E1344D" w:rsidP="00E1344D">
      <w:pPr>
        <w:rPr>
          <w:b/>
          <w:szCs w:val="24"/>
        </w:rPr>
      </w:pPr>
    </w:p>
    <w:p w14:paraId="4E67105C" w14:textId="77777777" w:rsidR="00E1344D" w:rsidRPr="00963891" w:rsidRDefault="00E1344D" w:rsidP="00E1344D">
      <w:pPr>
        <w:rPr>
          <w:b/>
          <w:szCs w:val="24"/>
        </w:rPr>
      </w:pPr>
    </w:p>
    <w:p w14:paraId="62EB8265" w14:textId="77777777" w:rsidR="00E1344D" w:rsidRPr="00963891" w:rsidRDefault="00E1344D" w:rsidP="00E1344D">
      <w:pPr>
        <w:rPr>
          <w:b/>
          <w:szCs w:val="24"/>
        </w:rPr>
      </w:pPr>
    </w:p>
    <w:p w14:paraId="7FF648E2" w14:textId="77777777" w:rsidR="00E1344D" w:rsidRPr="00963891" w:rsidRDefault="00E1344D" w:rsidP="00E1344D">
      <w:pPr>
        <w:rPr>
          <w:b/>
          <w:szCs w:val="24"/>
        </w:rPr>
      </w:pPr>
    </w:p>
    <w:p w14:paraId="26571165" w14:textId="77777777" w:rsidR="00E1344D" w:rsidRPr="00963891" w:rsidRDefault="00E1344D" w:rsidP="00E1344D">
      <w:pPr>
        <w:rPr>
          <w:b/>
          <w:szCs w:val="24"/>
        </w:rPr>
      </w:pPr>
    </w:p>
    <w:p w14:paraId="437C132C" w14:textId="77777777" w:rsidR="00E87558" w:rsidRDefault="00E87558" w:rsidP="00E1344D">
      <w:pPr>
        <w:pStyle w:val="1FR"/>
        <w:ind w:left="0"/>
        <w:jc w:val="both"/>
        <w:rPr>
          <w:rFonts w:ascii="Times New Roman" w:hAnsi="Times New Roman" w:cs="Times New Roman"/>
          <w:b/>
          <w:color w:val="auto"/>
          <w:sz w:val="48"/>
          <w:szCs w:val="48"/>
        </w:rPr>
      </w:pPr>
    </w:p>
    <w:p w14:paraId="09F868F0" w14:textId="77777777" w:rsidR="00E1344D" w:rsidRPr="00963891" w:rsidRDefault="00E1344D" w:rsidP="00E1344D">
      <w:pPr>
        <w:pStyle w:val="1FR"/>
        <w:ind w:left="0"/>
        <w:jc w:val="both"/>
        <w:rPr>
          <w:rFonts w:ascii="Times New Roman" w:hAnsi="Times New Roman" w:cs="Times New Roman"/>
          <w:b/>
          <w:color w:val="auto"/>
          <w:sz w:val="48"/>
          <w:szCs w:val="48"/>
        </w:rPr>
      </w:pPr>
      <w:r w:rsidRPr="00963891">
        <w:rPr>
          <w:rFonts w:ascii="Times New Roman" w:hAnsi="Times New Roman" w:cs="Times New Roman"/>
          <w:b/>
          <w:color w:val="auto"/>
          <w:sz w:val="48"/>
          <w:szCs w:val="48"/>
        </w:rPr>
        <w:t>EKLER</w:t>
      </w:r>
    </w:p>
    <w:p w14:paraId="19DE6C86" w14:textId="77777777" w:rsidR="00E1344D" w:rsidRPr="00963891" w:rsidRDefault="001C0B0D" w:rsidP="00E1344D">
      <w:pPr>
        <w:pStyle w:val="1FR"/>
        <w:ind w:left="0"/>
        <w:rPr>
          <w:rFonts w:ascii="Times New Roman" w:hAnsi="Times New Roman" w:cs="Times New Roman"/>
          <w:b/>
          <w:color w:val="548DD4"/>
        </w:rPr>
      </w:pPr>
      <w:r>
        <w:rPr>
          <w:noProof/>
        </w:rPr>
        <mc:AlternateContent>
          <mc:Choice Requires="wps">
            <w:drawing>
              <wp:anchor distT="4294967291" distB="4294967291" distL="114300" distR="114300" simplePos="0" relativeHeight="251668480" behindDoc="0" locked="0" layoutInCell="1" allowOverlap="1" wp14:anchorId="05C308E9" wp14:editId="263976C3">
                <wp:simplePos x="0" y="0"/>
                <wp:positionH relativeFrom="column">
                  <wp:posOffset>2745105</wp:posOffset>
                </wp:positionH>
                <wp:positionV relativeFrom="paragraph">
                  <wp:posOffset>36194</wp:posOffset>
                </wp:positionV>
                <wp:extent cx="3655695" cy="0"/>
                <wp:effectExtent l="0" t="0" r="1905" b="0"/>
                <wp:wrapNone/>
                <wp:docPr id="6" name="Düz Bağlayıcı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5695"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3AECC3F" id="Düz Bağlayıcı 6" o:spid="_x0000_s1026" style="position:absolute;z-index:2516684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16.15pt,2.85pt" to="7in,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1DpowIAAG8FAAAOAAAAZHJzL2Uyb0RvYy54bWysVN1u0zAYvUfiHSzfZ0naNGmjtdOapNwM&#10;mLQhrl3baSwcO7LdpQXxLDzD7rljD4bttmEdNwgtkSz/Hp/vnO/z5dWu5eCBKs2kmMP4IoKACiwJ&#10;E5s5/HS/CqYQaIMEQVwKOod7quHV4u2by77L6Ug2khOqgAUROu+7OWyM6fIw1LihLdIXsqPCLtZS&#10;tcjYodqERKHeorc8HEVRGvZSkU5JTLW2s+VhES48fl1TbD7WtaYG8Dm03IxvlW/Xrg0XlyjfKNQ1&#10;DB9poP9g0SIm7KUDVIkMAlvF/oJqGVZSy9pcYNmGsq4Zpj4GG00cvYjmrkEd9bFYcXQ3yKRfDxZ/&#10;eLhVgJE5TCEQqLUWlb9+fgVL9PSDo/3TI356BKmTqe90bncX4la5QPFO3HU3En/RQMiiQWJDPd37&#10;fWcxYnciPDviBrqzl63795LYPWhrpNdsV6vWQVo1wM5bsx+soTsDsJ0cp5NJOptAgE9rIcpPBzul&#10;zTsqW+A6c8iZcKqhHD3caOOIoPy0xU0LuWKce+e5AL1lO8qiyJ/QkjPiVt0+rTbrgivwgFzy+M+H&#10;ZVeeb1NyK4hHaygi1bFvEOOHvr2dC4dHfT4eKNnRztiun7cx+lz5Notm1bSaJkEySqsgicoyuF4V&#10;SZCu4mxSjsuiKOPvjmic5A0jhArH9ZS3cfJveXGsoEPGDZk7qBKeo3v5LNlzpterSZQl42mQZZNx&#10;kIyrKFhOV0VwXcRpmlXLYlm9YFr56PXrkB2kdKzk1lB115AeEOb8H03HM/vsEGbrfDyN0miWQYD4&#10;xj5Q2CgIlDSfmWl8urpEcxhnXmcr9x+9HtAPQpw8dKPBhWNsf6Synp/89VXgEv9QQmtJ9rfqVB22&#10;qv2h4wvkno3nY9t//k4ufgMAAP//AwBQSwMEFAAGAAgAAAAhABsTINDgAAAACAEAAA8AAABkcnMv&#10;ZG93bnJldi54bWxMj8FOwzAQRO9I/IO1SNyoTUtpCXEqQCpCQhxoK6C3bbwkUeO1Fbtt4OtxucBx&#10;Z0azb/JZb1uxpy40jjVcDhQI4tKZhisNq+X8YgoiRGSDrWPS8EUBZsXpSY6ZcQd+pf0iViKVcMhQ&#10;Qx2jz6QMZU0Ww8B54uR9us5iTGdXSdPhIZXbVg6VupYWG04favT0UFO5XeysBv+2+p4/qef77Ufz&#10;frNWL+NH8mutz8/6u1sQkfr4F4YjfkKHIjFt3I5NEK2Gq9FwlKIaxhMQR1+paRq3+RVkkcv/A4of&#10;AAAA//8DAFBLAQItABQABgAIAAAAIQC2gziS/gAAAOEBAAATAAAAAAAAAAAAAAAAAAAAAABbQ29u&#10;dGVudF9UeXBlc10ueG1sUEsBAi0AFAAGAAgAAAAhADj9If/WAAAAlAEAAAsAAAAAAAAAAAAAAAAA&#10;LwEAAF9yZWxzLy5yZWxzUEsBAi0AFAAGAAgAAAAhACuLUOmjAgAAbwUAAA4AAAAAAAAAAAAAAAAA&#10;LgIAAGRycy9lMm9Eb2MueG1sUEsBAi0AFAAGAAgAAAAhABsTINDgAAAACAEAAA8AAAAAAAAAAAAA&#10;AAAA/QQAAGRycy9kb3ducmV2LnhtbFBLBQYAAAAABAAEAPMAAAAKBgAAAAA=&#10;" strokeweight="1pt">
                <v:shadow color="#7f7f7f" offset="1pt"/>
              </v:line>
            </w:pict>
          </mc:Fallback>
        </mc:AlternateContent>
      </w:r>
    </w:p>
    <w:p w14:paraId="04F6000A" w14:textId="77777777" w:rsidR="00E1344D" w:rsidRDefault="00E1344D" w:rsidP="00E1344D">
      <w:pPr>
        <w:rPr>
          <w:b/>
          <w:sz w:val="28"/>
          <w:szCs w:val="28"/>
        </w:rPr>
      </w:pPr>
      <w:r w:rsidRPr="00963891">
        <w:rPr>
          <w:b/>
          <w:sz w:val="28"/>
          <w:szCs w:val="28"/>
        </w:rPr>
        <w:t>EK-1: HARCAMA YETKİLİSİNİN İÇ KONTROL GÜVENCE BEYANI</w:t>
      </w:r>
    </w:p>
    <w:p w14:paraId="6C6C2B50" w14:textId="77777777" w:rsidR="00146C41" w:rsidRDefault="00146C41" w:rsidP="00E1344D">
      <w:pPr>
        <w:rPr>
          <w:b/>
          <w:sz w:val="28"/>
          <w:szCs w:val="28"/>
        </w:rPr>
      </w:pPr>
    </w:p>
    <w:p w14:paraId="0CC6984C" w14:textId="77777777" w:rsidR="00146C41" w:rsidRDefault="00146C41" w:rsidP="00E1344D">
      <w:pPr>
        <w:rPr>
          <w:b/>
          <w:sz w:val="28"/>
          <w:szCs w:val="28"/>
        </w:rPr>
      </w:pPr>
    </w:p>
    <w:p w14:paraId="39CD5561" w14:textId="77777777" w:rsidR="00146C41" w:rsidRPr="00963891" w:rsidRDefault="00146C41" w:rsidP="00E1344D">
      <w:pPr>
        <w:rPr>
          <w:b/>
          <w:sz w:val="28"/>
          <w:szCs w:val="28"/>
        </w:rPr>
      </w:pPr>
    </w:p>
    <w:p w14:paraId="155145CE" w14:textId="77777777" w:rsidR="00E1344D" w:rsidRPr="00963891" w:rsidRDefault="00E1344D" w:rsidP="00E1344D"/>
    <w:p w14:paraId="69EFA1F6" w14:textId="77777777" w:rsidR="00E1344D" w:rsidRPr="00FA0E2D" w:rsidRDefault="00E1344D" w:rsidP="00785D7B">
      <w:pPr>
        <w:pBdr>
          <w:top w:val="single" w:sz="4" w:space="1" w:color="auto"/>
          <w:left w:val="single" w:sz="4" w:space="4" w:color="auto"/>
          <w:bottom w:val="single" w:sz="4" w:space="29" w:color="auto"/>
          <w:right w:val="single" w:sz="4" w:space="4" w:color="auto"/>
        </w:pBdr>
        <w:jc w:val="both"/>
        <w:rPr>
          <w:szCs w:val="24"/>
        </w:rPr>
      </w:pPr>
    </w:p>
    <w:p w14:paraId="29254810" w14:textId="77777777" w:rsidR="00E1344D" w:rsidRPr="00FA0E2D" w:rsidRDefault="00E1344D" w:rsidP="00785D7B">
      <w:pPr>
        <w:pBdr>
          <w:top w:val="single" w:sz="4" w:space="1" w:color="auto"/>
          <w:left w:val="single" w:sz="4" w:space="4" w:color="auto"/>
          <w:bottom w:val="single" w:sz="4" w:space="29" w:color="auto"/>
          <w:right w:val="single" w:sz="4" w:space="4" w:color="auto"/>
        </w:pBdr>
        <w:jc w:val="both"/>
        <w:rPr>
          <w:szCs w:val="24"/>
        </w:rPr>
      </w:pPr>
    </w:p>
    <w:p w14:paraId="164A64A8" w14:textId="77777777" w:rsidR="00E1344D" w:rsidRPr="00FA0E2D" w:rsidRDefault="00E1344D" w:rsidP="00785D7B">
      <w:pPr>
        <w:pBdr>
          <w:top w:val="single" w:sz="4" w:space="1" w:color="auto"/>
          <w:left w:val="single" w:sz="4" w:space="4" w:color="auto"/>
          <w:bottom w:val="single" w:sz="4" w:space="29" w:color="auto"/>
          <w:right w:val="single" w:sz="4" w:space="4" w:color="auto"/>
        </w:pBdr>
        <w:jc w:val="center"/>
        <w:rPr>
          <w:b/>
          <w:szCs w:val="24"/>
        </w:rPr>
      </w:pPr>
      <w:r w:rsidRPr="00FA0E2D">
        <w:rPr>
          <w:b/>
          <w:szCs w:val="24"/>
        </w:rPr>
        <w:t>İÇ KONTROL GÜVENCE BEYANI</w:t>
      </w:r>
      <w:r w:rsidRPr="00FA0E2D">
        <w:rPr>
          <w:b/>
          <w:szCs w:val="24"/>
          <w:vertAlign w:val="superscript"/>
        </w:rPr>
        <w:t xml:space="preserve"> [1]</w:t>
      </w:r>
    </w:p>
    <w:p w14:paraId="3F044883" w14:textId="77777777" w:rsidR="00E1344D" w:rsidRPr="00FA0E2D" w:rsidRDefault="00E1344D" w:rsidP="00785D7B">
      <w:pPr>
        <w:pBdr>
          <w:top w:val="single" w:sz="4" w:space="1" w:color="auto"/>
          <w:left w:val="single" w:sz="4" w:space="4" w:color="auto"/>
          <w:bottom w:val="single" w:sz="4" w:space="29" w:color="auto"/>
          <w:right w:val="single" w:sz="4" w:space="4" w:color="auto"/>
        </w:pBdr>
        <w:jc w:val="both"/>
        <w:rPr>
          <w:szCs w:val="24"/>
        </w:rPr>
      </w:pPr>
    </w:p>
    <w:p w14:paraId="225EAE5F" w14:textId="77777777" w:rsidR="00E1344D" w:rsidRPr="00FA0E2D" w:rsidRDefault="00E1344D" w:rsidP="00785D7B">
      <w:pPr>
        <w:pBdr>
          <w:top w:val="single" w:sz="4" w:space="1" w:color="auto"/>
          <w:left w:val="single" w:sz="4" w:space="4" w:color="auto"/>
          <w:bottom w:val="single" w:sz="4" w:space="29" w:color="auto"/>
          <w:right w:val="single" w:sz="4" w:space="4" w:color="auto"/>
        </w:pBdr>
        <w:jc w:val="both"/>
        <w:rPr>
          <w:szCs w:val="24"/>
        </w:rPr>
      </w:pPr>
    </w:p>
    <w:p w14:paraId="255431C1" w14:textId="77777777" w:rsidR="00E1344D" w:rsidRPr="00FA0E2D" w:rsidRDefault="00E1344D" w:rsidP="00785D7B">
      <w:pPr>
        <w:pBdr>
          <w:top w:val="single" w:sz="4" w:space="1" w:color="auto"/>
          <w:left w:val="single" w:sz="4" w:space="4" w:color="auto"/>
          <w:bottom w:val="single" w:sz="4" w:space="29" w:color="auto"/>
          <w:right w:val="single" w:sz="4" w:space="4" w:color="auto"/>
        </w:pBdr>
        <w:jc w:val="both"/>
        <w:rPr>
          <w:szCs w:val="24"/>
        </w:rPr>
      </w:pPr>
      <w:r w:rsidRPr="00FA0E2D">
        <w:rPr>
          <w:szCs w:val="24"/>
        </w:rPr>
        <w:t xml:space="preserve">Harcama yetkilisi olarak yetkim </w:t>
      </w:r>
      <w:r w:rsidR="00B11A89" w:rsidRPr="00FA0E2D">
        <w:rPr>
          <w:szCs w:val="24"/>
        </w:rPr>
        <w:t>dâhilinde</w:t>
      </w:r>
      <w:r w:rsidRPr="00FA0E2D">
        <w:rPr>
          <w:szCs w:val="24"/>
        </w:rPr>
        <w:t>;</w:t>
      </w:r>
    </w:p>
    <w:p w14:paraId="2A057848" w14:textId="77777777" w:rsidR="00E1344D" w:rsidRPr="00FA0E2D" w:rsidRDefault="00E1344D" w:rsidP="00785D7B">
      <w:pPr>
        <w:pBdr>
          <w:top w:val="single" w:sz="4" w:space="1" w:color="auto"/>
          <w:left w:val="single" w:sz="4" w:space="4" w:color="auto"/>
          <w:bottom w:val="single" w:sz="4" w:space="29" w:color="auto"/>
          <w:right w:val="single" w:sz="4" w:space="4" w:color="auto"/>
        </w:pBdr>
        <w:jc w:val="both"/>
        <w:rPr>
          <w:szCs w:val="24"/>
        </w:rPr>
      </w:pPr>
    </w:p>
    <w:p w14:paraId="2EE41A5B" w14:textId="77777777" w:rsidR="00E1344D" w:rsidRPr="00FA0E2D" w:rsidRDefault="00E1344D" w:rsidP="00785D7B">
      <w:pPr>
        <w:pBdr>
          <w:top w:val="single" w:sz="4" w:space="1" w:color="auto"/>
          <w:left w:val="single" w:sz="4" w:space="4" w:color="auto"/>
          <w:bottom w:val="single" w:sz="4" w:space="29" w:color="auto"/>
          <w:right w:val="single" w:sz="4" w:space="4" w:color="auto"/>
        </w:pBdr>
        <w:jc w:val="both"/>
        <w:rPr>
          <w:szCs w:val="24"/>
        </w:rPr>
      </w:pPr>
      <w:r w:rsidRPr="00FA0E2D">
        <w:rPr>
          <w:szCs w:val="24"/>
        </w:rPr>
        <w:t>Bu raporda yer alan bilgilerin güvenilir, tam ve doğru olduğunu beyan ederim.</w:t>
      </w:r>
    </w:p>
    <w:p w14:paraId="7FD3D15F" w14:textId="77777777" w:rsidR="00E1344D" w:rsidRPr="00FA0E2D" w:rsidRDefault="00E1344D" w:rsidP="00785D7B">
      <w:pPr>
        <w:pBdr>
          <w:top w:val="single" w:sz="4" w:space="1" w:color="auto"/>
          <w:left w:val="single" w:sz="4" w:space="4" w:color="auto"/>
          <w:bottom w:val="single" w:sz="4" w:space="29" w:color="auto"/>
          <w:right w:val="single" w:sz="4" w:space="4" w:color="auto"/>
        </w:pBdr>
        <w:jc w:val="both"/>
        <w:rPr>
          <w:szCs w:val="24"/>
        </w:rPr>
      </w:pPr>
    </w:p>
    <w:p w14:paraId="7C14322D" w14:textId="77777777" w:rsidR="00E1344D" w:rsidRPr="00FA0E2D" w:rsidRDefault="00E1344D" w:rsidP="00785D7B">
      <w:pPr>
        <w:pBdr>
          <w:top w:val="single" w:sz="4" w:space="1" w:color="auto"/>
          <w:left w:val="single" w:sz="4" w:space="4" w:color="auto"/>
          <w:bottom w:val="single" w:sz="4" w:space="29" w:color="auto"/>
          <w:right w:val="single" w:sz="4" w:space="4" w:color="auto"/>
        </w:pBdr>
        <w:jc w:val="both"/>
        <w:rPr>
          <w:szCs w:val="24"/>
        </w:rPr>
      </w:pPr>
      <w:r w:rsidRPr="00FA0E2D">
        <w:rPr>
          <w:szCs w:val="24"/>
        </w:rPr>
        <w:t xml:space="preserve">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 </w:t>
      </w:r>
    </w:p>
    <w:p w14:paraId="2DD5F48A" w14:textId="77777777" w:rsidR="00E1344D" w:rsidRPr="00FA0E2D" w:rsidRDefault="00E1344D" w:rsidP="00785D7B">
      <w:pPr>
        <w:pBdr>
          <w:top w:val="single" w:sz="4" w:space="1" w:color="auto"/>
          <w:left w:val="single" w:sz="4" w:space="4" w:color="auto"/>
          <w:bottom w:val="single" w:sz="4" w:space="29" w:color="auto"/>
          <w:right w:val="single" w:sz="4" w:space="4" w:color="auto"/>
        </w:pBdr>
        <w:jc w:val="both"/>
        <w:rPr>
          <w:szCs w:val="24"/>
        </w:rPr>
      </w:pPr>
    </w:p>
    <w:p w14:paraId="04132648" w14:textId="77777777" w:rsidR="00E1344D" w:rsidRPr="00FA0E2D" w:rsidRDefault="00E1344D" w:rsidP="00785D7B">
      <w:pPr>
        <w:pBdr>
          <w:top w:val="single" w:sz="4" w:space="1" w:color="auto"/>
          <w:left w:val="single" w:sz="4" w:space="4" w:color="auto"/>
          <w:bottom w:val="single" w:sz="4" w:space="29" w:color="auto"/>
          <w:right w:val="single" w:sz="4" w:space="4" w:color="auto"/>
        </w:pBdr>
        <w:jc w:val="both"/>
        <w:rPr>
          <w:szCs w:val="24"/>
        </w:rPr>
      </w:pPr>
      <w:r w:rsidRPr="00FA0E2D">
        <w:rPr>
          <w:szCs w:val="24"/>
        </w:rPr>
        <w:t xml:space="preserve">Bu güvence, harcama yetkilisi olarak sahip olduğum bilgi ve değerlendirmeler, iç kontroller, iç denetçi raporları ile Sayıştay raporları gibi bilgim </w:t>
      </w:r>
      <w:r w:rsidR="00B11A89" w:rsidRPr="00FA0E2D">
        <w:rPr>
          <w:szCs w:val="24"/>
        </w:rPr>
        <w:t>dâhilindeki</w:t>
      </w:r>
      <w:r w:rsidRPr="00FA0E2D">
        <w:rPr>
          <w:szCs w:val="24"/>
        </w:rPr>
        <w:t xml:space="preserve"> hususlara dayanmaktadır.</w:t>
      </w:r>
      <w:r w:rsidRPr="00FA0E2D">
        <w:rPr>
          <w:szCs w:val="24"/>
          <w:vertAlign w:val="superscript"/>
        </w:rPr>
        <w:t xml:space="preserve"> [2]</w:t>
      </w:r>
    </w:p>
    <w:p w14:paraId="6DB04AF5" w14:textId="77777777" w:rsidR="00E1344D" w:rsidRPr="00FA0E2D" w:rsidRDefault="00E1344D" w:rsidP="00785D7B">
      <w:pPr>
        <w:pBdr>
          <w:top w:val="single" w:sz="4" w:space="1" w:color="auto"/>
          <w:left w:val="single" w:sz="4" w:space="4" w:color="auto"/>
          <w:bottom w:val="single" w:sz="4" w:space="29" w:color="auto"/>
          <w:right w:val="single" w:sz="4" w:space="4" w:color="auto"/>
        </w:pBdr>
        <w:jc w:val="both"/>
        <w:rPr>
          <w:szCs w:val="24"/>
        </w:rPr>
      </w:pPr>
    </w:p>
    <w:p w14:paraId="1F3878B1" w14:textId="77777777" w:rsidR="00E1344D" w:rsidRPr="00FA0E2D" w:rsidRDefault="00E1344D" w:rsidP="00785D7B">
      <w:pPr>
        <w:pBdr>
          <w:top w:val="single" w:sz="4" w:space="1" w:color="auto"/>
          <w:left w:val="single" w:sz="4" w:space="4" w:color="auto"/>
          <w:bottom w:val="single" w:sz="4" w:space="29" w:color="auto"/>
          <w:right w:val="single" w:sz="4" w:space="4" w:color="auto"/>
        </w:pBdr>
        <w:jc w:val="both"/>
        <w:rPr>
          <w:szCs w:val="24"/>
        </w:rPr>
      </w:pPr>
      <w:r w:rsidRPr="00FA0E2D">
        <w:rPr>
          <w:szCs w:val="24"/>
        </w:rPr>
        <w:t>Burada raporlanmayan, idarenin menfaatlerine zarar veren herhangi bir husus hakkında bilgim olmadığını beyan ederim.</w:t>
      </w:r>
      <w:r w:rsidRPr="00FA0E2D">
        <w:rPr>
          <w:szCs w:val="24"/>
          <w:vertAlign w:val="superscript"/>
        </w:rPr>
        <w:t xml:space="preserve"> [3]</w:t>
      </w:r>
      <w:r w:rsidRPr="00FA0E2D">
        <w:rPr>
          <w:szCs w:val="24"/>
        </w:rPr>
        <w:t xml:space="preserve"> </w:t>
      </w:r>
      <w:r w:rsidR="00EB6231">
        <w:rPr>
          <w:szCs w:val="24"/>
        </w:rPr>
        <w:t>15.01.201</w:t>
      </w:r>
      <w:r w:rsidR="000A4389">
        <w:rPr>
          <w:szCs w:val="24"/>
        </w:rPr>
        <w:t>9</w:t>
      </w:r>
    </w:p>
    <w:p w14:paraId="547AD021" w14:textId="77777777" w:rsidR="00E1344D" w:rsidRPr="00FA0E2D" w:rsidRDefault="00E1344D" w:rsidP="00785D7B">
      <w:pPr>
        <w:pBdr>
          <w:top w:val="single" w:sz="4" w:space="1" w:color="auto"/>
          <w:left w:val="single" w:sz="4" w:space="4" w:color="auto"/>
          <w:bottom w:val="single" w:sz="4" w:space="29" w:color="auto"/>
          <w:right w:val="single" w:sz="4" w:space="4" w:color="auto"/>
        </w:pBdr>
        <w:jc w:val="both"/>
        <w:rPr>
          <w:szCs w:val="24"/>
        </w:rPr>
      </w:pPr>
    </w:p>
    <w:p w14:paraId="068F53D0" w14:textId="77777777" w:rsidR="00E1344D" w:rsidRPr="00FA0E2D" w:rsidRDefault="00E1344D" w:rsidP="00785D7B">
      <w:pPr>
        <w:pBdr>
          <w:top w:val="single" w:sz="4" w:space="1" w:color="auto"/>
          <w:left w:val="single" w:sz="4" w:space="4" w:color="auto"/>
          <w:bottom w:val="single" w:sz="4" w:space="29" w:color="auto"/>
          <w:right w:val="single" w:sz="4" w:space="4" w:color="auto"/>
        </w:pBdr>
        <w:jc w:val="both"/>
        <w:rPr>
          <w:szCs w:val="24"/>
        </w:rPr>
      </w:pPr>
    </w:p>
    <w:p w14:paraId="438F1387" w14:textId="77777777" w:rsidR="00E1344D" w:rsidRPr="00FA0E2D" w:rsidRDefault="00E1344D" w:rsidP="00785D7B">
      <w:pPr>
        <w:pBdr>
          <w:top w:val="single" w:sz="4" w:space="1" w:color="auto"/>
          <w:left w:val="single" w:sz="4" w:space="4" w:color="auto"/>
          <w:bottom w:val="single" w:sz="4" w:space="29" w:color="auto"/>
          <w:right w:val="single" w:sz="4" w:space="4" w:color="auto"/>
        </w:pBdr>
        <w:jc w:val="both"/>
        <w:rPr>
          <w:szCs w:val="24"/>
        </w:rPr>
      </w:pPr>
    </w:p>
    <w:p w14:paraId="62ECE806" w14:textId="77777777" w:rsidR="00E1344D" w:rsidRPr="00FA0E2D" w:rsidRDefault="00E1344D" w:rsidP="00785D7B">
      <w:pPr>
        <w:pBdr>
          <w:top w:val="single" w:sz="4" w:space="1" w:color="auto"/>
          <w:left w:val="single" w:sz="4" w:space="4" w:color="auto"/>
          <w:bottom w:val="single" w:sz="4" w:space="29" w:color="auto"/>
          <w:right w:val="single" w:sz="4" w:space="4" w:color="auto"/>
        </w:pBdr>
        <w:jc w:val="both"/>
        <w:rPr>
          <w:szCs w:val="24"/>
        </w:rPr>
      </w:pPr>
    </w:p>
    <w:p w14:paraId="358E210C" w14:textId="77777777" w:rsidR="00E1344D" w:rsidRPr="00FA0E2D" w:rsidRDefault="00E1344D" w:rsidP="00785D7B">
      <w:pPr>
        <w:pBdr>
          <w:top w:val="single" w:sz="4" w:space="1" w:color="auto"/>
          <w:left w:val="single" w:sz="4" w:space="4" w:color="auto"/>
          <w:bottom w:val="single" w:sz="4" w:space="29" w:color="auto"/>
          <w:right w:val="single" w:sz="4" w:space="4" w:color="auto"/>
        </w:pBdr>
        <w:jc w:val="both"/>
        <w:rPr>
          <w:szCs w:val="24"/>
        </w:rPr>
      </w:pPr>
    </w:p>
    <w:p w14:paraId="28968E4C" w14:textId="3543B8D2" w:rsidR="00E1344D" w:rsidRPr="00A656AC" w:rsidRDefault="000A4389" w:rsidP="00785D7B">
      <w:pPr>
        <w:pBdr>
          <w:top w:val="single" w:sz="4" w:space="1" w:color="auto"/>
          <w:left w:val="single" w:sz="4" w:space="4" w:color="auto"/>
          <w:bottom w:val="single" w:sz="4" w:space="29" w:color="auto"/>
          <w:right w:val="single" w:sz="4" w:space="4" w:color="auto"/>
        </w:pBdr>
        <w:spacing w:before="100" w:beforeAutospacing="1"/>
        <w:ind w:firstLine="5954"/>
        <w:jc w:val="center"/>
        <w:rPr>
          <w:szCs w:val="24"/>
        </w:rPr>
      </w:pPr>
      <w:r>
        <w:rPr>
          <w:szCs w:val="24"/>
        </w:rPr>
        <w:t>Prof</w:t>
      </w:r>
      <w:r w:rsidR="005B4408" w:rsidRPr="00A656AC">
        <w:rPr>
          <w:szCs w:val="24"/>
        </w:rPr>
        <w:t>. Dr.</w:t>
      </w:r>
      <w:r w:rsidR="00881514">
        <w:rPr>
          <w:szCs w:val="24"/>
        </w:rPr>
        <w:t xml:space="preserve"> </w:t>
      </w:r>
      <w:r>
        <w:rPr>
          <w:szCs w:val="24"/>
        </w:rPr>
        <w:t>Üner KAYABAŞ</w:t>
      </w:r>
    </w:p>
    <w:p w14:paraId="32DDB148" w14:textId="77777777" w:rsidR="00CC699B" w:rsidRPr="00A656AC" w:rsidRDefault="00673527" w:rsidP="00CC699B">
      <w:pPr>
        <w:pBdr>
          <w:top w:val="single" w:sz="4" w:space="1" w:color="auto"/>
          <w:left w:val="single" w:sz="4" w:space="4" w:color="auto"/>
          <w:bottom w:val="single" w:sz="4" w:space="29" w:color="auto"/>
          <w:right w:val="single" w:sz="4" w:space="4" w:color="auto"/>
        </w:pBdr>
        <w:spacing w:before="100" w:beforeAutospacing="1"/>
        <w:ind w:firstLine="5954"/>
        <w:jc w:val="center"/>
        <w:rPr>
          <w:szCs w:val="24"/>
        </w:rPr>
      </w:pPr>
      <w:r w:rsidRPr="00A656AC">
        <w:rPr>
          <w:szCs w:val="24"/>
        </w:rPr>
        <w:t>Müdür</w:t>
      </w:r>
      <w:r w:rsidR="004461C6" w:rsidRPr="00A656AC">
        <w:rPr>
          <w:szCs w:val="24"/>
        </w:rPr>
        <w:t xml:space="preserve"> V</w:t>
      </w:r>
      <w:r w:rsidR="00785D7B" w:rsidRPr="00A656AC">
        <w:rPr>
          <w:szCs w:val="24"/>
        </w:rPr>
        <w:t>.</w:t>
      </w:r>
    </w:p>
    <w:p w14:paraId="7DE6EF6B" w14:textId="314A62F2" w:rsidR="00E1344D" w:rsidRPr="00A656AC" w:rsidRDefault="008C209A" w:rsidP="008C209A">
      <w:pPr>
        <w:pBdr>
          <w:top w:val="single" w:sz="4" w:space="1" w:color="auto"/>
          <w:left w:val="single" w:sz="4" w:space="4" w:color="auto"/>
          <w:bottom w:val="single" w:sz="4" w:space="29" w:color="auto"/>
          <w:right w:val="single" w:sz="4" w:space="4" w:color="auto"/>
        </w:pBdr>
        <w:spacing w:before="100" w:beforeAutospacing="1"/>
        <w:rPr>
          <w:szCs w:val="24"/>
        </w:rPr>
      </w:pPr>
      <w:r>
        <w:rPr>
          <w:szCs w:val="24"/>
        </w:rPr>
        <w:t>Göreve Başlama Tarihi: 21</w:t>
      </w:r>
      <w:r w:rsidRPr="008C209A">
        <w:rPr>
          <w:szCs w:val="24"/>
        </w:rPr>
        <w:t>/0</w:t>
      </w:r>
      <w:r>
        <w:rPr>
          <w:szCs w:val="24"/>
        </w:rPr>
        <w:t xml:space="preserve">5/2018               </w:t>
      </w:r>
      <w:r w:rsidRPr="008C209A">
        <w:rPr>
          <w:szCs w:val="24"/>
        </w:rPr>
        <w:t>Görevden Ayrılış Tarihi: Devam Ediyor</w:t>
      </w:r>
      <w:r w:rsidR="00CC699B" w:rsidRPr="00A656AC">
        <w:rPr>
          <w:szCs w:val="24"/>
        </w:rPr>
        <w:t xml:space="preserve">         </w:t>
      </w:r>
      <w:r w:rsidR="001C0B0D">
        <w:rPr>
          <w:noProof/>
          <w:lang w:eastAsia="tr-TR"/>
        </w:rPr>
        <mc:AlternateContent>
          <mc:Choice Requires="wps">
            <w:drawing>
              <wp:anchor distT="4294967291" distB="4294967291" distL="114300" distR="114300" simplePos="0" relativeHeight="251659264" behindDoc="0" locked="0" layoutInCell="1" allowOverlap="1" wp14:anchorId="058DDF73" wp14:editId="2EC1F2A1">
                <wp:simplePos x="0" y="0"/>
                <wp:positionH relativeFrom="column">
                  <wp:posOffset>635</wp:posOffset>
                </wp:positionH>
                <wp:positionV relativeFrom="paragraph">
                  <wp:posOffset>41274</wp:posOffset>
                </wp:positionV>
                <wp:extent cx="5791200" cy="0"/>
                <wp:effectExtent l="0" t="0" r="0" b="0"/>
                <wp:wrapNone/>
                <wp:docPr id="5" name="Düz Bağlayıcı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631EC8" id="Düz Bağlayıcı 5"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5pt,3.25pt" to="456.0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K3KQIAADUEAAAOAAAAZHJzL2Uyb0RvYy54bWysU82O0zAQviPxDpbvbZqS7rZR0xUkLZcF&#10;Ku3yAK7tNBaObdlu04J4ln2GvXOjD8bY/VEXLgiRgzP2zHz+Zubz9G7XSrTl1gmtCpz2BxhxRTUT&#10;al3gz4+L3hgj54liRGrFC7znDt/NXr+adibnQ91oybhFAKJc3pkCN96bPEkcbXhLXF8brsBZa9sS&#10;D1u7TpglHaC3MhkOBjdJpy0zVlPuHJxWRyeeRfy65tR/qmvHPZIFBm4+rjauq7AmsynJ15aYRtAT&#10;DfIPLFoiFFx6gaqIJ2hjxR9QraBWO137PtVtoutaUB5rgGrSwW/VPDTE8FgLNMeZS5vc/4OlH7dL&#10;iwQr8AgjRVoYUfXzx1f0jhyeJNkfnunhGY1Cmzrjcogu1dKGQulOPZh7Tb84pHTZELXmke7j3gBG&#10;GjKSFylh4wxctuo+aAYxZON17Nmutm2AhG6gXRzN/jIavvOIwuHodpLCvDGiZ19C8nOisc6/57pF&#10;wSiwFCp0jeRke+98IELyc0g4VnohpIyTlwp1BZ6MhqOY4LQULDhDmLPrVSkt2pKgnfjFqsBzHWb1&#10;RrEI1nDC5ifbEyGPNlwuVcCDUoDOyTqK49tkMJmP5+Oslw1v5r1sUFW9t4sy690s0ttR9aYqyyr9&#10;HqilWd4IxrgK7M5CTbO/E8LpyRwldpHqpQ3JS/TYLyB7/kfScZZhfEchrDTbL+15xqDNGHx6R0H8&#10;13uwr1/77BcAAAD//wMAUEsDBBQABgAIAAAAIQBEcTlJ1wAAAAQBAAAPAAAAZHJzL2Rvd25yZXYu&#10;eG1sTI7BTsMwEETvSPyDtUhcKuo0iApCnAoBuXGhLeK6jbdJ1Hidxm4b+Hq2XOD4NKOZly9G16kj&#10;DaH1bGA2TUARV962XBtYr8qbe1AhIlvsPJOBLwqwKC4vcsysP/E7HZexVjLCIUMDTYx9pnWoGnIY&#10;pr4nlmzrB4dRcKi1HfAk467TaZLMtcOW5aHBnp4bqnbLgzMQyg/al9+TapJ83tae0v3L2ysac301&#10;Pj2CijTGvzKc9UUdCnHa+APboLozq2hgfgdKwodZKrz5ZV3k+r988QMAAP//AwBQSwECLQAUAAYA&#10;CAAAACEAtoM4kv4AAADhAQAAEwAAAAAAAAAAAAAAAAAAAAAAW0NvbnRlbnRfVHlwZXNdLnhtbFBL&#10;AQItABQABgAIAAAAIQA4/SH/1gAAAJQBAAALAAAAAAAAAAAAAAAAAC8BAABfcmVscy8ucmVsc1BL&#10;AQItABQABgAIAAAAIQD9l+K3KQIAADUEAAAOAAAAAAAAAAAAAAAAAC4CAABkcnMvZTJvRG9jLnht&#10;bFBLAQItABQABgAIAAAAIQBEcTlJ1wAAAAQBAAAPAAAAAAAAAAAAAAAAAIMEAABkcnMvZG93bnJl&#10;di54bWxQSwUGAAAAAAQABADzAAAAhwUAAAAA&#10;"/>
            </w:pict>
          </mc:Fallback>
        </mc:AlternateContent>
      </w:r>
    </w:p>
    <w:p w14:paraId="1F7BDB07" w14:textId="77777777" w:rsidR="00E1344D" w:rsidRPr="00963891" w:rsidRDefault="00E1344D" w:rsidP="00E1344D">
      <w:pPr>
        <w:tabs>
          <w:tab w:val="left" w:pos="240"/>
        </w:tabs>
        <w:ind w:left="240" w:hanging="240"/>
        <w:jc w:val="both"/>
        <w:rPr>
          <w:sz w:val="20"/>
        </w:rPr>
      </w:pPr>
      <w:r w:rsidRPr="00963891">
        <w:rPr>
          <w:sz w:val="20"/>
          <w:vertAlign w:val="superscript"/>
        </w:rPr>
        <w:t>[1]</w:t>
      </w:r>
      <w:r w:rsidRPr="00963891">
        <w:rPr>
          <w:sz w:val="20"/>
        </w:rPr>
        <w:t xml:space="preserve"> Harcama yetkilileri tarafından imzalanan iç kontrol güvence beyanı birim faaliyet raporlarına eklenir.</w:t>
      </w:r>
    </w:p>
    <w:p w14:paraId="6D8E5875" w14:textId="77777777" w:rsidR="00E1344D" w:rsidRPr="00963891" w:rsidRDefault="00E1344D" w:rsidP="00E1344D">
      <w:pPr>
        <w:tabs>
          <w:tab w:val="left" w:pos="240"/>
        </w:tabs>
        <w:ind w:left="240" w:hanging="240"/>
        <w:jc w:val="both"/>
        <w:rPr>
          <w:sz w:val="20"/>
        </w:rPr>
      </w:pPr>
      <w:r w:rsidRPr="00963891">
        <w:rPr>
          <w:sz w:val="20"/>
          <w:vertAlign w:val="superscript"/>
        </w:rPr>
        <w:t>[2]</w:t>
      </w:r>
      <w:r w:rsidRPr="00963891">
        <w:rPr>
          <w:sz w:val="20"/>
        </w:rPr>
        <w:tab/>
        <w:t>Yıl içinde harcama yetkilisi değişmişse “benden önceki harcama yetkilisi/yetkililerinden almış olduğum bilgiler” ibaresi de eklenir.</w:t>
      </w:r>
    </w:p>
    <w:p w14:paraId="08E47432" w14:textId="77777777" w:rsidR="002F0C6D" w:rsidRDefault="00E1344D" w:rsidP="002F0C6D">
      <w:pPr>
        <w:tabs>
          <w:tab w:val="left" w:pos="240"/>
        </w:tabs>
        <w:ind w:left="240" w:hanging="240"/>
        <w:jc w:val="both"/>
        <w:rPr>
          <w:sz w:val="20"/>
        </w:rPr>
      </w:pPr>
      <w:r w:rsidRPr="00963891">
        <w:rPr>
          <w:sz w:val="20"/>
          <w:vertAlign w:val="superscript"/>
        </w:rPr>
        <w:t>[3]</w:t>
      </w:r>
      <w:r w:rsidRPr="00963891">
        <w:rPr>
          <w:sz w:val="20"/>
        </w:rPr>
        <w:tab/>
        <w:t>Harcama yetkilisinin herhangi bir çekincesi varsa bunlar liste olarak bu beyana eklenir ve beyanın bu çekincelerle birlikte dikkate alınması gerektiği belirtilir.</w:t>
      </w:r>
    </w:p>
    <w:sectPr w:rsidR="002F0C6D" w:rsidSect="00951FD7">
      <w:pgSz w:w="11909" w:h="16834" w:code="9"/>
      <w:pgMar w:top="1417" w:right="1417" w:bottom="1417" w:left="1417" w:header="709" w:footer="709" w:gutter="0"/>
      <w:pgBorders w:display="firstPage" w:offsetFrom="page">
        <w:top w:val="single" w:sz="8" w:space="24" w:color="E36C0A"/>
        <w:left w:val="single" w:sz="8" w:space="24" w:color="E36C0A"/>
        <w:bottom w:val="single" w:sz="8" w:space="24" w:color="E36C0A"/>
        <w:right w:val="single" w:sz="8" w:space="24" w:color="E36C0A"/>
      </w:pgBorders>
      <w:cols w:space="708"/>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F9DFE3" w14:textId="77777777" w:rsidR="00472698" w:rsidRDefault="00472698" w:rsidP="00E1344D">
      <w:r>
        <w:separator/>
      </w:r>
    </w:p>
  </w:endnote>
  <w:endnote w:type="continuationSeparator" w:id="0">
    <w:p w14:paraId="16FF9B51" w14:textId="77777777" w:rsidR="00472698" w:rsidRDefault="00472698" w:rsidP="00E13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charset w:val="02"/>
    <w:family w:val="decorative"/>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charset w:val="02"/>
    <w:family w:val="decorative"/>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New York">
    <w:panose1 w:val="02040503060506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103FF" w14:textId="77777777" w:rsidR="00426524" w:rsidRDefault="00426524">
    <w:pPr>
      <w:pStyle w:val="AltBilgi"/>
      <w:jc w:val="center"/>
    </w:pPr>
  </w:p>
  <w:p w14:paraId="5F931557" w14:textId="77777777" w:rsidR="00426524" w:rsidRDefault="00426524">
    <w:pPr>
      <w:pStyle w:val="AltBilgi"/>
      <w:jc w:val="center"/>
    </w:pPr>
  </w:p>
  <w:p w14:paraId="28A6A44A" w14:textId="77777777" w:rsidR="00426524" w:rsidRDefault="00426524" w:rsidP="00951FD7">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77729" w14:textId="77777777" w:rsidR="00426524" w:rsidRDefault="00426524" w:rsidP="00951FD7">
    <w:pPr>
      <w:pStyle w:val="AltBilgi"/>
      <w:tabs>
        <w:tab w:val="clear" w:pos="4320"/>
      </w:tabs>
      <w:jc w:val="center"/>
    </w:pPr>
  </w:p>
  <w:p w14:paraId="6A334B90" w14:textId="77777777" w:rsidR="00426524" w:rsidRDefault="00426524">
    <w:pPr>
      <w:pStyle w:val="AltBilgi"/>
      <w:jc w:val="center"/>
    </w:pPr>
  </w:p>
  <w:p w14:paraId="4CE6D430" w14:textId="77777777" w:rsidR="00426524" w:rsidRDefault="00426524" w:rsidP="00951FD7">
    <w:pPr>
      <w:pStyle w:val="AltBilgi"/>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FE305" w14:textId="3E89D7BD" w:rsidR="00426524" w:rsidRDefault="00426524">
    <w:pPr>
      <w:pStyle w:val="AltBilgi"/>
      <w:jc w:val="right"/>
    </w:pPr>
    <w:r>
      <w:t xml:space="preserve">Sayfa | </w:t>
    </w:r>
    <w:r>
      <w:fldChar w:fldCharType="begin"/>
    </w:r>
    <w:r>
      <w:instrText xml:space="preserve"> PAGE   \* MERGEFORMAT </w:instrText>
    </w:r>
    <w:r>
      <w:fldChar w:fldCharType="separate"/>
    </w:r>
    <w:r w:rsidR="006378DB">
      <w:rPr>
        <w:noProof/>
      </w:rPr>
      <w:t>20</w:t>
    </w:r>
    <w:r>
      <w:rPr>
        <w:noProof/>
      </w:rPr>
      <w:fldChar w:fldCharType="end"/>
    </w:r>
  </w:p>
  <w:p w14:paraId="1234FFCD" w14:textId="77777777" w:rsidR="00426524" w:rsidRDefault="00426524" w:rsidP="00951FD7">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36E954" w14:textId="77777777" w:rsidR="00472698" w:rsidRDefault="00472698" w:rsidP="00E1344D">
      <w:r>
        <w:separator/>
      </w:r>
    </w:p>
  </w:footnote>
  <w:footnote w:type="continuationSeparator" w:id="0">
    <w:p w14:paraId="15142A7B" w14:textId="77777777" w:rsidR="00472698" w:rsidRDefault="00472698" w:rsidP="00E134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A3303" w14:textId="77777777" w:rsidR="00426524" w:rsidRDefault="00426524">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53438" w14:textId="77777777" w:rsidR="00426524" w:rsidRDefault="0042652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A404D"/>
    <w:multiLevelType w:val="hybridMultilevel"/>
    <w:tmpl w:val="3A5681BA"/>
    <w:lvl w:ilvl="0" w:tplc="2094102C">
      <w:start w:val="1"/>
      <w:numFmt w:val="bullet"/>
      <w:lvlText w:val=""/>
      <w:lvlJc w:val="left"/>
      <w:pPr>
        <w:tabs>
          <w:tab w:val="num" w:pos="720"/>
        </w:tabs>
        <w:ind w:left="720" w:hanging="360"/>
      </w:pPr>
      <w:rPr>
        <w:rFonts w:ascii="Wingdings 2" w:hAnsi="Wingdings 2" w:hint="default"/>
        <w:color w:val="auto"/>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3152BA"/>
    <w:multiLevelType w:val="hybridMultilevel"/>
    <w:tmpl w:val="B0042E14"/>
    <w:lvl w:ilvl="0" w:tplc="CCAC8F0C">
      <w:start w:val="1"/>
      <w:numFmt w:val="bullet"/>
      <w:lvlText w:val=""/>
      <w:lvlJc w:val="left"/>
      <w:pPr>
        <w:tabs>
          <w:tab w:val="num" w:pos="170"/>
        </w:tabs>
        <w:ind w:left="170" w:hanging="17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60280F"/>
    <w:multiLevelType w:val="hybridMultilevel"/>
    <w:tmpl w:val="199844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3B01F1C"/>
    <w:multiLevelType w:val="hybridMultilevel"/>
    <w:tmpl w:val="620A8122"/>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3FB7373"/>
    <w:multiLevelType w:val="hybridMultilevel"/>
    <w:tmpl w:val="BC0EDF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7684D86"/>
    <w:multiLevelType w:val="hybridMultilevel"/>
    <w:tmpl w:val="A4DABE7C"/>
    <w:lvl w:ilvl="0" w:tplc="4EA69A2C">
      <w:start w:val="4"/>
      <w:numFmt w:val="lowerLetter"/>
      <w:lvlText w:val="%1)"/>
      <w:lvlJc w:val="left"/>
      <w:pPr>
        <w:ind w:left="720" w:hanging="360"/>
      </w:pPr>
      <w:rPr>
        <w:rFonts w:ascii="Times New Roman" w:hAnsi="Times New Roman" w:cs="Times New Roman" w:hint="default"/>
        <w:b w:val="0"/>
        <w:i w:val="0"/>
        <w:sz w:val="24"/>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 w15:restartNumberingAfterBreak="0">
    <w:nsid w:val="0A73115F"/>
    <w:multiLevelType w:val="hybridMultilevel"/>
    <w:tmpl w:val="4AF4FB78"/>
    <w:lvl w:ilvl="0" w:tplc="65E479DA">
      <w:start w:val="1"/>
      <w:numFmt w:val="lowerLetter"/>
      <w:lvlText w:val="%1)"/>
      <w:lvlJc w:val="left"/>
      <w:pPr>
        <w:ind w:left="720" w:hanging="360"/>
      </w:pPr>
      <w:rPr>
        <w:rFonts w:ascii="Times New Roman" w:hAnsi="Times New Roman" w:cs="Times New Roman" w:hint="default"/>
        <w:b w:val="0"/>
        <w:i w:val="0"/>
        <w:sz w:val="24"/>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 w15:restartNumberingAfterBreak="0">
    <w:nsid w:val="0CE27911"/>
    <w:multiLevelType w:val="hybridMultilevel"/>
    <w:tmpl w:val="A89871D0"/>
    <w:lvl w:ilvl="0" w:tplc="041F0001">
      <w:start w:val="1"/>
      <w:numFmt w:val="bullet"/>
      <w:lvlText w:val=""/>
      <w:lvlJc w:val="left"/>
      <w:pPr>
        <w:tabs>
          <w:tab w:val="num" w:pos="170"/>
        </w:tabs>
        <w:ind w:left="170" w:hanging="17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7D5544"/>
    <w:multiLevelType w:val="hybridMultilevel"/>
    <w:tmpl w:val="A2B0D9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46343A6"/>
    <w:multiLevelType w:val="hybridMultilevel"/>
    <w:tmpl w:val="E170455C"/>
    <w:lvl w:ilvl="0" w:tplc="3522BB50">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950359F"/>
    <w:multiLevelType w:val="hybridMultilevel"/>
    <w:tmpl w:val="C2C468A8"/>
    <w:lvl w:ilvl="0" w:tplc="70584CAC">
      <w:start w:val="1"/>
      <w:numFmt w:val="decimal"/>
      <w:lvlText w:val="%1)"/>
      <w:lvlJc w:val="left"/>
      <w:pPr>
        <w:ind w:left="720" w:hanging="360"/>
      </w:pPr>
      <w:rPr>
        <w:rFonts w:ascii="Times New Roman" w:hAnsi="Times New Roman" w:cs="Times New Roman" w:hint="default"/>
        <w:b w:val="0"/>
        <w:i w:val="0"/>
        <w:sz w:val="24"/>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1" w15:restartNumberingAfterBreak="0">
    <w:nsid w:val="19505414"/>
    <w:multiLevelType w:val="hybridMultilevel"/>
    <w:tmpl w:val="951CDB4A"/>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2" w15:restartNumberingAfterBreak="0">
    <w:nsid w:val="19C96A63"/>
    <w:multiLevelType w:val="hybridMultilevel"/>
    <w:tmpl w:val="4D6210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1E1131BC"/>
    <w:multiLevelType w:val="hybridMultilevel"/>
    <w:tmpl w:val="34109866"/>
    <w:lvl w:ilvl="0" w:tplc="3476E2FA">
      <w:start w:val="1"/>
      <w:numFmt w:val="upperLetter"/>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02277B0"/>
    <w:multiLevelType w:val="hybridMultilevel"/>
    <w:tmpl w:val="E4DA283A"/>
    <w:lvl w:ilvl="0" w:tplc="3522BB50">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29E496D"/>
    <w:multiLevelType w:val="hybridMultilevel"/>
    <w:tmpl w:val="4E9AF814"/>
    <w:lvl w:ilvl="0" w:tplc="F4D2E684">
      <w:start w:val="1"/>
      <w:numFmt w:val="bullet"/>
      <w:lvlText w:val=""/>
      <w:lvlJc w:val="left"/>
      <w:pPr>
        <w:ind w:left="2149" w:hanging="360"/>
      </w:pPr>
      <w:rPr>
        <w:rFonts w:ascii="Wingdings 3" w:hAnsi="Wingdings 3" w:hint="default"/>
      </w:rPr>
    </w:lvl>
    <w:lvl w:ilvl="1" w:tplc="041F0003" w:tentative="1">
      <w:start w:val="1"/>
      <w:numFmt w:val="bullet"/>
      <w:lvlText w:val="o"/>
      <w:lvlJc w:val="left"/>
      <w:pPr>
        <w:ind w:left="2869" w:hanging="360"/>
      </w:pPr>
      <w:rPr>
        <w:rFonts w:ascii="Courier New" w:hAnsi="Courier New" w:hint="default"/>
      </w:rPr>
    </w:lvl>
    <w:lvl w:ilvl="2" w:tplc="041F0005" w:tentative="1">
      <w:start w:val="1"/>
      <w:numFmt w:val="bullet"/>
      <w:lvlText w:val=""/>
      <w:lvlJc w:val="left"/>
      <w:pPr>
        <w:ind w:left="3589" w:hanging="360"/>
      </w:pPr>
      <w:rPr>
        <w:rFonts w:ascii="Wingdings" w:hAnsi="Wingdings" w:hint="default"/>
      </w:rPr>
    </w:lvl>
    <w:lvl w:ilvl="3" w:tplc="041F0001" w:tentative="1">
      <w:start w:val="1"/>
      <w:numFmt w:val="bullet"/>
      <w:lvlText w:val=""/>
      <w:lvlJc w:val="left"/>
      <w:pPr>
        <w:ind w:left="4309" w:hanging="360"/>
      </w:pPr>
      <w:rPr>
        <w:rFonts w:ascii="Symbol" w:hAnsi="Symbol" w:hint="default"/>
      </w:rPr>
    </w:lvl>
    <w:lvl w:ilvl="4" w:tplc="041F0003" w:tentative="1">
      <w:start w:val="1"/>
      <w:numFmt w:val="bullet"/>
      <w:lvlText w:val="o"/>
      <w:lvlJc w:val="left"/>
      <w:pPr>
        <w:ind w:left="5029" w:hanging="360"/>
      </w:pPr>
      <w:rPr>
        <w:rFonts w:ascii="Courier New" w:hAnsi="Courier New" w:hint="default"/>
      </w:rPr>
    </w:lvl>
    <w:lvl w:ilvl="5" w:tplc="041F0005" w:tentative="1">
      <w:start w:val="1"/>
      <w:numFmt w:val="bullet"/>
      <w:lvlText w:val=""/>
      <w:lvlJc w:val="left"/>
      <w:pPr>
        <w:ind w:left="5749" w:hanging="360"/>
      </w:pPr>
      <w:rPr>
        <w:rFonts w:ascii="Wingdings" w:hAnsi="Wingdings" w:hint="default"/>
      </w:rPr>
    </w:lvl>
    <w:lvl w:ilvl="6" w:tplc="041F0001" w:tentative="1">
      <w:start w:val="1"/>
      <w:numFmt w:val="bullet"/>
      <w:lvlText w:val=""/>
      <w:lvlJc w:val="left"/>
      <w:pPr>
        <w:ind w:left="6469" w:hanging="360"/>
      </w:pPr>
      <w:rPr>
        <w:rFonts w:ascii="Symbol" w:hAnsi="Symbol" w:hint="default"/>
      </w:rPr>
    </w:lvl>
    <w:lvl w:ilvl="7" w:tplc="041F0003" w:tentative="1">
      <w:start w:val="1"/>
      <w:numFmt w:val="bullet"/>
      <w:lvlText w:val="o"/>
      <w:lvlJc w:val="left"/>
      <w:pPr>
        <w:ind w:left="7189" w:hanging="360"/>
      </w:pPr>
      <w:rPr>
        <w:rFonts w:ascii="Courier New" w:hAnsi="Courier New" w:hint="default"/>
      </w:rPr>
    </w:lvl>
    <w:lvl w:ilvl="8" w:tplc="041F0005" w:tentative="1">
      <w:start w:val="1"/>
      <w:numFmt w:val="bullet"/>
      <w:lvlText w:val=""/>
      <w:lvlJc w:val="left"/>
      <w:pPr>
        <w:ind w:left="7909" w:hanging="360"/>
      </w:pPr>
      <w:rPr>
        <w:rFonts w:ascii="Wingdings" w:hAnsi="Wingdings" w:hint="default"/>
      </w:rPr>
    </w:lvl>
  </w:abstractNum>
  <w:abstractNum w:abstractNumId="16" w15:restartNumberingAfterBreak="0">
    <w:nsid w:val="263D2F04"/>
    <w:multiLevelType w:val="hybridMultilevel"/>
    <w:tmpl w:val="13D08D62"/>
    <w:lvl w:ilvl="0" w:tplc="071290DE">
      <w:start w:val="1"/>
      <w:numFmt w:val="decimal"/>
      <w:lvlText w:val="%1-"/>
      <w:lvlJc w:val="left"/>
      <w:pPr>
        <w:ind w:left="795" w:hanging="43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072459D"/>
    <w:multiLevelType w:val="hybridMultilevel"/>
    <w:tmpl w:val="D6643366"/>
    <w:lvl w:ilvl="0" w:tplc="041F000F">
      <w:start w:val="1"/>
      <w:numFmt w:val="decimal"/>
      <w:lvlText w:val="%1."/>
      <w:lvlJc w:val="left"/>
      <w:pPr>
        <w:tabs>
          <w:tab w:val="num" w:pos="720"/>
        </w:tabs>
        <w:ind w:left="720" w:hanging="360"/>
      </w:pPr>
      <w:rPr>
        <w:rFonts w:cs="Times New Roman"/>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18" w15:restartNumberingAfterBreak="0">
    <w:nsid w:val="33980A60"/>
    <w:multiLevelType w:val="multilevel"/>
    <w:tmpl w:val="89ECB000"/>
    <w:lvl w:ilvl="0">
      <w:start w:val="1"/>
      <w:numFmt w:val="decimal"/>
      <w:lvlText w:val="%1."/>
      <w:lvlJc w:val="left"/>
      <w:pPr>
        <w:tabs>
          <w:tab w:val="num" w:pos="510"/>
        </w:tabs>
        <w:ind w:left="510" w:hanging="510"/>
      </w:pPr>
      <w:rPr>
        <w:rFonts w:cs="Times New Roman" w:hint="default"/>
        <w:b/>
        <w:sz w:val="28"/>
      </w:rPr>
    </w:lvl>
    <w:lvl w:ilvl="1">
      <w:start w:val="1"/>
      <w:numFmt w:val="decimal"/>
      <w:lvlText w:val="%1.%2."/>
      <w:lvlJc w:val="left"/>
      <w:pPr>
        <w:tabs>
          <w:tab w:val="num" w:pos="510"/>
        </w:tabs>
        <w:ind w:left="510" w:hanging="510"/>
      </w:pPr>
      <w:rPr>
        <w:rFonts w:cs="Times New Roman" w:hint="default"/>
        <w:b/>
        <w:sz w:val="28"/>
      </w:rPr>
    </w:lvl>
    <w:lvl w:ilvl="2">
      <w:start w:val="1"/>
      <w:numFmt w:val="decimal"/>
      <w:lvlText w:val="%1.%2.%3."/>
      <w:lvlJc w:val="left"/>
      <w:pPr>
        <w:tabs>
          <w:tab w:val="num" w:pos="720"/>
        </w:tabs>
        <w:ind w:left="720" w:hanging="720"/>
      </w:pPr>
      <w:rPr>
        <w:rFonts w:cs="Times New Roman" w:hint="default"/>
        <w:b/>
        <w:sz w:val="28"/>
      </w:rPr>
    </w:lvl>
    <w:lvl w:ilvl="3">
      <w:start w:val="1"/>
      <w:numFmt w:val="decimal"/>
      <w:lvlText w:val="%1.%2.%3.%4."/>
      <w:lvlJc w:val="left"/>
      <w:pPr>
        <w:tabs>
          <w:tab w:val="num" w:pos="720"/>
        </w:tabs>
        <w:ind w:left="720" w:hanging="720"/>
      </w:pPr>
      <w:rPr>
        <w:rFonts w:cs="Times New Roman" w:hint="default"/>
        <w:b/>
        <w:sz w:val="28"/>
      </w:rPr>
    </w:lvl>
    <w:lvl w:ilvl="4">
      <w:start w:val="1"/>
      <w:numFmt w:val="decimal"/>
      <w:lvlText w:val="%1.%2.%3.%4.%5."/>
      <w:lvlJc w:val="left"/>
      <w:pPr>
        <w:tabs>
          <w:tab w:val="num" w:pos="1080"/>
        </w:tabs>
        <w:ind w:left="1080" w:hanging="1080"/>
      </w:pPr>
      <w:rPr>
        <w:rFonts w:cs="Times New Roman" w:hint="default"/>
        <w:b/>
        <w:sz w:val="28"/>
      </w:rPr>
    </w:lvl>
    <w:lvl w:ilvl="5">
      <w:start w:val="1"/>
      <w:numFmt w:val="decimal"/>
      <w:lvlText w:val="%1.%2.%3.%4.%5.%6."/>
      <w:lvlJc w:val="left"/>
      <w:pPr>
        <w:tabs>
          <w:tab w:val="num" w:pos="1080"/>
        </w:tabs>
        <w:ind w:left="1080" w:hanging="1080"/>
      </w:pPr>
      <w:rPr>
        <w:rFonts w:cs="Times New Roman" w:hint="default"/>
        <w:b/>
        <w:sz w:val="28"/>
      </w:rPr>
    </w:lvl>
    <w:lvl w:ilvl="6">
      <w:start w:val="1"/>
      <w:numFmt w:val="decimal"/>
      <w:lvlText w:val="%1.%2.%3.%4.%5.%6.%7."/>
      <w:lvlJc w:val="left"/>
      <w:pPr>
        <w:tabs>
          <w:tab w:val="num" w:pos="1440"/>
        </w:tabs>
        <w:ind w:left="1440" w:hanging="1440"/>
      </w:pPr>
      <w:rPr>
        <w:rFonts w:cs="Times New Roman" w:hint="default"/>
        <w:b/>
        <w:sz w:val="28"/>
      </w:rPr>
    </w:lvl>
    <w:lvl w:ilvl="7">
      <w:start w:val="1"/>
      <w:numFmt w:val="decimal"/>
      <w:lvlText w:val="%1.%2.%3.%4.%5.%6.%7.%8."/>
      <w:lvlJc w:val="left"/>
      <w:pPr>
        <w:tabs>
          <w:tab w:val="num" w:pos="1440"/>
        </w:tabs>
        <w:ind w:left="1440" w:hanging="1440"/>
      </w:pPr>
      <w:rPr>
        <w:rFonts w:cs="Times New Roman" w:hint="default"/>
        <w:b/>
        <w:sz w:val="28"/>
      </w:rPr>
    </w:lvl>
    <w:lvl w:ilvl="8">
      <w:start w:val="1"/>
      <w:numFmt w:val="decimal"/>
      <w:lvlText w:val="%1.%2.%3.%4.%5.%6.%7.%8.%9."/>
      <w:lvlJc w:val="left"/>
      <w:pPr>
        <w:tabs>
          <w:tab w:val="num" w:pos="1800"/>
        </w:tabs>
        <w:ind w:left="1800" w:hanging="1800"/>
      </w:pPr>
      <w:rPr>
        <w:rFonts w:cs="Times New Roman" w:hint="default"/>
        <w:b/>
        <w:sz w:val="28"/>
      </w:rPr>
    </w:lvl>
  </w:abstractNum>
  <w:abstractNum w:abstractNumId="19" w15:restartNumberingAfterBreak="0">
    <w:nsid w:val="365C26EC"/>
    <w:multiLevelType w:val="multilevel"/>
    <w:tmpl w:val="E4A42538"/>
    <w:lvl w:ilvl="0">
      <w:start w:val="1"/>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1896"/>
        </w:tabs>
        <w:ind w:left="1896" w:hanging="480"/>
      </w:pPr>
      <w:rPr>
        <w:rFonts w:cs="Times New Roman" w:hint="default"/>
      </w:rPr>
    </w:lvl>
    <w:lvl w:ilvl="2">
      <w:start w:val="1"/>
      <w:numFmt w:val="decimal"/>
      <w:lvlText w:val="%1.%2.%3."/>
      <w:lvlJc w:val="left"/>
      <w:pPr>
        <w:tabs>
          <w:tab w:val="num" w:pos="3552"/>
        </w:tabs>
        <w:ind w:left="3552" w:hanging="720"/>
      </w:pPr>
      <w:rPr>
        <w:rFonts w:cs="Times New Roman" w:hint="default"/>
      </w:rPr>
    </w:lvl>
    <w:lvl w:ilvl="3">
      <w:start w:val="1"/>
      <w:numFmt w:val="decimal"/>
      <w:lvlText w:val="%1.%2.%3.%4."/>
      <w:lvlJc w:val="left"/>
      <w:pPr>
        <w:tabs>
          <w:tab w:val="num" w:pos="4968"/>
        </w:tabs>
        <w:ind w:left="4968" w:hanging="720"/>
      </w:pPr>
      <w:rPr>
        <w:rFonts w:cs="Times New Roman" w:hint="default"/>
      </w:rPr>
    </w:lvl>
    <w:lvl w:ilvl="4">
      <w:start w:val="1"/>
      <w:numFmt w:val="decimal"/>
      <w:lvlText w:val="%1.%2.%3.%4.%5."/>
      <w:lvlJc w:val="left"/>
      <w:pPr>
        <w:tabs>
          <w:tab w:val="num" w:pos="6744"/>
        </w:tabs>
        <w:ind w:left="6744" w:hanging="1080"/>
      </w:pPr>
      <w:rPr>
        <w:rFonts w:cs="Times New Roman" w:hint="default"/>
      </w:rPr>
    </w:lvl>
    <w:lvl w:ilvl="5">
      <w:start w:val="1"/>
      <w:numFmt w:val="decimal"/>
      <w:lvlText w:val="%1.%2.%3.%4.%5.%6."/>
      <w:lvlJc w:val="left"/>
      <w:pPr>
        <w:tabs>
          <w:tab w:val="num" w:pos="8160"/>
        </w:tabs>
        <w:ind w:left="8160" w:hanging="1080"/>
      </w:pPr>
      <w:rPr>
        <w:rFonts w:cs="Times New Roman" w:hint="default"/>
      </w:rPr>
    </w:lvl>
    <w:lvl w:ilvl="6">
      <w:start w:val="1"/>
      <w:numFmt w:val="decimal"/>
      <w:lvlText w:val="%1.%2.%3.%4.%5.%6.%7."/>
      <w:lvlJc w:val="left"/>
      <w:pPr>
        <w:tabs>
          <w:tab w:val="num" w:pos="9936"/>
        </w:tabs>
        <w:ind w:left="9936" w:hanging="1440"/>
      </w:pPr>
      <w:rPr>
        <w:rFonts w:cs="Times New Roman" w:hint="default"/>
      </w:rPr>
    </w:lvl>
    <w:lvl w:ilvl="7">
      <w:start w:val="1"/>
      <w:numFmt w:val="decimal"/>
      <w:lvlText w:val="%1.%2.%3.%4.%5.%6.%7.%8."/>
      <w:lvlJc w:val="left"/>
      <w:pPr>
        <w:tabs>
          <w:tab w:val="num" w:pos="11352"/>
        </w:tabs>
        <w:ind w:left="11352" w:hanging="1440"/>
      </w:pPr>
      <w:rPr>
        <w:rFonts w:cs="Times New Roman" w:hint="default"/>
      </w:rPr>
    </w:lvl>
    <w:lvl w:ilvl="8">
      <w:start w:val="1"/>
      <w:numFmt w:val="decimal"/>
      <w:lvlText w:val="%1.%2.%3.%4.%5.%6.%7.%8.%9."/>
      <w:lvlJc w:val="left"/>
      <w:pPr>
        <w:tabs>
          <w:tab w:val="num" w:pos="13128"/>
        </w:tabs>
        <w:ind w:left="13128" w:hanging="1800"/>
      </w:pPr>
      <w:rPr>
        <w:rFonts w:cs="Times New Roman" w:hint="default"/>
      </w:rPr>
    </w:lvl>
  </w:abstractNum>
  <w:abstractNum w:abstractNumId="20" w15:restartNumberingAfterBreak="0">
    <w:nsid w:val="36AD4274"/>
    <w:multiLevelType w:val="hybridMultilevel"/>
    <w:tmpl w:val="42481CC2"/>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3815E3B"/>
    <w:multiLevelType w:val="hybridMultilevel"/>
    <w:tmpl w:val="A134DD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46311497"/>
    <w:multiLevelType w:val="hybridMultilevel"/>
    <w:tmpl w:val="6B62E6A2"/>
    <w:lvl w:ilvl="0" w:tplc="041F0017">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3" w15:restartNumberingAfterBreak="0">
    <w:nsid w:val="48CB5A34"/>
    <w:multiLevelType w:val="hybridMultilevel"/>
    <w:tmpl w:val="9AD43F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4AC935C8"/>
    <w:multiLevelType w:val="hybridMultilevel"/>
    <w:tmpl w:val="D57E0282"/>
    <w:lvl w:ilvl="0" w:tplc="0A8618DA">
      <w:start w:val="1"/>
      <w:numFmt w:val="bullet"/>
      <w:lvlText w:val="-"/>
      <w:lvlJc w:val="left"/>
      <w:pPr>
        <w:ind w:left="1065" w:hanging="360"/>
      </w:pPr>
      <w:rPr>
        <w:rFonts w:ascii="Times New Roman" w:eastAsia="Times New Roman" w:hAnsi="Times New Roman" w:hint="default"/>
      </w:rPr>
    </w:lvl>
    <w:lvl w:ilvl="1" w:tplc="041F0003" w:tentative="1">
      <w:start w:val="1"/>
      <w:numFmt w:val="bullet"/>
      <w:lvlText w:val="o"/>
      <w:lvlJc w:val="left"/>
      <w:pPr>
        <w:ind w:left="1785" w:hanging="360"/>
      </w:pPr>
      <w:rPr>
        <w:rFonts w:ascii="Courier New" w:hAnsi="Courier New"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hint="default"/>
      </w:rPr>
    </w:lvl>
    <w:lvl w:ilvl="8" w:tplc="041F0005" w:tentative="1">
      <w:start w:val="1"/>
      <w:numFmt w:val="bullet"/>
      <w:lvlText w:val=""/>
      <w:lvlJc w:val="left"/>
      <w:pPr>
        <w:ind w:left="6825" w:hanging="360"/>
      </w:pPr>
      <w:rPr>
        <w:rFonts w:ascii="Wingdings" w:hAnsi="Wingdings" w:hint="default"/>
      </w:rPr>
    </w:lvl>
  </w:abstractNum>
  <w:abstractNum w:abstractNumId="25" w15:restartNumberingAfterBreak="0">
    <w:nsid w:val="518A5F21"/>
    <w:multiLevelType w:val="hybridMultilevel"/>
    <w:tmpl w:val="6792C502"/>
    <w:lvl w:ilvl="0" w:tplc="998E83F0">
      <w:start w:val="1"/>
      <w:numFmt w:val="lowerLetter"/>
      <w:lvlText w:val="%1-"/>
      <w:lvlJc w:val="left"/>
      <w:pPr>
        <w:ind w:left="1800" w:hanging="360"/>
      </w:pPr>
      <w:rPr>
        <w:rFonts w:cs="Times New Roman" w:hint="default"/>
      </w:rPr>
    </w:lvl>
    <w:lvl w:ilvl="1" w:tplc="041F0019" w:tentative="1">
      <w:start w:val="1"/>
      <w:numFmt w:val="lowerLetter"/>
      <w:lvlText w:val="%2."/>
      <w:lvlJc w:val="left"/>
      <w:pPr>
        <w:ind w:left="2520" w:hanging="360"/>
      </w:pPr>
      <w:rPr>
        <w:rFonts w:cs="Times New Roman"/>
      </w:rPr>
    </w:lvl>
    <w:lvl w:ilvl="2" w:tplc="041F001B" w:tentative="1">
      <w:start w:val="1"/>
      <w:numFmt w:val="lowerRoman"/>
      <w:lvlText w:val="%3."/>
      <w:lvlJc w:val="right"/>
      <w:pPr>
        <w:ind w:left="3240" w:hanging="180"/>
      </w:pPr>
      <w:rPr>
        <w:rFonts w:cs="Times New Roman"/>
      </w:rPr>
    </w:lvl>
    <w:lvl w:ilvl="3" w:tplc="041F000F" w:tentative="1">
      <w:start w:val="1"/>
      <w:numFmt w:val="decimal"/>
      <w:lvlText w:val="%4."/>
      <w:lvlJc w:val="left"/>
      <w:pPr>
        <w:ind w:left="3960" w:hanging="360"/>
      </w:pPr>
      <w:rPr>
        <w:rFonts w:cs="Times New Roman"/>
      </w:rPr>
    </w:lvl>
    <w:lvl w:ilvl="4" w:tplc="041F0019" w:tentative="1">
      <w:start w:val="1"/>
      <w:numFmt w:val="lowerLetter"/>
      <w:lvlText w:val="%5."/>
      <w:lvlJc w:val="left"/>
      <w:pPr>
        <w:ind w:left="4680" w:hanging="360"/>
      </w:pPr>
      <w:rPr>
        <w:rFonts w:cs="Times New Roman"/>
      </w:rPr>
    </w:lvl>
    <w:lvl w:ilvl="5" w:tplc="041F001B" w:tentative="1">
      <w:start w:val="1"/>
      <w:numFmt w:val="lowerRoman"/>
      <w:lvlText w:val="%6."/>
      <w:lvlJc w:val="right"/>
      <w:pPr>
        <w:ind w:left="5400" w:hanging="180"/>
      </w:pPr>
      <w:rPr>
        <w:rFonts w:cs="Times New Roman"/>
      </w:rPr>
    </w:lvl>
    <w:lvl w:ilvl="6" w:tplc="041F000F" w:tentative="1">
      <w:start w:val="1"/>
      <w:numFmt w:val="decimal"/>
      <w:lvlText w:val="%7."/>
      <w:lvlJc w:val="left"/>
      <w:pPr>
        <w:ind w:left="6120" w:hanging="360"/>
      </w:pPr>
      <w:rPr>
        <w:rFonts w:cs="Times New Roman"/>
      </w:rPr>
    </w:lvl>
    <w:lvl w:ilvl="7" w:tplc="041F0019" w:tentative="1">
      <w:start w:val="1"/>
      <w:numFmt w:val="lowerLetter"/>
      <w:lvlText w:val="%8."/>
      <w:lvlJc w:val="left"/>
      <w:pPr>
        <w:ind w:left="6840" w:hanging="360"/>
      </w:pPr>
      <w:rPr>
        <w:rFonts w:cs="Times New Roman"/>
      </w:rPr>
    </w:lvl>
    <w:lvl w:ilvl="8" w:tplc="041F001B" w:tentative="1">
      <w:start w:val="1"/>
      <w:numFmt w:val="lowerRoman"/>
      <w:lvlText w:val="%9."/>
      <w:lvlJc w:val="right"/>
      <w:pPr>
        <w:ind w:left="7560" w:hanging="180"/>
      </w:pPr>
      <w:rPr>
        <w:rFonts w:cs="Times New Roman"/>
      </w:rPr>
    </w:lvl>
  </w:abstractNum>
  <w:abstractNum w:abstractNumId="26" w15:restartNumberingAfterBreak="0">
    <w:nsid w:val="528F7D7E"/>
    <w:multiLevelType w:val="hybridMultilevel"/>
    <w:tmpl w:val="D8D01B52"/>
    <w:lvl w:ilvl="0" w:tplc="041F0005">
      <w:start w:val="1"/>
      <w:numFmt w:val="bullet"/>
      <w:lvlText w:val=""/>
      <w:lvlJc w:val="left"/>
      <w:pPr>
        <w:tabs>
          <w:tab w:val="num" w:pos="1080"/>
        </w:tabs>
        <w:ind w:left="1080" w:hanging="360"/>
      </w:pPr>
      <w:rPr>
        <w:rFonts w:ascii="Wingdings" w:hAnsi="Wingdings" w:hint="default"/>
      </w:rPr>
    </w:lvl>
    <w:lvl w:ilvl="1" w:tplc="45D42FB8">
      <w:start w:val="1"/>
      <w:numFmt w:val="decimal"/>
      <w:pStyle w:val="2FR"/>
      <w:lvlText w:val="%2."/>
      <w:lvlJc w:val="left"/>
      <w:pPr>
        <w:tabs>
          <w:tab w:val="num" w:pos="2700"/>
        </w:tabs>
        <w:ind w:left="2700" w:hanging="720"/>
      </w:pPr>
      <w:rPr>
        <w:rFonts w:cs="Times New Roman" w:hint="default"/>
        <w:sz w:val="32"/>
        <w:szCs w:val="32"/>
      </w:rPr>
    </w:lvl>
    <w:lvl w:ilvl="2" w:tplc="041F001B">
      <w:start w:val="1"/>
      <w:numFmt w:val="lowerRoman"/>
      <w:lvlText w:val="%3."/>
      <w:lvlJc w:val="right"/>
      <w:pPr>
        <w:tabs>
          <w:tab w:val="num" w:pos="2160"/>
        </w:tabs>
        <w:ind w:left="2160" w:hanging="180"/>
      </w:pPr>
      <w:rPr>
        <w:rFonts w:cs="Times New Roman"/>
      </w:rPr>
    </w:lvl>
    <w:lvl w:ilvl="3" w:tplc="83606334">
      <w:start w:val="1"/>
      <w:numFmt w:val="upperLetter"/>
      <w:lvlText w:val="%4)"/>
      <w:lvlJc w:val="left"/>
      <w:pPr>
        <w:tabs>
          <w:tab w:val="num" w:pos="2928"/>
        </w:tabs>
        <w:ind w:left="2928" w:hanging="408"/>
      </w:pPr>
      <w:rPr>
        <w:rFonts w:cs="Times New Roman" w:hint="default"/>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52974433"/>
    <w:multiLevelType w:val="hybridMultilevel"/>
    <w:tmpl w:val="7950686C"/>
    <w:lvl w:ilvl="0" w:tplc="ABF4367A">
      <w:start w:val="2"/>
      <w:numFmt w:val="bullet"/>
      <w:lvlText w:val="-"/>
      <w:lvlJc w:val="left"/>
      <w:pPr>
        <w:tabs>
          <w:tab w:val="num" w:pos="1776"/>
        </w:tabs>
        <w:ind w:left="1776" w:hanging="360"/>
      </w:pPr>
      <w:rPr>
        <w:rFonts w:ascii="Times New Roman" w:eastAsia="Times New Roman" w:hAnsi="Times New Roman" w:hint="default"/>
      </w:rPr>
    </w:lvl>
    <w:lvl w:ilvl="1" w:tplc="041F0003" w:tentative="1">
      <w:start w:val="1"/>
      <w:numFmt w:val="bullet"/>
      <w:lvlText w:val="o"/>
      <w:lvlJc w:val="left"/>
      <w:pPr>
        <w:tabs>
          <w:tab w:val="num" w:pos="2496"/>
        </w:tabs>
        <w:ind w:left="2496" w:hanging="360"/>
      </w:pPr>
      <w:rPr>
        <w:rFonts w:ascii="Courier New" w:hAnsi="Courier New" w:hint="default"/>
      </w:rPr>
    </w:lvl>
    <w:lvl w:ilvl="2" w:tplc="041F0005" w:tentative="1">
      <w:start w:val="1"/>
      <w:numFmt w:val="bullet"/>
      <w:lvlText w:val=""/>
      <w:lvlJc w:val="left"/>
      <w:pPr>
        <w:tabs>
          <w:tab w:val="num" w:pos="3216"/>
        </w:tabs>
        <w:ind w:left="3216" w:hanging="360"/>
      </w:pPr>
      <w:rPr>
        <w:rFonts w:ascii="Wingdings" w:hAnsi="Wingdings" w:hint="default"/>
      </w:rPr>
    </w:lvl>
    <w:lvl w:ilvl="3" w:tplc="041F0001" w:tentative="1">
      <w:start w:val="1"/>
      <w:numFmt w:val="bullet"/>
      <w:lvlText w:val=""/>
      <w:lvlJc w:val="left"/>
      <w:pPr>
        <w:tabs>
          <w:tab w:val="num" w:pos="3936"/>
        </w:tabs>
        <w:ind w:left="3936" w:hanging="360"/>
      </w:pPr>
      <w:rPr>
        <w:rFonts w:ascii="Symbol" w:hAnsi="Symbol" w:hint="default"/>
      </w:rPr>
    </w:lvl>
    <w:lvl w:ilvl="4" w:tplc="041F0003" w:tentative="1">
      <w:start w:val="1"/>
      <w:numFmt w:val="bullet"/>
      <w:lvlText w:val="o"/>
      <w:lvlJc w:val="left"/>
      <w:pPr>
        <w:tabs>
          <w:tab w:val="num" w:pos="4656"/>
        </w:tabs>
        <w:ind w:left="4656" w:hanging="360"/>
      </w:pPr>
      <w:rPr>
        <w:rFonts w:ascii="Courier New" w:hAnsi="Courier New" w:hint="default"/>
      </w:rPr>
    </w:lvl>
    <w:lvl w:ilvl="5" w:tplc="041F0005" w:tentative="1">
      <w:start w:val="1"/>
      <w:numFmt w:val="bullet"/>
      <w:lvlText w:val=""/>
      <w:lvlJc w:val="left"/>
      <w:pPr>
        <w:tabs>
          <w:tab w:val="num" w:pos="5376"/>
        </w:tabs>
        <w:ind w:left="5376" w:hanging="360"/>
      </w:pPr>
      <w:rPr>
        <w:rFonts w:ascii="Wingdings" w:hAnsi="Wingdings" w:hint="default"/>
      </w:rPr>
    </w:lvl>
    <w:lvl w:ilvl="6" w:tplc="041F0001" w:tentative="1">
      <w:start w:val="1"/>
      <w:numFmt w:val="bullet"/>
      <w:lvlText w:val=""/>
      <w:lvlJc w:val="left"/>
      <w:pPr>
        <w:tabs>
          <w:tab w:val="num" w:pos="6096"/>
        </w:tabs>
        <w:ind w:left="6096" w:hanging="360"/>
      </w:pPr>
      <w:rPr>
        <w:rFonts w:ascii="Symbol" w:hAnsi="Symbol" w:hint="default"/>
      </w:rPr>
    </w:lvl>
    <w:lvl w:ilvl="7" w:tplc="041F0003" w:tentative="1">
      <w:start w:val="1"/>
      <w:numFmt w:val="bullet"/>
      <w:lvlText w:val="o"/>
      <w:lvlJc w:val="left"/>
      <w:pPr>
        <w:tabs>
          <w:tab w:val="num" w:pos="6816"/>
        </w:tabs>
        <w:ind w:left="6816" w:hanging="360"/>
      </w:pPr>
      <w:rPr>
        <w:rFonts w:ascii="Courier New" w:hAnsi="Courier New" w:hint="default"/>
      </w:rPr>
    </w:lvl>
    <w:lvl w:ilvl="8" w:tplc="041F0005" w:tentative="1">
      <w:start w:val="1"/>
      <w:numFmt w:val="bullet"/>
      <w:lvlText w:val=""/>
      <w:lvlJc w:val="left"/>
      <w:pPr>
        <w:tabs>
          <w:tab w:val="num" w:pos="7536"/>
        </w:tabs>
        <w:ind w:left="7536" w:hanging="360"/>
      </w:pPr>
      <w:rPr>
        <w:rFonts w:ascii="Wingdings" w:hAnsi="Wingdings" w:hint="default"/>
      </w:rPr>
    </w:lvl>
  </w:abstractNum>
  <w:abstractNum w:abstractNumId="28" w15:restartNumberingAfterBreak="0">
    <w:nsid w:val="56FB15F1"/>
    <w:multiLevelType w:val="hybridMultilevel"/>
    <w:tmpl w:val="F660660A"/>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7FA6437"/>
    <w:multiLevelType w:val="hybridMultilevel"/>
    <w:tmpl w:val="7DA25788"/>
    <w:lvl w:ilvl="0" w:tplc="5EA67D4E">
      <w:start w:val="1"/>
      <w:numFmt w:val="upperLetter"/>
      <w:lvlText w:val="%1."/>
      <w:lvlJc w:val="left"/>
      <w:pPr>
        <w:tabs>
          <w:tab w:val="num" w:pos="1068"/>
        </w:tabs>
        <w:ind w:left="1068" w:hanging="360"/>
      </w:pPr>
      <w:rPr>
        <w:rFonts w:cs="Times New Roman" w:hint="default"/>
      </w:rPr>
    </w:lvl>
    <w:lvl w:ilvl="1" w:tplc="041F0019" w:tentative="1">
      <w:start w:val="1"/>
      <w:numFmt w:val="lowerLetter"/>
      <w:lvlText w:val="%2."/>
      <w:lvlJc w:val="left"/>
      <w:pPr>
        <w:tabs>
          <w:tab w:val="num" w:pos="1788"/>
        </w:tabs>
        <w:ind w:left="1788" w:hanging="360"/>
      </w:pPr>
      <w:rPr>
        <w:rFonts w:cs="Times New Roman"/>
      </w:rPr>
    </w:lvl>
    <w:lvl w:ilvl="2" w:tplc="041F001B" w:tentative="1">
      <w:start w:val="1"/>
      <w:numFmt w:val="lowerRoman"/>
      <w:lvlText w:val="%3."/>
      <w:lvlJc w:val="right"/>
      <w:pPr>
        <w:tabs>
          <w:tab w:val="num" w:pos="2508"/>
        </w:tabs>
        <w:ind w:left="2508" w:hanging="180"/>
      </w:pPr>
      <w:rPr>
        <w:rFonts w:cs="Times New Roman"/>
      </w:rPr>
    </w:lvl>
    <w:lvl w:ilvl="3" w:tplc="041F000F" w:tentative="1">
      <w:start w:val="1"/>
      <w:numFmt w:val="decimal"/>
      <w:lvlText w:val="%4."/>
      <w:lvlJc w:val="left"/>
      <w:pPr>
        <w:tabs>
          <w:tab w:val="num" w:pos="3228"/>
        </w:tabs>
        <w:ind w:left="3228" w:hanging="360"/>
      </w:pPr>
      <w:rPr>
        <w:rFonts w:cs="Times New Roman"/>
      </w:rPr>
    </w:lvl>
    <w:lvl w:ilvl="4" w:tplc="041F0019" w:tentative="1">
      <w:start w:val="1"/>
      <w:numFmt w:val="lowerLetter"/>
      <w:lvlText w:val="%5."/>
      <w:lvlJc w:val="left"/>
      <w:pPr>
        <w:tabs>
          <w:tab w:val="num" w:pos="3948"/>
        </w:tabs>
        <w:ind w:left="3948" w:hanging="360"/>
      </w:pPr>
      <w:rPr>
        <w:rFonts w:cs="Times New Roman"/>
      </w:rPr>
    </w:lvl>
    <w:lvl w:ilvl="5" w:tplc="041F001B" w:tentative="1">
      <w:start w:val="1"/>
      <w:numFmt w:val="lowerRoman"/>
      <w:lvlText w:val="%6."/>
      <w:lvlJc w:val="right"/>
      <w:pPr>
        <w:tabs>
          <w:tab w:val="num" w:pos="4668"/>
        </w:tabs>
        <w:ind w:left="4668" w:hanging="180"/>
      </w:pPr>
      <w:rPr>
        <w:rFonts w:cs="Times New Roman"/>
      </w:rPr>
    </w:lvl>
    <w:lvl w:ilvl="6" w:tplc="041F000F" w:tentative="1">
      <w:start w:val="1"/>
      <w:numFmt w:val="decimal"/>
      <w:lvlText w:val="%7."/>
      <w:lvlJc w:val="left"/>
      <w:pPr>
        <w:tabs>
          <w:tab w:val="num" w:pos="5388"/>
        </w:tabs>
        <w:ind w:left="5388" w:hanging="360"/>
      </w:pPr>
      <w:rPr>
        <w:rFonts w:cs="Times New Roman"/>
      </w:rPr>
    </w:lvl>
    <w:lvl w:ilvl="7" w:tplc="041F0019" w:tentative="1">
      <w:start w:val="1"/>
      <w:numFmt w:val="lowerLetter"/>
      <w:lvlText w:val="%8."/>
      <w:lvlJc w:val="left"/>
      <w:pPr>
        <w:tabs>
          <w:tab w:val="num" w:pos="6108"/>
        </w:tabs>
        <w:ind w:left="6108" w:hanging="360"/>
      </w:pPr>
      <w:rPr>
        <w:rFonts w:cs="Times New Roman"/>
      </w:rPr>
    </w:lvl>
    <w:lvl w:ilvl="8" w:tplc="041F001B" w:tentative="1">
      <w:start w:val="1"/>
      <w:numFmt w:val="lowerRoman"/>
      <w:lvlText w:val="%9."/>
      <w:lvlJc w:val="right"/>
      <w:pPr>
        <w:tabs>
          <w:tab w:val="num" w:pos="6828"/>
        </w:tabs>
        <w:ind w:left="6828" w:hanging="180"/>
      </w:pPr>
      <w:rPr>
        <w:rFonts w:cs="Times New Roman"/>
      </w:rPr>
    </w:lvl>
  </w:abstractNum>
  <w:abstractNum w:abstractNumId="30" w15:restartNumberingAfterBreak="0">
    <w:nsid w:val="6271460D"/>
    <w:multiLevelType w:val="hybridMultilevel"/>
    <w:tmpl w:val="230ABA26"/>
    <w:lvl w:ilvl="0" w:tplc="70584CAC">
      <w:start w:val="1"/>
      <w:numFmt w:val="decimal"/>
      <w:lvlText w:val="%1)"/>
      <w:lvlJc w:val="left"/>
      <w:pPr>
        <w:ind w:left="720" w:hanging="360"/>
      </w:pPr>
      <w:rPr>
        <w:rFonts w:ascii="Times New Roman" w:hAnsi="Times New Roman" w:cs="Times New Roman" w:hint="default"/>
        <w:b w:val="0"/>
        <w:i w:val="0"/>
        <w:sz w:val="24"/>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1" w15:restartNumberingAfterBreak="0">
    <w:nsid w:val="64C65E41"/>
    <w:multiLevelType w:val="hybridMultilevel"/>
    <w:tmpl w:val="7FECE39C"/>
    <w:lvl w:ilvl="0" w:tplc="32FEBD54">
      <w:start w:val="1"/>
      <w:numFmt w:val="bullet"/>
      <w:lvlText w:val=""/>
      <w:lvlJc w:val="left"/>
      <w:pPr>
        <w:tabs>
          <w:tab w:val="num" w:pos="720"/>
        </w:tabs>
        <w:ind w:left="720" w:hanging="360"/>
      </w:pPr>
      <w:rPr>
        <w:rFonts w:ascii="Wingdings 2" w:hAnsi="Wingdings 2" w:hint="default"/>
        <w:color w:val="auto"/>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5BF0F43"/>
    <w:multiLevelType w:val="hybridMultilevel"/>
    <w:tmpl w:val="41E8DA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663D7AEE"/>
    <w:multiLevelType w:val="hybridMultilevel"/>
    <w:tmpl w:val="814EFA1A"/>
    <w:lvl w:ilvl="0" w:tplc="FBB875D4">
      <w:start w:val="1"/>
      <w:numFmt w:val="bullet"/>
      <w:lvlText w:val=""/>
      <w:lvlJc w:val="left"/>
      <w:pPr>
        <w:tabs>
          <w:tab w:val="num" w:pos="720"/>
        </w:tabs>
        <w:ind w:left="720" w:hanging="360"/>
      </w:pPr>
      <w:rPr>
        <w:rFonts w:ascii="Wingdings 2" w:hAnsi="Wingdings 2" w:hint="default"/>
        <w:color w:val="auto"/>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76B2E82"/>
    <w:multiLevelType w:val="multilevel"/>
    <w:tmpl w:val="814EFA1A"/>
    <w:lvl w:ilvl="0">
      <w:start w:val="1"/>
      <w:numFmt w:val="bullet"/>
      <w:lvlText w:val=""/>
      <w:lvlJc w:val="left"/>
      <w:pPr>
        <w:tabs>
          <w:tab w:val="num" w:pos="720"/>
        </w:tabs>
        <w:ind w:left="720" w:hanging="360"/>
      </w:pPr>
      <w:rPr>
        <w:rFonts w:ascii="Wingdings 2" w:hAnsi="Wingdings 2"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7B00DDF"/>
    <w:multiLevelType w:val="multilevel"/>
    <w:tmpl w:val="3A5681BA"/>
    <w:lvl w:ilvl="0">
      <w:start w:val="1"/>
      <w:numFmt w:val="bullet"/>
      <w:lvlText w:val=""/>
      <w:lvlJc w:val="left"/>
      <w:pPr>
        <w:tabs>
          <w:tab w:val="num" w:pos="720"/>
        </w:tabs>
        <w:ind w:left="720" w:hanging="360"/>
      </w:pPr>
      <w:rPr>
        <w:rFonts w:ascii="Wingdings 2" w:hAnsi="Wingdings 2"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F2062E"/>
    <w:multiLevelType w:val="hybridMultilevel"/>
    <w:tmpl w:val="6638EE96"/>
    <w:lvl w:ilvl="0" w:tplc="F126D6A0">
      <w:numFmt w:val="bullet"/>
      <w:lvlText w:val=""/>
      <w:lvlJc w:val="left"/>
      <w:pPr>
        <w:ind w:left="2345" w:hanging="360"/>
      </w:pPr>
      <w:rPr>
        <w:rFonts w:ascii="Symbol" w:eastAsiaTheme="minorHAnsi" w:hAnsi="Symbol"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37" w15:restartNumberingAfterBreak="0">
    <w:nsid w:val="692E5595"/>
    <w:multiLevelType w:val="hybridMultilevel"/>
    <w:tmpl w:val="F81A8BBC"/>
    <w:lvl w:ilvl="0" w:tplc="998E83F0">
      <w:start w:val="1"/>
      <w:numFmt w:val="lowerLetter"/>
      <w:lvlText w:val="%1-"/>
      <w:lvlJc w:val="left"/>
      <w:pPr>
        <w:ind w:left="1429" w:hanging="360"/>
      </w:pPr>
      <w:rPr>
        <w:rFonts w:cs="Times New Roman" w:hint="default"/>
      </w:rPr>
    </w:lvl>
    <w:lvl w:ilvl="1" w:tplc="041F0019" w:tentative="1">
      <w:start w:val="1"/>
      <w:numFmt w:val="lowerLetter"/>
      <w:lvlText w:val="%2."/>
      <w:lvlJc w:val="left"/>
      <w:pPr>
        <w:ind w:left="2149" w:hanging="360"/>
      </w:pPr>
      <w:rPr>
        <w:rFonts w:cs="Times New Roman"/>
      </w:rPr>
    </w:lvl>
    <w:lvl w:ilvl="2" w:tplc="041F001B" w:tentative="1">
      <w:start w:val="1"/>
      <w:numFmt w:val="lowerRoman"/>
      <w:lvlText w:val="%3."/>
      <w:lvlJc w:val="right"/>
      <w:pPr>
        <w:ind w:left="2869" w:hanging="180"/>
      </w:pPr>
      <w:rPr>
        <w:rFonts w:cs="Times New Roman"/>
      </w:rPr>
    </w:lvl>
    <w:lvl w:ilvl="3" w:tplc="041F000F" w:tentative="1">
      <w:start w:val="1"/>
      <w:numFmt w:val="decimal"/>
      <w:lvlText w:val="%4."/>
      <w:lvlJc w:val="left"/>
      <w:pPr>
        <w:ind w:left="3589" w:hanging="360"/>
      </w:pPr>
      <w:rPr>
        <w:rFonts w:cs="Times New Roman"/>
      </w:rPr>
    </w:lvl>
    <w:lvl w:ilvl="4" w:tplc="041F0019" w:tentative="1">
      <w:start w:val="1"/>
      <w:numFmt w:val="lowerLetter"/>
      <w:lvlText w:val="%5."/>
      <w:lvlJc w:val="left"/>
      <w:pPr>
        <w:ind w:left="4309" w:hanging="360"/>
      </w:pPr>
      <w:rPr>
        <w:rFonts w:cs="Times New Roman"/>
      </w:rPr>
    </w:lvl>
    <w:lvl w:ilvl="5" w:tplc="041F001B" w:tentative="1">
      <w:start w:val="1"/>
      <w:numFmt w:val="lowerRoman"/>
      <w:lvlText w:val="%6."/>
      <w:lvlJc w:val="right"/>
      <w:pPr>
        <w:ind w:left="5029" w:hanging="180"/>
      </w:pPr>
      <w:rPr>
        <w:rFonts w:cs="Times New Roman"/>
      </w:rPr>
    </w:lvl>
    <w:lvl w:ilvl="6" w:tplc="041F000F" w:tentative="1">
      <w:start w:val="1"/>
      <w:numFmt w:val="decimal"/>
      <w:lvlText w:val="%7."/>
      <w:lvlJc w:val="left"/>
      <w:pPr>
        <w:ind w:left="5749" w:hanging="360"/>
      </w:pPr>
      <w:rPr>
        <w:rFonts w:cs="Times New Roman"/>
      </w:rPr>
    </w:lvl>
    <w:lvl w:ilvl="7" w:tplc="041F0019" w:tentative="1">
      <w:start w:val="1"/>
      <w:numFmt w:val="lowerLetter"/>
      <w:lvlText w:val="%8."/>
      <w:lvlJc w:val="left"/>
      <w:pPr>
        <w:ind w:left="6469" w:hanging="360"/>
      </w:pPr>
      <w:rPr>
        <w:rFonts w:cs="Times New Roman"/>
      </w:rPr>
    </w:lvl>
    <w:lvl w:ilvl="8" w:tplc="041F001B" w:tentative="1">
      <w:start w:val="1"/>
      <w:numFmt w:val="lowerRoman"/>
      <w:lvlText w:val="%9."/>
      <w:lvlJc w:val="right"/>
      <w:pPr>
        <w:ind w:left="7189" w:hanging="180"/>
      </w:pPr>
      <w:rPr>
        <w:rFonts w:cs="Times New Roman"/>
      </w:rPr>
    </w:lvl>
  </w:abstractNum>
  <w:abstractNum w:abstractNumId="38" w15:restartNumberingAfterBreak="0">
    <w:nsid w:val="6A0C1760"/>
    <w:multiLevelType w:val="hybridMultilevel"/>
    <w:tmpl w:val="08DA0BF4"/>
    <w:lvl w:ilvl="0" w:tplc="E8C43870">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6A3C55F1"/>
    <w:multiLevelType w:val="hybridMultilevel"/>
    <w:tmpl w:val="C9BCAFDE"/>
    <w:lvl w:ilvl="0" w:tplc="8EEEE994">
      <w:start w:val="1"/>
      <w:numFmt w:val="decimal"/>
      <w:lvlText w:val="%1-"/>
      <w:lvlJc w:val="left"/>
      <w:pPr>
        <w:tabs>
          <w:tab w:val="num" w:pos="1080"/>
        </w:tabs>
        <w:ind w:left="1080" w:hanging="360"/>
      </w:pPr>
      <w:rPr>
        <w:rFonts w:cs="Times New Roman" w:hint="default"/>
        <w:sz w:val="28"/>
        <w:szCs w:val="28"/>
      </w:rPr>
    </w:lvl>
    <w:lvl w:ilvl="1" w:tplc="041F0019" w:tentative="1">
      <w:start w:val="1"/>
      <w:numFmt w:val="lowerLetter"/>
      <w:lvlText w:val="%2."/>
      <w:lvlJc w:val="left"/>
      <w:pPr>
        <w:tabs>
          <w:tab w:val="num" w:pos="1800"/>
        </w:tabs>
        <w:ind w:left="1800" w:hanging="360"/>
      </w:pPr>
      <w:rPr>
        <w:rFonts w:cs="Times New Roman"/>
      </w:rPr>
    </w:lvl>
    <w:lvl w:ilvl="2" w:tplc="041F001B" w:tentative="1">
      <w:start w:val="1"/>
      <w:numFmt w:val="lowerRoman"/>
      <w:lvlText w:val="%3."/>
      <w:lvlJc w:val="right"/>
      <w:pPr>
        <w:tabs>
          <w:tab w:val="num" w:pos="2520"/>
        </w:tabs>
        <w:ind w:left="2520" w:hanging="180"/>
      </w:pPr>
      <w:rPr>
        <w:rFonts w:cs="Times New Roman"/>
      </w:rPr>
    </w:lvl>
    <w:lvl w:ilvl="3" w:tplc="041F000F" w:tentative="1">
      <w:start w:val="1"/>
      <w:numFmt w:val="decimal"/>
      <w:lvlText w:val="%4."/>
      <w:lvlJc w:val="left"/>
      <w:pPr>
        <w:tabs>
          <w:tab w:val="num" w:pos="3240"/>
        </w:tabs>
        <w:ind w:left="3240" w:hanging="360"/>
      </w:pPr>
      <w:rPr>
        <w:rFonts w:cs="Times New Roman"/>
      </w:rPr>
    </w:lvl>
    <w:lvl w:ilvl="4" w:tplc="041F0019" w:tentative="1">
      <w:start w:val="1"/>
      <w:numFmt w:val="lowerLetter"/>
      <w:lvlText w:val="%5."/>
      <w:lvlJc w:val="left"/>
      <w:pPr>
        <w:tabs>
          <w:tab w:val="num" w:pos="3960"/>
        </w:tabs>
        <w:ind w:left="3960" w:hanging="360"/>
      </w:pPr>
      <w:rPr>
        <w:rFonts w:cs="Times New Roman"/>
      </w:rPr>
    </w:lvl>
    <w:lvl w:ilvl="5" w:tplc="041F001B" w:tentative="1">
      <w:start w:val="1"/>
      <w:numFmt w:val="lowerRoman"/>
      <w:lvlText w:val="%6."/>
      <w:lvlJc w:val="right"/>
      <w:pPr>
        <w:tabs>
          <w:tab w:val="num" w:pos="4680"/>
        </w:tabs>
        <w:ind w:left="4680" w:hanging="180"/>
      </w:pPr>
      <w:rPr>
        <w:rFonts w:cs="Times New Roman"/>
      </w:rPr>
    </w:lvl>
    <w:lvl w:ilvl="6" w:tplc="041F000F" w:tentative="1">
      <w:start w:val="1"/>
      <w:numFmt w:val="decimal"/>
      <w:lvlText w:val="%7."/>
      <w:lvlJc w:val="left"/>
      <w:pPr>
        <w:tabs>
          <w:tab w:val="num" w:pos="5400"/>
        </w:tabs>
        <w:ind w:left="5400" w:hanging="360"/>
      </w:pPr>
      <w:rPr>
        <w:rFonts w:cs="Times New Roman"/>
      </w:rPr>
    </w:lvl>
    <w:lvl w:ilvl="7" w:tplc="041F0019" w:tentative="1">
      <w:start w:val="1"/>
      <w:numFmt w:val="lowerLetter"/>
      <w:lvlText w:val="%8."/>
      <w:lvlJc w:val="left"/>
      <w:pPr>
        <w:tabs>
          <w:tab w:val="num" w:pos="6120"/>
        </w:tabs>
        <w:ind w:left="6120" w:hanging="360"/>
      </w:pPr>
      <w:rPr>
        <w:rFonts w:cs="Times New Roman"/>
      </w:rPr>
    </w:lvl>
    <w:lvl w:ilvl="8" w:tplc="041F001B" w:tentative="1">
      <w:start w:val="1"/>
      <w:numFmt w:val="lowerRoman"/>
      <w:lvlText w:val="%9."/>
      <w:lvlJc w:val="right"/>
      <w:pPr>
        <w:tabs>
          <w:tab w:val="num" w:pos="6840"/>
        </w:tabs>
        <w:ind w:left="6840" w:hanging="180"/>
      </w:pPr>
      <w:rPr>
        <w:rFonts w:cs="Times New Roman"/>
      </w:rPr>
    </w:lvl>
  </w:abstractNum>
  <w:abstractNum w:abstractNumId="40" w15:restartNumberingAfterBreak="0">
    <w:nsid w:val="73F12476"/>
    <w:multiLevelType w:val="hybridMultilevel"/>
    <w:tmpl w:val="F6C6CC1E"/>
    <w:lvl w:ilvl="0" w:tplc="BDECAE02">
      <w:start w:val="3"/>
      <w:numFmt w:val="bullet"/>
      <w:lvlText w:val="-"/>
      <w:lvlJc w:val="left"/>
      <w:pPr>
        <w:tabs>
          <w:tab w:val="num" w:pos="720"/>
        </w:tabs>
        <w:ind w:left="720" w:hanging="360"/>
      </w:pPr>
      <w:rPr>
        <w:rFonts w:ascii="Times New Roman" w:eastAsia="Times New Roman" w:hAnsi="Times New Roman"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77523F9"/>
    <w:multiLevelType w:val="hybridMultilevel"/>
    <w:tmpl w:val="949EE3B6"/>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AB952E8"/>
    <w:multiLevelType w:val="hybridMultilevel"/>
    <w:tmpl w:val="9DC03430"/>
    <w:lvl w:ilvl="0" w:tplc="810C474C">
      <w:start w:val="3"/>
      <w:numFmt w:val="decimal"/>
      <w:lvlText w:val="%1-"/>
      <w:lvlJc w:val="left"/>
      <w:pPr>
        <w:tabs>
          <w:tab w:val="num" w:pos="1068"/>
        </w:tabs>
        <w:ind w:left="1068" w:hanging="360"/>
      </w:pPr>
      <w:rPr>
        <w:rFonts w:cs="Times New Roman" w:hint="default"/>
        <w:sz w:val="28"/>
        <w:szCs w:val="28"/>
      </w:rPr>
    </w:lvl>
    <w:lvl w:ilvl="1" w:tplc="041F0019" w:tentative="1">
      <w:start w:val="1"/>
      <w:numFmt w:val="lowerLetter"/>
      <w:lvlText w:val="%2."/>
      <w:lvlJc w:val="left"/>
      <w:pPr>
        <w:tabs>
          <w:tab w:val="num" w:pos="1788"/>
        </w:tabs>
        <w:ind w:left="1788" w:hanging="360"/>
      </w:pPr>
      <w:rPr>
        <w:rFonts w:cs="Times New Roman"/>
      </w:rPr>
    </w:lvl>
    <w:lvl w:ilvl="2" w:tplc="041F001B" w:tentative="1">
      <w:start w:val="1"/>
      <w:numFmt w:val="lowerRoman"/>
      <w:lvlText w:val="%3."/>
      <w:lvlJc w:val="right"/>
      <w:pPr>
        <w:tabs>
          <w:tab w:val="num" w:pos="2508"/>
        </w:tabs>
        <w:ind w:left="2508" w:hanging="180"/>
      </w:pPr>
      <w:rPr>
        <w:rFonts w:cs="Times New Roman"/>
      </w:rPr>
    </w:lvl>
    <w:lvl w:ilvl="3" w:tplc="041F000F" w:tentative="1">
      <w:start w:val="1"/>
      <w:numFmt w:val="decimal"/>
      <w:lvlText w:val="%4."/>
      <w:lvlJc w:val="left"/>
      <w:pPr>
        <w:tabs>
          <w:tab w:val="num" w:pos="3228"/>
        </w:tabs>
        <w:ind w:left="3228" w:hanging="360"/>
      </w:pPr>
      <w:rPr>
        <w:rFonts w:cs="Times New Roman"/>
      </w:rPr>
    </w:lvl>
    <w:lvl w:ilvl="4" w:tplc="041F0019" w:tentative="1">
      <w:start w:val="1"/>
      <w:numFmt w:val="lowerLetter"/>
      <w:lvlText w:val="%5."/>
      <w:lvlJc w:val="left"/>
      <w:pPr>
        <w:tabs>
          <w:tab w:val="num" w:pos="3948"/>
        </w:tabs>
        <w:ind w:left="3948" w:hanging="360"/>
      </w:pPr>
      <w:rPr>
        <w:rFonts w:cs="Times New Roman"/>
      </w:rPr>
    </w:lvl>
    <w:lvl w:ilvl="5" w:tplc="041F001B" w:tentative="1">
      <w:start w:val="1"/>
      <w:numFmt w:val="lowerRoman"/>
      <w:lvlText w:val="%6."/>
      <w:lvlJc w:val="right"/>
      <w:pPr>
        <w:tabs>
          <w:tab w:val="num" w:pos="4668"/>
        </w:tabs>
        <w:ind w:left="4668" w:hanging="180"/>
      </w:pPr>
      <w:rPr>
        <w:rFonts w:cs="Times New Roman"/>
      </w:rPr>
    </w:lvl>
    <w:lvl w:ilvl="6" w:tplc="041F000F" w:tentative="1">
      <w:start w:val="1"/>
      <w:numFmt w:val="decimal"/>
      <w:lvlText w:val="%7."/>
      <w:lvlJc w:val="left"/>
      <w:pPr>
        <w:tabs>
          <w:tab w:val="num" w:pos="5388"/>
        </w:tabs>
        <w:ind w:left="5388" w:hanging="360"/>
      </w:pPr>
      <w:rPr>
        <w:rFonts w:cs="Times New Roman"/>
      </w:rPr>
    </w:lvl>
    <w:lvl w:ilvl="7" w:tplc="041F0019" w:tentative="1">
      <w:start w:val="1"/>
      <w:numFmt w:val="lowerLetter"/>
      <w:lvlText w:val="%8."/>
      <w:lvlJc w:val="left"/>
      <w:pPr>
        <w:tabs>
          <w:tab w:val="num" w:pos="6108"/>
        </w:tabs>
        <w:ind w:left="6108" w:hanging="360"/>
      </w:pPr>
      <w:rPr>
        <w:rFonts w:cs="Times New Roman"/>
      </w:rPr>
    </w:lvl>
    <w:lvl w:ilvl="8" w:tplc="041F001B" w:tentative="1">
      <w:start w:val="1"/>
      <w:numFmt w:val="lowerRoman"/>
      <w:lvlText w:val="%9."/>
      <w:lvlJc w:val="right"/>
      <w:pPr>
        <w:tabs>
          <w:tab w:val="num" w:pos="6828"/>
        </w:tabs>
        <w:ind w:left="6828" w:hanging="180"/>
      </w:pPr>
      <w:rPr>
        <w:rFonts w:cs="Times New Roman"/>
      </w:rPr>
    </w:lvl>
  </w:abstractNum>
  <w:num w:numId="1">
    <w:abstractNumId w:val="29"/>
  </w:num>
  <w:num w:numId="2">
    <w:abstractNumId w:val="13"/>
  </w:num>
  <w:num w:numId="3">
    <w:abstractNumId w:val="39"/>
  </w:num>
  <w:num w:numId="4">
    <w:abstractNumId w:val="19"/>
  </w:num>
  <w:num w:numId="5">
    <w:abstractNumId w:val="42"/>
  </w:num>
  <w:num w:numId="6">
    <w:abstractNumId w:val="18"/>
  </w:num>
  <w:num w:numId="7">
    <w:abstractNumId w:val="41"/>
  </w:num>
  <w:num w:numId="8">
    <w:abstractNumId w:val="20"/>
  </w:num>
  <w:num w:numId="9">
    <w:abstractNumId w:val="28"/>
  </w:num>
  <w:num w:numId="10">
    <w:abstractNumId w:val="3"/>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0"/>
  </w:num>
  <w:num w:numId="13">
    <w:abstractNumId w:val="15"/>
  </w:num>
  <w:num w:numId="14">
    <w:abstractNumId w:val="38"/>
  </w:num>
  <w:num w:numId="15">
    <w:abstractNumId w:val="14"/>
  </w:num>
  <w:num w:numId="16">
    <w:abstractNumId w:val="9"/>
  </w:num>
  <w:num w:numId="17">
    <w:abstractNumId w:val="27"/>
  </w:num>
  <w:num w:numId="18">
    <w:abstractNumId w:val="33"/>
  </w:num>
  <w:num w:numId="19">
    <w:abstractNumId w:val="34"/>
  </w:num>
  <w:num w:numId="20">
    <w:abstractNumId w:val="0"/>
  </w:num>
  <w:num w:numId="21">
    <w:abstractNumId w:val="35"/>
  </w:num>
  <w:num w:numId="22">
    <w:abstractNumId w:val="31"/>
  </w:num>
  <w:num w:numId="23">
    <w:abstractNumId w:val="25"/>
  </w:num>
  <w:num w:numId="24">
    <w:abstractNumId w:val="37"/>
  </w:num>
  <w:num w:numId="25">
    <w:abstractNumId w:val="22"/>
  </w:num>
  <w:num w:numId="26">
    <w:abstractNumId w:val="30"/>
  </w:num>
  <w:num w:numId="27">
    <w:abstractNumId w:val="10"/>
  </w:num>
  <w:num w:numId="28">
    <w:abstractNumId w:val="6"/>
  </w:num>
  <w:num w:numId="29">
    <w:abstractNumId w:val="5"/>
  </w:num>
  <w:num w:numId="30">
    <w:abstractNumId w:val="26"/>
  </w:num>
  <w:num w:numId="31">
    <w:abstractNumId w:val="24"/>
  </w:num>
  <w:num w:numId="32">
    <w:abstractNumId w:val="23"/>
  </w:num>
  <w:num w:numId="33">
    <w:abstractNumId w:val="1"/>
  </w:num>
  <w:num w:numId="34">
    <w:abstractNumId w:val="11"/>
  </w:num>
  <w:num w:numId="35">
    <w:abstractNumId w:val="12"/>
  </w:num>
  <w:num w:numId="36">
    <w:abstractNumId w:val="8"/>
  </w:num>
  <w:num w:numId="37">
    <w:abstractNumId w:val="7"/>
  </w:num>
  <w:num w:numId="38">
    <w:abstractNumId w:val="36"/>
  </w:num>
  <w:num w:numId="39">
    <w:abstractNumId w:val="2"/>
  </w:num>
  <w:num w:numId="40">
    <w:abstractNumId w:val="21"/>
  </w:num>
  <w:num w:numId="41">
    <w:abstractNumId w:val="4"/>
  </w:num>
  <w:num w:numId="42">
    <w:abstractNumId w:val="32"/>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44D"/>
    <w:rsid w:val="00001CF6"/>
    <w:rsid w:val="00007069"/>
    <w:rsid w:val="00007C5A"/>
    <w:rsid w:val="00025D35"/>
    <w:rsid w:val="000337BD"/>
    <w:rsid w:val="00033B89"/>
    <w:rsid w:val="00036EF8"/>
    <w:rsid w:val="000451FF"/>
    <w:rsid w:val="00045F27"/>
    <w:rsid w:val="00064453"/>
    <w:rsid w:val="00067B38"/>
    <w:rsid w:val="00072880"/>
    <w:rsid w:val="00082C50"/>
    <w:rsid w:val="00083392"/>
    <w:rsid w:val="0008488F"/>
    <w:rsid w:val="00090C4A"/>
    <w:rsid w:val="00092946"/>
    <w:rsid w:val="000A2459"/>
    <w:rsid w:val="000A4389"/>
    <w:rsid w:val="000C0D71"/>
    <w:rsid w:val="000C3A2C"/>
    <w:rsid w:val="000C7C41"/>
    <w:rsid w:val="000D7599"/>
    <w:rsid w:val="000E2DCC"/>
    <w:rsid w:val="000E7963"/>
    <w:rsid w:val="000F6089"/>
    <w:rsid w:val="00101085"/>
    <w:rsid w:val="0010156F"/>
    <w:rsid w:val="0010408E"/>
    <w:rsid w:val="0010658F"/>
    <w:rsid w:val="00112B44"/>
    <w:rsid w:val="00116EC4"/>
    <w:rsid w:val="00117BE4"/>
    <w:rsid w:val="0012074D"/>
    <w:rsid w:val="00126660"/>
    <w:rsid w:val="001312D6"/>
    <w:rsid w:val="0014136E"/>
    <w:rsid w:val="00143F01"/>
    <w:rsid w:val="001463AD"/>
    <w:rsid w:val="00146C41"/>
    <w:rsid w:val="00162716"/>
    <w:rsid w:val="00163E85"/>
    <w:rsid w:val="0017351F"/>
    <w:rsid w:val="00174839"/>
    <w:rsid w:val="00176393"/>
    <w:rsid w:val="001831A2"/>
    <w:rsid w:val="00191CF5"/>
    <w:rsid w:val="00191E4F"/>
    <w:rsid w:val="001A3EFD"/>
    <w:rsid w:val="001B1C80"/>
    <w:rsid w:val="001C0B0D"/>
    <w:rsid w:val="001C5598"/>
    <w:rsid w:val="001D3191"/>
    <w:rsid w:val="001D6668"/>
    <w:rsid w:val="001D7B65"/>
    <w:rsid w:val="001F0C7A"/>
    <w:rsid w:val="001F1B90"/>
    <w:rsid w:val="001F3573"/>
    <w:rsid w:val="001F669C"/>
    <w:rsid w:val="00201238"/>
    <w:rsid w:val="00201A73"/>
    <w:rsid w:val="00202424"/>
    <w:rsid w:val="00202EE0"/>
    <w:rsid w:val="00203797"/>
    <w:rsid w:val="002038F9"/>
    <w:rsid w:val="00204165"/>
    <w:rsid w:val="002048AE"/>
    <w:rsid w:val="00212312"/>
    <w:rsid w:val="00221CFB"/>
    <w:rsid w:val="00222198"/>
    <w:rsid w:val="00225F8B"/>
    <w:rsid w:val="00226C41"/>
    <w:rsid w:val="002332F6"/>
    <w:rsid w:val="00236293"/>
    <w:rsid w:val="002365B6"/>
    <w:rsid w:val="002374B7"/>
    <w:rsid w:val="00240F67"/>
    <w:rsid w:val="00241C41"/>
    <w:rsid w:val="0025079C"/>
    <w:rsid w:val="002709BF"/>
    <w:rsid w:val="00271419"/>
    <w:rsid w:val="00271798"/>
    <w:rsid w:val="002743DD"/>
    <w:rsid w:val="00277A62"/>
    <w:rsid w:val="0028104B"/>
    <w:rsid w:val="002840D6"/>
    <w:rsid w:val="00284A1D"/>
    <w:rsid w:val="00287364"/>
    <w:rsid w:val="0029201D"/>
    <w:rsid w:val="002975E9"/>
    <w:rsid w:val="002A217A"/>
    <w:rsid w:val="002A2571"/>
    <w:rsid w:val="002B692A"/>
    <w:rsid w:val="002C160F"/>
    <w:rsid w:val="002C3056"/>
    <w:rsid w:val="002C62FE"/>
    <w:rsid w:val="002D1DC4"/>
    <w:rsid w:val="002D21C1"/>
    <w:rsid w:val="002D7B66"/>
    <w:rsid w:val="002E07B1"/>
    <w:rsid w:val="002E3CA9"/>
    <w:rsid w:val="002E49DA"/>
    <w:rsid w:val="002E4D45"/>
    <w:rsid w:val="002E5225"/>
    <w:rsid w:val="002E5F8A"/>
    <w:rsid w:val="002F02D5"/>
    <w:rsid w:val="002F0C6D"/>
    <w:rsid w:val="002F3391"/>
    <w:rsid w:val="002F602E"/>
    <w:rsid w:val="003001E3"/>
    <w:rsid w:val="00301C3F"/>
    <w:rsid w:val="00302AC9"/>
    <w:rsid w:val="00306D1B"/>
    <w:rsid w:val="00311B3B"/>
    <w:rsid w:val="00320829"/>
    <w:rsid w:val="00326891"/>
    <w:rsid w:val="00332E71"/>
    <w:rsid w:val="00335C4D"/>
    <w:rsid w:val="00336EC0"/>
    <w:rsid w:val="00350003"/>
    <w:rsid w:val="00352C03"/>
    <w:rsid w:val="00362EED"/>
    <w:rsid w:val="003662E4"/>
    <w:rsid w:val="00372235"/>
    <w:rsid w:val="003751B4"/>
    <w:rsid w:val="0038132C"/>
    <w:rsid w:val="003831CF"/>
    <w:rsid w:val="003840F2"/>
    <w:rsid w:val="003870E8"/>
    <w:rsid w:val="003922AF"/>
    <w:rsid w:val="0039436B"/>
    <w:rsid w:val="00395115"/>
    <w:rsid w:val="00396B09"/>
    <w:rsid w:val="003A65F8"/>
    <w:rsid w:val="003B0D99"/>
    <w:rsid w:val="003B254B"/>
    <w:rsid w:val="003B380E"/>
    <w:rsid w:val="003B79AE"/>
    <w:rsid w:val="003C0BEA"/>
    <w:rsid w:val="003C3D1D"/>
    <w:rsid w:val="003C5737"/>
    <w:rsid w:val="003E0AE4"/>
    <w:rsid w:val="003E16C9"/>
    <w:rsid w:val="003E47D3"/>
    <w:rsid w:val="00402FE9"/>
    <w:rsid w:val="00403914"/>
    <w:rsid w:val="0040662E"/>
    <w:rsid w:val="00411D14"/>
    <w:rsid w:val="00424EF7"/>
    <w:rsid w:val="004254A9"/>
    <w:rsid w:val="0042584F"/>
    <w:rsid w:val="00426524"/>
    <w:rsid w:val="00433F4E"/>
    <w:rsid w:val="004348A9"/>
    <w:rsid w:val="00437751"/>
    <w:rsid w:val="004461C6"/>
    <w:rsid w:val="00460824"/>
    <w:rsid w:val="00462CAB"/>
    <w:rsid w:val="00463F03"/>
    <w:rsid w:val="00471777"/>
    <w:rsid w:val="0047258C"/>
    <w:rsid w:val="00472698"/>
    <w:rsid w:val="00472C06"/>
    <w:rsid w:val="004743C0"/>
    <w:rsid w:val="00474757"/>
    <w:rsid w:val="00477C8E"/>
    <w:rsid w:val="004808BF"/>
    <w:rsid w:val="00480B44"/>
    <w:rsid w:val="00482D9F"/>
    <w:rsid w:val="00485A44"/>
    <w:rsid w:val="00493186"/>
    <w:rsid w:val="004942F5"/>
    <w:rsid w:val="0049434F"/>
    <w:rsid w:val="004A1DA4"/>
    <w:rsid w:val="004A2946"/>
    <w:rsid w:val="004A76E6"/>
    <w:rsid w:val="004A7CF9"/>
    <w:rsid w:val="004B2F77"/>
    <w:rsid w:val="004B6E49"/>
    <w:rsid w:val="004C2531"/>
    <w:rsid w:val="004C3668"/>
    <w:rsid w:val="004D193D"/>
    <w:rsid w:val="004D7D26"/>
    <w:rsid w:val="004E624E"/>
    <w:rsid w:val="004F0394"/>
    <w:rsid w:val="004F03C7"/>
    <w:rsid w:val="004F26FC"/>
    <w:rsid w:val="004F7424"/>
    <w:rsid w:val="00504F3C"/>
    <w:rsid w:val="00505A71"/>
    <w:rsid w:val="00506054"/>
    <w:rsid w:val="00511F3B"/>
    <w:rsid w:val="0052795E"/>
    <w:rsid w:val="005311CA"/>
    <w:rsid w:val="005407C9"/>
    <w:rsid w:val="00543D57"/>
    <w:rsid w:val="00544AF0"/>
    <w:rsid w:val="00545A1F"/>
    <w:rsid w:val="00546EAE"/>
    <w:rsid w:val="00547B64"/>
    <w:rsid w:val="00552A14"/>
    <w:rsid w:val="005618AE"/>
    <w:rsid w:val="005643C1"/>
    <w:rsid w:val="00570B5C"/>
    <w:rsid w:val="00574D30"/>
    <w:rsid w:val="00575D14"/>
    <w:rsid w:val="00576909"/>
    <w:rsid w:val="0057763B"/>
    <w:rsid w:val="0058587A"/>
    <w:rsid w:val="00590606"/>
    <w:rsid w:val="00596A61"/>
    <w:rsid w:val="00597E84"/>
    <w:rsid w:val="005A0C3A"/>
    <w:rsid w:val="005B17A5"/>
    <w:rsid w:val="005B4408"/>
    <w:rsid w:val="005C0179"/>
    <w:rsid w:val="005C3519"/>
    <w:rsid w:val="005E25FC"/>
    <w:rsid w:val="005E306D"/>
    <w:rsid w:val="005E5E59"/>
    <w:rsid w:val="005F129E"/>
    <w:rsid w:val="005F45AC"/>
    <w:rsid w:val="005F6E2F"/>
    <w:rsid w:val="006061C0"/>
    <w:rsid w:val="006068A1"/>
    <w:rsid w:val="006210C0"/>
    <w:rsid w:val="00624F17"/>
    <w:rsid w:val="006253D2"/>
    <w:rsid w:val="0062729F"/>
    <w:rsid w:val="00631256"/>
    <w:rsid w:val="006378DB"/>
    <w:rsid w:val="006408F3"/>
    <w:rsid w:val="006462AC"/>
    <w:rsid w:val="00647D6C"/>
    <w:rsid w:val="0065031E"/>
    <w:rsid w:val="0065487D"/>
    <w:rsid w:val="00663F76"/>
    <w:rsid w:val="00666850"/>
    <w:rsid w:val="0066735B"/>
    <w:rsid w:val="00673527"/>
    <w:rsid w:val="00675688"/>
    <w:rsid w:val="00683140"/>
    <w:rsid w:val="0068587D"/>
    <w:rsid w:val="00692F75"/>
    <w:rsid w:val="006A4BB5"/>
    <w:rsid w:val="006A54D2"/>
    <w:rsid w:val="006A6CFB"/>
    <w:rsid w:val="006C4D84"/>
    <w:rsid w:val="006C5429"/>
    <w:rsid w:val="006C6EE6"/>
    <w:rsid w:val="006D032E"/>
    <w:rsid w:val="006E04C6"/>
    <w:rsid w:val="006E311F"/>
    <w:rsid w:val="006E65EA"/>
    <w:rsid w:val="006F3F4B"/>
    <w:rsid w:val="00706D9A"/>
    <w:rsid w:val="0071217A"/>
    <w:rsid w:val="00743F16"/>
    <w:rsid w:val="00750C74"/>
    <w:rsid w:val="00756515"/>
    <w:rsid w:val="00756905"/>
    <w:rsid w:val="0075709C"/>
    <w:rsid w:val="007623FE"/>
    <w:rsid w:val="00763CE7"/>
    <w:rsid w:val="0076532A"/>
    <w:rsid w:val="00770D97"/>
    <w:rsid w:val="00771705"/>
    <w:rsid w:val="00772DFC"/>
    <w:rsid w:val="00777CBB"/>
    <w:rsid w:val="0078412D"/>
    <w:rsid w:val="00785D7B"/>
    <w:rsid w:val="00790E24"/>
    <w:rsid w:val="007958E8"/>
    <w:rsid w:val="007A3AD3"/>
    <w:rsid w:val="007A5CAE"/>
    <w:rsid w:val="007A7003"/>
    <w:rsid w:val="007B0DC5"/>
    <w:rsid w:val="007B54EF"/>
    <w:rsid w:val="007B6DDB"/>
    <w:rsid w:val="007C2BB0"/>
    <w:rsid w:val="007C643F"/>
    <w:rsid w:val="007C7BED"/>
    <w:rsid w:val="007E0348"/>
    <w:rsid w:val="007E0C29"/>
    <w:rsid w:val="007E31BA"/>
    <w:rsid w:val="007E4D59"/>
    <w:rsid w:val="007F2082"/>
    <w:rsid w:val="007F50F5"/>
    <w:rsid w:val="008047DF"/>
    <w:rsid w:val="0080582B"/>
    <w:rsid w:val="00805854"/>
    <w:rsid w:val="00813A32"/>
    <w:rsid w:val="00814820"/>
    <w:rsid w:val="00823749"/>
    <w:rsid w:val="0084278D"/>
    <w:rsid w:val="0085219C"/>
    <w:rsid w:val="00852E91"/>
    <w:rsid w:val="0085795D"/>
    <w:rsid w:val="00870014"/>
    <w:rsid w:val="00871A8D"/>
    <w:rsid w:val="00877B3D"/>
    <w:rsid w:val="00881514"/>
    <w:rsid w:val="00884E19"/>
    <w:rsid w:val="00887FDB"/>
    <w:rsid w:val="00890718"/>
    <w:rsid w:val="008931AE"/>
    <w:rsid w:val="008A16E5"/>
    <w:rsid w:val="008A41B3"/>
    <w:rsid w:val="008C0031"/>
    <w:rsid w:val="008C0CF3"/>
    <w:rsid w:val="008C209A"/>
    <w:rsid w:val="008C32F6"/>
    <w:rsid w:val="008D1B20"/>
    <w:rsid w:val="008D32AD"/>
    <w:rsid w:val="008E5EC4"/>
    <w:rsid w:val="008E63F1"/>
    <w:rsid w:val="008F04B0"/>
    <w:rsid w:val="008F2A71"/>
    <w:rsid w:val="008F44E3"/>
    <w:rsid w:val="008F582B"/>
    <w:rsid w:val="008F7EBC"/>
    <w:rsid w:val="009011A4"/>
    <w:rsid w:val="00906576"/>
    <w:rsid w:val="00907B63"/>
    <w:rsid w:val="00907CAC"/>
    <w:rsid w:val="00921CD3"/>
    <w:rsid w:val="0092735F"/>
    <w:rsid w:val="0093061B"/>
    <w:rsid w:val="00935FCC"/>
    <w:rsid w:val="00936105"/>
    <w:rsid w:val="00937232"/>
    <w:rsid w:val="0094409D"/>
    <w:rsid w:val="00947DA3"/>
    <w:rsid w:val="009505E9"/>
    <w:rsid w:val="00950902"/>
    <w:rsid w:val="00951FD7"/>
    <w:rsid w:val="00957A63"/>
    <w:rsid w:val="00963617"/>
    <w:rsid w:val="009664C7"/>
    <w:rsid w:val="00966967"/>
    <w:rsid w:val="00972398"/>
    <w:rsid w:val="00972DC6"/>
    <w:rsid w:val="00974A03"/>
    <w:rsid w:val="00993322"/>
    <w:rsid w:val="00994A75"/>
    <w:rsid w:val="00994C99"/>
    <w:rsid w:val="009A1156"/>
    <w:rsid w:val="009B06FC"/>
    <w:rsid w:val="009B3C9B"/>
    <w:rsid w:val="009B4D38"/>
    <w:rsid w:val="009B518A"/>
    <w:rsid w:val="009C2D91"/>
    <w:rsid w:val="009D18BC"/>
    <w:rsid w:val="009D52E1"/>
    <w:rsid w:val="009D7829"/>
    <w:rsid w:val="009E2062"/>
    <w:rsid w:val="009E476E"/>
    <w:rsid w:val="009F26F7"/>
    <w:rsid w:val="00A02060"/>
    <w:rsid w:val="00A02424"/>
    <w:rsid w:val="00A02558"/>
    <w:rsid w:val="00A03226"/>
    <w:rsid w:val="00A0458B"/>
    <w:rsid w:val="00A05FFC"/>
    <w:rsid w:val="00A074DF"/>
    <w:rsid w:val="00A113B4"/>
    <w:rsid w:val="00A1246B"/>
    <w:rsid w:val="00A15CBE"/>
    <w:rsid w:val="00A20376"/>
    <w:rsid w:val="00A248EB"/>
    <w:rsid w:val="00A269D1"/>
    <w:rsid w:val="00A33AD8"/>
    <w:rsid w:val="00A35322"/>
    <w:rsid w:val="00A37E17"/>
    <w:rsid w:val="00A42ECD"/>
    <w:rsid w:val="00A45DCF"/>
    <w:rsid w:val="00A46C27"/>
    <w:rsid w:val="00A5138D"/>
    <w:rsid w:val="00A52C02"/>
    <w:rsid w:val="00A53467"/>
    <w:rsid w:val="00A5679D"/>
    <w:rsid w:val="00A571CF"/>
    <w:rsid w:val="00A652E8"/>
    <w:rsid w:val="00A656AC"/>
    <w:rsid w:val="00A661B9"/>
    <w:rsid w:val="00A80470"/>
    <w:rsid w:val="00A821CA"/>
    <w:rsid w:val="00A854B4"/>
    <w:rsid w:val="00A863C5"/>
    <w:rsid w:val="00A865F6"/>
    <w:rsid w:val="00A90B6D"/>
    <w:rsid w:val="00A9160A"/>
    <w:rsid w:val="00A97B6B"/>
    <w:rsid w:val="00AA20F5"/>
    <w:rsid w:val="00AA6735"/>
    <w:rsid w:val="00AA6DAD"/>
    <w:rsid w:val="00AA7D80"/>
    <w:rsid w:val="00AB0C77"/>
    <w:rsid w:val="00AB60A7"/>
    <w:rsid w:val="00AB69BC"/>
    <w:rsid w:val="00AC0653"/>
    <w:rsid w:val="00AC1A21"/>
    <w:rsid w:val="00AC51D4"/>
    <w:rsid w:val="00AC6A5E"/>
    <w:rsid w:val="00AC79BF"/>
    <w:rsid w:val="00AD16EC"/>
    <w:rsid w:val="00AD238C"/>
    <w:rsid w:val="00AD4A59"/>
    <w:rsid w:val="00AD6E3D"/>
    <w:rsid w:val="00AE064B"/>
    <w:rsid w:val="00AE37E7"/>
    <w:rsid w:val="00B00E3B"/>
    <w:rsid w:val="00B11542"/>
    <w:rsid w:val="00B11A89"/>
    <w:rsid w:val="00B1516E"/>
    <w:rsid w:val="00B16DB8"/>
    <w:rsid w:val="00B174F5"/>
    <w:rsid w:val="00B1784C"/>
    <w:rsid w:val="00B23210"/>
    <w:rsid w:val="00B2388D"/>
    <w:rsid w:val="00B25F45"/>
    <w:rsid w:val="00B32A7B"/>
    <w:rsid w:val="00B35215"/>
    <w:rsid w:val="00B362C0"/>
    <w:rsid w:val="00B60930"/>
    <w:rsid w:val="00B77471"/>
    <w:rsid w:val="00B81558"/>
    <w:rsid w:val="00B92927"/>
    <w:rsid w:val="00B96032"/>
    <w:rsid w:val="00BA0BB7"/>
    <w:rsid w:val="00BA1221"/>
    <w:rsid w:val="00BA2853"/>
    <w:rsid w:val="00BB11C9"/>
    <w:rsid w:val="00BB400D"/>
    <w:rsid w:val="00BB581D"/>
    <w:rsid w:val="00BB593B"/>
    <w:rsid w:val="00BC0236"/>
    <w:rsid w:val="00BC17E1"/>
    <w:rsid w:val="00BC36DE"/>
    <w:rsid w:val="00BC7404"/>
    <w:rsid w:val="00BC74B3"/>
    <w:rsid w:val="00BC79C6"/>
    <w:rsid w:val="00BD376B"/>
    <w:rsid w:val="00BD471F"/>
    <w:rsid w:val="00BD55CF"/>
    <w:rsid w:val="00BD5C30"/>
    <w:rsid w:val="00BD6B9E"/>
    <w:rsid w:val="00BE5673"/>
    <w:rsid w:val="00BE7519"/>
    <w:rsid w:val="00BF0394"/>
    <w:rsid w:val="00BF1A5A"/>
    <w:rsid w:val="00BF1DFA"/>
    <w:rsid w:val="00BF4EAA"/>
    <w:rsid w:val="00BF7AC5"/>
    <w:rsid w:val="00C01061"/>
    <w:rsid w:val="00C0203F"/>
    <w:rsid w:val="00C029A9"/>
    <w:rsid w:val="00C03831"/>
    <w:rsid w:val="00C223E8"/>
    <w:rsid w:val="00C32526"/>
    <w:rsid w:val="00C32812"/>
    <w:rsid w:val="00C34490"/>
    <w:rsid w:val="00C4046F"/>
    <w:rsid w:val="00C4309D"/>
    <w:rsid w:val="00C53EC6"/>
    <w:rsid w:val="00C67036"/>
    <w:rsid w:val="00C67D5A"/>
    <w:rsid w:val="00C7705C"/>
    <w:rsid w:val="00C823D4"/>
    <w:rsid w:val="00C82FD1"/>
    <w:rsid w:val="00C91FA0"/>
    <w:rsid w:val="00C9626A"/>
    <w:rsid w:val="00C974C3"/>
    <w:rsid w:val="00CA2FFA"/>
    <w:rsid w:val="00CB5D91"/>
    <w:rsid w:val="00CB763E"/>
    <w:rsid w:val="00CC699B"/>
    <w:rsid w:val="00CD2F6F"/>
    <w:rsid w:val="00CD4884"/>
    <w:rsid w:val="00CE4211"/>
    <w:rsid w:val="00CE4C43"/>
    <w:rsid w:val="00CF6661"/>
    <w:rsid w:val="00D00125"/>
    <w:rsid w:val="00D028C2"/>
    <w:rsid w:val="00D031AD"/>
    <w:rsid w:val="00D130EC"/>
    <w:rsid w:val="00D15DD5"/>
    <w:rsid w:val="00D17237"/>
    <w:rsid w:val="00D17362"/>
    <w:rsid w:val="00D17802"/>
    <w:rsid w:val="00D25355"/>
    <w:rsid w:val="00D27A5F"/>
    <w:rsid w:val="00D400BA"/>
    <w:rsid w:val="00D41997"/>
    <w:rsid w:val="00D478C2"/>
    <w:rsid w:val="00D5287B"/>
    <w:rsid w:val="00D562C5"/>
    <w:rsid w:val="00D6007D"/>
    <w:rsid w:val="00D63B4C"/>
    <w:rsid w:val="00D63C20"/>
    <w:rsid w:val="00D65F95"/>
    <w:rsid w:val="00D707C3"/>
    <w:rsid w:val="00D733F3"/>
    <w:rsid w:val="00D73589"/>
    <w:rsid w:val="00D77C2F"/>
    <w:rsid w:val="00D8233E"/>
    <w:rsid w:val="00D86C7B"/>
    <w:rsid w:val="00D90DF6"/>
    <w:rsid w:val="00D942CC"/>
    <w:rsid w:val="00D94B71"/>
    <w:rsid w:val="00DA213C"/>
    <w:rsid w:val="00DA2ED8"/>
    <w:rsid w:val="00DA3473"/>
    <w:rsid w:val="00DA74F1"/>
    <w:rsid w:val="00DB40C2"/>
    <w:rsid w:val="00DB40F7"/>
    <w:rsid w:val="00DC0074"/>
    <w:rsid w:val="00DC2E8C"/>
    <w:rsid w:val="00DC460B"/>
    <w:rsid w:val="00DC593C"/>
    <w:rsid w:val="00DD0081"/>
    <w:rsid w:val="00DD2214"/>
    <w:rsid w:val="00DE7052"/>
    <w:rsid w:val="00DF0F5E"/>
    <w:rsid w:val="00DF2BD4"/>
    <w:rsid w:val="00DF2E12"/>
    <w:rsid w:val="00DF39C2"/>
    <w:rsid w:val="00DF5A26"/>
    <w:rsid w:val="00DF5CDC"/>
    <w:rsid w:val="00E028D2"/>
    <w:rsid w:val="00E02EBC"/>
    <w:rsid w:val="00E03189"/>
    <w:rsid w:val="00E033B8"/>
    <w:rsid w:val="00E035D3"/>
    <w:rsid w:val="00E1344D"/>
    <w:rsid w:val="00E162D9"/>
    <w:rsid w:val="00E21230"/>
    <w:rsid w:val="00E312E9"/>
    <w:rsid w:val="00E33F81"/>
    <w:rsid w:val="00E367DA"/>
    <w:rsid w:val="00E42301"/>
    <w:rsid w:val="00E50705"/>
    <w:rsid w:val="00E507E3"/>
    <w:rsid w:val="00E51E7E"/>
    <w:rsid w:val="00E60201"/>
    <w:rsid w:val="00E64442"/>
    <w:rsid w:val="00E65DF5"/>
    <w:rsid w:val="00E66B6B"/>
    <w:rsid w:val="00E7226B"/>
    <w:rsid w:val="00E7605E"/>
    <w:rsid w:val="00E76308"/>
    <w:rsid w:val="00E8052B"/>
    <w:rsid w:val="00E812B9"/>
    <w:rsid w:val="00E81F52"/>
    <w:rsid w:val="00E82D24"/>
    <w:rsid w:val="00E87558"/>
    <w:rsid w:val="00E93A7E"/>
    <w:rsid w:val="00EA38C8"/>
    <w:rsid w:val="00EB0458"/>
    <w:rsid w:val="00EB1047"/>
    <w:rsid w:val="00EB2686"/>
    <w:rsid w:val="00EB6231"/>
    <w:rsid w:val="00EC3A67"/>
    <w:rsid w:val="00ED18CD"/>
    <w:rsid w:val="00ED1E28"/>
    <w:rsid w:val="00ED4E84"/>
    <w:rsid w:val="00ED5DED"/>
    <w:rsid w:val="00ED7720"/>
    <w:rsid w:val="00EE458D"/>
    <w:rsid w:val="00EF361F"/>
    <w:rsid w:val="00F01709"/>
    <w:rsid w:val="00F02CCD"/>
    <w:rsid w:val="00F077BA"/>
    <w:rsid w:val="00F20849"/>
    <w:rsid w:val="00F21B85"/>
    <w:rsid w:val="00F24C97"/>
    <w:rsid w:val="00F272D9"/>
    <w:rsid w:val="00F306E9"/>
    <w:rsid w:val="00F31C30"/>
    <w:rsid w:val="00F3766C"/>
    <w:rsid w:val="00F41462"/>
    <w:rsid w:val="00F42A06"/>
    <w:rsid w:val="00F42F24"/>
    <w:rsid w:val="00F436A2"/>
    <w:rsid w:val="00F43CF4"/>
    <w:rsid w:val="00F532B6"/>
    <w:rsid w:val="00F54C38"/>
    <w:rsid w:val="00F566F6"/>
    <w:rsid w:val="00F67F67"/>
    <w:rsid w:val="00F710FD"/>
    <w:rsid w:val="00F73BDA"/>
    <w:rsid w:val="00F8518C"/>
    <w:rsid w:val="00F87BAF"/>
    <w:rsid w:val="00F934FD"/>
    <w:rsid w:val="00FA4458"/>
    <w:rsid w:val="00FA6B21"/>
    <w:rsid w:val="00FB3626"/>
    <w:rsid w:val="00FB51D3"/>
    <w:rsid w:val="00FD3D05"/>
    <w:rsid w:val="00FD60C4"/>
    <w:rsid w:val="00FD6F64"/>
    <w:rsid w:val="00FE38EB"/>
    <w:rsid w:val="00FE583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FAE5F75"/>
  <w15:docId w15:val="{DB4E1F63-BE21-446B-9E93-EA603303B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344D"/>
    <w:pPr>
      <w:spacing w:after="0" w:line="240" w:lineRule="auto"/>
    </w:pPr>
    <w:rPr>
      <w:rFonts w:ascii="Times New Roman" w:eastAsia="Times New Roman" w:hAnsi="Times New Roman" w:cs="Times New Roman"/>
      <w:sz w:val="24"/>
      <w:szCs w:val="20"/>
      <w:lang w:eastAsia="ko-KR"/>
    </w:rPr>
  </w:style>
  <w:style w:type="paragraph" w:styleId="Balk1">
    <w:name w:val="heading 1"/>
    <w:basedOn w:val="Normal"/>
    <w:next w:val="Normal"/>
    <w:link w:val="Balk1Char"/>
    <w:uiPriority w:val="99"/>
    <w:qFormat/>
    <w:rsid w:val="00E1344D"/>
    <w:pPr>
      <w:keepNext/>
      <w:tabs>
        <w:tab w:val="left" w:pos="357"/>
      </w:tabs>
      <w:spacing w:before="240" w:after="60"/>
      <w:outlineLvl w:val="0"/>
    </w:pPr>
    <w:rPr>
      <w:b/>
      <w:sz w:val="28"/>
    </w:rPr>
  </w:style>
  <w:style w:type="paragraph" w:styleId="Balk2">
    <w:name w:val="heading 2"/>
    <w:basedOn w:val="Normal"/>
    <w:next w:val="Normal"/>
    <w:link w:val="Balk2Char"/>
    <w:uiPriority w:val="99"/>
    <w:qFormat/>
    <w:rsid w:val="00E1344D"/>
    <w:pPr>
      <w:keepNext/>
      <w:spacing w:before="240" w:after="60"/>
      <w:outlineLvl w:val="1"/>
    </w:pPr>
    <w:rPr>
      <w:rFonts w:ascii="Arial" w:hAnsi="Arial" w:cs="Arial"/>
      <w:b/>
      <w:bCs/>
      <w:i/>
      <w:iCs/>
      <w:sz w:val="28"/>
      <w:szCs w:val="28"/>
    </w:rPr>
  </w:style>
  <w:style w:type="paragraph" w:styleId="Balk3">
    <w:name w:val="heading 3"/>
    <w:basedOn w:val="Normal"/>
    <w:next w:val="Normal"/>
    <w:link w:val="Balk3Char"/>
    <w:uiPriority w:val="99"/>
    <w:qFormat/>
    <w:rsid w:val="00E1344D"/>
    <w:pPr>
      <w:keepNext/>
      <w:spacing w:before="240" w:after="60"/>
      <w:outlineLvl w:val="2"/>
    </w:pPr>
    <w:rPr>
      <w:rFonts w:ascii="Arial" w:hAnsi="Arial" w:cs="Arial"/>
      <w:b/>
      <w:bCs/>
      <w:sz w:val="26"/>
      <w:szCs w:val="26"/>
    </w:rPr>
  </w:style>
  <w:style w:type="paragraph" w:styleId="Balk4">
    <w:name w:val="heading 4"/>
    <w:basedOn w:val="Normal"/>
    <w:next w:val="Normal"/>
    <w:link w:val="Balk4Char"/>
    <w:uiPriority w:val="9"/>
    <w:unhideWhenUsed/>
    <w:qFormat/>
    <w:rsid w:val="00951FD7"/>
    <w:pPr>
      <w:keepNext/>
      <w:keepLines/>
      <w:spacing w:before="20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9"/>
    <w:qFormat/>
    <w:rsid w:val="00E1344D"/>
    <w:pPr>
      <w:spacing w:before="240" w:after="60"/>
      <w:outlineLvl w:val="4"/>
    </w:pPr>
    <w:rPr>
      <w:b/>
      <w:bCs/>
      <w:i/>
      <w:iCs/>
      <w:sz w:val="26"/>
      <w:szCs w:val="2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E1344D"/>
    <w:rPr>
      <w:rFonts w:ascii="Times New Roman" w:eastAsia="Times New Roman" w:hAnsi="Times New Roman" w:cs="Times New Roman"/>
      <w:b/>
      <w:sz w:val="28"/>
      <w:szCs w:val="20"/>
      <w:lang w:eastAsia="ko-KR"/>
    </w:rPr>
  </w:style>
  <w:style w:type="character" w:customStyle="1" w:styleId="Balk2Char">
    <w:name w:val="Başlık 2 Char"/>
    <w:basedOn w:val="VarsaylanParagrafYazTipi"/>
    <w:link w:val="Balk2"/>
    <w:uiPriority w:val="99"/>
    <w:rsid w:val="00E1344D"/>
    <w:rPr>
      <w:rFonts w:ascii="Arial" w:eastAsia="Times New Roman" w:hAnsi="Arial" w:cs="Arial"/>
      <w:b/>
      <w:bCs/>
      <w:i/>
      <w:iCs/>
      <w:sz w:val="28"/>
      <w:szCs w:val="28"/>
      <w:lang w:eastAsia="ko-KR"/>
    </w:rPr>
  </w:style>
  <w:style w:type="character" w:customStyle="1" w:styleId="Balk3Char">
    <w:name w:val="Başlık 3 Char"/>
    <w:basedOn w:val="VarsaylanParagrafYazTipi"/>
    <w:link w:val="Balk3"/>
    <w:uiPriority w:val="99"/>
    <w:rsid w:val="00E1344D"/>
    <w:rPr>
      <w:rFonts w:ascii="Arial" w:eastAsia="Times New Roman" w:hAnsi="Arial" w:cs="Arial"/>
      <w:b/>
      <w:bCs/>
      <w:sz w:val="26"/>
      <w:szCs w:val="26"/>
      <w:lang w:eastAsia="ko-KR"/>
    </w:rPr>
  </w:style>
  <w:style w:type="character" w:customStyle="1" w:styleId="Balk5Char">
    <w:name w:val="Başlık 5 Char"/>
    <w:basedOn w:val="VarsaylanParagrafYazTipi"/>
    <w:link w:val="Balk5"/>
    <w:uiPriority w:val="99"/>
    <w:rsid w:val="00E1344D"/>
    <w:rPr>
      <w:rFonts w:ascii="Times New Roman" w:eastAsia="Times New Roman" w:hAnsi="Times New Roman" w:cs="Times New Roman"/>
      <w:b/>
      <w:bCs/>
      <w:i/>
      <w:iCs/>
      <w:sz w:val="26"/>
      <w:szCs w:val="26"/>
      <w:lang w:eastAsia="tr-TR"/>
    </w:rPr>
  </w:style>
  <w:style w:type="character" w:styleId="SayfaNumaras">
    <w:name w:val="page number"/>
    <w:basedOn w:val="VarsaylanParagrafYazTipi"/>
    <w:uiPriority w:val="99"/>
    <w:rsid w:val="00E1344D"/>
    <w:rPr>
      <w:rFonts w:cs="Times New Roman"/>
    </w:rPr>
  </w:style>
  <w:style w:type="paragraph" w:styleId="AltBilgi">
    <w:name w:val="footer"/>
    <w:basedOn w:val="Normal"/>
    <w:link w:val="AltBilgiChar"/>
    <w:uiPriority w:val="99"/>
    <w:rsid w:val="00E1344D"/>
    <w:pPr>
      <w:tabs>
        <w:tab w:val="center" w:pos="4320"/>
        <w:tab w:val="right" w:pos="8640"/>
      </w:tabs>
    </w:pPr>
    <w:rPr>
      <w:sz w:val="20"/>
    </w:rPr>
  </w:style>
  <w:style w:type="character" w:customStyle="1" w:styleId="AltBilgiChar">
    <w:name w:val="Alt Bilgi Char"/>
    <w:basedOn w:val="VarsaylanParagrafYazTipi"/>
    <w:link w:val="AltBilgi"/>
    <w:uiPriority w:val="99"/>
    <w:rsid w:val="00E1344D"/>
    <w:rPr>
      <w:rFonts w:ascii="Times New Roman" w:eastAsia="Times New Roman" w:hAnsi="Times New Roman" w:cs="Times New Roman"/>
      <w:sz w:val="20"/>
      <w:szCs w:val="20"/>
      <w:lang w:eastAsia="ko-KR"/>
    </w:rPr>
  </w:style>
  <w:style w:type="paragraph" w:styleId="stBilgi">
    <w:name w:val="header"/>
    <w:basedOn w:val="Normal"/>
    <w:link w:val="stBilgiChar"/>
    <w:uiPriority w:val="99"/>
    <w:rsid w:val="00E1344D"/>
    <w:pPr>
      <w:tabs>
        <w:tab w:val="center" w:pos="4536"/>
        <w:tab w:val="right" w:pos="9072"/>
      </w:tabs>
    </w:pPr>
  </w:style>
  <w:style w:type="character" w:customStyle="1" w:styleId="stBilgiChar">
    <w:name w:val="Üst Bilgi Char"/>
    <w:basedOn w:val="VarsaylanParagrafYazTipi"/>
    <w:link w:val="stBilgi"/>
    <w:uiPriority w:val="99"/>
    <w:rsid w:val="00E1344D"/>
    <w:rPr>
      <w:rFonts w:ascii="Times New Roman" w:eastAsia="Times New Roman" w:hAnsi="Times New Roman" w:cs="Times New Roman"/>
      <w:sz w:val="24"/>
      <w:szCs w:val="20"/>
      <w:lang w:eastAsia="ko-KR"/>
    </w:rPr>
  </w:style>
  <w:style w:type="paragraph" w:customStyle="1" w:styleId="GvdeMetni21">
    <w:name w:val="Gövde Metni 21"/>
    <w:basedOn w:val="Normal"/>
    <w:uiPriority w:val="99"/>
    <w:rsid w:val="00E1344D"/>
    <w:pPr>
      <w:tabs>
        <w:tab w:val="left" w:pos="2340"/>
      </w:tabs>
      <w:spacing w:line="360" w:lineRule="atLeast"/>
      <w:ind w:left="65"/>
      <w:jc w:val="both"/>
    </w:pPr>
    <w:rPr>
      <w:rFonts w:ascii="Arial" w:hAnsi="Arial" w:cs="Arial"/>
      <w:sz w:val="22"/>
    </w:rPr>
  </w:style>
  <w:style w:type="table" w:styleId="TabloKlavuzu">
    <w:name w:val="Table Grid"/>
    <w:basedOn w:val="NormalTablo"/>
    <w:uiPriority w:val="99"/>
    <w:rsid w:val="00E1344D"/>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uiPriority w:val="99"/>
    <w:rsid w:val="00E1344D"/>
    <w:pPr>
      <w:spacing w:after="160" w:line="240" w:lineRule="exact"/>
    </w:pPr>
    <w:rPr>
      <w:rFonts w:ascii="Tahoma" w:hAnsi="Tahoma"/>
      <w:sz w:val="20"/>
      <w:lang w:val="en-US" w:eastAsia="en-US"/>
    </w:rPr>
  </w:style>
  <w:style w:type="paragraph" w:customStyle="1" w:styleId="CharCharChar1CharCharCharCharChar">
    <w:name w:val="Char Char Char1 Char Char Char Char Char"/>
    <w:basedOn w:val="Normal"/>
    <w:uiPriority w:val="99"/>
    <w:rsid w:val="00E1344D"/>
    <w:pPr>
      <w:spacing w:after="160" w:line="240" w:lineRule="exact"/>
    </w:pPr>
    <w:rPr>
      <w:rFonts w:ascii="Tahoma" w:hAnsi="Tahoma"/>
      <w:sz w:val="20"/>
      <w:lang w:val="en-US" w:eastAsia="en-US"/>
    </w:rPr>
  </w:style>
  <w:style w:type="paragraph" w:customStyle="1" w:styleId="TableContents">
    <w:name w:val="Table Contents"/>
    <w:basedOn w:val="Normal"/>
    <w:uiPriority w:val="99"/>
    <w:rsid w:val="00E1344D"/>
    <w:pPr>
      <w:widowControl w:val="0"/>
      <w:suppressLineNumbers/>
      <w:suppressAutoHyphens/>
    </w:pPr>
    <w:rPr>
      <w:rFonts w:eastAsia="Arial Unicode MS"/>
      <w:kern w:val="1"/>
      <w:szCs w:val="24"/>
    </w:rPr>
  </w:style>
  <w:style w:type="paragraph" w:styleId="GvdeMetni">
    <w:name w:val="Body Text"/>
    <w:basedOn w:val="Normal"/>
    <w:link w:val="GvdeMetniChar"/>
    <w:uiPriority w:val="99"/>
    <w:rsid w:val="00E1344D"/>
    <w:pPr>
      <w:jc w:val="both"/>
    </w:pPr>
    <w:rPr>
      <w:szCs w:val="24"/>
      <w:lang w:eastAsia="tr-TR"/>
    </w:rPr>
  </w:style>
  <w:style w:type="character" w:customStyle="1" w:styleId="GvdeMetniChar">
    <w:name w:val="Gövde Metni Char"/>
    <w:basedOn w:val="VarsaylanParagrafYazTipi"/>
    <w:link w:val="GvdeMetni"/>
    <w:uiPriority w:val="99"/>
    <w:rsid w:val="00E1344D"/>
    <w:rPr>
      <w:rFonts w:ascii="Times New Roman" w:eastAsia="Times New Roman" w:hAnsi="Times New Roman" w:cs="Times New Roman"/>
      <w:sz w:val="24"/>
      <w:szCs w:val="24"/>
      <w:lang w:eastAsia="tr-TR"/>
    </w:rPr>
  </w:style>
  <w:style w:type="character" w:styleId="Gl">
    <w:name w:val="Strong"/>
    <w:basedOn w:val="VarsaylanParagrafYazTipi"/>
    <w:uiPriority w:val="99"/>
    <w:qFormat/>
    <w:rsid w:val="00E1344D"/>
    <w:rPr>
      <w:rFonts w:cs="Times New Roman"/>
      <w:b/>
      <w:bCs/>
    </w:rPr>
  </w:style>
  <w:style w:type="paragraph" w:customStyle="1" w:styleId="Char1">
    <w:name w:val="Char1"/>
    <w:basedOn w:val="Normal"/>
    <w:uiPriority w:val="99"/>
    <w:rsid w:val="00E1344D"/>
    <w:pPr>
      <w:spacing w:after="160" w:line="240" w:lineRule="exact"/>
    </w:pPr>
    <w:rPr>
      <w:rFonts w:ascii="Tahoma" w:hAnsi="Tahoma"/>
      <w:sz w:val="20"/>
      <w:lang w:val="en-US" w:eastAsia="en-US"/>
    </w:rPr>
  </w:style>
  <w:style w:type="table" w:styleId="TabloTemas">
    <w:name w:val="Table Theme"/>
    <w:basedOn w:val="NormalTablo"/>
    <w:uiPriority w:val="99"/>
    <w:rsid w:val="00E1344D"/>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sc1">
    <w:name w:val="desc1"/>
    <w:basedOn w:val="VarsaylanParagrafYazTipi"/>
    <w:uiPriority w:val="99"/>
    <w:rsid w:val="00E1344D"/>
    <w:rPr>
      <w:rFonts w:ascii="Tahoma" w:hAnsi="Tahoma" w:cs="Tahoma"/>
      <w:color w:val="000000"/>
      <w:sz w:val="18"/>
      <w:szCs w:val="18"/>
      <w:u w:val="none"/>
      <w:effect w:val="none"/>
    </w:rPr>
  </w:style>
  <w:style w:type="paragraph" w:styleId="ListeParagraf">
    <w:name w:val="List Paragraph"/>
    <w:basedOn w:val="Normal"/>
    <w:uiPriority w:val="34"/>
    <w:qFormat/>
    <w:rsid w:val="00E1344D"/>
    <w:pPr>
      <w:ind w:left="708"/>
    </w:pPr>
  </w:style>
  <w:style w:type="paragraph" w:styleId="AralkYok">
    <w:name w:val="No Spacing"/>
    <w:link w:val="AralkYokChar"/>
    <w:uiPriority w:val="99"/>
    <w:qFormat/>
    <w:rsid w:val="00E1344D"/>
    <w:pPr>
      <w:spacing w:after="0" w:line="240" w:lineRule="auto"/>
    </w:pPr>
    <w:rPr>
      <w:rFonts w:ascii="Calibri" w:eastAsia="Times New Roman" w:hAnsi="Calibri" w:cs="Times New Roman"/>
    </w:rPr>
  </w:style>
  <w:style w:type="character" w:customStyle="1" w:styleId="AralkYokChar">
    <w:name w:val="Aralık Yok Char"/>
    <w:basedOn w:val="VarsaylanParagrafYazTipi"/>
    <w:link w:val="AralkYok"/>
    <w:uiPriority w:val="99"/>
    <w:locked/>
    <w:rsid w:val="00E1344D"/>
    <w:rPr>
      <w:rFonts w:ascii="Calibri" w:eastAsia="Times New Roman" w:hAnsi="Calibri" w:cs="Times New Roman"/>
    </w:rPr>
  </w:style>
  <w:style w:type="paragraph" w:styleId="BalonMetni">
    <w:name w:val="Balloon Text"/>
    <w:basedOn w:val="Normal"/>
    <w:link w:val="BalonMetniChar"/>
    <w:uiPriority w:val="99"/>
    <w:rsid w:val="00E1344D"/>
    <w:rPr>
      <w:rFonts w:ascii="Tahoma" w:hAnsi="Tahoma" w:cs="Tahoma"/>
      <w:sz w:val="16"/>
      <w:szCs w:val="16"/>
    </w:rPr>
  </w:style>
  <w:style w:type="character" w:customStyle="1" w:styleId="BalonMetniChar">
    <w:name w:val="Balon Metni Char"/>
    <w:basedOn w:val="VarsaylanParagrafYazTipi"/>
    <w:link w:val="BalonMetni"/>
    <w:uiPriority w:val="99"/>
    <w:rsid w:val="00E1344D"/>
    <w:rPr>
      <w:rFonts w:ascii="Tahoma" w:eastAsia="Times New Roman" w:hAnsi="Tahoma" w:cs="Tahoma"/>
      <w:sz w:val="16"/>
      <w:szCs w:val="16"/>
      <w:lang w:eastAsia="ko-KR"/>
    </w:rPr>
  </w:style>
  <w:style w:type="paragraph" w:customStyle="1" w:styleId="Default">
    <w:name w:val="Default"/>
    <w:uiPriority w:val="99"/>
    <w:rsid w:val="00E1344D"/>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customStyle="1" w:styleId="KonuBal1">
    <w:name w:val="Konu Başlığı1"/>
    <w:basedOn w:val="Normal"/>
    <w:uiPriority w:val="99"/>
    <w:rsid w:val="00E1344D"/>
    <w:pPr>
      <w:jc w:val="center"/>
    </w:pPr>
    <w:rPr>
      <w:rFonts w:ascii="Arial" w:hAnsi="Arial" w:cs="Arial"/>
      <w:b/>
      <w:sz w:val="28"/>
      <w:u w:val="single"/>
      <w:lang w:val="en-GB"/>
    </w:rPr>
  </w:style>
  <w:style w:type="paragraph" w:styleId="KonuBal">
    <w:name w:val="Title"/>
    <w:basedOn w:val="Normal"/>
    <w:next w:val="Normal"/>
    <w:link w:val="KonuBalChar"/>
    <w:uiPriority w:val="99"/>
    <w:qFormat/>
    <w:rsid w:val="00E1344D"/>
    <w:pPr>
      <w:pBdr>
        <w:top w:val="single" w:sz="48" w:space="0" w:color="DD8047"/>
        <w:bottom w:val="single" w:sz="48" w:space="0" w:color="DD8047"/>
      </w:pBdr>
      <w:shd w:val="clear" w:color="auto" w:fill="DD8047"/>
      <w:jc w:val="center"/>
    </w:pPr>
    <w:rPr>
      <w:rFonts w:ascii="Cambria" w:hAnsi="Cambria"/>
      <w:i/>
      <w:iCs/>
      <w:color w:val="FFFFFF"/>
      <w:spacing w:val="10"/>
      <w:sz w:val="48"/>
      <w:szCs w:val="48"/>
      <w:lang w:val="en-US" w:eastAsia="en-US"/>
    </w:rPr>
  </w:style>
  <w:style w:type="character" w:customStyle="1" w:styleId="KonuBalChar">
    <w:name w:val="Konu Başlığı Char"/>
    <w:basedOn w:val="VarsaylanParagrafYazTipi"/>
    <w:link w:val="KonuBal"/>
    <w:uiPriority w:val="99"/>
    <w:rsid w:val="00E1344D"/>
    <w:rPr>
      <w:rFonts w:ascii="Cambria" w:eastAsia="Times New Roman" w:hAnsi="Cambria" w:cs="Times New Roman"/>
      <w:i/>
      <w:iCs/>
      <w:color w:val="FFFFFF"/>
      <w:spacing w:val="10"/>
      <w:sz w:val="48"/>
      <w:szCs w:val="48"/>
      <w:shd w:val="clear" w:color="auto" w:fill="DD8047"/>
      <w:lang w:val="en-US"/>
    </w:rPr>
  </w:style>
  <w:style w:type="character" w:customStyle="1" w:styleId="grame">
    <w:name w:val="grame"/>
    <w:basedOn w:val="VarsaylanParagrafYazTipi"/>
    <w:uiPriority w:val="99"/>
    <w:rsid w:val="00E1344D"/>
    <w:rPr>
      <w:rFonts w:cs="Times New Roman"/>
    </w:rPr>
  </w:style>
  <w:style w:type="character" w:styleId="Kpr">
    <w:name w:val="Hyperlink"/>
    <w:basedOn w:val="VarsaylanParagrafYazTipi"/>
    <w:uiPriority w:val="99"/>
    <w:rsid w:val="00E1344D"/>
    <w:rPr>
      <w:rFonts w:cs="Times New Roman"/>
      <w:color w:val="000000"/>
      <w:u w:val="none"/>
      <w:effect w:val="none"/>
    </w:rPr>
  </w:style>
  <w:style w:type="character" w:styleId="DipnotBavurusu">
    <w:name w:val="footnote reference"/>
    <w:basedOn w:val="VarsaylanParagrafYazTipi"/>
    <w:uiPriority w:val="99"/>
    <w:rsid w:val="00E1344D"/>
    <w:rPr>
      <w:rFonts w:cs="Times New Roman"/>
      <w:vertAlign w:val="superscript"/>
    </w:rPr>
  </w:style>
  <w:style w:type="paragraph" w:styleId="DipnotMetni">
    <w:name w:val="footnote text"/>
    <w:basedOn w:val="Normal"/>
    <w:link w:val="DipnotMetniChar"/>
    <w:uiPriority w:val="99"/>
    <w:rsid w:val="00E1344D"/>
    <w:rPr>
      <w:sz w:val="20"/>
      <w:lang w:val="es-ES"/>
    </w:rPr>
  </w:style>
  <w:style w:type="character" w:customStyle="1" w:styleId="DipnotMetniChar">
    <w:name w:val="Dipnot Metni Char"/>
    <w:basedOn w:val="VarsaylanParagrafYazTipi"/>
    <w:link w:val="DipnotMetni"/>
    <w:uiPriority w:val="99"/>
    <w:rsid w:val="00E1344D"/>
    <w:rPr>
      <w:rFonts w:ascii="Times New Roman" w:eastAsia="Times New Roman" w:hAnsi="Times New Roman" w:cs="Times New Roman"/>
      <w:sz w:val="20"/>
      <w:szCs w:val="20"/>
      <w:lang w:val="es-ES" w:eastAsia="ko-KR"/>
    </w:rPr>
  </w:style>
  <w:style w:type="paragraph" w:customStyle="1" w:styleId="1FR">
    <w:name w:val="1FR"/>
    <w:basedOn w:val="Normal"/>
    <w:link w:val="1FRChar"/>
    <w:uiPriority w:val="99"/>
    <w:rsid w:val="00E1344D"/>
    <w:pPr>
      <w:ind w:left="4248"/>
    </w:pPr>
    <w:rPr>
      <w:rFonts w:ascii="Tahoma" w:hAnsi="Tahoma" w:cs="Tahoma"/>
      <w:color w:val="339966"/>
      <w:sz w:val="40"/>
      <w:szCs w:val="40"/>
      <w:lang w:eastAsia="tr-TR"/>
    </w:rPr>
  </w:style>
  <w:style w:type="character" w:customStyle="1" w:styleId="1FRChar">
    <w:name w:val="1FR Char"/>
    <w:basedOn w:val="VarsaylanParagrafYazTipi"/>
    <w:link w:val="1FR"/>
    <w:uiPriority w:val="99"/>
    <w:locked/>
    <w:rsid w:val="00E1344D"/>
    <w:rPr>
      <w:rFonts w:ascii="Tahoma" w:eastAsia="Times New Roman" w:hAnsi="Tahoma" w:cs="Tahoma"/>
      <w:color w:val="339966"/>
      <w:sz w:val="40"/>
      <w:szCs w:val="40"/>
      <w:lang w:eastAsia="tr-TR"/>
    </w:rPr>
  </w:style>
  <w:style w:type="paragraph" w:customStyle="1" w:styleId="2FR">
    <w:name w:val="2FR"/>
    <w:basedOn w:val="Normal"/>
    <w:uiPriority w:val="99"/>
    <w:rsid w:val="00E1344D"/>
    <w:pPr>
      <w:numPr>
        <w:ilvl w:val="1"/>
        <w:numId w:val="30"/>
      </w:numPr>
    </w:pPr>
    <w:rPr>
      <w:rFonts w:ascii="Tahoma" w:hAnsi="Tahoma" w:cs="Tahoma"/>
      <w:color w:val="339966"/>
      <w:sz w:val="36"/>
      <w:szCs w:val="32"/>
      <w:lang w:eastAsia="tr-TR"/>
    </w:rPr>
  </w:style>
  <w:style w:type="paragraph" w:customStyle="1" w:styleId="nor">
    <w:name w:val="nor"/>
    <w:basedOn w:val="Normal"/>
    <w:uiPriority w:val="99"/>
    <w:rsid w:val="00E1344D"/>
    <w:pPr>
      <w:jc w:val="both"/>
    </w:pPr>
    <w:rPr>
      <w:rFonts w:ascii="New York" w:hAnsi="New York"/>
      <w:sz w:val="18"/>
      <w:szCs w:val="18"/>
      <w:lang w:eastAsia="tr-TR"/>
    </w:rPr>
  </w:style>
  <w:style w:type="paragraph" w:styleId="NormalWeb">
    <w:name w:val="Normal (Web)"/>
    <w:basedOn w:val="Normal"/>
    <w:uiPriority w:val="99"/>
    <w:rsid w:val="00E1344D"/>
    <w:pPr>
      <w:spacing w:before="120" w:after="120"/>
    </w:pPr>
    <w:rPr>
      <w:szCs w:val="24"/>
      <w:lang w:eastAsia="tr-TR"/>
    </w:rPr>
  </w:style>
  <w:style w:type="character" w:customStyle="1" w:styleId="Balk4Char">
    <w:name w:val="Başlık 4 Char"/>
    <w:basedOn w:val="VarsaylanParagrafYazTipi"/>
    <w:link w:val="Balk4"/>
    <w:uiPriority w:val="9"/>
    <w:rsid w:val="00951FD7"/>
    <w:rPr>
      <w:rFonts w:asciiTheme="majorHAnsi" w:eastAsiaTheme="majorEastAsia" w:hAnsiTheme="majorHAnsi" w:cstheme="majorBidi"/>
      <w:b/>
      <w:bCs/>
      <w:i/>
      <w:iCs/>
      <w:color w:val="4F81BD" w:themeColor="accent1"/>
      <w:sz w:val="24"/>
      <w:szCs w:val="20"/>
      <w:lang w:eastAsia="ko-KR"/>
    </w:rPr>
  </w:style>
  <w:style w:type="paragraph" w:customStyle="1" w:styleId="GvdeMetni22">
    <w:name w:val="Gövde Metni 22"/>
    <w:basedOn w:val="Normal"/>
    <w:rsid w:val="00F21B85"/>
    <w:pPr>
      <w:tabs>
        <w:tab w:val="left" w:pos="2340"/>
      </w:tabs>
      <w:spacing w:line="360" w:lineRule="atLeast"/>
      <w:ind w:left="65"/>
      <w:jc w:val="both"/>
    </w:pPr>
    <w:rPr>
      <w:rFonts w:ascii="Arial" w:hAnsi="Arial" w:cs="Arial"/>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726833">
      <w:bodyDiv w:val="1"/>
      <w:marLeft w:val="0"/>
      <w:marRight w:val="0"/>
      <w:marTop w:val="0"/>
      <w:marBottom w:val="0"/>
      <w:divBdr>
        <w:top w:val="none" w:sz="0" w:space="0" w:color="auto"/>
        <w:left w:val="none" w:sz="0" w:space="0" w:color="auto"/>
        <w:bottom w:val="none" w:sz="0" w:space="0" w:color="auto"/>
        <w:right w:val="none" w:sz="0" w:space="0" w:color="auto"/>
      </w:divBdr>
    </w:div>
    <w:div w:id="687634325">
      <w:bodyDiv w:val="1"/>
      <w:marLeft w:val="0"/>
      <w:marRight w:val="0"/>
      <w:marTop w:val="0"/>
      <w:marBottom w:val="0"/>
      <w:divBdr>
        <w:top w:val="none" w:sz="0" w:space="0" w:color="auto"/>
        <w:left w:val="none" w:sz="0" w:space="0" w:color="auto"/>
        <w:bottom w:val="none" w:sz="0" w:space="0" w:color="auto"/>
        <w:right w:val="none" w:sz="0" w:space="0" w:color="auto"/>
      </w:divBdr>
    </w:div>
    <w:div w:id="983699530">
      <w:bodyDiv w:val="1"/>
      <w:marLeft w:val="0"/>
      <w:marRight w:val="0"/>
      <w:marTop w:val="0"/>
      <w:marBottom w:val="0"/>
      <w:divBdr>
        <w:top w:val="none" w:sz="0" w:space="0" w:color="auto"/>
        <w:left w:val="none" w:sz="0" w:space="0" w:color="auto"/>
        <w:bottom w:val="none" w:sz="0" w:space="0" w:color="auto"/>
        <w:right w:val="none" w:sz="0" w:space="0" w:color="auto"/>
      </w:divBdr>
    </w:div>
    <w:div w:id="994800686">
      <w:bodyDiv w:val="1"/>
      <w:marLeft w:val="0"/>
      <w:marRight w:val="0"/>
      <w:marTop w:val="0"/>
      <w:marBottom w:val="0"/>
      <w:divBdr>
        <w:top w:val="none" w:sz="0" w:space="0" w:color="auto"/>
        <w:left w:val="none" w:sz="0" w:space="0" w:color="auto"/>
        <w:bottom w:val="none" w:sz="0" w:space="0" w:color="auto"/>
        <w:right w:val="none" w:sz="0" w:space="0" w:color="auto"/>
      </w:divBdr>
    </w:div>
    <w:div w:id="1362123128">
      <w:bodyDiv w:val="1"/>
      <w:marLeft w:val="0"/>
      <w:marRight w:val="0"/>
      <w:marTop w:val="0"/>
      <w:marBottom w:val="0"/>
      <w:divBdr>
        <w:top w:val="none" w:sz="0" w:space="0" w:color="auto"/>
        <w:left w:val="none" w:sz="0" w:space="0" w:color="auto"/>
        <w:bottom w:val="none" w:sz="0" w:space="0" w:color="auto"/>
        <w:right w:val="none" w:sz="0" w:space="0" w:color="auto"/>
      </w:divBdr>
    </w:div>
    <w:div w:id="1691831666">
      <w:bodyDiv w:val="1"/>
      <w:marLeft w:val="0"/>
      <w:marRight w:val="0"/>
      <w:marTop w:val="0"/>
      <w:marBottom w:val="0"/>
      <w:divBdr>
        <w:top w:val="none" w:sz="0" w:space="0" w:color="auto"/>
        <w:left w:val="none" w:sz="0" w:space="0" w:color="auto"/>
        <w:bottom w:val="none" w:sz="0" w:space="0" w:color="auto"/>
        <w:right w:val="none" w:sz="0" w:space="0" w:color="auto"/>
      </w:divBdr>
    </w:div>
    <w:div w:id="1760255430">
      <w:bodyDiv w:val="1"/>
      <w:marLeft w:val="0"/>
      <w:marRight w:val="0"/>
      <w:marTop w:val="0"/>
      <w:marBottom w:val="0"/>
      <w:divBdr>
        <w:top w:val="none" w:sz="0" w:space="0" w:color="auto"/>
        <w:left w:val="none" w:sz="0" w:space="0" w:color="auto"/>
        <w:bottom w:val="none" w:sz="0" w:space="0" w:color="auto"/>
        <w:right w:val="none" w:sz="0" w:space="0" w:color="auto"/>
      </w:divBdr>
    </w:div>
    <w:div w:id="1976718840">
      <w:bodyDiv w:val="1"/>
      <w:marLeft w:val="0"/>
      <w:marRight w:val="0"/>
      <w:marTop w:val="0"/>
      <w:marBottom w:val="0"/>
      <w:divBdr>
        <w:top w:val="none" w:sz="0" w:space="0" w:color="auto"/>
        <w:left w:val="none" w:sz="0" w:space="0" w:color="auto"/>
        <w:bottom w:val="none" w:sz="0" w:space="0" w:color="auto"/>
        <w:right w:val="none" w:sz="0" w:space="0" w:color="auto"/>
      </w:divBdr>
    </w:div>
    <w:div w:id="2051874952">
      <w:bodyDiv w:val="1"/>
      <w:marLeft w:val="0"/>
      <w:marRight w:val="0"/>
      <w:marTop w:val="0"/>
      <w:marBottom w:val="0"/>
      <w:divBdr>
        <w:top w:val="none" w:sz="0" w:space="0" w:color="auto"/>
        <w:left w:val="none" w:sz="0" w:space="0" w:color="auto"/>
        <w:bottom w:val="none" w:sz="0" w:space="0" w:color="auto"/>
        <w:right w:val="none" w:sz="0" w:space="0" w:color="auto"/>
      </w:divBdr>
    </w:div>
    <w:div w:id="209605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Visio__izimi.vsdx"/><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C5513-29A1-4567-BB49-F9E70CBA9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4418</Words>
  <Characters>25186</Characters>
  <Application>Microsoft Office Word</Application>
  <DocSecurity>0</DocSecurity>
  <Lines>209</Lines>
  <Paragraphs>59</Paragraphs>
  <ScaleCrop>false</ScaleCrop>
  <HeadingPairs>
    <vt:vector size="2" baseType="variant">
      <vt:variant>
        <vt:lpstr>Konu Başlığı</vt:lpstr>
      </vt:variant>
      <vt:variant>
        <vt:i4>1</vt:i4>
      </vt:variant>
    </vt:vector>
  </HeadingPairs>
  <TitlesOfParts>
    <vt:vector size="1" baseType="lpstr">
      <vt:lpstr/>
    </vt:vector>
  </TitlesOfParts>
  <Company>rocco</Company>
  <LinksUpToDate>false</LinksUpToDate>
  <CharactersWithSpaces>29545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PERFECT XP PC1</dc:creator>
  <cp:lastModifiedBy>özlem gurbet</cp:lastModifiedBy>
  <cp:revision>4</cp:revision>
  <cp:lastPrinted>2018-01-15T07:10:00Z</cp:lastPrinted>
  <dcterms:created xsi:type="dcterms:W3CDTF">2019-01-17T12:09:00Z</dcterms:created>
  <dcterms:modified xsi:type="dcterms:W3CDTF">2019-01-17T12:10:00Z</dcterms:modified>
</cp:coreProperties>
</file>