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82E94" w14:textId="76704DAD" w:rsidR="002004B4" w:rsidRPr="00A26131" w:rsidRDefault="00C00180" w:rsidP="009F446C">
      <w:pPr>
        <w:jc w:val="center"/>
        <w:rPr>
          <w:b/>
          <w:bCs/>
        </w:rPr>
      </w:pPr>
      <w:r w:rsidRPr="00A26131">
        <w:rPr>
          <w:b/>
          <w:bCs/>
        </w:rPr>
        <w:t>SAĞLIK YÖNETİMİ BÖLÜMÜ 2025 YILI BİRİM EYLEM PLANI</w:t>
      </w:r>
    </w:p>
    <w:tbl>
      <w:tblPr>
        <w:tblStyle w:val="TabloKlavuzu"/>
        <w:tblW w:w="15876" w:type="dxa"/>
        <w:tblInd w:w="-1139" w:type="dxa"/>
        <w:tblLook w:val="04A0" w:firstRow="1" w:lastRow="0" w:firstColumn="1" w:lastColumn="0" w:noHBand="0" w:noVBand="1"/>
      </w:tblPr>
      <w:tblGrid>
        <w:gridCol w:w="3065"/>
        <w:gridCol w:w="2841"/>
        <w:gridCol w:w="738"/>
        <w:gridCol w:w="805"/>
        <w:gridCol w:w="678"/>
        <w:gridCol w:w="797"/>
        <w:gridCol w:w="799"/>
        <w:gridCol w:w="990"/>
        <w:gridCol w:w="1072"/>
        <w:gridCol w:w="1025"/>
        <w:gridCol w:w="711"/>
        <w:gridCol w:w="715"/>
        <w:gridCol w:w="843"/>
        <w:gridCol w:w="797"/>
      </w:tblGrid>
      <w:tr w:rsidR="009F446C" w:rsidRPr="00A26131" w14:paraId="0E1AA4AE" w14:textId="77777777" w:rsidTr="00A26131">
        <w:tc>
          <w:tcPr>
            <w:tcW w:w="3261" w:type="dxa"/>
          </w:tcPr>
          <w:p w14:paraId="6E65E684" w14:textId="7EFD4F74" w:rsidR="009F446C" w:rsidRPr="00C00180" w:rsidRDefault="009F446C">
            <w:pPr>
              <w:rPr>
                <w:b/>
                <w:bCs/>
              </w:rPr>
            </w:pPr>
            <w:r w:rsidRPr="00C00180">
              <w:rPr>
                <w:b/>
                <w:bCs/>
              </w:rPr>
              <w:t>Birim Eylem Planı</w:t>
            </w:r>
          </w:p>
        </w:tc>
        <w:tc>
          <w:tcPr>
            <w:tcW w:w="2954" w:type="dxa"/>
          </w:tcPr>
          <w:p w14:paraId="56495661" w14:textId="751036E9" w:rsidR="009F446C" w:rsidRPr="00C00180" w:rsidRDefault="00A26131">
            <w:pPr>
              <w:rPr>
                <w:b/>
                <w:bCs/>
              </w:rPr>
            </w:pPr>
            <w:r w:rsidRPr="00C00180">
              <w:rPr>
                <w:b/>
                <w:bCs/>
              </w:rPr>
              <w:t>Açıklama</w:t>
            </w:r>
          </w:p>
        </w:tc>
        <w:tc>
          <w:tcPr>
            <w:tcW w:w="717" w:type="dxa"/>
          </w:tcPr>
          <w:p w14:paraId="5683ADF7" w14:textId="6B54F824" w:rsidR="009F446C" w:rsidRPr="00C00180" w:rsidRDefault="009F446C">
            <w:pPr>
              <w:rPr>
                <w:b/>
                <w:bCs/>
              </w:rPr>
            </w:pPr>
            <w:r w:rsidRPr="00C00180">
              <w:rPr>
                <w:b/>
                <w:bCs/>
              </w:rPr>
              <w:t>Ocak</w:t>
            </w:r>
          </w:p>
        </w:tc>
        <w:tc>
          <w:tcPr>
            <w:tcW w:w="775" w:type="dxa"/>
          </w:tcPr>
          <w:p w14:paraId="14B5B7B2" w14:textId="3CA88A12" w:rsidR="009F446C" w:rsidRPr="00C00180" w:rsidRDefault="009F446C">
            <w:pPr>
              <w:rPr>
                <w:b/>
                <w:bCs/>
              </w:rPr>
            </w:pPr>
            <w:r w:rsidRPr="00C00180">
              <w:rPr>
                <w:b/>
                <w:bCs/>
              </w:rPr>
              <w:t>Şubat</w:t>
            </w:r>
          </w:p>
        </w:tc>
        <w:tc>
          <w:tcPr>
            <w:tcW w:w="671" w:type="dxa"/>
          </w:tcPr>
          <w:p w14:paraId="1A54EEC6" w14:textId="43A319B5" w:rsidR="009F446C" w:rsidRPr="00C00180" w:rsidRDefault="009F446C">
            <w:pPr>
              <w:rPr>
                <w:b/>
                <w:bCs/>
              </w:rPr>
            </w:pPr>
            <w:r w:rsidRPr="00C00180">
              <w:rPr>
                <w:b/>
                <w:bCs/>
              </w:rPr>
              <w:t>Mart</w:t>
            </w:r>
          </w:p>
        </w:tc>
        <w:tc>
          <w:tcPr>
            <w:tcW w:w="796" w:type="dxa"/>
          </w:tcPr>
          <w:p w14:paraId="4758E3DE" w14:textId="70EADEAC" w:rsidR="009F446C" w:rsidRPr="00C00180" w:rsidRDefault="009F446C">
            <w:pPr>
              <w:rPr>
                <w:b/>
                <w:bCs/>
              </w:rPr>
            </w:pPr>
            <w:r w:rsidRPr="00C00180">
              <w:rPr>
                <w:b/>
                <w:bCs/>
              </w:rPr>
              <w:t>Nisan</w:t>
            </w:r>
          </w:p>
        </w:tc>
        <w:tc>
          <w:tcPr>
            <w:tcW w:w="778" w:type="dxa"/>
          </w:tcPr>
          <w:p w14:paraId="382A8F7E" w14:textId="30608C7A" w:rsidR="009F446C" w:rsidRPr="00C00180" w:rsidRDefault="009F446C">
            <w:pPr>
              <w:rPr>
                <w:b/>
                <w:bCs/>
              </w:rPr>
            </w:pPr>
            <w:r w:rsidRPr="00C00180">
              <w:rPr>
                <w:b/>
                <w:bCs/>
              </w:rPr>
              <w:t>Mayıs</w:t>
            </w:r>
          </w:p>
        </w:tc>
        <w:tc>
          <w:tcPr>
            <w:tcW w:w="950" w:type="dxa"/>
          </w:tcPr>
          <w:p w14:paraId="53CFB86D" w14:textId="54E313E1" w:rsidR="009F446C" w:rsidRPr="00C00180" w:rsidRDefault="009F446C">
            <w:pPr>
              <w:rPr>
                <w:b/>
                <w:bCs/>
              </w:rPr>
            </w:pPr>
            <w:r w:rsidRPr="00C00180">
              <w:rPr>
                <w:b/>
                <w:bCs/>
              </w:rPr>
              <w:t>Haziran</w:t>
            </w:r>
          </w:p>
        </w:tc>
        <w:tc>
          <w:tcPr>
            <w:tcW w:w="1032" w:type="dxa"/>
          </w:tcPr>
          <w:p w14:paraId="62E31DC3" w14:textId="7B1EAE6A" w:rsidR="009F446C" w:rsidRPr="00C00180" w:rsidRDefault="009F446C">
            <w:pPr>
              <w:rPr>
                <w:b/>
                <w:bCs/>
              </w:rPr>
            </w:pPr>
            <w:r w:rsidRPr="00C00180">
              <w:rPr>
                <w:b/>
                <w:bCs/>
              </w:rPr>
              <w:t>Temmuz</w:t>
            </w:r>
          </w:p>
        </w:tc>
        <w:tc>
          <w:tcPr>
            <w:tcW w:w="982" w:type="dxa"/>
          </w:tcPr>
          <w:p w14:paraId="3DF9BED2" w14:textId="0A307189" w:rsidR="009F446C" w:rsidRPr="00C00180" w:rsidRDefault="009F446C">
            <w:pPr>
              <w:rPr>
                <w:b/>
                <w:bCs/>
              </w:rPr>
            </w:pPr>
            <w:r w:rsidRPr="00C00180">
              <w:rPr>
                <w:b/>
                <w:bCs/>
              </w:rPr>
              <w:t>Ağustos</w:t>
            </w:r>
          </w:p>
        </w:tc>
        <w:tc>
          <w:tcPr>
            <w:tcW w:w="711" w:type="dxa"/>
          </w:tcPr>
          <w:p w14:paraId="311A573B" w14:textId="75746E50" w:rsidR="009F446C" w:rsidRPr="00C00180" w:rsidRDefault="009F446C">
            <w:pPr>
              <w:rPr>
                <w:b/>
                <w:bCs/>
              </w:rPr>
            </w:pPr>
            <w:r w:rsidRPr="00C00180">
              <w:rPr>
                <w:b/>
                <w:bCs/>
              </w:rPr>
              <w:t>Eylül</w:t>
            </w:r>
          </w:p>
        </w:tc>
        <w:tc>
          <w:tcPr>
            <w:tcW w:w="690" w:type="dxa"/>
          </w:tcPr>
          <w:p w14:paraId="5A913D36" w14:textId="5E24A7D8" w:rsidR="009F446C" w:rsidRPr="00C00180" w:rsidRDefault="009F446C">
            <w:pPr>
              <w:rPr>
                <w:b/>
                <w:bCs/>
              </w:rPr>
            </w:pPr>
            <w:r w:rsidRPr="00C00180">
              <w:rPr>
                <w:b/>
                <w:bCs/>
              </w:rPr>
              <w:t>Ekim</w:t>
            </w:r>
          </w:p>
        </w:tc>
        <w:tc>
          <w:tcPr>
            <w:tcW w:w="805" w:type="dxa"/>
          </w:tcPr>
          <w:p w14:paraId="10E62519" w14:textId="4AF1C917" w:rsidR="009F446C" w:rsidRPr="00C00180" w:rsidRDefault="009F446C">
            <w:pPr>
              <w:rPr>
                <w:b/>
                <w:bCs/>
              </w:rPr>
            </w:pPr>
            <w:r w:rsidRPr="00C00180">
              <w:rPr>
                <w:b/>
                <w:bCs/>
              </w:rPr>
              <w:t>Kasım</w:t>
            </w:r>
          </w:p>
        </w:tc>
        <w:tc>
          <w:tcPr>
            <w:tcW w:w="754" w:type="dxa"/>
          </w:tcPr>
          <w:p w14:paraId="6829F9CF" w14:textId="4D358084" w:rsidR="009F446C" w:rsidRPr="00C00180" w:rsidRDefault="009F446C">
            <w:pPr>
              <w:rPr>
                <w:b/>
                <w:bCs/>
              </w:rPr>
            </w:pPr>
            <w:r w:rsidRPr="00C00180">
              <w:rPr>
                <w:b/>
                <w:bCs/>
              </w:rPr>
              <w:t>Aralık</w:t>
            </w:r>
          </w:p>
        </w:tc>
      </w:tr>
      <w:tr w:rsidR="00A26131" w:rsidRPr="00A26131" w14:paraId="58ECE4F8" w14:textId="77777777" w:rsidTr="00A26131">
        <w:tc>
          <w:tcPr>
            <w:tcW w:w="3261" w:type="dxa"/>
          </w:tcPr>
          <w:p w14:paraId="2F2C719E" w14:textId="747B4C8E" w:rsidR="00A26131" w:rsidRPr="00A26131" w:rsidRDefault="00A26131" w:rsidP="00A26131">
            <w:r w:rsidRPr="00A26131">
              <w:t>Sağlıkla ilgili önemli gün ve haftalarda farkındalık faaliyetlerinin yapılması</w:t>
            </w:r>
          </w:p>
        </w:tc>
        <w:tc>
          <w:tcPr>
            <w:tcW w:w="2954" w:type="dxa"/>
          </w:tcPr>
          <w:p w14:paraId="570F7C09" w14:textId="3FFD8138" w:rsidR="00A26131" w:rsidRPr="00A26131" w:rsidRDefault="00A26131" w:rsidP="00A26131">
            <w:r w:rsidRPr="00A26131">
              <w:t>Sağlıkla ilgili önemli gün ve haftalarda farkındalık faaliyetlerinin yapılması</w:t>
            </w:r>
          </w:p>
        </w:tc>
        <w:tc>
          <w:tcPr>
            <w:tcW w:w="717" w:type="dxa"/>
          </w:tcPr>
          <w:p w14:paraId="0816439C" w14:textId="77777777" w:rsidR="00A26131" w:rsidRPr="00A26131" w:rsidRDefault="00A26131" w:rsidP="00A26131"/>
        </w:tc>
        <w:tc>
          <w:tcPr>
            <w:tcW w:w="775" w:type="dxa"/>
          </w:tcPr>
          <w:p w14:paraId="592C5F15" w14:textId="77777777" w:rsidR="00A26131" w:rsidRPr="00A26131" w:rsidRDefault="00A26131" w:rsidP="00A26131"/>
        </w:tc>
        <w:tc>
          <w:tcPr>
            <w:tcW w:w="671" w:type="dxa"/>
          </w:tcPr>
          <w:p w14:paraId="1648974D" w14:textId="1FA18EC6" w:rsidR="00A26131" w:rsidRPr="00A26131" w:rsidRDefault="00A26131" w:rsidP="00A26131">
            <w:pPr>
              <w:rPr>
                <w:b/>
                <w:bCs/>
                <w:sz w:val="30"/>
                <w:szCs w:val="30"/>
              </w:rPr>
            </w:pPr>
            <w:r w:rsidRPr="00A26131">
              <w:rPr>
                <w:b/>
                <w:bCs/>
                <w:sz w:val="30"/>
                <w:szCs w:val="30"/>
              </w:rPr>
              <w:t>✓</w:t>
            </w:r>
          </w:p>
        </w:tc>
        <w:tc>
          <w:tcPr>
            <w:tcW w:w="796" w:type="dxa"/>
          </w:tcPr>
          <w:p w14:paraId="79E1234F" w14:textId="77777777" w:rsidR="00A26131" w:rsidRPr="00A26131" w:rsidRDefault="00A26131" w:rsidP="00A26131"/>
        </w:tc>
        <w:tc>
          <w:tcPr>
            <w:tcW w:w="778" w:type="dxa"/>
          </w:tcPr>
          <w:p w14:paraId="4D1492B2" w14:textId="77777777" w:rsidR="00A26131" w:rsidRPr="00A26131" w:rsidRDefault="00A26131" w:rsidP="00A26131"/>
        </w:tc>
        <w:tc>
          <w:tcPr>
            <w:tcW w:w="950" w:type="dxa"/>
          </w:tcPr>
          <w:p w14:paraId="294CA064" w14:textId="77777777" w:rsidR="00A26131" w:rsidRPr="00A26131" w:rsidRDefault="00A26131" w:rsidP="00A26131"/>
        </w:tc>
        <w:tc>
          <w:tcPr>
            <w:tcW w:w="1032" w:type="dxa"/>
          </w:tcPr>
          <w:p w14:paraId="7BB1DB1D" w14:textId="77777777" w:rsidR="00A26131" w:rsidRPr="00A26131" w:rsidRDefault="00A26131" w:rsidP="00A26131"/>
        </w:tc>
        <w:tc>
          <w:tcPr>
            <w:tcW w:w="982" w:type="dxa"/>
          </w:tcPr>
          <w:p w14:paraId="712FEFFA" w14:textId="77777777" w:rsidR="00A26131" w:rsidRPr="00A26131" w:rsidRDefault="00A26131" w:rsidP="00A26131"/>
        </w:tc>
        <w:tc>
          <w:tcPr>
            <w:tcW w:w="711" w:type="dxa"/>
          </w:tcPr>
          <w:p w14:paraId="5716412E" w14:textId="77777777" w:rsidR="00A26131" w:rsidRPr="00A26131" w:rsidRDefault="00A26131" w:rsidP="00A26131"/>
        </w:tc>
        <w:tc>
          <w:tcPr>
            <w:tcW w:w="690" w:type="dxa"/>
          </w:tcPr>
          <w:p w14:paraId="0BCF6931" w14:textId="77777777" w:rsidR="00A26131" w:rsidRPr="00A26131" w:rsidRDefault="00A26131" w:rsidP="00A26131"/>
        </w:tc>
        <w:tc>
          <w:tcPr>
            <w:tcW w:w="805" w:type="dxa"/>
          </w:tcPr>
          <w:p w14:paraId="2F032A5C" w14:textId="77777777" w:rsidR="00A26131" w:rsidRPr="00A26131" w:rsidRDefault="00A26131" w:rsidP="00A26131"/>
        </w:tc>
        <w:tc>
          <w:tcPr>
            <w:tcW w:w="754" w:type="dxa"/>
          </w:tcPr>
          <w:p w14:paraId="277CCFAF" w14:textId="77777777" w:rsidR="00A26131" w:rsidRPr="00A26131" w:rsidRDefault="00A26131" w:rsidP="00A26131"/>
        </w:tc>
      </w:tr>
      <w:tr w:rsidR="00A26131" w:rsidRPr="00A26131" w14:paraId="14B8762B" w14:textId="77777777" w:rsidTr="00A26131">
        <w:tc>
          <w:tcPr>
            <w:tcW w:w="3261" w:type="dxa"/>
          </w:tcPr>
          <w:p w14:paraId="1318D397" w14:textId="50193984" w:rsidR="00A26131" w:rsidRPr="00A26131" w:rsidRDefault="00A26131" w:rsidP="00A26131">
            <w:r w:rsidRPr="00A26131">
              <w:t>Birim/Bölüm Akademik kurul toplantılarının yapılması</w:t>
            </w:r>
          </w:p>
        </w:tc>
        <w:tc>
          <w:tcPr>
            <w:tcW w:w="2954" w:type="dxa"/>
          </w:tcPr>
          <w:p w14:paraId="3A7A04FF" w14:textId="3ED0A58A" w:rsidR="00A26131" w:rsidRPr="00A26131" w:rsidRDefault="00A26131" w:rsidP="00A26131">
            <w:r w:rsidRPr="00A26131">
              <w:t>En az bir adet Bölüm Akademik Kurul toplantısı gerçekleştirilecektir.</w:t>
            </w:r>
          </w:p>
        </w:tc>
        <w:tc>
          <w:tcPr>
            <w:tcW w:w="717" w:type="dxa"/>
          </w:tcPr>
          <w:p w14:paraId="761E8CDD" w14:textId="77777777" w:rsidR="00A26131" w:rsidRPr="00A26131" w:rsidRDefault="00A26131" w:rsidP="00A26131"/>
        </w:tc>
        <w:tc>
          <w:tcPr>
            <w:tcW w:w="775" w:type="dxa"/>
          </w:tcPr>
          <w:p w14:paraId="0D0EFF83" w14:textId="77777777" w:rsidR="00A26131" w:rsidRPr="00A26131" w:rsidRDefault="00A26131" w:rsidP="00A26131"/>
        </w:tc>
        <w:tc>
          <w:tcPr>
            <w:tcW w:w="671" w:type="dxa"/>
          </w:tcPr>
          <w:p w14:paraId="136CF692" w14:textId="77777777" w:rsidR="00A26131" w:rsidRPr="00A26131" w:rsidRDefault="00A26131" w:rsidP="00A26131"/>
        </w:tc>
        <w:tc>
          <w:tcPr>
            <w:tcW w:w="796" w:type="dxa"/>
          </w:tcPr>
          <w:p w14:paraId="563BF86F" w14:textId="77777777" w:rsidR="00A26131" w:rsidRPr="00A26131" w:rsidRDefault="00A26131" w:rsidP="00A26131"/>
        </w:tc>
        <w:tc>
          <w:tcPr>
            <w:tcW w:w="778" w:type="dxa"/>
          </w:tcPr>
          <w:p w14:paraId="55B69968" w14:textId="77777777" w:rsidR="00A26131" w:rsidRPr="00A26131" w:rsidRDefault="00A26131" w:rsidP="00A26131"/>
        </w:tc>
        <w:tc>
          <w:tcPr>
            <w:tcW w:w="950" w:type="dxa"/>
          </w:tcPr>
          <w:p w14:paraId="592817E0" w14:textId="77777777" w:rsidR="00A26131" w:rsidRPr="00A26131" w:rsidRDefault="00A26131" w:rsidP="00A26131"/>
        </w:tc>
        <w:tc>
          <w:tcPr>
            <w:tcW w:w="1032" w:type="dxa"/>
          </w:tcPr>
          <w:p w14:paraId="7228D832" w14:textId="77777777" w:rsidR="00A26131" w:rsidRPr="00A26131" w:rsidRDefault="00A26131" w:rsidP="00A26131"/>
        </w:tc>
        <w:tc>
          <w:tcPr>
            <w:tcW w:w="982" w:type="dxa"/>
          </w:tcPr>
          <w:p w14:paraId="23FADE9E" w14:textId="77777777" w:rsidR="00A26131" w:rsidRPr="00A26131" w:rsidRDefault="00A26131" w:rsidP="00A26131"/>
        </w:tc>
        <w:tc>
          <w:tcPr>
            <w:tcW w:w="711" w:type="dxa"/>
          </w:tcPr>
          <w:p w14:paraId="6A3B0EF7" w14:textId="77777777" w:rsidR="00A26131" w:rsidRPr="00A26131" w:rsidRDefault="00A26131" w:rsidP="00A26131"/>
        </w:tc>
        <w:tc>
          <w:tcPr>
            <w:tcW w:w="690" w:type="dxa"/>
          </w:tcPr>
          <w:p w14:paraId="76BA0314" w14:textId="77777777" w:rsidR="00A26131" w:rsidRPr="00A26131" w:rsidRDefault="00A26131" w:rsidP="00A26131"/>
        </w:tc>
        <w:tc>
          <w:tcPr>
            <w:tcW w:w="805" w:type="dxa"/>
          </w:tcPr>
          <w:p w14:paraId="5914FEF0" w14:textId="77777777" w:rsidR="00A26131" w:rsidRPr="00A26131" w:rsidRDefault="00A26131" w:rsidP="00A26131"/>
        </w:tc>
        <w:tc>
          <w:tcPr>
            <w:tcW w:w="754" w:type="dxa"/>
          </w:tcPr>
          <w:p w14:paraId="158533F4" w14:textId="06A1E502" w:rsidR="00A26131" w:rsidRPr="00A26131" w:rsidRDefault="00A26131" w:rsidP="00A26131">
            <w:r w:rsidRPr="00A26131">
              <w:rPr>
                <w:b/>
                <w:bCs/>
                <w:sz w:val="30"/>
                <w:szCs w:val="30"/>
              </w:rPr>
              <w:t>✓</w:t>
            </w:r>
          </w:p>
        </w:tc>
      </w:tr>
      <w:tr w:rsidR="00A26131" w:rsidRPr="00A26131" w14:paraId="43CDD2F7" w14:textId="77777777" w:rsidTr="00A26131">
        <w:tc>
          <w:tcPr>
            <w:tcW w:w="3261" w:type="dxa"/>
          </w:tcPr>
          <w:p w14:paraId="039A1502" w14:textId="28DBB25E" w:rsidR="00A26131" w:rsidRPr="00A26131" w:rsidRDefault="00A26131" w:rsidP="00A26131">
            <w:r w:rsidRPr="00A26131">
              <w:t>Öz değerlendirme raporların hazırlanmasına yönelik etkinlik yapılması</w:t>
            </w:r>
          </w:p>
        </w:tc>
        <w:tc>
          <w:tcPr>
            <w:tcW w:w="2954" w:type="dxa"/>
          </w:tcPr>
          <w:p w14:paraId="661B44FE" w14:textId="77777777" w:rsidR="00A26131" w:rsidRPr="00A26131" w:rsidRDefault="00A26131" w:rsidP="00A26131">
            <w:r w:rsidRPr="00A26131">
              <w:t>Sağlık Yönetimi lisans programının özdeğerlendirme raporu hazırlanacaktır.</w:t>
            </w:r>
          </w:p>
          <w:p w14:paraId="4924A8D8" w14:textId="656B72AD" w:rsidR="00A26131" w:rsidRPr="00A26131" w:rsidRDefault="00A26131" w:rsidP="00A26131"/>
        </w:tc>
        <w:tc>
          <w:tcPr>
            <w:tcW w:w="717" w:type="dxa"/>
          </w:tcPr>
          <w:p w14:paraId="1E6E4C60" w14:textId="77777777" w:rsidR="00A26131" w:rsidRPr="00A26131" w:rsidRDefault="00A26131" w:rsidP="00A26131"/>
        </w:tc>
        <w:tc>
          <w:tcPr>
            <w:tcW w:w="775" w:type="dxa"/>
          </w:tcPr>
          <w:p w14:paraId="0874B38E" w14:textId="77777777" w:rsidR="00A26131" w:rsidRPr="00A26131" w:rsidRDefault="00A26131" w:rsidP="00A26131"/>
        </w:tc>
        <w:tc>
          <w:tcPr>
            <w:tcW w:w="671" w:type="dxa"/>
          </w:tcPr>
          <w:p w14:paraId="0018F64D" w14:textId="77777777" w:rsidR="00A26131" w:rsidRPr="00A26131" w:rsidRDefault="00A26131" w:rsidP="00A26131"/>
        </w:tc>
        <w:tc>
          <w:tcPr>
            <w:tcW w:w="796" w:type="dxa"/>
          </w:tcPr>
          <w:p w14:paraId="58ADA5CA" w14:textId="77777777" w:rsidR="00A26131" w:rsidRPr="00A26131" w:rsidRDefault="00A26131" w:rsidP="00A26131"/>
        </w:tc>
        <w:tc>
          <w:tcPr>
            <w:tcW w:w="778" w:type="dxa"/>
          </w:tcPr>
          <w:p w14:paraId="18BE0A9B" w14:textId="77777777" w:rsidR="00A26131" w:rsidRPr="00A26131" w:rsidRDefault="00A26131" w:rsidP="00A26131"/>
        </w:tc>
        <w:tc>
          <w:tcPr>
            <w:tcW w:w="950" w:type="dxa"/>
          </w:tcPr>
          <w:p w14:paraId="4DA9A3B7" w14:textId="77777777" w:rsidR="00A26131" w:rsidRPr="00A26131" w:rsidRDefault="00A26131" w:rsidP="00A26131"/>
        </w:tc>
        <w:tc>
          <w:tcPr>
            <w:tcW w:w="1032" w:type="dxa"/>
          </w:tcPr>
          <w:p w14:paraId="7FFA814A" w14:textId="77777777" w:rsidR="00A26131" w:rsidRPr="00A26131" w:rsidRDefault="00A26131" w:rsidP="00A26131"/>
        </w:tc>
        <w:tc>
          <w:tcPr>
            <w:tcW w:w="982" w:type="dxa"/>
          </w:tcPr>
          <w:p w14:paraId="483EDD9B" w14:textId="77777777" w:rsidR="00A26131" w:rsidRPr="00A26131" w:rsidRDefault="00A26131" w:rsidP="00A26131"/>
        </w:tc>
        <w:tc>
          <w:tcPr>
            <w:tcW w:w="711" w:type="dxa"/>
          </w:tcPr>
          <w:p w14:paraId="2EC8688A" w14:textId="77777777" w:rsidR="00A26131" w:rsidRPr="00A26131" w:rsidRDefault="00A26131" w:rsidP="00A26131"/>
        </w:tc>
        <w:tc>
          <w:tcPr>
            <w:tcW w:w="690" w:type="dxa"/>
          </w:tcPr>
          <w:p w14:paraId="595F38D1" w14:textId="77777777" w:rsidR="00A26131" w:rsidRPr="00A26131" w:rsidRDefault="00A26131" w:rsidP="00A26131"/>
        </w:tc>
        <w:tc>
          <w:tcPr>
            <w:tcW w:w="805" w:type="dxa"/>
          </w:tcPr>
          <w:p w14:paraId="35139D17" w14:textId="77777777" w:rsidR="00A26131" w:rsidRPr="00A26131" w:rsidRDefault="00A26131" w:rsidP="00A26131"/>
        </w:tc>
        <w:tc>
          <w:tcPr>
            <w:tcW w:w="754" w:type="dxa"/>
          </w:tcPr>
          <w:p w14:paraId="4C7E5C2A" w14:textId="0BDB28E4" w:rsidR="00A26131" w:rsidRPr="00A26131" w:rsidRDefault="00A26131" w:rsidP="00A26131">
            <w:r w:rsidRPr="00A26131">
              <w:rPr>
                <w:b/>
                <w:bCs/>
                <w:sz w:val="30"/>
                <w:szCs w:val="30"/>
              </w:rPr>
              <w:t>✓</w:t>
            </w:r>
          </w:p>
        </w:tc>
      </w:tr>
      <w:tr w:rsidR="00A26131" w:rsidRPr="00A26131" w14:paraId="495026AC" w14:textId="77777777" w:rsidTr="00A26131">
        <w:tc>
          <w:tcPr>
            <w:tcW w:w="3261" w:type="dxa"/>
          </w:tcPr>
          <w:p w14:paraId="4A23186F" w14:textId="4DEF43AD" w:rsidR="00A26131" w:rsidRPr="00A26131" w:rsidRDefault="00A26131" w:rsidP="00A26131">
            <w:r w:rsidRPr="00A26131">
              <w:t>Kalite çalışmalarında akademik ve idari personelin görüş, öneri ve isteklerini almak için yapılan toplantı sayısını artırmaya yönelik faaliyetler</w:t>
            </w:r>
          </w:p>
        </w:tc>
        <w:tc>
          <w:tcPr>
            <w:tcW w:w="2954" w:type="dxa"/>
          </w:tcPr>
          <w:p w14:paraId="13F9CF6F" w14:textId="77777777" w:rsidR="00A26131" w:rsidRPr="00A26131" w:rsidRDefault="00A26131" w:rsidP="00A26131">
            <w:r w:rsidRPr="00A26131">
              <w:t>Kalite çalışmalarında akademik ve idari personelin görüş, öneri ve isteklerini almak için en az bir toplantı yapılacaktır.</w:t>
            </w:r>
          </w:p>
          <w:p w14:paraId="3F6D37D6" w14:textId="3F329E90" w:rsidR="00A26131" w:rsidRPr="00A26131" w:rsidRDefault="00A26131" w:rsidP="00A26131"/>
        </w:tc>
        <w:tc>
          <w:tcPr>
            <w:tcW w:w="717" w:type="dxa"/>
          </w:tcPr>
          <w:p w14:paraId="5C03DA97" w14:textId="77777777" w:rsidR="00A26131" w:rsidRPr="00A26131" w:rsidRDefault="00A26131" w:rsidP="00A26131"/>
        </w:tc>
        <w:tc>
          <w:tcPr>
            <w:tcW w:w="775" w:type="dxa"/>
          </w:tcPr>
          <w:p w14:paraId="1AE5C87F" w14:textId="77777777" w:rsidR="00A26131" w:rsidRPr="00A26131" w:rsidRDefault="00A26131" w:rsidP="00A26131"/>
        </w:tc>
        <w:tc>
          <w:tcPr>
            <w:tcW w:w="671" w:type="dxa"/>
          </w:tcPr>
          <w:p w14:paraId="7C496A5A" w14:textId="77777777" w:rsidR="00A26131" w:rsidRPr="00A26131" w:rsidRDefault="00A26131" w:rsidP="00A26131"/>
        </w:tc>
        <w:tc>
          <w:tcPr>
            <w:tcW w:w="796" w:type="dxa"/>
          </w:tcPr>
          <w:p w14:paraId="27820412" w14:textId="77777777" w:rsidR="00A26131" w:rsidRPr="00A26131" w:rsidRDefault="00A26131" w:rsidP="00A26131"/>
        </w:tc>
        <w:tc>
          <w:tcPr>
            <w:tcW w:w="778" w:type="dxa"/>
          </w:tcPr>
          <w:p w14:paraId="41E2E64E" w14:textId="77777777" w:rsidR="00A26131" w:rsidRPr="00A26131" w:rsidRDefault="00A26131" w:rsidP="00A26131"/>
        </w:tc>
        <w:tc>
          <w:tcPr>
            <w:tcW w:w="950" w:type="dxa"/>
          </w:tcPr>
          <w:p w14:paraId="38AA07EB" w14:textId="77777777" w:rsidR="00A26131" w:rsidRPr="00A26131" w:rsidRDefault="00A26131" w:rsidP="00A26131"/>
        </w:tc>
        <w:tc>
          <w:tcPr>
            <w:tcW w:w="1032" w:type="dxa"/>
          </w:tcPr>
          <w:p w14:paraId="6DFE8415" w14:textId="77777777" w:rsidR="00A26131" w:rsidRPr="00A26131" w:rsidRDefault="00A26131" w:rsidP="00A26131"/>
        </w:tc>
        <w:tc>
          <w:tcPr>
            <w:tcW w:w="982" w:type="dxa"/>
          </w:tcPr>
          <w:p w14:paraId="581DFEEE" w14:textId="77777777" w:rsidR="00A26131" w:rsidRPr="00A26131" w:rsidRDefault="00A26131" w:rsidP="00A26131"/>
        </w:tc>
        <w:tc>
          <w:tcPr>
            <w:tcW w:w="711" w:type="dxa"/>
          </w:tcPr>
          <w:p w14:paraId="11C9E07B" w14:textId="77777777" w:rsidR="00A26131" w:rsidRPr="00A26131" w:rsidRDefault="00A26131" w:rsidP="00A26131"/>
        </w:tc>
        <w:tc>
          <w:tcPr>
            <w:tcW w:w="690" w:type="dxa"/>
          </w:tcPr>
          <w:p w14:paraId="08B5975E" w14:textId="77777777" w:rsidR="00A26131" w:rsidRPr="00A26131" w:rsidRDefault="00A26131" w:rsidP="00A26131"/>
        </w:tc>
        <w:tc>
          <w:tcPr>
            <w:tcW w:w="805" w:type="dxa"/>
          </w:tcPr>
          <w:p w14:paraId="397CABF8" w14:textId="71BC57EA" w:rsidR="00A26131" w:rsidRPr="00A26131" w:rsidRDefault="00A26131" w:rsidP="00A26131">
            <w:r w:rsidRPr="00A26131">
              <w:rPr>
                <w:b/>
                <w:bCs/>
                <w:sz w:val="30"/>
                <w:szCs w:val="30"/>
              </w:rPr>
              <w:t>✓</w:t>
            </w:r>
          </w:p>
        </w:tc>
        <w:tc>
          <w:tcPr>
            <w:tcW w:w="754" w:type="dxa"/>
          </w:tcPr>
          <w:p w14:paraId="7EDE131F" w14:textId="77777777" w:rsidR="00A26131" w:rsidRPr="00A26131" w:rsidRDefault="00A26131" w:rsidP="00A26131"/>
        </w:tc>
      </w:tr>
      <w:tr w:rsidR="00A26131" w:rsidRPr="00A26131" w14:paraId="42D6C4D9" w14:textId="77777777" w:rsidTr="00A26131">
        <w:tc>
          <w:tcPr>
            <w:tcW w:w="3261" w:type="dxa"/>
          </w:tcPr>
          <w:p w14:paraId="22E8675B" w14:textId="13EB0476" w:rsidR="00A26131" w:rsidRPr="00A26131" w:rsidRDefault="00A26131" w:rsidP="00A26131">
            <w:r w:rsidRPr="00A26131">
              <w:t>Birim/Bölüm kalite süreçlerinin değerlendirilmesi ve iyileştirilmesine yönelik etkinlikler yapılması</w:t>
            </w:r>
          </w:p>
        </w:tc>
        <w:tc>
          <w:tcPr>
            <w:tcW w:w="2954" w:type="dxa"/>
          </w:tcPr>
          <w:p w14:paraId="5F61DB62" w14:textId="77777777" w:rsidR="00A26131" w:rsidRPr="00A26131" w:rsidRDefault="00A26131" w:rsidP="00A26131">
            <w:r w:rsidRPr="00A26131">
              <w:t>Bölüm kalite süreçlerinin değerlendirilmesi ve iyileş</w:t>
            </w:r>
            <w:r w:rsidRPr="00A26131">
              <w:rPr>
                <w:rFonts w:ascii="Calibri" w:eastAsia="Calibri" w:hAnsi="Calibri" w:cs="Calibri"/>
              </w:rPr>
              <w:t>ti</w:t>
            </w:r>
            <w:r w:rsidRPr="00A26131">
              <w:t>rilmesine yönelik en az bir toplantı yapılacaktır.</w:t>
            </w:r>
          </w:p>
          <w:p w14:paraId="48D1E3DA" w14:textId="719795FC" w:rsidR="00A26131" w:rsidRPr="00A26131" w:rsidRDefault="00A26131" w:rsidP="00A26131"/>
        </w:tc>
        <w:tc>
          <w:tcPr>
            <w:tcW w:w="717" w:type="dxa"/>
          </w:tcPr>
          <w:p w14:paraId="371EFB36" w14:textId="77777777" w:rsidR="00A26131" w:rsidRPr="00A26131" w:rsidRDefault="00A26131" w:rsidP="00A26131"/>
        </w:tc>
        <w:tc>
          <w:tcPr>
            <w:tcW w:w="775" w:type="dxa"/>
          </w:tcPr>
          <w:p w14:paraId="3A98185D" w14:textId="77777777" w:rsidR="00A26131" w:rsidRPr="00A26131" w:rsidRDefault="00A26131" w:rsidP="00A26131"/>
        </w:tc>
        <w:tc>
          <w:tcPr>
            <w:tcW w:w="671" w:type="dxa"/>
          </w:tcPr>
          <w:p w14:paraId="77EB8824" w14:textId="77777777" w:rsidR="00A26131" w:rsidRPr="00A26131" w:rsidRDefault="00A26131" w:rsidP="00A26131"/>
        </w:tc>
        <w:tc>
          <w:tcPr>
            <w:tcW w:w="796" w:type="dxa"/>
          </w:tcPr>
          <w:p w14:paraId="21D2BD8C" w14:textId="77777777" w:rsidR="00A26131" w:rsidRPr="00A26131" w:rsidRDefault="00A26131" w:rsidP="00A26131"/>
        </w:tc>
        <w:tc>
          <w:tcPr>
            <w:tcW w:w="778" w:type="dxa"/>
          </w:tcPr>
          <w:p w14:paraId="2CBE7010" w14:textId="77777777" w:rsidR="00A26131" w:rsidRPr="00A26131" w:rsidRDefault="00A26131" w:rsidP="00A26131"/>
        </w:tc>
        <w:tc>
          <w:tcPr>
            <w:tcW w:w="950" w:type="dxa"/>
          </w:tcPr>
          <w:p w14:paraId="20DDE53D" w14:textId="77777777" w:rsidR="00A26131" w:rsidRPr="00A26131" w:rsidRDefault="00A26131" w:rsidP="00A26131"/>
        </w:tc>
        <w:tc>
          <w:tcPr>
            <w:tcW w:w="1032" w:type="dxa"/>
          </w:tcPr>
          <w:p w14:paraId="7BB01D50" w14:textId="77777777" w:rsidR="00A26131" w:rsidRPr="00A26131" w:rsidRDefault="00A26131" w:rsidP="00A26131"/>
        </w:tc>
        <w:tc>
          <w:tcPr>
            <w:tcW w:w="982" w:type="dxa"/>
          </w:tcPr>
          <w:p w14:paraId="2E618332" w14:textId="77777777" w:rsidR="00A26131" w:rsidRPr="00A26131" w:rsidRDefault="00A26131" w:rsidP="00A26131"/>
        </w:tc>
        <w:tc>
          <w:tcPr>
            <w:tcW w:w="711" w:type="dxa"/>
          </w:tcPr>
          <w:p w14:paraId="6DF2D5D3" w14:textId="77777777" w:rsidR="00A26131" w:rsidRPr="00A26131" w:rsidRDefault="00A26131" w:rsidP="00A26131"/>
        </w:tc>
        <w:tc>
          <w:tcPr>
            <w:tcW w:w="690" w:type="dxa"/>
          </w:tcPr>
          <w:p w14:paraId="1801F67E" w14:textId="77777777" w:rsidR="00A26131" w:rsidRPr="00A26131" w:rsidRDefault="00A26131" w:rsidP="00A26131"/>
        </w:tc>
        <w:tc>
          <w:tcPr>
            <w:tcW w:w="805" w:type="dxa"/>
          </w:tcPr>
          <w:p w14:paraId="1E59F68C" w14:textId="77777777" w:rsidR="00A26131" w:rsidRPr="00A26131" w:rsidRDefault="00A26131" w:rsidP="00A26131"/>
        </w:tc>
        <w:tc>
          <w:tcPr>
            <w:tcW w:w="754" w:type="dxa"/>
          </w:tcPr>
          <w:p w14:paraId="7C542A3A" w14:textId="002717C2" w:rsidR="00A26131" w:rsidRPr="00A26131" w:rsidRDefault="00A26131" w:rsidP="00A26131">
            <w:r w:rsidRPr="00A26131">
              <w:rPr>
                <w:b/>
                <w:bCs/>
                <w:sz w:val="30"/>
                <w:szCs w:val="30"/>
              </w:rPr>
              <w:t>✓</w:t>
            </w:r>
          </w:p>
        </w:tc>
      </w:tr>
      <w:tr w:rsidR="00A26131" w:rsidRPr="00A26131" w14:paraId="54DD4B4D" w14:textId="77777777" w:rsidTr="00A26131">
        <w:tc>
          <w:tcPr>
            <w:tcW w:w="3261" w:type="dxa"/>
          </w:tcPr>
          <w:p w14:paraId="444A8A0E" w14:textId="691A6395" w:rsidR="00A26131" w:rsidRPr="00A26131" w:rsidRDefault="00A26131" w:rsidP="00A26131">
            <w:r w:rsidRPr="00A26131">
              <w:t>Birim internet sayfalarının güncel tutulması</w:t>
            </w:r>
          </w:p>
        </w:tc>
        <w:tc>
          <w:tcPr>
            <w:tcW w:w="2954" w:type="dxa"/>
          </w:tcPr>
          <w:p w14:paraId="1276F309" w14:textId="77777777" w:rsidR="00A26131" w:rsidRPr="00A26131" w:rsidRDefault="00A26131" w:rsidP="00A26131">
            <w:r w:rsidRPr="00A26131">
              <w:t>Birim internet sayfalarının güncel tutulması sağlanacaktır.</w:t>
            </w:r>
          </w:p>
          <w:p w14:paraId="7A9F1107" w14:textId="482A1BBD" w:rsidR="00A26131" w:rsidRPr="00A26131" w:rsidRDefault="00A26131" w:rsidP="00A26131"/>
        </w:tc>
        <w:tc>
          <w:tcPr>
            <w:tcW w:w="717" w:type="dxa"/>
          </w:tcPr>
          <w:p w14:paraId="435D207F" w14:textId="77777777" w:rsidR="00A26131" w:rsidRPr="00A26131" w:rsidRDefault="00A26131" w:rsidP="00A26131"/>
        </w:tc>
        <w:tc>
          <w:tcPr>
            <w:tcW w:w="775" w:type="dxa"/>
          </w:tcPr>
          <w:p w14:paraId="66B471CA" w14:textId="77777777" w:rsidR="00A26131" w:rsidRPr="00A26131" w:rsidRDefault="00A26131" w:rsidP="00A26131"/>
        </w:tc>
        <w:tc>
          <w:tcPr>
            <w:tcW w:w="671" w:type="dxa"/>
          </w:tcPr>
          <w:p w14:paraId="337E416D" w14:textId="77777777" w:rsidR="00A26131" w:rsidRPr="00A26131" w:rsidRDefault="00A26131" w:rsidP="00A26131"/>
        </w:tc>
        <w:tc>
          <w:tcPr>
            <w:tcW w:w="796" w:type="dxa"/>
          </w:tcPr>
          <w:p w14:paraId="0DA0D3C8" w14:textId="77777777" w:rsidR="00A26131" w:rsidRPr="00A26131" w:rsidRDefault="00A26131" w:rsidP="00A26131"/>
        </w:tc>
        <w:tc>
          <w:tcPr>
            <w:tcW w:w="778" w:type="dxa"/>
          </w:tcPr>
          <w:p w14:paraId="6DE969AF" w14:textId="77777777" w:rsidR="00A26131" w:rsidRPr="00A26131" w:rsidRDefault="00A26131" w:rsidP="00A26131"/>
        </w:tc>
        <w:tc>
          <w:tcPr>
            <w:tcW w:w="950" w:type="dxa"/>
          </w:tcPr>
          <w:p w14:paraId="2E884A19" w14:textId="77777777" w:rsidR="00A26131" w:rsidRPr="00A26131" w:rsidRDefault="00A26131" w:rsidP="00A26131"/>
        </w:tc>
        <w:tc>
          <w:tcPr>
            <w:tcW w:w="1032" w:type="dxa"/>
          </w:tcPr>
          <w:p w14:paraId="3D8F6DBC" w14:textId="77777777" w:rsidR="00A26131" w:rsidRPr="00A26131" w:rsidRDefault="00A26131" w:rsidP="00A26131"/>
        </w:tc>
        <w:tc>
          <w:tcPr>
            <w:tcW w:w="982" w:type="dxa"/>
          </w:tcPr>
          <w:p w14:paraId="4271982B" w14:textId="77777777" w:rsidR="00A26131" w:rsidRPr="00A26131" w:rsidRDefault="00A26131" w:rsidP="00A26131"/>
        </w:tc>
        <w:tc>
          <w:tcPr>
            <w:tcW w:w="711" w:type="dxa"/>
          </w:tcPr>
          <w:p w14:paraId="1AE77F6B" w14:textId="77777777" w:rsidR="00A26131" w:rsidRPr="00A26131" w:rsidRDefault="00A26131" w:rsidP="00A26131"/>
        </w:tc>
        <w:tc>
          <w:tcPr>
            <w:tcW w:w="690" w:type="dxa"/>
          </w:tcPr>
          <w:p w14:paraId="3E0FDE86" w14:textId="77777777" w:rsidR="00A26131" w:rsidRPr="00A26131" w:rsidRDefault="00A26131" w:rsidP="00A26131"/>
        </w:tc>
        <w:tc>
          <w:tcPr>
            <w:tcW w:w="805" w:type="dxa"/>
          </w:tcPr>
          <w:p w14:paraId="01D88C6E" w14:textId="77777777" w:rsidR="00A26131" w:rsidRPr="00A26131" w:rsidRDefault="00A26131" w:rsidP="00A26131"/>
        </w:tc>
        <w:tc>
          <w:tcPr>
            <w:tcW w:w="754" w:type="dxa"/>
          </w:tcPr>
          <w:p w14:paraId="6B9011F4" w14:textId="76C72E49" w:rsidR="00A26131" w:rsidRPr="00A26131" w:rsidRDefault="00A26131" w:rsidP="00A26131">
            <w:r w:rsidRPr="00A26131">
              <w:rPr>
                <w:b/>
                <w:bCs/>
                <w:sz w:val="30"/>
                <w:szCs w:val="30"/>
              </w:rPr>
              <w:t>✓</w:t>
            </w:r>
          </w:p>
        </w:tc>
      </w:tr>
      <w:tr w:rsidR="00A26131" w:rsidRPr="00A26131" w14:paraId="21C36BBD" w14:textId="77777777" w:rsidTr="00A26131">
        <w:tc>
          <w:tcPr>
            <w:tcW w:w="3261" w:type="dxa"/>
          </w:tcPr>
          <w:p w14:paraId="489EAEBA" w14:textId="2A0B703C" w:rsidR="00A26131" w:rsidRPr="00A26131" w:rsidRDefault="00A26131" w:rsidP="00A26131">
            <w:r w:rsidRPr="00A26131">
              <w:t>Kütüphane veri tabanları ve kaynakların etkin ve verimli kullanılmasına yönelik faaliyetler düzenlenmesi</w:t>
            </w:r>
          </w:p>
        </w:tc>
        <w:tc>
          <w:tcPr>
            <w:tcW w:w="2954" w:type="dxa"/>
          </w:tcPr>
          <w:p w14:paraId="2458C6BB" w14:textId="77777777" w:rsidR="00A26131" w:rsidRPr="00A26131" w:rsidRDefault="00A26131" w:rsidP="00A26131">
            <w:r w:rsidRPr="00A26131">
              <w:t>Kütüphane veri tabanları ve kaynakların etkin ve verimli kullanılmasına yönelik olarak birinci sınıf öğrencilerine oryantasyon programı düzenlenecektir.</w:t>
            </w:r>
          </w:p>
          <w:p w14:paraId="0AA1E2AD" w14:textId="78565DC8" w:rsidR="00A26131" w:rsidRPr="00A26131" w:rsidRDefault="00A26131" w:rsidP="00A26131"/>
        </w:tc>
        <w:tc>
          <w:tcPr>
            <w:tcW w:w="717" w:type="dxa"/>
          </w:tcPr>
          <w:p w14:paraId="7F81B6CC" w14:textId="77777777" w:rsidR="00A26131" w:rsidRPr="00A26131" w:rsidRDefault="00A26131" w:rsidP="00A26131"/>
        </w:tc>
        <w:tc>
          <w:tcPr>
            <w:tcW w:w="775" w:type="dxa"/>
          </w:tcPr>
          <w:p w14:paraId="2E4EB9E7" w14:textId="77777777" w:rsidR="00A26131" w:rsidRPr="00A26131" w:rsidRDefault="00A26131" w:rsidP="00A26131"/>
        </w:tc>
        <w:tc>
          <w:tcPr>
            <w:tcW w:w="671" w:type="dxa"/>
          </w:tcPr>
          <w:p w14:paraId="1D3EAE42" w14:textId="77777777" w:rsidR="00A26131" w:rsidRPr="00A26131" w:rsidRDefault="00A26131" w:rsidP="00A26131"/>
        </w:tc>
        <w:tc>
          <w:tcPr>
            <w:tcW w:w="796" w:type="dxa"/>
          </w:tcPr>
          <w:p w14:paraId="08AFDD91" w14:textId="77777777" w:rsidR="00A26131" w:rsidRPr="00A26131" w:rsidRDefault="00A26131" w:rsidP="00A26131"/>
        </w:tc>
        <w:tc>
          <w:tcPr>
            <w:tcW w:w="778" w:type="dxa"/>
          </w:tcPr>
          <w:p w14:paraId="5DD3B102" w14:textId="77777777" w:rsidR="00A26131" w:rsidRPr="00A26131" w:rsidRDefault="00A26131" w:rsidP="00A26131"/>
        </w:tc>
        <w:tc>
          <w:tcPr>
            <w:tcW w:w="950" w:type="dxa"/>
          </w:tcPr>
          <w:p w14:paraId="1D3A6F72" w14:textId="77777777" w:rsidR="00A26131" w:rsidRPr="00A26131" w:rsidRDefault="00A26131" w:rsidP="00A26131"/>
        </w:tc>
        <w:tc>
          <w:tcPr>
            <w:tcW w:w="1032" w:type="dxa"/>
          </w:tcPr>
          <w:p w14:paraId="65D23A75" w14:textId="77777777" w:rsidR="00A26131" w:rsidRPr="00A26131" w:rsidRDefault="00A26131" w:rsidP="00A26131"/>
        </w:tc>
        <w:tc>
          <w:tcPr>
            <w:tcW w:w="982" w:type="dxa"/>
          </w:tcPr>
          <w:p w14:paraId="4D1996BC" w14:textId="77777777" w:rsidR="00A26131" w:rsidRPr="00A26131" w:rsidRDefault="00A26131" w:rsidP="00A26131"/>
        </w:tc>
        <w:tc>
          <w:tcPr>
            <w:tcW w:w="711" w:type="dxa"/>
          </w:tcPr>
          <w:p w14:paraId="69B88A47" w14:textId="77777777" w:rsidR="00A26131" w:rsidRPr="00A26131" w:rsidRDefault="00A26131" w:rsidP="00A26131"/>
        </w:tc>
        <w:tc>
          <w:tcPr>
            <w:tcW w:w="690" w:type="dxa"/>
          </w:tcPr>
          <w:p w14:paraId="679DB9C8" w14:textId="5247AB4B" w:rsidR="00A26131" w:rsidRPr="00A26131" w:rsidRDefault="00A26131" w:rsidP="00A26131">
            <w:r w:rsidRPr="00A26131">
              <w:rPr>
                <w:b/>
                <w:bCs/>
                <w:sz w:val="30"/>
                <w:szCs w:val="30"/>
              </w:rPr>
              <w:t>✓</w:t>
            </w:r>
          </w:p>
        </w:tc>
        <w:tc>
          <w:tcPr>
            <w:tcW w:w="805" w:type="dxa"/>
          </w:tcPr>
          <w:p w14:paraId="28ED0E64" w14:textId="77777777" w:rsidR="00A26131" w:rsidRPr="00A26131" w:rsidRDefault="00A26131" w:rsidP="00A26131"/>
        </w:tc>
        <w:tc>
          <w:tcPr>
            <w:tcW w:w="754" w:type="dxa"/>
          </w:tcPr>
          <w:p w14:paraId="294DD8EA" w14:textId="77777777" w:rsidR="00A26131" w:rsidRPr="00A26131" w:rsidRDefault="00A26131" w:rsidP="00A26131"/>
        </w:tc>
      </w:tr>
    </w:tbl>
    <w:p w14:paraId="62F757C7" w14:textId="77777777" w:rsidR="009F446C" w:rsidRPr="00A26131" w:rsidRDefault="009F446C"/>
    <w:sectPr w:rsidR="009F446C" w:rsidRPr="00A26131" w:rsidSect="00A26131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43"/>
    <w:rsid w:val="000353AE"/>
    <w:rsid w:val="00186BA5"/>
    <w:rsid w:val="001A45B5"/>
    <w:rsid w:val="001D3262"/>
    <w:rsid w:val="002004B4"/>
    <w:rsid w:val="00286B4C"/>
    <w:rsid w:val="003D0819"/>
    <w:rsid w:val="003D1608"/>
    <w:rsid w:val="003F3ACD"/>
    <w:rsid w:val="004E30AF"/>
    <w:rsid w:val="005863EF"/>
    <w:rsid w:val="00676813"/>
    <w:rsid w:val="006D6325"/>
    <w:rsid w:val="006F3205"/>
    <w:rsid w:val="007D247F"/>
    <w:rsid w:val="007F4A43"/>
    <w:rsid w:val="008124F5"/>
    <w:rsid w:val="00873BFE"/>
    <w:rsid w:val="009F446C"/>
    <w:rsid w:val="00A26131"/>
    <w:rsid w:val="00AD6412"/>
    <w:rsid w:val="00AE58D6"/>
    <w:rsid w:val="00B4038C"/>
    <w:rsid w:val="00B56505"/>
    <w:rsid w:val="00B925D1"/>
    <w:rsid w:val="00BB0570"/>
    <w:rsid w:val="00C00180"/>
    <w:rsid w:val="00C53CF8"/>
    <w:rsid w:val="00D25DC5"/>
    <w:rsid w:val="00D62731"/>
    <w:rsid w:val="00DD7773"/>
    <w:rsid w:val="00DE2382"/>
    <w:rsid w:val="00FB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7CEB"/>
  <w15:chartTrackingRefBased/>
  <w15:docId w15:val="{B7E5658C-AC8F-48B0-9783-81215053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7F4A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F4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F4A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F4A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F4A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F4A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F4A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F4A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F4A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F4A4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F4A4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F4A43"/>
    <w:rPr>
      <w:rFonts w:eastAsiaTheme="majorEastAsia" w:cstheme="majorBidi"/>
      <w:color w:val="0F4761" w:themeColor="accent1" w:themeShade="BF"/>
      <w:sz w:val="28"/>
      <w:szCs w:val="28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F4A43"/>
    <w:rPr>
      <w:rFonts w:eastAsiaTheme="majorEastAsia" w:cstheme="majorBidi"/>
      <w:i/>
      <w:iCs/>
      <w:color w:val="0F4761" w:themeColor="accent1" w:themeShade="BF"/>
      <w:lang w:val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F4A43"/>
    <w:rPr>
      <w:rFonts w:eastAsiaTheme="majorEastAsia" w:cstheme="majorBidi"/>
      <w:color w:val="0F4761" w:themeColor="accent1" w:themeShade="BF"/>
      <w:lang w:val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F4A43"/>
    <w:rPr>
      <w:rFonts w:eastAsiaTheme="majorEastAsia" w:cstheme="majorBidi"/>
      <w:i/>
      <w:iCs/>
      <w:color w:val="595959" w:themeColor="text1" w:themeTint="A6"/>
      <w:lang w:val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F4A43"/>
    <w:rPr>
      <w:rFonts w:eastAsiaTheme="majorEastAsia" w:cstheme="majorBidi"/>
      <w:color w:val="595959" w:themeColor="text1" w:themeTint="A6"/>
      <w:lang w:val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F4A43"/>
    <w:rPr>
      <w:rFonts w:eastAsiaTheme="majorEastAsia" w:cstheme="majorBidi"/>
      <w:i/>
      <w:iCs/>
      <w:color w:val="272727" w:themeColor="text1" w:themeTint="D8"/>
      <w:lang w:val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F4A43"/>
    <w:rPr>
      <w:rFonts w:eastAsiaTheme="majorEastAsia" w:cstheme="majorBidi"/>
      <w:color w:val="272727" w:themeColor="text1" w:themeTint="D8"/>
      <w:lang w:val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7F4A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F4A43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7F4A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F4A43"/>
    <w:rPr>
      <w:rFonts w:eastAsiaTheme="majorEastAsia" w:cstheme="majorBidi"/>
      <w:color w:val="595959" w:themeColor="text1" w:themeTint="A6"/>
      <w:spacing w:val="15"/>
      <w:sz w:val="28"/>
      <w:szCs w:val="28"/>
      <w:lang w:val="tr-TR"/>
    </w:rPr>
  </w:style>
  <w:style w:type="paragraph" w:styleId="Alnt">
    <w:name w:val="Quote"/>
    <w:basedOn w:val="Normal"/>
    <w:next w:val="Normal"/>
    <w:link w:val="AlntChar"/>
    <w:uiPriority w:val="29"/>
    <w:qFormat/>
    <w:rsid w:val="007F4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F4A43"/>
    <w:rPr>
      <w:i/>
      <w:iCs/>
      <w:color w:val="404040" w:themeColor="text1" w:themeTint="BF"/>
      <w:lang w:val="tr-TR"/>
    </w:rPr>
  </w:style>
  <w:style w:type="paragraph" w:styleId="ListeParagraf">
    <w:name w:val="List Paragraph"/>
    <w:basedOn w:val="Normal"/>
    <w:uiPriority w:val="34"/>
    <w:qFormat/>
    <w:rsid w:val="007F4A4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F4A4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F4A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F4A43"/>
    <w:rPr>
      <w:i/>
      <w:iCs/>
      <w:color w:val="0F4761" w:themeColor="accent1" w:themeShade="BF"/>
      <w:lang w:val="tr-TR"/>
    </w:rPr>
  </w:style>
  <w:style w:type="character" w:styleId="GlBavuru">
    <w:name w:val="Intense Reference"/>
    <w:basedOn w:val="VarsaylanParagrafYazTipi"/>
    <w:uiPriority w:val="32"/>
    <w:qFormat/>
    <w:rsid w:val="007F4A4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9F4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TELEŞ</dc:creator>
  <cp:keywords/>
  <dc:description/>
  <cp:lastModifiedBy>MESUT TELEŞ</cp:lastModifiedBy>
  <cp:revision>5</cp:revision>
  <dcterms:created xsi:type="dcterms:W3CDTF">2025-06-18T08:20:00Z</dcterms:created>
  <dcterms:modified xsi:type="dcterms:W3CDTF">2025-06-18T10:58:00Z</dcterms:modified>
</cp:coreProperties>
</file>