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263"/>
        <w:gridCol w:w="2293"/>
        <w:gridCol w:w="2802"/>
      </w:tblGrid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 xml:space="preserve">Finans Bankacılık ve Sigortacılık </w:t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Blm</w:t>
            </w:r>
            <w:proofErr w:type="spellEnd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.;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Bankacılık ve Sigortacılık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404EDC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 w:rsidR="009D5949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Hatice</w:t>
            </w:r>
            <w:proofErr w:type="spellEnd"/>
            <w:r w:rsidR="009D5949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404EDC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04EDC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Elanur</w:t>
            </w:r>
            <w:proofErr w:type="spellEnd"/>
            <w:r w:rsidR="00404EDC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KAPLAN</w:t>
            </w:r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Finans Bankacılık ve Sigortacılık 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Bölüm Başkan Vekili.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.Sibel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AKIN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Öğr.Gör.Ayşe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AYİŞ AKKURT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Öğr.Gör.Zeynep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YAKAR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Muhasebe ve Vergi Bölümü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Muhasebe ve Vergi Uygulamaları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404EDC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Muhasebe ve Vergi Bölüm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Başkan Vekili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.Şaban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MERDANE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Öğr.Gör.Nurten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ÇAKIROĞLU</w:t>
            </w:r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Öğr.Gör.M.Yılmaz</w:t>
            </w:r>
            <w:proofErr w:type="spellEnd"/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UZUN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Yönetim ve Organizasyon Bölümü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İşletme Yönetimi</w:t>
            </w:r>
          </w:p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-----------</w:t>
            </w:r>
          </w:p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Yerel Yönetimler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404EDC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.Abdullah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KARATAŞ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Yönetim ve Organizasyon 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Bölüm Başkanı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404EDC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.H.Hüseyin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TÜRKMEN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Öğr.Gör.Adem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DAĞCI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</w:t>
            </w:r>
            <w:r w:rsidR="00404EDC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Dr</w:t>
            </w:r>
            <w:proofErr w:type="spellEnd"/>
            <w:r w:rsidR="00404EDC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.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Nurettin ÜNSAL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-------------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Yrd. Doç. Dr. Esra ÇELEBİ ZENGİN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.Orhan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Atakan GÜRBÜZ</w:t>
            </w:r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Yrd.Doç.Dr.Taner</w:t>
            </w:r>
            <w:proofErr w:type="spellEnd"/>
            <w:r w:rsidR="00404EDC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DEMİRKOL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 xml:space="preserve">Büro Hizmetleri ve Sekreterlik </w:t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Blm</w:t>
            </w:r>
            <w:proofErr w:type="spellEnd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.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Büro Yönetimi ve Yönetici Asistanlığı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9D5949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.Deniz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YILDIZ YALÇIN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Büro Hizmetleri ve Sekreterlik 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Bölüm Başkan Vekili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9D5949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.İbrahim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SULUKİ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="009D5949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Öğr.Gör.Aytekin</w:t>
            </w:r>
            <w:proofErr w:type="spellEnd"/>
            <w:r w:rsidR="009D5949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KAYA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D740DE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 xml:space="preserve">Otel, Lokanta ve İkram Hizmetleri </w:t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Blm</w:t>
            </w:r>
            <w:proofErr w:type="spellEnd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.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="00D740DE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</w:t>
            </w:r>
            <w:r w:rsidR="00D740DE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-Bölüm Mezuniyet Komisyonu-Akreditasyon Komisyonu</w:t>
            </w:r>
            <w:r w:rsidR="00D740DE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Turizm ve Otel İşletmeciliği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6D309C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.Cengiz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DOĞAN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Otel, Lokanta ve İkram Hizmetleri Bölüm Başkanı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.Murat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GÜRÜN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Öğr.Gör.Hicran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AYASUN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lastRenderedPageBreak/>
              <w:t xml:space="preserve">Mülkiyet Koruma ve Güvenlik </w:t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Blm</w:t>
            </w:r>
            <w:proofErr w:type="spellEnd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.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Özel Güvenlik ve Koruma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____________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Sosyal Güvenlik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9E0016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.Hacı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Şükrü TAŞTAN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Mülkiyet Koruma ve Güvenlik 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Bölüm Başkan Vekili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.Şükrü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TÜRKÖZ</w:t>
            </w:r>
            <w:r w:rsidR="009E001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</w:t>
            </w:r>
            <w:proofErr w:type="spellStart"/>
            <w:r w:rsidR="009E001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spellEnd"/>
            <w:r w:rsidR="009E001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Ali Davut ALKAN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_____________________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.Bilal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ÇİLKAYA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Öğr.Gör.Ersin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ERASLAN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Öğr.Gör.Ebru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ERSOY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Ulaştırma Hizmetleri Bölümü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Sivil Hava Ulaştırma İşletmeciliği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A43A2F" w:rsidP="00A43A2F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.Rıdvan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KADIOĞLU 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Ulaştırma Hizmetleri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Bölüm Başkan Vekili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A43A2F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.Seda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ÇOLAK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Öğr.Gör.Banu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TAŞDURMAZ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Öğr.Gör.A.İlker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TEKİNARSLAN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Öğr.Gör.Songül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ASLAN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Pazarlama ve Reklamcılık Bölümü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Pazarlama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393324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.Ruhan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İRİ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Pazarlama ve Reklamcılık Bölümü Başkan Vekili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.Mehmet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AKGÖZ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Öğr.Gör.Can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MAVRUK</w:t>
            </w:r>
            <w:r w:rsidR="0039332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</w:t>
            </w:r>
            <w:proofErr w:type="spellStart"/>
            <w:r w:rsidR="0039332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 w:rsidR="0039332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Mehmet AĞAN</w:t>
            </w:r>
          </w:p>
        </w:tc>
      </w:tr>
      <w:tr w:rsidR="002B3093" w:rsidRPr="002B3093" w:rsidTr="00404EDC"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u w:val="single"/>
                <w:lang w:eastAsia="tr-TR"/>
              </w:rPr>
              <w:t>Yabancı Diller ve Kültürler Bölümü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;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-Eğitim-Öğretim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Staj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-Bölüm Mezuniyet Komisyonu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-Akreditasyon Komisyonu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Uygulamalı İngilizce ve Çevirmenlik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AF00B4" w:rsidP="00AF00B4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.Merve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ÖZTÜRK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Yabancı Diller ve Kültürler Bölüm Başkanı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AF00B4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.Havva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Nur ASLAN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Öğr.Gör.Ali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ÖLMEZ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Okt.Sevda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KUBİLAY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Okt.Ahmet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ÖZTÜRK</w:t>
            </w:r>
            <w:r w:rsidR="00AF00B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</w:t>
            </w:r>
            <w:proofErr w:type="spellStart"/>
            <w:r w:rsidR="00AF00B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 w:rsidR="00AF00B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="00AF00B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Havanur</w:t>
            </w:r>
            <w:proofErr w:type="spellEnd"/>
            <w:r w:rsidR="00AF00B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AYTAŞ</w:t>
            </w:r>
          </w:p>
        </w:tc>
      </w:tr>
    </w:tbl>
    <w:p w:rsidR="002B3093" w:rsidRDefault="002B3093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  <w:t> </w:t>
      </w:r>
    </w:p>
    <w:p w:rsidR="00D2517D" w:rsidRDefault="00D2517D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</w:p>
    <w:p w:rsidR="00D4705E" w:rsidRDefault="00D4705E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</w:p>
    <w:p w:rsidR="00D2517D" w:rsidRDefault="00D2517D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</w:p>
    <w:p w:rsidR="006D3894" w:rsidRDefault="006D3894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</w:p>
    <w:p w:rsidR="006D3894" w:rsidRDefault="006D3894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7"/>
        <w:gridCol w:w="3102"/>
      </w:tblGrid>
      <w:tr w:rsidR="002B3093" w:rsidRPr="002B3093" w:rsidTr="001A48A7"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lastRenderedPageBreak/>
              <w:t>KOMİSYON ADI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2B3093" w:rsidRPr="002B3093" w:rsidTr="001A48A7">
        <w:trPr>
          <w:trHeight w:val="236"/>
        </w:trPr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186C4A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Tanıtım Komisyonu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BD04A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Müdür Yardımcısı </w:t>
            </w:r>
            <w:r w:rsidR="00026198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  </w:t>
            </w:r>
            <w:proofErr w:type="spellStart"/>
            <w:r w:rsidR="00026198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 w:rsidR="00026198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186C4A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 w:rsidR="00026198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Sevda</w:t>
            </w:r>
            <w:proofErr w:type="spellEnd"/>
            <w:r w:rsidR="00026198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KUBİLAY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Öğr.Gör.Bilal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ÇİLKAYA</w:t>
            </w:r>
          </w:p>
        </w:tc>
      </w:tr>
    </w:tbl>
    <w:p w:rsidR="0044187C" w:rsidRPr="002B3093" w:rsidRDefault="002B3093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910"/>
        <w:gridCol w:w="3056"/>
      </w:tblGrid>
      <w:tr w:rsidR="002B3093" w:rsidRPr="002B3093" w:rsidTr="00043E74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043E74" w:rsidRPr="002B3093" w:rsidTr="00043E74">
        <w:trPr>
          <w:trHeight w:val="236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E74" w:rsidRPr="002B3093" w:rsidRDefault="00043E74" w:rsidP="00A03EB5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Satın Alma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Komisyonu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E74" w:rsidRPr="002B3093" w:rsidRDefault="00043E74" w:rsidP="008958F2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Müdür Yardımcısı 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  </w:t>
            </w: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E74" w:rsidRPr="002B3093" w:rsidRDefault="001313F0" w:rsidP="008518FB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. Gör. Ruhan İRİ                   </w:t>
            </w:r>
            <w:r w:rsidR="00043E74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Taşınır Kayıt Kontrol Yetkilisi</w:t>
            </w:r>
            <w:r w:rsidR="000C022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15528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       </w:t>
            </w:r>
            <w:r w:rsidR="000C022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</w:t>
            </w:r>
            <w:r w:rsidR="00043E74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0C022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155284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</w:t>
            </w:r>
            <w:r w:rsidR="00043E74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Yücel BAYHAN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Muhasebe Şefi Kadir ÇAL</w:t>
            </w:r>
          </w:p>
        </w:tc>
      </w:tr>
    </w:tbl>
    <w:p w:rsidR="002B3093" w:rsidRPr="002B3093" w:rsidRDefault="002B3093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2980"/>
        <w:gridCol w:w="3212"/>
      </w:tblGrid>
      <w:tr w:rsidR="002B3093" w:rsidRPr="002B3093" w:rsidTr="002B3093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2B3093" w:rsidRPr="002B3093" w:rsidTr="002B3093">
        <w:trPr>
          <w:trHeight w:val="236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BD12D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Muayene ve Kabul Komisyonu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8958F2" w:rsidP="008958F2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Müdür Yardımcısı 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  </w:t>
            </w: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1D631E" w:rsidP="001D631E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. Abdullah KARATAŞ </w:t>
            </w:r>
            <w:r w:rsidR="008518FB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E655E2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Öğr:gör</w:t>
            </w:r>
            <w:proofErr w:type="spellEnd"/>
            <w:r w:rsidR="00E655E2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Ruhan İRİ</w:t>
            </w:r>
          </w:p>
        </w:tc>
      </w:tr>
    </w:tbl>
    <w:p w:rsidR="002B3093" w:rsidRPr="002B3093" w:rsidRDefault="002B3093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005"/>
        <w:gridCol w:w="3201"/>
      </w:tblGrid>
      <w:tr w:rsidR="002B3093" w:rsidRPr="002B3093" w:rsidTr="002B3093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2B3093" w:rsidRPr="002B3093" w:rsidTr="002B3093">
        <w:trPr>
          <w:trHeight w:val="236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F50AA9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Stratejik Plan Hazırlama, İzleme ve Değerlendirme Komisyonu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8958F2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.Hasan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Hüseyin TÜRKMEN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6223CC" w:rsidP="006223CC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Şükrü TÜRKÖZ</w:t>
            </w:r>
            <w:r w:rsidR="008958F2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.Ruhan</w:t>
            </w:r>
            <w:proofErr w:type="spell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İRİ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Orhan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Atakan GÜRBÜZ</w:t>
            </w:r>
          </w:p>
        </w:tc>
      </w:tr>
    </w:tbl>
    <w:p w:rsidR="001A48A7" w:rsidRPr="002B3093" w:rsidRDefault="002B3093" w:rsidP="002B3093">
      <w:pPr>
        <w:shd w:val="clear" w:color="auto" w:fill="FFFFFF"/>
        <w:spacing w:after="300" w:line="360" w:lineRule="atLeast"/>
        <w:jc w:val="both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b/>
          <w:bCs/>
          <w:color w:val="777777"/>
          <w:sz w:val="18"/>
          <w:szCs w:val="18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2980"/>
        <w:gridCol w:w="3212"/>
      </w:tblGrid>
      <w:tr w:rsidR="002B3093" w:rsidRPr="002B3093" w:rsidTr="002B3093"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ADI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BAŞKANI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b/>
                <w:bCs/>
                <w:color w:val="777777"/>
                <w:sz w:val="18"/>
                <w:szCs w:val="18"/>
                <w:lang w:eastAsia="tr-TR"/>
              </w:rPr>
              <w:t>KOMİSYON ÜYELERİ</w:t>
            </w:r>
          </w:p>
        </w:tc>
      </w:tr>
      <w:tr w:rsidR="002B3093" w:rsidRPr="002B3093" w:rsidTr="002B3093">
        <w:trPr>
          <w:trHeight w:val="236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1C00E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Sayım Komisyonu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1C00E3" w:rsidP="001C00E3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Müdür Yardımcısı 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               </w:t>
            </w: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2B3093">
            <w:pPr>
              <w:spacing w:after="300" w:line="360" w:lineRule="atLeast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Yüksekokul Sekreteri Kıvanç SENİR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 xml:space="preserve">Taşınır Kayıt Kontrol </w:t>
            </w:r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Yetkilisi</w:t>
            </w:r>
            <w:r w:rsidR="00BD04A6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</w:t>
            </w:r>
            <w:bookmarkStart w:id="0" w:name="_GoBack"/>
            <w:bookmarkEnd w:id="0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Yücel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BAYHAN</w:t>
            </w:r>
          </w:p>
        </w:tc>
      </w:tr>
    </w:tbl>
    <w:p w:rsidR="00360A74" w:rsidRDefault="00360A74" w:rsidP="002B3093">
      <w:pPr>
        <w:shd w:val="clear" w:color="auto" w:fill="FFFFFF"/>
        <w:spacing w:after="300" w:line="360" w:lineRule="atLeast"/>
        <w:jc w:val="center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</w:p>
    <w:p w:rsidR="000F2526" w:rsidRDefault="000F2526" w:rsidP="002B3093">
      <w:pPr>
        <w:shd w:val="clear" w:color="auto" w:fill="FFFFFF"/>
        <w:spacing w:after="300" w:line="360" w:lineRule="atLeast"/>
        <w:jc w:val="center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</w:p>
    <w:p w:rsidR="002B3093" w:rsidRPr="002B3093" w:rsidRDefault="002B3093" w:rsidP="002B3093">
      <w:pPr>
        <w:shd w:val="clear" w:color="auto" w:fill="FFFFFF"/>
        <w:spacing w:after="300" w:line="360" w:lineRule="atLeast"/>
        <w:jc w:val="center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2B3093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lastRenderedPageBreak/>
        <w:t>BİRİM AKADEMİK TEŞVİK BAŞVURU VE İNCELEME KOMİSYONLARI</w:t>
      </w:r>
      <w:r w:rsidRPr="002B3093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182"/>
        <w:gridCol w:w="3264"/>
      </w:tblGrid>
      <w:tr w:rsidR="002B3093" w:rsidRPr="002B3093" w:rsidTr="000F2526">
        <w:trPr>
          <w:trHeight w:val="799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BÖLÜM ADI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BÖLÜM BAŞKANI /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KOMİSYON BAŞKANI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BÖLÜM ÖĞRETİM  ELEMANLARI /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KOMİSYON ÜYELERİ</w:t>
            </w:r>
          </w:p>
        </w:tc>
      </w:tr>
      <w:tr w:rsidR="002B3093" w:rsidRPr="002B3093" w:rsidTr="002B3093">
        <w:trPr>
          <w:trHeight w:val="69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Finans-Bankacılık ve Sigortacılık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Hatice</w:t>
            </w:r>
            <w:proofErr w:type="spellEnd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Elanur</w:t>
            </w:r>
            <w:proofErr w:type="spellEnd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KAPLAN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.Sibel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AKIN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Öğr.Gör.Ayşe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AYİŞ AKKURT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Öğr.Gör.Zeynep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YAKAR</w:t>
            </w:r>
          </w:p>
        </w:tc>
      </w:tr>
      <w:tr w:rsidR="002B3093" w:rsidRPr="002B3093" w:rsidTr="002B3093">
        <w:trPr>
          <w:trHeight w:val="66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Muhasebe ve Vergi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Davut YILDIRIM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.Nurten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ÇAKIROĞLU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Öğr.Gör.Şaban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MERDANE</w:t>
            </w:r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Öğr.Gör.M.Yılmaz</w:t>
            </w:r>
            <w:proofErr w:type="spellEnd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UZUN</w:t>
            </w:r>
          </w:p>
        </w:tc>
      </w:tr>
      <w:tr w:rsidR="002B3093" w:rsidRPr="002B3093" w:rsidTr="002B3093">
        <w:trPr>
          <w:trHeight w:val="750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Yönetim ve Organizasyon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.Abdullah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KARATAŞ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.H.Hüseyin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TÜRKMEN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Dr</w:t>
            </w:r>
            <w:proofErr w:type="spellEnd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.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Nurettin ÜNSAL</w:t>
            </w:r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Yrd.Doç.Dr.Taner</w:t>
            </w:r>
            <w:proofErr w:type="spellEnd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DEMİRKOL</w:t>
            </w:r>
          </w:p>
        </w:tc>
      </w:tr>
      <w:tr w:rsidR="002B3093" w:rsidRPr="002B3093" w:rsidTr="002B3093">
        <w:trPr>
          <w:trHeight w:val="66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Büro Hizmetleri ve Sekreterlik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.Deniz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YILDIZ</w:t>
            </w:r>
            <w:r w:rsidR="00096297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YALÇIN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.İbrahim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SÜLÜKİ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>YALÇIN</w:t>
            </w:r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Öğr.Gör.Aytekin</w:t>
            </w:r>
            <w:proofErr w:type="spellEnd"/>
            <w:r w:rsidR="00BC1C51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KAYA</w:t>
            </w:r>
          </w:p>
        </w:tc>
      </w:tr>
      <w:tr w:rsidR="002B3093" w:rsidRPr="002B3093" w:rsidTr="002B3093">
        <w:trPr>
          <w:trHeight w:val="69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Otel, Lokanta ve İkram Hizmetleri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.Cengiz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DOĞAN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1D631E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Murat GÜRÜN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Hicran AYASUN</w:t>
            </w:r>
          </w:p>
        </w:tc>
      </w:tr>
      <w:tr w:rsidR="002B3093" w:rsidRPr="002B3093" w:rsidTr="002B3093">
        <w:trPr>
          <w:trHeight w:val="565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Mülkiyet Koruma ve Güvenlik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.Hacı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Şükrü TAŞTAN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Bilal ÇİLKAYA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Şükrü TÜRKÖZ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</w:t>
            </w:r>
            <w:r w:rsidR="001A48A7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</w:t>
            </w: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Ersin Eraslan</w:t>
            </w:r>
          </w:p>
        </w:tc>
      </w:tr>
      <w:tr w:rsidR="002B3093" w:rsidRPr="002B3093" w:rsidTr="00360A74">
        <w:trPr>
          <w:trHeight w:val="1474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Ulaştırma Hizmetleri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BC1C51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.Rıdvan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KADIOĞLU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1D631E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.Seda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ÇOLAK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Öğr.Gör.Songül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ASLAN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         </w:t>
            </w:r>
            <w:r w:rsidR="001A48A7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</w:t>
            </w:r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    </w:t>
            </w:r>
            <w:proofErr w:type="spellStart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 w:rsidR="00BC1C51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Ali İlker TEKİNARSLAN</w:t>
            </w:r>
          </w:p>
        </w:tc>
      </w:tr>
      <w:tr w:rsidR="002B3093" w:rsidRPr="002B3093" w:rsidTr="002B3093">
        <w:trPr>
          <w:trHeight w:val="69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Pazarlama ve Reklamcılık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360A74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.Ruhan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İRİ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360A74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Mehmet AĞAN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proofErr w:type="gramStart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.Mehmet</w:t>
            </w:r>
            <w:proofErr w:type="spell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AKGÖZ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Öğr.Gör.Can</w:t>
            </w:r>
            <w:proofErr w:type="spellEnd"/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MAVRUK</w:t>
            </w:r>
          </w:p>
        </w:tc>
      </w:tr>
      <w:tr w:rsidR="002B3093" w:rsidRPr="002B3093" w:rsidTr="002B3093">
        <w:trPr>
          <w:trHeight w:val="691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0F2526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Y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a</w:t>
            </w:r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ba</w:t>
            </w:r>
            <w:r w:rsidR="002B3093"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ncı Diller ve Kültürler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3093" w:rsidRPr="002B3093" w:rsidRDefault="00F66E86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 Gör. Merve ÖZTÜRK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093" w:rsidRPr="002B3093" w:rsidRDefault="002B3093" w:rsidP="007329C6">
            <w:pPr>
              <w:spacing w:after="300" w:line="360" w:lineRule="atLeast"/>
              <w:jc w:val="center"/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</w:t>
            </w:r>
            <w:proofErr w:type="gram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.Ali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ÖLMEZ 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Öğr.Gör.Havva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Nur ASLAN</w:t>
            </w:r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br/>
              <w:t xml:space="preserve">Okutman </w:t>
            </w:r>
            <w:proofErr w:type="spellStart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>Havanur</w:t>
            </w:r>
            <w:proofErr w:type="spellEnd"/>
            <w:r w:rsidRPr="002B3093">
              <w:rPr>
                <w:rFonts w:ascii="Tahoma" w:eastAsia="Times New Roman" w:hAnsi="Tahoma" w:cs="Tahoma"/>
                <w:color w:val="777777"/>
                <w:sz w:val="18"/>
                <w:szCs w:val="18"/>
                <w:lang w:eastAsia="tr-TR"/>
              </w:rPr>
              <w:t xml:space="preserve"> AYTAŞ</w:t>
            </w:r>
          </w:p>
        </w:tc>
      </w:tr>
    </w:tbl>
    <w:p w:rsidR="00F32211" w:rsidRDefault="00F32211" w:rsidP="007329C6">
      <w:pPr>
        <w:jc w:val="center"/>
      </w:pPr>
    </w:p>
    <w:sectPr w:rsidR="00F32211" w:rsidSect="000F2526">
      <w:pgSz w:w="12240" w:h="15840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93"/>
    <w:rsid w:val="00026198"/>
    <w:rsid w:val="00043E74"/>
    <w:rsid w:val="00096297"/>
    <w:rsid w:val="000C0226"/>
    <w:rsid w:val="000F2526"/>
    <w:rsid w:val="001313F0"/>
    <w:rsid w:val="00155284"/>
    <w:rsid w:val="00186C4A"/>
    <w:rsid w:val="001A48A7"/>
    <w:rsid w:val="001C00E3"/>
    <w:rsid w:val="001D631E"/>
    <w:rsid w:val="0022612F"/>
    <w:rsid w:val="002B3093"/>
    <w:rsid w:val="00360A74"/>
    <w:rsid w:val="00393324"/>
    <w:rsid w:val="00404EDC"/>
    <w:rsid w:val="0044187C"/>
    <w:rsid w:val="004D4164"/>
    <w:rsid w:val="006223CC"/>
    <w:rsid w:val="006D309C"/>
    <w:rsid w:val="006D3894"/>
    <w:rsid w:val="007329C6"/>
    <w:rsid w:val="0082663E"/>
    <w:rsid w:val="008518FB"/>
    <w:rsid w:val="008958F2"/>
    <w:rsid w:val="0093755D"/>
    <w:rsid w:val="009D5949"/>
    <w:rsid w:val="009E0016"/>
    <w:rsid w:val="00A03EB5"/>
    <w:rsid w:val="00A43A2F"/>
    <w:rsid w:val="00A75EF1"/>
    <w:rsid w:val="00AF00B4"/>
    <w:rsid w:val="00B02D2D"/>
    <w:rsid w:val="00BA6E6B"/>
    <w:rsid w:val="00BC1C51"/>
    <w:rsid w:val="00BD04A6"/>
    <w:rsid w:val="00BD12D6"/>
    <w:rsid w:val="00CB5073"/>
    <w:rsid w:val="00D2517D"/>
    <w:rsid w:val="00D4705E"/>
    <w:rsid w:val="00D740DE"/>
    <w:rsid w:val="00E655E2"/>
    <w:rsid w:val="00F32211"/>
    <w:rsid w:val="00F50AA9"/>
    <w:rsid w:val="00F66E86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93EB"/>
  <w15:chartTrackingRefBased/>
  <w15:docId w15:val="{4422830E-AC6F-49D3-BB62-714FF01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94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811</Words>
  <Characters>4625</Characters>
  <Application>Microsoft Office Word</Application>
  <DocSecurity>0</DocSecurity>
  <Lines>38</Lines>
  <Paragraphs>10</Paragraphs>
  <ScaleCrop>false</ScaleCrop>
  <Company>NouS/TncTR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53</cp:revision>
  <dcterms:created xsi:type="dcterms:W3CDTF">2017-12-05T13:31:00Z</dcterms:created>
  <dcterms:modified xsi:type="dcterms:W3CDTF">2017-12-05T15:44:00Z</dcterms:modified>
</cp:coreProperties>
</file>