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D3" w:rsidRPr="00EA30D3" w:rsidRDefault="00EA30D3" w:rsidP="00EA30D3">
      <w:pPr>
        <w:jc w:val="right"/>
        <w:rPr>
          <w:rFonts w:ascii="Verdana" w:eastAsia="Times New Roman" w:hAnsi="Verdana" w:cs="Times New Roman"/>
          <w:b/>
          <w:sz w:val="28"/>
          <w:szCs w:val="28"/>
          <w:lang w:eastAsia="tr-TR"/>
        </w:rPr>
      </w:pPr>
    </w:p>
    <w:p w:rsidR="00EA30D3" w:rsidRDefault="00EA30D3" w:rsidP="00EA30D3">
      <w:pPr>
        <w:jc w:val="center"/>
        <w:rPr>
          <w:rFonts w:ascii="Verdana" w:eastAsia="Times New Roman" w:hAnsi="Verdana" w:cs="Times New Roman"/>
          <w:b/>
          <w:sz w:val="28"/>
          <w:szCs w:val="28"/>
          <w:lang w:eastAsia="tr-TR"/>
        </w:rPr>
      </w:pPr>
    </w:p>
    <w:p w:rsidR="001356A9" w:rsidRDefault="001356A9" w:rsidP="00EA30D3">
      <w:pPr>
        <w:jc w:val="center"/>
        <w:rPr>
          <w:rFonts w:ascii="Verdana" w:eastAsia="Times New Roman" w:hAnsi="Verdana" w:cs="Times New Roman"/>
          <w:b/>
          <w:sz w:val="28"/>
          <w:szCs w:val="28"/>
          <w:lang w:eastAsia="tr-TR"/>
        </w:rPr>
      </w:pPr>
    </w:p>
    <w:p w:rsidR="001356A9" w:rsidRDefault="001356A9" w:rsidP="00EA30D3">
      <w:pPr>
        <w:jc w:val="center"/>
        <w:rPr>
          <w:rFonts w:ascii="Verdana" w:eastAsia="Times New Roman" w:hAnsi="Verdana" w:cs="Times New Roman"/>
          <w:b/>
          <w:sz w:val="28"/>
          <w:szCs w:val="28"/>
          <w:lang w:eastAsia="tr-TR"/>
        </w:rPr>
      </w:pPr>
    </w:p>
    <w:p w:rsidR="001356A9" w:rsidRPr="00EA30D3" w:rsidRDefault="001356A9" w:rsidP="00EA30D3">
      <w:pPr>
        <w:jc w:val="center"/>
        <w:rPr>
          <w:rFonts w:ascii="Verdana" w:eastAsia="Times New Roman" w:hAnsi="Verdana" w:cs="Times New Roman"/>
          <w:b/>
          <w:sz w:val="28"/>
          <w:szCs w:val="28"/>
          <w:lang w:eastAsia="tr-TR"/>
        </w:rPr>
      </w:pPr>
    </w:p>
    <w:p w:rsidR="008A1A94" w:rsidRPr="001356A9" w:rsidRDefault="001356A9" w:rsidP="001356A9">
      <w:pPr>
        <w:spacing w:after="0" w:line="240" w:lineRule="auto"/>
        <w:jc w:val="center"/>
        <w:rPr>
          <w:rFonts w:ascii="Verdana" w:eastAsia="Times New Roman" w:hAnsi="Verdana" w:cs="Times New Roman"/>
          <w:b/>
          <w:sz w:val="100"/>
          <w:szCs w:val="100"/>
          <w:lang w:eastAsia="tr-TR"/>
        </w:rPr>
      </w:pPr>
      <w:r w:rsidRPr="001356A9">
        <w:rPr>
          <w:rFonts w:ascii="Comic Sans MS" w:eastAsia="Calibri" w:hAnsi="Comic Sans MS" w:cs="Comic Sans MS"/>
          <w:b/>
          <w:bCs/>
          <w:color w:val="000000"/>
          <w:spacing w:val="60"/>
          <w:sz w:val="100"/>
          <w:szCs w:val="100"/>
          <w:lang w:eastAsia="tr-T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KURULLAR</w:t>
      </w: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Default="001356A9">
      <w:pPr>
        <w:rPr>
          <w:rFonts w:ascii="Verdana" w:eastAsia="Times New Roman" w:hAnsi="Verdana" w:cs="Times New Roman"/>
          <w:b/>
          <w:sz w:val="24"/>
          <w:szCs w:val="24"/>
          <w:lang w:eastAsia="tr-TR"/>
        </w:rPr>
      </w:pPr>
    </w:p>
    <w:p w:rsidR="001356A9" w:rsidRPr="00FB649C" w:rsidRDefault="001356A9">
      <w:pPr>
        <w:rPr>
          <w:rFonts w:ascii="Verdana" w:eastAsia="Times New Roman" w:hAnsi="Verdana" w:cs="Times New Roman"/>
          <w:b/>
          <w:sz w:val="24"/>
          <w:szCs w:val="24"/>
          <w:lang w:eastAsia="tr-TR"/>
        </w:rPr>
      </w:pPr>
    </w:p>
    <w:tbl>
      <w:tblPr>
        <w:tblStyle w:val="OrtaGlgeleme1-Vurgu6"/>
        <w:tblW w:w="0" w:type="auto"/>
        <w:tblLook w:val="04A0" w:firstRow="1" w:lastRow="0" w:firstColumn="1" w:lastColumn="0" w:noHBand="0" w:noVBand="1"/>
      </w:tblPr>
      <w:tblGrid>
        <w:gridCol w:w="9052"/>
      </w:tblGrid>
      <w:tr w:rsidR="006C6A5C" w:rsidRPr="006C6A5C" w:rsidTr="008A1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6C6A5C" w:rsidRPr="006C6A5C" w:rsidRDefault="006C6A5C" w:rsidP="006C6A5C">
            <w:pPr>
              <w:jc w:val="center"/>
              <w:rPr>
                <w:rFonts w:ascii="Times New Roman" w:eastAsia="Times New Roman" w:hAnsi="Times New Roman" w:cs="Times New Roman"/>
                <w:b w:val="0"/>
                <w:sz w:val="32"/>
                <w:szCs w:val="32"/>
                <w:lang w:eastAsia="tr-TR"/>
              </w:rPr>
            </w:pPr>
          </w:p>
          <w:p w:rsidR="006C6A5C" w:rsidRPr="006C6A5C" w:rsidRDefault="00F50000" w:rsidP="006C6A5C">
            <w:pPr>
              <w:jc w:val="center"/>
              <w:rPr>
                <w:rFonts w:ascii="Times New Roman" w:eastAsia="Times New Roman" w:hAnsi="Times New Roman" w:cs="Times New Roman"/>
                <w:b w:val="0"/>
                <w:sz w:val="32"/>
                <w:szCs w:val="32"/>
                <w:lang w:eastAsia="tr-TR"/>
              </w:rPr>
            </w:pPr>
            <w:r>
              <w:rPr>
                <w:rFonts w:ascii="Times New Roman" w:eastAsia="Times New Roman" w:hAnsi="Times New Roman" w:cs="Times New Roman"/>
                <w:b w:val="0"/>
                <w:sz w:val="32"/>
                <w:szCs w:val="32"/>
                <w:lang w:eastAsia="tr-TR"/>
              </w:rPr>
              <w:t>YÜKSEKOKUL</w:t>
            </w:r>
            <w:r w:rsidR="006C6A5C" w:rsidRPr="006C6A5C">
              <w:rPr>
                <w:rFonts w:ascii="Times New Roman" w:eastAsia="Times New Roman" w:hAnsi="Times New Roman" w:cs="Times New Roman"/>
                <w:b w:val="0"/>
                <w:sz w:val="32"/>
                <w:szCs w:val="32"/>
                <w:lang w:eastAsia="tr-TR"/>
              </w:rPr>
              <w:t xml:space="preserve"> KURULU </w:t>
            </w:r>
          </w:p>
          <w:p w:rsidR="006C6A5C" w:rsidRPr="006C6A5C" w:rsidRDefault="006C6A5C" w:rsidP="006C6A5C">
            <w:pPr>
              <w:jc w:val="center"/>
              <w:rPr>
                <w:rFonts w:ascii="Times New Roman" w:eastAsia="Times New Roman" w:hAnsi="Times New Roman" w:cs="Times New Roman"/>
                <w:b w:val="0"/>
                <w:sz w:val="32"/>
                <w:szCs w:val="32"/>
                <w:lang w:eastAsia="tr-TR"/>
              </w:rPr>
            </w:pPr>
            <w:r w:rsidRPr="006C6A5C">
              <w:rPr>
                <w:rFonts w:ascii="Times New Roman" w:eastAsia="Times New Roman" w:hAnsi="Times New Roman" w:cs="Times New Roman"/>
                <w:b w:val="0"/>
                <w:sz w:val="32"/>
                <w:szCs w:val="32"/>
                <w:lang w:eastAsia="tr-TR"/>
              </w:rPr>
              <w:t>GÖREV/İŞ YETKİ VE SORUMLULUKLAR</w:t>
            </w:r>
          </w:p>
          <w:p w:rsidR="006C6A5C" w:rsidRPr="006C6A5C" w:rsidRDefault="006C6A5C" w:rsidP="006C6A5C">
            <w:pPr>
              <w:jc w:val="center"/>
              <w:rPr>
                <w:sz w:val="28"/>
                <w:szCs w:val="28"/>
              </w:rPr>
            </w:pPr>
          </w:p>
        </w:tc>
      </w:tr>
      <w:tr w:rsidR="006C6A5C" w:rsidRPr="006C6A5C" w:rsidTr="008A1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6C6A5C" w:rsidRPr="006C6A5C" w:rsidRDefault="00F50000" w:rsidP="006C6A5C">
            <w:pPr>
              <w:contextualSpacing/>
              <w:jc w:val="center"/>
              <w:rPr>
                <w:rFonts w:ascii="Times New Roman" w:eastAsia="Times New Roman" w:hAnsi="Times New Roman" w:cs="Times New Roman"/>
                <w:b w:val="0"/>
                <w:i/>
                <w:color w:val="C00000"/>
                <w:sz w:val="28"/>
                <w:szCs w:val="28"/>
                <w:lang w:eastAsia="tr-TR"/>
              </w:rPr>
            </w:pPr>
            <w:r>
              <w:rPr>
                <w:rFonts w:ascii="Times New Roman" w:eastAsia="Times New Roman" w:hAnsi="Times New Roman" w:cs="Times New Roman"/>
                <w:b w:val="0"/>
                <w:i/>
                <w:color w:val="C00000"/>
                <w:sz w:val="28"/>
                <w:szCs w:val="28"/>
                <w:lang w:eastAsia="tr-TR"/>
              </w:rPr>
              <w:t>YÜKSEKOKUL</w:t>
            </w:r>
            <w:r w:rsidR="006C6A5C" w:rsidRPr="006C6A5C">
              <w:rPr>
                <w:rFonts w:ascii="Times New Roman" w:eastAsia="Times New Roman" w:hAnsi="Times New Roman" w:cs="Times New Roman"/>
                <w:b w:val="0"/>
                <w:i/>
                <w:color w:val="C00000"/>
                <w:sz w:val="28"/>
                <w:szCs w:val="28"/>
                <w:lang w:eastAsia="tr-TR"/>
              </w:rPr>
              <w:t xml:space="preserve"> KURULU ÜYELERİ</w:t>
            </w:r>
          </w:p>
          <w:p w:rsidR="006C6A5C" w:rsidRPr="006C6A5C" w:rsidRDefault="006C6A5C" w:rsidP="006C6A5C">
            <w:pPr>
              <w:contextualSpacing/>
              <w:jc w:val="center"/>
              <w:rPr>
                <w:rFonts w:ascii="Times New Roman" w:eastAsia="Times New Roman" w:hAnsi="Times New Roman" w:cs="Times New Roman"/>
                <w:b w:val="0"/>
                <w:i/>
                <w:sz w:val="24"/>
                <w:szCs w:val="24"/>
                <w:lang w:eastAsia="tr-TR"/>
              </w:rPr>
            </w:pPr>
          </w:p>
          <w:p w:rsidR="00DA347E" w:rsidRDefault="000D64A7" w:rsidP="00DA347E">
            <w:pPr>
              <w:pStyle w:val="ListeParagraf"/>
              <w:numPr>
                <w:ilvl w:val="0"/>
                <w:numId w:val="13"/>
              </w:numPr>
              <w:jc w:val="both"/>
              <w:rPr>
                <w:rFonts w:ascii="Times New Roman" w:hAnsi="Times New Roman"/>
                <w:b w:val="0"/>
                <w:i/>
                <w:sz w:val="24"/>
                <w:szCs w:val="24"/>
              </w:rPr>
            </w:pPr>
            <w:r w:rsidRPr="00DA347E">
              <w:rPr>
                <w:rFonts w:ascii="Times New Roman" w:hAnsi="Times New Roman"/>
                <w:b w:val="0"/>
                <w:i/>
                <w:sz w:val="24"/>
                <w:szCs w:val="24"/>
              </w:rPr>
              <w:t>Müdür</w:t>
            </w:r>
            <w:r w:rsidR="00AB0F54" w:rsidRPr="00DA347E">
              <w:rPr>
                <w:rFonts w:ascii="Times New Roman" w:hAnsi="Times New Roman"/>
                <w:b w:val="0"/>
                <w:i/>
                <w:sz w:val="24"/>
                <w:szCs w:val="24"/>
              </w:rPr>
              <w:t xml:space="preserve"> (Başkan)</w:t>
            </w:r>
          </w:p>
          <w:p w:rsidR="00AB0F54" w:rsidRDefault="000D64A7" w:rsidP="00DA347E">
            <w:pPr>
              <w:pStyle w:val="ListeParagraf"/>
              <w:numPr>
                <w:ilvl w:val="0"/>
                <w:numId w:val="13"/>
              </w:numPr>
              <w:jc w:val="both"/>
              <w:rPr>
                <w:rFonts w:ascii="Times New Roman" w:hAnsi="Times New Roman"/>
                <w:b w:val="0"/>
                <w:i/>
                <w:sz w:val="24"/>
                <w:szCs w:val="24"/>
              </w:rPr>
            </w:pPr>
            <w:r w:rsidRPr="00DA347E">
              <w:rPr>
                <w:rFonts w:ascii="Times New Roman" w:hAnsi="Times New Roman"/>
                <w:b w:val="0"/>
                <w:i/>
                <w:sz w:val="24"/>
                <w:szCs w:val="24"/>
              </w:rPr>
              <w:t>Müdür Yardımcısı</w:t>
            </w:r>
          </w:p>
          <w:p w:rsidR="00AB0F54" w:rsidRDefault="000D64A7" w:rsidP="00DA347E">
            <w:pPr>
              <w:pStyle w:val="ListeParagraf"/>
              <w:numPr>
                <w:ilvl w:val="0"/>
                <w:numId w:val="13"/>
              </w:numPr>
              <w:jc w:val="both"/>
              <w:rPr>
                <w:rFonts w:ascii="Times New Roman" w:hAnsi="Times New Roman"/>
                <w:b w:val="0"/>
                <w:i/>
                <w:sz w:val="24"/>
                <w:szCs w:val="24"/>
              </w:rPr>
            </w:pPr>
            <w:r w:rsidRPr="00DA347E">
              <w:rPr>
                <w:rFonts w:ascii="Times New Roman" w:hAnsi="Times New Roman"/>
                <w:b w:val="0"/>
                <w:i/>
                <w:sz w:val="24"/>
                <w:szCs w:val="24"/>
              </w:rPr>
              <w:t>Müdür Yardımcısı</w:t>
            </w:r>
          </w:p>
          <w:p w:rsidR="00AB0F54" w:rsidRDefault="00DA347E" w:rsidP="00DA347E">
            <w:pPr>
              <w:pStyle w:val="ListeParagraf"/>
              <w:numPr>
                <w:ilvl w:val="0"/>
                <w:numId w:val="13"/>
              </w:numPr>
              <w:jc w:val="both"/>
              <w:rPr>
                <w:rFonts w:ascii="Times New Roman" w:hAnsi="Times New Roman"/>
                <w:b w:val="0"/>
                <w:i/>
                <w:sz w:val="24"/>
                <w:szCs w:val="24"/>
              </w:rPr>
            </w:pPr>
            <w:r w:rsidRPr="00DA347E">
              <w:rPr>
                <w:rFonts w:ascii="Times New Roman" w:hAnsi="Times New Roman"/>
                <w:b w:val="0"/>
                <w:i/>
                <w:sz w:val="24"/>
                <w:szCs w:val="24"/>
              </w:rPr>
              <w:t>Elektronik ve Otomasyon Bölümü Bölüm Başkanı</w:t>
            </w:r>
          </w:p>
          <w:p w:rsidR="00AB0F54" w:rsidRDefault="00DA347E" w:rsidP="00DA347E">
            <w:pPr>
              <w:pStyle w:val="ListeParagraf"/>
              <w:numPr>
                <w:ilvl w:val="0"/>
                <w:numId w:val="13"/>
              </w:numPr>
              <w:jc w:val="both"/>
              <w:rPr>
                <w:rFonts w:ascii="Times New Roman" w:hAnsi="Times New Roman"/>
                <w:b w:val="0"/>
                <w:i/>
                <w:sz w:val="24"/>
                <w:szCs w:val="24"/>
              </w:rPr>
            </w:pPr>
            <w:r w:rsidRPr="00DA347E">
              <w:rPr>
                <w:rFonts w:ascii="Times New Roman" w:hAnsi="Times New Roman"/>
                <w:b w:val="0"/>
                <w:i/>
                <w:sz w:val="24"/>
                <w:szCs w:val="24"/>
              </w:rPr>
              <w:t>Elektrik ve Enerji Bölümü Bölüm Başkanı</w:t>
            </w:r>
          </w:p>
          <w:p w:rsidR="00AB0F54" w:rsidRDefault="00DA347E" w:rsidP="00DA347E">
            <w:pPr>
              <w:pStyle w:val="ListeParagraf"/>
              <w:numPr>
                <w:ilvl w:val="0"/>
                <w:numId w:val="13"/>
              </w:numPr>
              <w:jc w:val="both"/>
              <w:rPr>
                <w:rFonts w:ascii="Times New Roman" w:hAnsi="Times New Roman"/>
                <w:b w:val="0"/>
                <w:i/>
                <w:sz w:val="24"/>
                <w:szCs w:val="24"/>
              </w:rPr>
            </w:pPr>
            <w:r w:rsidRPr="00DA347E">
              <w:rPr>
                <w:rFonts w:ascii="Times New Roman" w:hAnsi="Times New Roman"/>
                <w:b w:val="0"/>
                <w:i/>
                <w:sz w:val="24"/>
                <w:szCs w:val="24"/>
              </w:rPr>
              <w:t>Görsel, İşitsel Teknikler ve Medya Yapımcılığı Bölümü</w:t>
            </w:r>
            <w:r>
              <w:rPr>
                <w:rFonts w:ascii="Times New Roman" w:hAnsi="Times New Roman"/>
                <w:b w:val="0"/>
                <w:i/>
                <w:sz w:val="24"/>
                <w:szCs w:val="24"/>
              </w:rPr>
              <w:t xml:space="preserve"> Bölüm Başkanı</w:t>
            </w:r>
          </w:p>
          <w:p w:rsidR="00AB0F54" w:rsidRDefault="00DA347E" w:rsidP="00DA347E">
            <w:pPr>
              <w:pStyle w:val="ListeParagraf"/>
              <w:numPr>
                <w:ilvl w:val="0"/>
                <w:numId w:val="13"/>
              </w:numPr>
              <w:jc w:val="both"/>
              <w:rPr>
                <w:rFonts w:ascii="Times New Roman" w:hAnsi="Times New Roman"/>
                <w:b w:val="0"/>
                <w:i/>
                <w:sz w:val="24"/>
                <w:szCs w:val="24"/>
              </w:rPr>
            </w:pPr>
            <w:r w:rsidRPr="00DA347E">
              <w:rPr>
                <w:rFonts w:ascii="Times New Roman" w:hAnsi="Times New Roman"/>
                <w:b w:val="0"/>
                <w:i/>
                <w:sz w:val="24"/>
                <w:szCs w:val="24"/>
              </w:rPr>
              <w:t>İnşaat Bölümü Bölüm Başkanı</w:t>
            </w:r>
          </w:p>
          <w:p w:rsidR="00AB0F54" w:rsidRDefault="00DA347E" w:rsidP="00DA347E">
            <w:pPr>
              <w:pStyle w:val="ListeParagraf"/>
              <w:numPr>
                <w:ilvl w:val="0"/>
                <w:numId w:val="13"/>
              </w:numPr>
              <w:jc w:val="both"/>
              <w:rPr>
                <w:rFonts w:ascii="Times New Roman" w:hAnsi="Times New Roman"/>
                <w:b w:val="0"/>
                <w:i/>
                <w:sz w:val="24"/>
                <w:szCs w:val="24"/>
              </w:rPr>
            </w:pPr>
            <w:r w:rsidRPr="00DA347E">
              <w:rPr>
                <w:rFonts w:ascii="Times New Roman" w:hAnsi="Times New Roman"/>
                <w:b w:val="0"/>
                <w:i/>
                <w:sz w:val="24"/>
                <w:szCs w:val="24"/>
              </w:rPr>
              <w:t>Motorlu Araçlar ve Ulaştırma Teknolojileri Bölü Bölüm Başkanı</w:t>
            </w:r>
          </w:p>
          <w:p w:rsidR="00AB0F54" w:rsidRDefault="00DA347E" w:rsidP="00DA347E">
            <w:pPr>
              <w:pStyle w:val="ListeParagraf"/>
              <w:numPr>
                <w:ilvl w:val="0"/>
                <w:numId w:val="13"/>
              </w:numPr>
              <w:jc w:val="both"/>
              <w:rPr>
                <w:rFonts w:ascii="Times New Roman" w:hAnsi="Times New Roman"/>
                <w:b w:val="0"/>
                <w:i/>
                <w:sz w:val="24"/>
                <w:szCs w:val="24"/>
              </w:rPr>
            </w:pPr>
            <w:r w:rsidRPr="00DA347E">
              <w:rPr>
                <w:rFonts w:ascii="Times New Roman" w:hAnsi="Times New Roman"/>
                <w:b w:val="0"/>
                <w:i/>
                <w:sz w:val="24"/>
                <w:szCs w:val="24"/>
              </w:rPr>
              <w:t>Mülkiyet Koruma ve Güvenlik Bölümü Bölüm Başkanı</w:t>
            </w:r>
          </w:p>
          <w:p w:rsidR="004E33E2" w:rsidRDefault="00963616" w:rsidP="004E33E2">
            <w:pPr>
              <w:pStyle w:val="ListeParagraf"/>
              <w:jc w:val="both"/>
              <w:rPr>
                <w:rFonts w:ascii="Times New Roman" w:hAnsi="Times New Roman"/>
                <w:b w:val="0"/>
                <w:i/>
                <w:sz w:val="24"/>
                <w:szCs w:val="24"/>
              </w:rPr>
            </w:pPr>
            <w:hyperlink r:id="rId8" w:history="1">
              <w:r w:rsidR="004E33E2" w:rsidRPr="00252672">
                <w:rPr>
                  <w:rStyle w:val="Kpr"/>
                  <w:rFonts w:ascii="Times New Roman" w:hAnsi="Times New Roman"/>
                  <w:i/>
                  <w:sz w:val="24"/>
                  <w:szCs w:val="24"/>
                </w:rPr>
                <w:t>http://www.nigde.edu.tr/teknikbilimlermyo/sayfa/yuksekokul-kurulu</w:t>
              </w:r>
            </w:hyperlink>
          </w:p>
          <w:p w:rsidR="006C6A5C" w:rsidRPr="006C6A5C" w:rsidRDefault="006C6A5C" w:rsidP="004E33E2">
            <w:pPr>
              <w:contextualSpacing/>
              <w:rPr>
                <w:rFonts w:ascii="Times New Roman" w:eastAsia="Times New Roman" w:hAnsi="Times New Roman" w:cs="Times New Roman"/>
                <w:b w:val="0"/>
                <w:sz w:val="28"/>
                <w:szCs w:val="28"/>
                <w:lang w:eastAsia="tr-TR"/>
              </w:rPr>
            </w:pPr>
          </w:p>
        </w:tc>
      </w:tr>
      <w:tr w:rsidR="006C6A5C" w:rsidRPr="006C6A5C" w:rsidTr="008A1A94">
        <w:trPr>
          <w:cnfStyle w:val="000000010000" w:firstRow="0" w:lastRow="0" w:firstColumn="0" w:lastColumn="0" w:oddVBand="0" w:evenVBand="0" w:oddHBand="0" w:evenHBand="1" w:firstRowFirstColumn="0" w:firstRowLastColumn="0" w:lastRowFirstColumn="0" w:lastRowLastColumn="0"/>
          <w:trHeight w:val="2428"/>
        </w:trPr>
        <w:tc>
          <w:tcPr>
            <w:cnfStyle w:val="001000000000" w:firstRow="0" w:lastRow="0" w:firstColumn="1" w:lastColumn="0" w:oddVBand="0" w:evenVBand="0" w:oddHBand="0" w:evenHBand="0" w:firstRowFirstColumn="0" w:firstRowLastColumn="0" w:lastRowFirstColumn="0" w:lastRowLastColumn="0"/>
            <w:tcW w:w="9212" w:type="dxa"/>
          </w:tcPr>
          <w:p w:rsidR="006C6A5C" w:rsidRPr="006C6A5C" w:rsidRDefault="006C6A5C" w:rsidP="006C6A5C">
            <w:pPr>
              <w:contextualSpacing/>
              <w:jc w:val="center"/>
              <w:rPr>
                <w:rFonts w:ascii="Times New Roman" w:eastAsia="Times New Roman" w:hAnsi="Times New Roman" w:cs="Times New Roman"/>
                <w:b w:val="0"/>
                <w:i/>
                <w:sz w:val="24"/>
                <w:szCs w:val="24"/>
                <w:lang w:eastAsia="tr-TR"/>
              </w:rPr>
            </w:pPr>
          </w:p>
          <w:p w:rsidR="006C6A5C" w:rsidRPr="006C6A5C" w:rsidRDefault="006C6A5C" w:rsidP="006C6A5C">
            <w:pPr>
              <w:contextualSpacing/>
              <w:jc w:val="center"/>
              <w:rPr>
                <w:rFonts w:ascii="Times New Roman" w:eastAsia="Times New Roman" w:hAnsi="Times New Roman" w:cs="Times New Roman"/>
                <w:b w:val="0"/>
                <w:i/>
                <w:color w:val="C00000"/>
                <w:sz w:val="28"/>
                <w:szCs w:val="28"/>
                <w:lang w:eastAsia="tr-TR"/>
              </w:rPr>
            </w:pPr>
            <w:r w:rsidRPr="006C6A5C">
              <w:rPr>
                <w:rFonts w:ascii="Times New Roman" w:eastAsia="Times New Roman" w:hAnsi="Times New Roman" w:cs="Times New Roman"/>
                <w:b w:val="0"/>
                <w:i/>
                <w:color w:val="C00000"/>
                <w:sz w:val="28"/>
                <w:szCs w:val="28"/>
                <w:lang w:eastAsia="tr-TR"/>
              </w:rPr>
              <w:t>GENEL BİLGİLER</w:t>
            </w:r>
          </w:p>
          <w:p w:rsidR="006C6A5C" w:rsidRPr="006C6A5C" w:rsidRDefault="006C6A5C" w:rsidP="006C6A5C">
            <w:pPr>
              <w:contextualSpacing/>
              <w:jc w:val="center"/>
              <w:rPr>
                <w:rFonts w:ascii="Times New Roman" w:eastAsia="Times New Roman" w:hAnsi="Times New Roman" w:cs="Times New Roman"/>
                <w:b w:val="0"/>
                <w:i/>
                <w:sz w:val="24"/>
                <w:szCs w:val="24"/>
                <w:lang w:eastAsia="tr-TR"/>
              </w:rPr>
            </w:pPr>
          </w:p>
          <w:p w:rsidR="008A1A94" w:rsidRPr="008A1A94" w:rsidRDefault="008A1A94" w:rsidP="008A1A94">
            <w:pPr>
              <w:numPr>
                <w:ilvl w:val="0"/>
                <w:numId w:val="1"/>
              </w:numPr>
              <w:contextualSpacing/>
              <w:jc w:val="both"/>
              <w:rPr>
                <w:rFonts w:ascii="Times New Roman" w:eastAsia="Times New Roman" w:hAnsi="Times New Roman" w:cs="Times New Roman"/>
                <w:sz w:val="20"/>
                <w:szCs w:val="20"/>
                <w:lang w:eastAsia="tr-TR"/>
              </w:rPr>
            </w:pPr>
            <w:r w:rsidRPr="008A1A94">
              <w:rPr>
                <w:rFonts w:ascii="Times New Roman" w:eastAsia="Times New Roman" w:hAnsi="Times New Roman" w:cs="Times New Roman"/>
                <w:sz w:val="20"/>
                <w:szCs w:val="20"/>
                <w:lang w:eastAsia="tr-TR"/>
              </w:rPr>
              <w:t>Yüksekokul Kurulu, müdürün başkanlığında, müdür yardımcıları ve okulu oluşturan bölüm veya ana bilim dalı başkanlarından oluşur. Yüksekokul Kurulu olağan toplantılarını her yarıyıl başında ve sonunda yapar.</w:t>
            </w:r>
          </w:p>
          <w:p w:rsidR="008A1A94" w:rsidRPr="008A1A94" w:rsidRDefault="008A1A94" w:rsidP="008A1A94">
            <w:pPr>
              <w:numPr>
                <w:ilvl w:val="0"/>
                <w:numId w:val="1"/>
              </w:numPr>
              <w:contextualSpacing/>
              <w:jc w:val="both"/>
              <w:rPr>
                <w:rFonts w:ascii="Times New Roman" w:eastAsia="Times New Roman" w:hAnsi="Times New Roman" w:cs="Times New Roman"/>
                <w:sz w:val="20"/>
                <w:szCs w:val="20"/>
                <w:lang w:eastAsia="tr-TR"/>
              </w:rPr>
            </w:pPr>
            <w:r w:rsidRPr="008A1A94">
              <w:rPr>
                <w:rFonts w:ascii="Times New Roman" w:eastAsia="Times New Roman" w:hAnsi="Times New Roman" w:cs="Times New Roman"/>
                <w:sz w:val="20"/>
                <w:szCs w:val="20"/>
                <w:lang w:eastAsia="tr-TR"/>
              </w:rPr>
              <w:t xml:space="preserve">Müdür, gerekli gördüğü hallerde Yüksekokul Kurulunu toplantıya çağırır.      </w:t>
            </w:r>
          </w:p>
          <w:p w:rsidR="006C6A5C" w:rsidRPr="006C6A5C" w:rsidRDefault="006C6A5C" w:rsidP="006C6A5C">
            <w:pPr>
              <w:ind w:left="720"/>
              <w:contextualSpacing/>
              <w:jc w:val="both"/>
              <w:rPr>
                <w:rFonts w:ascii="Times New Roman" w:eastAsia="Times New Roman" w:hAnsi="Times New Roman" w:cs="Times New Roman"/>
                <w:b w:val="0"/>
                <w:sz w:val="28"/>
                <w:szCs w:val="28"/>
                <w:lang w:eastAsia="tr-TR"/>
              </w:rPr>
            </w:pPr>
          </w:p>
        </w:tc>
      </w:tr>
      <w:tr w:rsidR="006C6A5C" w:rsidRPr="006C6A5C" w:rsidTr="008A1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E771F" w:rsidRDefault="00AE771F" w:rsidP="00AE771F">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sz w:val="20"/>
                <w:szCs w:val="20"/>
                <w:lang w:eastAsia="tr-TR"/>
              </w:rPr>
              <w:t>GÖREV/İŞ YETKİ VE SORUMLULUKLAR</w:t>
            </w:r>
            <w:r w:rsidRPr="002630E0">
              <w:rPr>
                <w:rFonts w:ascii="Times New Roman" w:eastAsia="Times New Roman" w:hAnsi="Times New Roman" w:cs="Times New Roman"/>
                <w:sz w:val="20"/>
                <w:szCs w:val="20"/>
                <w:lang w:eastAsia="tr-TR"/>
              </w:rPr>
              <w:t xml:space="preserve"> </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2547 sayılı Yükseköğretim Kanunu’nda belirtilen görevleri yapmak.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 eğitim-öğretim, bilimsel araştırma, yayım faaliyetleriyle ilgili esasların belirlenmesi, programlanması, planlanması ile ilgili kararlar almak.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 Yönetim Kuruluna üye seçmek.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Yüksekokulun işleyişine ilişkin Yönergeleri hazırlamak.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YÖK’ün öngördüğü çeşitli taslak çalışmaları görüşmek ve kararlar almak.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Gerektiğinde çeşitli inceleme heyetlerini belirlemek.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Yüksekokulun bölümlerine ait eğitim-öğretim planlarını görüşmek ve </w:t>
            </w:r>
            <w:r w:rsidR="00ED794E">
              <w:rPr>
                <w:rFonts w:ascii="Times New Roman" w:eastAsia="Times New Roman" w:hAnsi="Times New Roman" w:cs="Times New Roman"/>
                <w:sz w:val="20"/>
                <w:szCs w:val="20"/>
                <w:lang w:eastAsia="tr-TR"/>
              </w:rPr>
              <w:t>okutulacak dersleri belirlemek</w:t>
            </w:r>
            <w:r w:rsidRPr="002630E0">
              <w:rPr>
                <w:rFonts w:ascii="Times New Roman" w:eastAsia="Times New Roman" w:hAnsi="Times New Roman" w:cs="Times New Roman"/>
                <w:sz w:val="20"/>
                <w:szCs w:val="20"/>
                <w:lang w:eastAsia="tr-TR"/>
              </w:rPr>
              <w:t>.</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Seçmeli ders kontenjanlarının üst limitlerini bölümlerden gelen görüşleri de dikkate alarak belirlemek.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ÖSYM Başkanlığı tarafından alınacak öğrencilerle ilgili yurt içi ve yurt dışı kontenjanları belirlemek.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lastRenderedPageBreak/>
              <w:t>Yatay geçişle alınacak öğrencilerin kontenjanlarını belirlemek.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Öğrenci</w:t>
            </w:r>
            <w:r w:rsidRPr="002630E0">
              <w:rPr>
                <w:rFonts w:ascii="Times New Roman" w:eastAsia="Times New Roman" w:hAnsi="Times New Roman" w:cs="Times New Roman"/>
                <w:sz w:val="20"/>
                <w:szCs w:val="20"/>
                <w:lang w:eastAsia="tr-TR"/>
              </w:rPr>
              <w:t xml:space="preserve"> Değişim Programı kapsamında yurt dışına giden öğrencilerin alacakları dersler/başarı notlarını görüşmek ve karara bağlamak.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Mevlana Değişim Programı kapsamında yurt dışına giden öğrencilerin alacakları dersler/başarı notlarını görüşmek ve karara bağlamak.</w:t>
            </w:r>
          </w:p>
          <w:p w:rsidR="004E33E2"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 açma/kapatma tekliflerini görüşmek ve karara bağlamak.</w:t>
            </w:r>
          </w:p>
          <w:p w:rsidR="008A1A94" w:rsidRPr="002630E0" w:rsidRDefault="008A1A94" w:rsidP="004E33E2">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Bölümlerin programlara öğrenci alımı tekliflerini karara bağlamak.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Bölümlerin öğrenci yoğunluğuna göre şubelere ayrılması konusunda karar almak.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Seçmeli derslerin açılma önerilerini değerlendirmek ve öğrenci limitlerini belirlemek.</w:t>
            </w:r>
          </w:p>
          <w:p w:rsidR="004E33E2" w:rsidRPr="002630E0" w:rsidRDefault="004E33E2" w:rsidP="004E33E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Kanun ve yönetmeliklerle verilen diğer görevleri yapmak. </w:t>
            </w:r>
          </w:p>
          <w:p w:rsidR="006C6A5C" w:rsidRPr="004E33E2" w:rsidRDefault="004E33E2" w:rsidP="004E33E2">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tc>
      </w:tr>
      <w:tr w:rsidR="00CB32DC" w:rsidRPr="006C6A5C" w:rsidTr="008A1A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B32DC" w:rsidRPr="0009573E" w:rsidRDefault="00CB32DC" w:rsidP="00CB32DC">
            <w:pPr>
              <w:contextualSpacing/>
              <w:jc w:val="both"/>
              <w:rPr>
                <w:rFonts w:ascii="Times New Roman" w:eastAsia="Times New Roman" w:hAnsi="Times New Roman" w:cs="Times New Roman"/>
                <w:sz w:val="20"/>
                <w:szCs w:val="20"/>
                <w:lang w:eastAsia="tr-TR"/>
              </w:rPr>
            </w:pPr>
          </w:p>
        </w:tc>
      </w:tr>
    </w:tbl>
    <w:tbl>
      <w:tblPr>
        <w:tblStyle w:val="TabloKlavuzu3"/>
        <w:tblW w:w="0" w:type="auto"/>
        <w:tblLook w:val="04A0" w:firstRow="1" w:lastRow="0" w:firstColumn="1" w:lastColumn="0" w:noHBand="0" w:noVBand="1"/>
      </w:tblPr>
      <w:tblGrid>
        <w:gridCol w:w="9062"/>
      </w:tblGrid>
      <w:tr w:rsidR="006C6A5C" w:rsidRPr="006C6A5C" w:rsidTr="00B5772C">
        <w:tc>
          <w:tcPr>
            <w:tcW w:w="9212" w:type="dxa"/>
            <w:shd w:val="clear" w:color="auto" w:fill="B6DDE8" w:themeFill="accent5" w:themeFillTint="66"/>
          </w:tcPr>
          <w:p w:rsidR="006C6A5C" w:rsidRPr="006C6A5C" w:rsidRDefault="006C6A5C" w:rsidP="006C6A5C">
            <w:pPr>
              <w:jc w:val="center"/>
              <w:rPr>
                <w:rFonts w:ascii="Times New Roman" w:eastAsia="Times New Roman" w:hAnsi="Times New Roman" w:cs="Times New Roman"/>
                <w:b/>
                <w:sz w:val="32"/>
                <w:szCs w:val="32"/>
                <w:lang w:eastAsia="tr-TR"/>
              </w:rPr>
            </w:pPr>
          </w:p>
          <w:p w:rsidR="006C6A5C" w:rsidRPr="006C6A5C" w:rsidRDefault="00F50000" w:rsidP="006C6A5C">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YÜKSEKOKUL</w:t>
            </w:r>
            <w:r w:rsidR="006C6A5C" w:rsidRPr="006C6A5C">
              <w:rPr>
                <w:rFonts w:ascii="Times New Roman" w:eastAsia="Times New Roman" w:hAnsi="Times New Roman" w:cs="Times New Roman"/>
                <w:b/>
                <w:sz w:val="32"/>
                <w:szCs w:val="32"/>
                <w:lang w:eastAsia="tr-TR"/>
              </w:rPr>
              <w:t xml:space="preserve"> YÖNETİM KURULU </w:t>
            </w:r>
          </w:p>
          <w:p w:rsidR="006C6A5C" w:rsidRPr="006C6A5C" w:rsidRDefault="006C6A5C" w:rsidP="006C6A5C">
            <w:pPr>
              <w:jc w:val="center"/>
              <w:rPr>
                <w:rFonts w:ascii="Times New Roman" w:eastAsia="Times New Roman" w:hAnsi="Times New Roman" w:cs="Times New Roman"/>
                <w:b/>
                <w:sz w:val="32"/>
                <w:szCs w:val="32"/>
                <w:lang w:eastAsia="tr-TR"/>
              </w:rPr>
            </w:pPr>
            <w:r w:rsidRPr="006C6A5C">
              <w:rPr>
                <w:rFonts w:ascii="Times New Roman" w:eastAsia="Times New Roman" w:hAnsi="Times New Roman" w:cs="Times New Roman"/>
                <w:b/>
                <w:sz w:val="32"/>
                <w:szCs w:val="32"/>
                <w:lang w:eastAsia="tr-TR"/>
              </w:rPr>
              <w:t>GÖREV/İŞ YETKİ VE SORUMLULUKLAR</w:t>
            </w:r>
          </w:p>
          <w:p w:rsidR="006C6A5C" w:rsidRPr="006C6A5C" w:rsidRDefault="006C6A5C" w:rsidP="006C6A5C">
            <w:pPr>
              <w:jc w:val="center"/>
              <w:rPr>
                <w:sz w:val="28"/>
                <w:szCs w:val="28"/>
              </w:rPr>
            </w:pPr>
          </w:p>
        </w:tc>
      </w:tr>
      <w:tr w:rsidR="006C6A5C" w:rsidRPr="006C6A5C" w:rsidTr="00B5772C">
        <w:tc>
          <w:tcPr>
            <w:tcW w:w="9212" w:type="dxa"/>
            <w:shd w:val="clear" w:color="auto" w:fill="EAF1DD" w:themeFill="accent3" w:themeFillTint="33"/>
          </w:tcPr>
          <w:p w:rsidR="006C6A5C" w:rsidRPr="006C6A5C" w:rsidRDefault="006C6A5C" w:rsidP="006C6A5C">
            <w:pPr>
              <w:contextualSpacing/>
              <w:jc w:val="center"/>
              <w:rPr>
                <w:rFonts w:ascii="Times New Roman" w:eastAsia="Times New Roman" w:hAnsi="Times New Roman" w:cs="Times New Roman"/>
                <w:b/>
                <w:i/>
                <w:sz w:val="24"/>
                <w:szCs w:val="24"/>
                <w:lang w:eastAsia="tr-TR"/>
              </w:rPr>
            </w:pPr>
          </w:p>
          <w:p w:rsidR="006C6A5C" w:rsidRPr="006C6A5C" w:rsidRDefault="00F50000" w:rsidP="006C6A5C">
            <w:pPr>
              <w:contextualSpacing/>
              <w:jc w:val="center"/>
              <w:rPr>
                <w:rFonts w:ascii="Times New Roman" w:eastAsia="Times New Roman" w:hAnsi="Times New Roman" w:cs="Times New Roman"/>
                <w:b/>
                <w:i/>
                <w:color w:val="C00000"/>
                <w:sz w:val="28"/>
                <w:szCs w:val="28"/>
                <w:lang w:eastAsia="tr-TR"/>
              </w:rPr>
            </w:pPr>
            <w:r>
              <w:rPr>
                <w:rFonts w:ascii="Times New Roman" w:eastAsia="Times New Roman" w:hAnsi="Times New Roman" w:cs="Times New Roman"/>
                <w:b/>
                <w:i/>
                <w:color w:val="C00000"/>
                <w:sz w:val="28"/>
                <w:szCs w:val="28"/>
                <w:lang w:eastAsia="tr-TR"/>
              </w:rPr>
              <w:t>YÜKSEKOKUL</w:t>
            </w:r>
            <w:r w:rsidR="006C6A5C" w:rsidRPr="006C6A5C">
              <w:rPr>
                <w:rFonts w:ascii="Times New Roman" w:eastAsia="Times New Roman" w:hAnsi="Times New Roman" w:cs="Times New Roman"/>
                <w:b/>
                <w:i/>
                <w:color w:val="C00000"/>
                <w:sz w:val="28"/>
                <w:szCs w:val="28"/>
                <w:lang w:eastAsia="tr-TR"/>
              </w:rPr>
              <w:t xml:space="preserve"> YÖNETİM KURULU ÜYELERİ</w:t>
            </w:r>
          </w:p>
          <w:p w:rsidR="006C6A5C" w:rsidRPr="006C6A5C" w:rsidRDefault="006C6A5C" w:rsidP="006C6A5C">
            <w:pPr>
              <w:jc w:val="center"/>
              <w:rPr>
                <w:rFonts w:ascii="Times New Roman" w:eastAsia="Times New Roman" w:hAnsi="Times New Roman" w:cs="Times New Roman"/>
                <w:b/>
                <w:sz w:val="28"/>
                <w:szCs w:val="28"/>
                <w:lang w:eastAsia="tr-TR"/>
              </w:rPr>
            </w:pPr>
          </w:p>
          <w:p w:rsidR="00810CFB" w:rsidRPr="00DA347E" w:rsidRDefault="00963616" w:rsidP="00810CFB">
            <w:pPr>
              <w:rPr>
                <w:rFonts w:ascii="Times New Roman" w:eastAsia="Times New Roman" w:hAnsi="Times New Roman" w:cs="Times New Roman"/>
                <w:b/>
                <w:i/>
                <w:sz w:val="24"/>
                <w:szCs w:val="24"/>
                <w:lang w:eastAsia="tr-TR"/>
              </w:rPr>
            </w:pPr>
            <w:hyperlink r:id="rId9" w:history="1">
              <w:r w:rsidR="00810CFB" w:rsidRPr="00252672">
                <w:rPr>
                  <w:rStyle w:val="Kpr"/>
                  <w:rFonts w:ascii="Times New Roman" w:eastAsia="Times New Roman" w:hAnsi="Times New Roman" w:cs="Times New Roman"/>
                  <w:b/>
                  <w:i/>
                  <w:sz w:val="24"/>
                  <w:szCs w:val="24"/>
                  <w:lang w:eastAsia="tr-TR"/>
                </w:rPr>
                <w:t>http://www.nigde.edu.tr/teknikbilimlermyo/sayfa/yonetim-kurulu</w:t>
              </w:r>
            </w:hyperlink>
          </w:p>
        </w:tc>
      </w:tr>
      <w:tr w:rsidR="006C6A5C" w:rsidRPr="006C6A5C" w:rsidTr="00B5772C">
        <w:tc>
          <w:tcPr>
            <w:tcW w:w="9212" w:type="dxa"/>
            <w:shd w:val="clear" w:color="auto" w:fill="F2DBDB" w:themeFill="accent2" w:themeFillTint="33"/>
          </w:tcPr>
          <w:p w:rsidR="006C6A5C" w:rsidRPr="006C6A5C" w:rsidRDefault="006C6A5C" w:rsidP="006C6A5C">
            <w:pPr>
              <w:contextualSpacing/>
              <w:jc w:val="center"/>
              <w:rPr>
                <w:rFonts w:ascii="Times New Roman" w:eastAsia="Times New Roman" w:hAnsi="Times New Roman" w:cs="Times New Roman"/>
                <w:b/>
                <w:i/>
                <w:sz w:val="24"/>
                <w:szCs w:val="24"/>
                <w:lang w:eastAsia="tr-TR"/>
              </w:rPr>
            </w:pPr>
          </w:p>
          <w:p w:rsidR="006C6A5C" w:rsidRPr="006C6A5C" w:rsidRDefault="006C6A5C" w:rsidP="006C6A5C">
            <w:pPr>
              <w:contextualSpacing/>
              <w:jc w:val="center"/>
              <w:rPr>
                <w:rFonts w:ascii="Times New Roman" w:eastAsia="Times New Roman" w:hAnsi="Times New Roman" w:cs="Times New Roman"/>
                <w:b/>
                <w:i/>
                <w:color w:val="C00000"/>
                <w:sz w:val="28"/>
                <w:szCs w:val="28"/>
                <w:lang w:eastAsia="tr-TR"/>
              </w:rPr>
            </w:pPr>
            <w:r w:rsidRPr="006C6A5C">
              <w:rPr>
                <w:rFonts w:ascii="Times New Roman" w:eastAsia="Times New Roman" w:hAnsi="Times New Roman" w:cs="Times New Roman"/>
                <w:b/>
                <w:i/>
                <w:color w:val="C00000"/>
                <w:sz w:val="28"/>
                <w:szCs w:val="28"/>
                <w:lang w:eastAsia="tr-TR"/>
              </w:rPr>
              <w:t>GENEL BİLGİLER</w:t>
            </w:r>
          </w:p>
          <w:p w:rsidR="006C6A5C" w:rsidRPr="006C6A5C" w:rsidRDefault="006C6A5C" w:rsidP="006C6A5C">
            <w:pPr>
              <w:contextualSpacing/>
              <w:jc w:val="center"/>
              <w:rPr>
                <w:rFonts w:ascii="Times New Roman" w:eastAsia="Times New Roman" w:hAnsi="Times New Roman" w:cs="Times New Roman"/>
                <w:b/>
                <w:i/>
                <w:sz w:val="24"/>
                <w:szCs w:val="24"/>
                <w:lang w:eastAsia="tr-TR"/>
              </w:rPr>
            </w:pPr>
          </w:p>
          <w:p w:rsidR="00810CFB" w:rsidRPr="00810CFB"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810CFB">
              <w:rPr>
                <w:rFonts w:ascii="Times New Roman" w:eastAsia="Times New Roman" w:hAnsi="Times New Roman" w:cs="Times New Roman"/>
                <w:sz w:val="20"/>
                <w:szCs w:val="20"/>
                <w:lang w:eastAsia="tr-TR"/>
              </w:rPr>
              <w:t>Yüksekokul Yönetim Kurulu; müdürün başkanlığında, müdür yardımcıları ile müdür tarafından gösterilecek altı aday arasından yüksekokul kurulu tarafından üç yıl için seçilecek üç öğretim üyesinden oluşur.</w:t>
            </w:r>
          </w:p>
          <w:p w:rsidR="00810CFB" w:rsidRPr="00810CFB"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810CFB">
              <w:rPr>
                <w:rFonts w:ascii="Times New Roman" w:eastAsia="Times New Roman" w:hAnsi="Times New Roman" w:cs="Times New Roman"/>
                <w:sz w:val="20"/>
                <w:szCs w:val="20"/>
                <w:lang w:eastAsia="tr-TR"/>
              </w:rPr>
              <w:t>Yüksekokul Yönetim Kurulu, idari faaliyetlerde Müdüre yardımcı bir akademik organdır.</w:t>
            </w:r>
          </w:p>
          <w:p w:rsidR="00810CFB" w:rsidRPr="00810CFB"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810CFB">
              <w:rPr>
                <w:rFonts w:ascii="Times New Roman" w:eastAsia="Times New Roman" w:hAnsi="Times New Roman" w:cs="Times New Roman"/>
                <w:sz w:val="20"/>
                <w:szCs w:val="20"/>
                <w:lang w:eastAsia="tr-TR"/>
              </w:rPr>
              <w:t xml:space="preserve">Yüksekokul Yönetim Kurulu, Müdürün çağrısı üzerine toplanır. </w:t>
            </w:r>
          </w:p>
          <w:p w:rsidR="006C6A5C" w:rsidRPr="006C6A5C" w:rsidRDefault="006C6A5C" w:rsidP="006C6A5C">
            <w:pPr>
              <w:jc w:val="center"/>
              <w:rPr>
                <w:rFonts w:ascii="Times New Roman" w:eastAsia="Times New Roman" w:hAnsi="Times New Roman" w:cs="Times New Roman"/>
                <w:b/>
                <w:sz w:val="28"/>
                <w:szCs w:val="28"/>
                <w:lang w:eastAsia="tr-TR"/>
              </w:rPr>
            </w:pPr>
          </w:p>
        </w:tc>
      </w:tr>
      <w:tr w:rsidR="006C6A5C" w:rsidRPr="006C6A5C" w:rsidTr="00F054D4">
        <w:tc>
          <w:tcPr>
            <w:tcW w:w="9212" w:type="dxa"/>
            <w:shd w:val="clear" w:color="auto" w:fill="E5DFEC" w:themeFill="accent4" w:themeFillTint="33"/>
          </w:tcPr>
          <w:p w:rsidR="00AE771F" w:rsidRDefault="00AE771F" w:rsidP="00AE771F">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b/>
                <w:sz w:val="20"/>
                <w:szCs w:val="20"/>
                <w:lang w:eastAsia="tr-TR"/>
              </w:rPr>
              <w:t>GÖREV/İŞ YETKİ VE SORUMLULUKLAR</w:t>
            </w:r>
            <w:r w:rsidRPr="00FB4119">
              <w:rPr>
                <w:rFonts w:ascii="Times New Roman" w:eastAsia="Times New Roman" w:hAnsi="Times New Roman" w:cs="Times New Roman"/>
                <w:sz w:val="20"/>
                <w:szCs w:val="20"/>
                <w:lang w:eastAsia="tr-TR"/>
              </w:rPr>
              <w:t xml:space="preserve"> </w:t>
            </w:r>
          </w:p>
          <w:p w:rsidR="00810CFB" w:rsidRPr="00FB4119"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2547 sayılı Yükseköğretim Kanunu’nda belirtilen görevleri yapmak.</w:t>
            </w:r>
          </w:p>
          <w:p w:rsidR="00810CFB" w:rsidRPr="00FB4119"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Gerekli gördüğü hallerde geçici çalışma grupları, eğitim-öğretim koordinatörlükleri kurmak ve bunların görevlerini düzenlemek.</w:t>
            </w:r>
          </w:p>
          <w:p w:rsidR="00810CFB"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 xml:space="preserve">Yüksekokulun </w:t>
            </w:r>
            <w:r>
              <w:rPr>
                <w:rFonts w:ascii="Times New Roman" w:eastAsia="Times New Roman" w:hAnsi="Times New Roman" w:cs="Times New Roman"/>
                <w:sz w:val="20"/>
                <w:szCs w:val="20"/>
                <w:lang w:eastAsia="tr-TR"/>
              </w:rPr>
              <w:t xml:space="preserve">Yüksekokul </w:t>
            </w:r>
            <w:r w:rsidRPr="00FB4119">
              <w:rPr>
                <w:rFonts w:ascii="Times New Roman" w:eastAsia="Times New Roman" w:hAnsi="Times New Roman" w:cs="Times New Roman"/>
                <w:sz w:val="20"/>
                <w:szCs w:val="20"/>
                <w:lang w:eastAsia="tr-TR"/>
              </w:rPr>
              <w:t>Kurulu kararları ile belirlediği esasların uygulanmasında Müdüre yardım etmek.</w:t>
            </w:r>
          </w:p>
          <w:p w:rsidR="00ED794E" w:rsidRPr="00ED794E" w:rsidRDefault="00ED794E" w:rsidP="00ED794E">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Eğitim-öğretim planındaki dersleri yürütecek öğretim elemanlarını belirlemek.</w:t>
            </w:r>
          </w:p>
          <w:p w:rsidR="00810CFB" w:rsidRPr="00FB4119"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Yüksekokulun eğitim-öğretim, plan ve programları ile akademik takvimin uygulanmasını sağlamak.</w:t>
            </w:r>
          </w:p>
          <w:p w:rsidR="00810CFB" w:rsidRPr="00FB4119"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Yüksekokulun yatırım, program ve bütçe tasarısını hazırlamak.</w:t>
            </w:r>
          </w:p>
          <w:p w:rsidR="00810CFB" w:rsidRPr="003D3DFE" w:rsidRDefault="00810CFB" w:rsidP="00810CFB">
            <w:pPr>
              <w:pStyle w:val="ListeParagraf"/>
              <w:numPr>
                <w:ilvl w:val="0"/>
                <w:numId w:val="1"/>
              </w:numPr>
              <w:jc w:val="both"/>
              <w:rPr>
                <w:rFonts w:ascii="Times New Roman" w:hAnsi="Times New Roman"/>
                <w:sz w:val="20"/>
                <w:szCs w:val="20"/>
              </w:rPr>
            </w:pPr>
            <w:r w:rsidRPr="003D3DFE">
              <w:rPr>
                <w:rFonts w:ascii="Times New Roman" w:hAnsi="Times New Roman"/>
                <w:sz w:val="20"/>
                <w:szCs w:val="20"/>
              </w:rPr>
              <w:t>2547 sayılı Kanun’un ilgili maddeleri (35, 39 ve 40</w:t>
            </w:r>
            <w:r>
              <w:rPr>
                <w:rFonts w:ascii="Times New Roman" w:hAnsi="Times New Roman"/>
                <w:sz w:val="20"/>
                <w:szCs w:val="20"/>
              </w:rPr>
              <w:t xml:space="preserve">’ </w:t>
            </w:r>
            <w:proofErr w:type="spellStart"/>
            <w:r w:rsidRPr="003D3DFE">
              <w:rPr>
                <w:rFonts w:ascii="Times New Roman" w:hAnsi="Times New Roman"/>
                <w:sz w:val="20"/>
                <w:szCs w:val="20"/>
              </w:rPr>
              <w:t>ıncı</w:t>
            </w:r>
            <w:proofErr w:type="spellEnd"/>
            <w:r w:rsidRPr="003D3DFE">
              <w:rPr>
                <w:rFonts w:ascii="Times New Roman" w:hAnsi="Times New Roman"/>
                <w:sz w:val="20"/>
                <w:szCs w:val="20"/>
              </w:rPr>
              <w:t xml:space="preserve"> maddeleri) kapsamında öğretim elemanlarının eğitim-öğretim, akademik ve bilimsel araştırma amaçlı görevlendirmeleri ile değişim programları kapsamındaki görevlendirmelerini yapmak. </w:t>
            </w:r>
          </w:p>
          <w:p w:rsidR="00810CFB" w:rsidRPr="00FB4119"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Akademik personelin görev süresi dolanların yeniden atanmalarını görüşmek ve karara bağlamak.</w:t>
            </w:r>
          </w:p>
          <w:p w:rsidR="00810CFB" w:rsidRPr="00FB4119" w:rsidRDefault="006E42F7" w:rsidP="00810CFB">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Doktor Öğretim Üyesi </w:t>
            </w:r>
            <w:r w:rsidR="00810CFB" w:rsidRPr="00FB4119">
              <w:rPr>
                <w:rFonts w:ascii="Times New Roman" w:eastAsia="Times New Roman" w:hAnsi="Times New Roman" w:cs="Times New Roman"/>
                <w:sz w:val="20"/>
                <w:szCs w:val="20"/>
                <w:lang w:eastAsia="tr-TR"/>
              </w:rPr>
              <w:t>kadrosuna ilk defa atanacakların jüri raporlarını görüşmek ve karara bağlamak.</w:t>
            </w:r>
          </w:p>
          <w:p w:rsidR="00810CFB" w:rsidRPr="00FB4119"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Üniversitemiz birimlerine ders görevlendirmeleri yapmak.</w:t>
            </w:r>
          </w:p>
          <w:p w:rsidR="00810CFB" w:rsidRPr="003D3DFE" w:rsidRDefault="00810CFB" w:rsidP="00810CFB">
            <w:pPr>
              <w:pStyle w:val="ListeParagraf"/>
              <w:numPr>
                <w:ilvl w:val="0"/>
                <w:numId w:val="1"/>
              </w:numPr>
              <w:jc w:val="both"/>
              <w:rPr>
                <w:rFonts w:ascii="Times New Roman" w:hAnsi="Times New Roman"/>
                <w:sz w:val="20"/>
                <w:szCs w:val="20"/>
              </w:rPr>
            </w:pPr>
            <w:r>
              <w:rPr>
                <w:rFonts w:ascii="Times New Roman" w:hAnsi="Times New Roman"/>
                <w:sz w:val="20"/>
                <w:szCs w:val="20"/>
              </w:rPr>
              <w:t>Öğretim</w:t>
            </w:r>
            <w:r w:rsidRPr="003D3DFE">
              <w:rPr>
                <w:rFonts w:ascii="Times New Roman" w:hAnsi="Times New Roman"/>
                <w:sz w:val="20"/>
                <w:szCs w:val="20"/>
              </w:rPr>
              <w:t xml:space="preserve"> Görevlilerin</w:t>
            </w:r>
            <w:r>
              <w:rPr>
                <w:rFonts w:ascii="Times New Roman" w:hAnsi="Times New Roman"/>
                <w:sz w:val="20"/>
                <w:szCs w:val="20"/>
              </w:rPr>
              <w:t xml:space="preserve">in </w:t>
            </w:r>
            <w:r w:rsidRPr="003D3DFE">
              <w:rPr>
                <w:rFonts w:ascii="Times New Roman" w:hAnsi="Times New Roman"/>
                <w:sz w:val="20"/>
                <w:szCs w:val="20"/>
              </w:rPr>
              <w:t>2547 sayılı Kanun’un gereğince görev süresi dolanların durumlarını görüşmek ve karara bağlamak.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Akademik personelin farklı üniversitelere ders görevlendirmelerini yapmak.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Kurulunda görüşülmek üzere dışarıdan derse görevlendirilecek öğretim elemanlarını belirlemek.</w:t>
            </w:r>
          </w:p>
          <w:p w:rsidR="00810CFB" w:rsidRPr="00FB4119"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Üniversitelerarası Kurul Başkanlığı tarafından Doçentlik sözlü sınavı için yapılan görevlendirmeleri </w:t>
            </w:r>
            <w:r w:rsidRPr="00FB4119">
              <w:rPr>
                <w:rFonts w:ascii="Times New Roman" w:eastAsia="Times New Roman" w:hAnsi="Times New Roman" w:cs="Times New Roman"/>
                <w:sz w:val="20"/>
                <w:szCs w:val="20"/>
                <w:lang w:eastAsia="tr-TR"/>
              </w:rPr>
              <w:t>karara bağlamak.</w:t>
            </w:r>
          </w:p>
          <w:p w:rsidR="00810CFB" w:rsidRPr="00FB4119"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t>Eğitim-öğretim faaliyetlerinin düzenli yürütülmesi için gerekli komisyonları belirlemek.</w:t>
            </w:r>
          </w:p>
          <w:p w:rsidR="00810CFB" w:rsidRPr="00FB4119" w:rsidRDefault="00810CFB" w:rsidP="00810CFB">
            <w:pPr>
              <w:numPr>
                <w:ilvl w:val="0"/>
                <w:numId w:val="1"/>
              </w:numPr>
              <w:contextualSpacing/>
              <w:jc w:val="both"/>
              <w:rPr>
                <w:rFonts w:ascii="Times New Roman" w:eastAsia="Times New Roman" w:hAnsi="Times New Roman" w:cs="Times New Roman"/>
                <w:sz w:val="20"/>
                <w:szCs w:val="20"/>
                <w:lang w:eastAsia="tr-TR"/>
              </w:rPr>
            </w:pPr>
            <w:proofErr w:type="spellStart"/>
            <w:r w:rsidRPr="00FB4119">
              <w:rPr>
                <w:rFonts w:ascii="Times New Roman" w:eastAsia="Times New Roman" w:hAnsi="Times New Roman" w:cs="Times New Roman"/>
                <w:sz w:val="20"/>
                <w:szCs w:val="20"/>
                <w:lang w:eastAsia="tr-TR"/>
              </w:rPr>
              <w:t>Erasmus</w:t>
            </w:r>
            <w:proofErr w:type="spellEnd"/>
            <w:r w:rsidRPr="00FB4119">
              <w:rPr>
                <w:rFonts w:ascii="Times New Roman" w:eastAsia="Times New Roman" w:hAnsi="Times New Roman" w:cs="Times New Roman"/>
                <w:sz w:val="20"/>
                <w:szCs w:val="20"/>
                <w:lang w:eastAsia="tr-TR"/>
              </w:rPr>
              <w:t xml:space="preserve"> programı kapsamında yurt dışına idari personelin görevlendirilmesini yapmak.</w:t>
            </w:r>
          </w:p>
          <w:p w:rsidR="00810CFB" w:rsidRPr="00FB4119"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FB4119">
              <w:rPr>
                <w:rFonts w:ascii="Times New Roman" w:eastAsia="Times New Roman" w:hAnsi="Times New Roman" w:cs="Times New Roman"/>
                <w:sz w:val="20"/>
                <w:szCs w:val="20"/>
                <w:lang w:eastAsia="tr-TR"/>
              </w:rPr>
              <w:lastRenderedPageBreak/>
              <w:t>Fazla mesaiye kalacak idari personeli belirlemek.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Öğretim Elemanlarının mazeretleri nedeniyle yapamadıkları derslerin telafi tarihlerini karara bağlamak.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Eğitim-öğretim yılı içinde derse giren öğretim elemanı değişikliklerinin yapılmasını görüşmek.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Ders kapsamında araç tahsisine ilişkin durumları Rektörlüğe bildirmek ve gerekli izinlerin alınmasını sağlamak.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Mazeret sınavına girecek öğrencilerin komisyonca incelenen raporlarını görüşmek ve karara bağlamak.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otomasyon sistemine girilemeyen notlarının girilebilmesi için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Yatay Geçişle gelen öğrencilerin başvurularının değerlendirildiği komisyon raporlarını görüşmek ve karar almak.</w:t>
            </w:r>
          </w:p>
          <w:p w:rsidR="00810CFB" w:rsidRPr="0073344B"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Yatay</w:t>
            </w:r>
            <w:r>
              <w:rPr>
                <w:rFonts w:ascii="Times New Roman" w:eastAsia="Times New Roman" w:hAnsi="Times New Roman" w:cs="Times New Roman"/>
                <w:sz w:val="20"/>
                <w:szCs w:val="20"/>
                <w:lang w:eastAsia="tr-TR"/>
              </w:rPr>
              <w:t xml:space="preserve"> geçiş</w:t>
            </w:r>
            <w:r w:rsidRPr="0073344B">
              <w:rPr>
                <w:rFonts w:ascii="Times New Roman" w:eastAsia="Times New Roman" w:hAnsi="Times New Roman" w:cs="Times New Roman"/>
                <w:sz w:val="20"/>
                <w:szCs w:val="20"/>
                <w:lang w:eastAsia="tr-TR"/>
              </w:rPr>
              <w:t xml:space="preserve"> ile gelen öğrencilerin muafiyet ve intibaklarını görüşmek ve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Farklı üniversitelerin Yaz Okulundan ders alacak öğrencilerin ders eşleştirmeleriyle ilgili komisyon raporlarını görüşmek ve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Farklı üniversitelerin Yaz okulundan ders alan öğrencilerin notlarına ilişkin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teknik gezi görevlendirmelerini yapmak.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Özel öğrenci statüsünde giden/gelen öğrencilerin alacağı derslere ilişkin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Öğretim Elemanlarının</w:t>
            </w:r>
            <w:r w:rsidRPr="002630E0">
              <w:rPr>
                <w:rFonts w:ascii="Times New Roman" w:eastAsia="Times New Roman" w:hAnsi="Times New Roman" w:cs="Times New Roman"/>
                <w:sz w:val="20"/>
                <w:szCs w:val="20"/>
                <w:lang w:eastAsia="tr-TR"/>
              </w:rPr>
              <w:t xml:space="preserve"> kongre vb. toplantılara </w:t>
            </w:r>
            <w:proofErr w:type="spellStart"/>
            <w:r w:rsidRPr="002630E0">
              <w:rPr>
                <w:rFonts w:ascii="Times New Roman" w:eastAsia="Times New Roman" w:hAnsi="Times New Roman" w:cs="Times New Roman"/>
                <w:sz w:val="20"/>
                <w:szCs w:val="20"/>
                <w:lang w:eastAsia="tr-TR"/>
              </w:rPr>
              <w:t>yolluklu</w:t>
            </w:r>
            <w:proofErr w:type="spellEnd"/>
            <w:r w:rsidRPr="002630E0">
              <w:rPr>
                <w:rFonts w:ascii="Times New Roman" w:eastAsia="Times New Roman" w:hAnsi="Times New Roman" w:cs="Times New Roman"/>
                <w:sz w:val="20"/>
                <w:szCs w:val="20"/>
                <w:lang w:eastAsia="tr-TR"/>
              </w:rPr>
              <w:t>/yevmiyeli olarak katılmalarını görüşerek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Af kapsamından faydalanarak dönen öğrencilerin kabulü ile ilgili işlemlere ilişkin karar almak.</w:t>
            </w:r>
          </w:p>
          <w:p w:rsidR="00810CFB" w:rsidRPr="002630E0" w:rsidRDefault="0037375B" w:rsidP="00810CFB">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Yarı zamanlı</w:t>
            </w:r>
            <w:r w:rsidR="00810CFB" w:rsidRPr="002630E0">
              <w:rPr>
                <w:rFonts w:ascii="Times New Roman" w:eastAsia="Times New Roman" w:hAnsi="Times New Roman" w:cs="Times New Roman"/>
                <w:sz w:val="20"/>
                <w:szCs w:val="20"/>
                <w:lang w:eastAsia="tr-TR"/>
              </w:rPr>
              <w:t xml:space="preserve"> olarak çalışacak öğrencilerin belirlenmesine yönelik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Yemek yardımı alacak öğrencilerin belirlenmesine yönelik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Akademik takvime göre ders ekleme/çıkarma </w:t>
            </w:r>
            <w:r w:rsidR="00D02613">
              <w:rPr>
                <w:rFonts w:ascii="Times New Roman" w:eastAsia="Times New Roman" w:hAnsi="Times New Roman" w:cs="Times New Roman"/>
                <w:sz w:val="20"/>
                <w:szCs w:val="20"/>
                <w:lang w:eastAsia="tr-TR"/>
              </w:rPr>
              <w:t xml:space="preserve">(ekle-sil) </w:t>
            </w:r>
            <w:r w:rsidRPr="002630E0">
              <w:rPr>
                <w:rFonts w:ascii="Times New Roman" w:eastAsia="Times New Roman" w:hAnsi="Times New Roman" w:cs="Times New Roman"/>
                <w:sz w:val="20"/>
                <w:szCs w:val="20"/>
                <w:lang w:eastAsia="tr-TR"/>
              </w:rPr>
              <w:t>ile eğitim-öğretim ve sınavlara ait işlemler hakkında kararlar almak.</w:t>
            </w:r>
          </w:p>
          <w:p w:rsidR="00810CFB"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Mezun durumunda olup tek ders sınavına girecek öğrencileri belirlemek.</w:t>
            </w:r>
          </w:p>
          <w:p w:rsidR="00810CFB" w:rsidRPr="0073344B"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73344B">
              <w:rPr>
                <w:rFonts w:ascii="Times New Roman" w:eastAsia="Times New Roman" w:hAnsi="Times New Roman" w:cs="Times New Roman"/>
                <w:sz w:val="20"/>
                <w:szCs w:val="20"/>
                <w:lang w:eastAsia="tr-TR"/>
              </w:rPr>
              <w:t>Mezuniyet Komisyonunun görüş ve önerileri doğrultusunda öğrenci mezuniyetlerine karar vermek.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Öğrenci not girişlerindeki aksaklıklara ilişkin gerekiyorsa düzeltme kararları almak.  </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Derslerin şubelere bölünmesine ilişkin gerekiyorsa kararlar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Tek ders sınavı sonucunda notlarının otomasyon sistemine girilmesini karara bağlamak.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İkinci Öğretimde kayıtlı başarı durumlarına göre yüzde on (%10)’a giren öğrencilere ilişkin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Yabancı uyruklu öğrencilere dil seviyelerine göre izin verilmesine ilişkin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 kayıt açtırma/dondurma/sildirme işlemlerine ilişkin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Öğrenci</w:t>
            </w:r>
            <w:r w:rsidRPr="002630E0">
              <w:rPr>
                <w:rFonts w:ascii="Times New Roman" w:eastAsia="Times New Roman" w:hAnsi="Times New Roman" w:cs="Times New Roman"/>
                <w:sz w:val="20"/>
                <w:szCs w:val="20"/>
                <w:lang w:eastAsia="tr-TR"/>
              </w:rPr>
              <w:t xml:space="preserve"> Değişim Programı kapsamında Yüksekokula gelen öğrencilerin kabulüne ve öğrencilerin notlarının otomasyon sistemine işlenmesine ilişkin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Müdürün, Yüksekokulun yönetimi ile ilgili olarak getireceği bütün işlerde karar almak.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Yüksekokul Stratejik Planı görüşüp </w:t>
            </w:r>
            <w:r>
              <w:rPr>
                <w:rFonts w:ascii="Times New Roman" w:eastAsia="Times New Roman" w:hAnsi="Times New Roman" w:cs="Times New Roman"/>
                <w:sz w:val="20"/>
                <w:szCs w:val="20"/>
                <w:lang w:eastAsia="tr-TR"/>
              </w:rPr>
              <w:t>karara bağlamak.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Yüksekokul faaliyet raporunu görüşerek karara bağlamak.</w:t>
            </w:r>
          </w:p>
          <w:p w:rsidR="00810CFB" w:rsidRPr="002630E0" w:rsidRDefault="00810CFB" w:rsidP="00810CFB">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Kanun ve yönetmeliklerle verilen diğer görevleri yapmak.</w:t>
            </w:r>
          </w:p>
          <w:p w:rsidR="00015235" w:rsidRPr="00810CFB" w:rsidRDefault="00810CFB" w:rsidP="00810CFB">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tc>
      </w:tr>
    </w:tbl>
    <w:p w:rsidR="00D02613" w:rsidRDefault="00D02613" w:rsidP="002A52D4">
      <w:pPr>
        <w:rPr>
          <w:rFonts w:ascii="Times New Roman" w:eastAsia="Times New Roman" w:hAnsi="Times New Roman" w:cs="Times New Roman"/>
          <w:b/>
          <w:sz w:val="32"/>
          <w:szCs w:val="32"/>
          <w:lang w:eastAsia="tr-TR"/>
        </w:rPr>
      </w:pPr>
    </w:p>
    <w:p w:rsidR="00D02613" w:rsidRDefault="00D02613">
      <w:pP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br w:type="page"/>
      </w:r>
    </w:p>
    <w:tbl>
      <w:tblPr>
        <w:tblStyle w:val="TabloKlavuzu3"/>
        <w:tblW w:w="0" w:type="auto"/>
        <w:tblLook w:val="04A0" w:firstRow="1" w:lastRow="0" w:firstColumn="1" w:lastColumn="0" w:noHBand="0" w:noVBand="1"/>
      </w:tblPr>
      <w:tblGrid>
        <w:gridCol w:w="9062"/>
      </w:tblGrid>
      <w:tr w:rsidR="00C95E42" w:rsidRPr="006C6A5C" w:rsidTr="00B5772C">
        <w:tc>
          <w:tcPr>
            <w:tcW w:w="9212" w:type="dxa"/>
            <w:shd w:val="clear" w:color="auto" w:fill="B6DDE8" w:themeFill="accent5" w:themeFillTint="66"/>
          </w:tcPr>
          <w:p w:rsidR="00C95E42" w:rsidRPr="006C6A5C" w:rsidRDefault="00F50000" w:rsidP="00C95E42">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lastRenderedPageBreak/>
              <w:t>YÜKSEKOKUL</w:t>
            </w:r>
            <w:r w:rsidR="00C95E42" w:rsidRPr="006C6A5C">
              <w:rPr>
                <w:rFonts w:ascii="Times New Roman" w:eastAsia="Times New Roman" w:hAnsi="Times New Roman" w:cs="Times New Roman"/>
                <w:b/>
                <w:sz w:val="32"/>
                <w:szCs w:val="32"/>
                <w:lang w:eastAsia="tr-TR"/>
              </w:rPr>
              <w:t xml:space="preserve"> DİSİPLİN KURULU </w:t>
            </w:r>
          </w:p>
          <w:p w:rsidR="00C95E42" w:rsidRPr="006C6A5C" w:rsidRDefault="00C95E42" w:rsidP="00C95E42">
            <w:pPr>
              <w:jc w:val="center"/>
              <w:rPr>
                <w:rFonts w:ascii="Times New Roman" w:eastAsia="Times New Roman" w:hAnsi="Times New Roman" w:cs="Times New Roman"/>
                <w:b/>
                <w:sz w:val="32"/>
                <w:szCs w:val="32"/>
                <w:lang w:eastAsia="tr-TR"/>
              </w:rPr>
            </w:pPr>
            <w:r w:rsidRPr="006C6A5C">
              <w:rPr>
                <w:rFonts w:ascii="Times New Roman" w:eastAsia="Times New Roman" w:hAnsi="Times New Roman" w:cs="Times New Roman"/>
                <w:b/>
                <w:sz w:val="32"/>
                <w:szCs w:val="32"/>
                <w:lang w:eastAsia="tr-TR"/>
              </w:rPr>
              <w:t>GÖREV/İŞ YETKİ VE SORUMLULUKLAR</w:t>
            </w:r>
          </w:p>
        </w:tc>
      </w:tr>
      <w:tr w:rsidR="006C6A5C" w:rsidRPr="006C6A5C" w:rsidTr="00B5772C">
        <w:tc>
          <w:tcPr>
            <w:tcW w:w="9212" w:type="dxa"/>
            <w:shd w:val="clear" w:color="auto" w:fill="EAF1DD" w:themeFill="accent3" w:themeFillTint="33"/>
          </w:tcPr>
          <w:p w:rsidR="006C6A5C" w:rsidRPr="006C6A5C" w:rsidRDefault="006C6A5C" w:rsidP="006C6A5C">
            <w:pPr>
              <w:contextualSpacing/>
              <w:jc w:val="center"/>
              <w:rPr>
                <w:rFonts w:ascii="Times New Roman" w:eastAsia="Times New Roman" w:hAnsi="Times New Roman" w:cs="Times New Roman"/>
                <w:b/>
                <w:i/>
                <w:color w:val="C00000"/>
                <w:sz w:val="28"/>
                <w:szCs w:val="28"/>
                <w:lang w:eastAsia="tr-TR"/>
              </w:rPr>
            </w:pPr>
          </w:p>
          <w:p w:rsidR="006C6A5C" w:rsidRPr="006C6A5C" w:rsidRDefault="00F50000" w:rsidP="006C6A5C">
            <w:pPr>
              <w:contextualSpacing/>
              <w:jc w:val="center"/>
              <w:rPr>
                <w:rFonts w:ascii="Times New Roman" w:eastAsia="Times New Roman" w:hAnsi="Times New Roman" w:cs="Times New Roman"/>
                <w:b/>
                <w:i/>
                <w:color w:val="C00000"/>
                <w:sz w:val="28"/>
                <w:szCs w:val="28"/>
                <w:lang w:eastAsia="tr-TR"/>
              </w:rPr>
            </w:pPr>
            <w:r>
              <w:rPr>
                <w:rFonts w:ascii="Times New Roman" w:eastAsia="Times New Roman" w:hAnsi="Times New Roman" w:cs="Times New Roman"/>
                <w:b/>
                <w:i/>
                <w:color w:val="C00000"/>
                <w:sz w:val="28"/>
                <w:szCs w:val="28"/>
                <w:lang w:eastAsia="tr-TR"/>
              </w:rPr>
              <w:t>YÜKSEKOKUL</w:t>
            </w:r>
            <w:r w:rsidR="006C6A5C" w:rsidRPr="006C6A5C">
              <w:rPr>
                <w:rFonts w:ascii="Times New Roman" w:eastAsia="Times New Roman" w:hAnsi="Times New Roman" w:cs="Times New Roman"/>
                <w:b/>
                <w:i/>
                <w:color w:val="C00000"/>
                <w:sz w:val="28"/>
                <w:szCs w:val="28"/>
                <w:lang w:eastAsia="tr-TR"/>
              </w:rPr>
              <w:t xml:space="preserve"> DİSİPLİN KURULU ÜYELERİ</w:t>
            </w:r>
          </w:p>
          <w:p w:rsidR="00C817C1" w:rsidRDefault="00C817C1" w:rsidP="006C6A5C">
            <w:pPr>
              <w:jc w:val="center"/>
              <w:rPr>
                <w:rFonts w:ascii="Times New Roman" w:eastAsia="Times New Roman" w:hAnsi="Times New Roman" w:cs="Times New Roman"/>
                <w:b/>
                <w:i/>
                <w:sz w:val="24"/>
                <w:szCs w:val="24"/>
                <w:lang w:eastAsia="tr-TR"/>
              </w:rPr>
            </w:pPr>
          </w:p>
          <w:p w:rsidR="006C6A5C" w:rsidRPr="006C6A5C" w:rsidRDefault="006C6A5C" w:rsidP="00D02613">
            <w:pPr>
              <w:jc w:val="center"/>
              <w:rPr>
                <w:rFonts w:ascii="Times New Roman" w:eastAsia="Times New Roman" w:hAnsi="Times New Roman" w:cs="Times New Roman"/>
                <w:b/>
                <w:sz w:val="28"/>
                <w:szCs w:val="28"/>
                <w:lang w:eastAsia="tr-TR"/>
              </w:rPr>
            </w:pPr>
          </w:p>
        </w:tc>
      </w:tr>
      <w:tr w:rsidR="006C6A5C" w:rsidRPr="006C6A5C" w:rsidTr="00B5772C">
        <w:tc>
          <w:tcPr>
            <w:tcW w:w="9212" w:type="dxa"/>
            <w:shd w:val="clear" w:color="auto" w:fill="F2DBDB" w:themeFill="accent2" w:themeFillTint="33"/>
          </w:tcPr>
          <w:p w:rsidR="00CA6249" w:rsidRDefault="00CA6249" w:rsidP="006C6A5C">
            <w:pPr>
              <w:contextualSpacing/>
              <w:jc w:val="center"/>
              <w:rPr>
                <w:rFonts w:ascii="Times New Roman" w:eastAsia="Times New Roman" w:hAnsi="Times New Roman" w:cs="Times New Roman"/>
                <w:b/>
                <w:i/>
                <w:color w:val="C00000"/>
                <w:sz w:val="28"/>
                <w:szCs w:val="28"/>
                <w:lang w:eastAsia="tr-TR"/>
              </w:rPr>
            </w:pPr>
          </w:p>
          <w:p w:rsidR="006C6A5C" w:rsidRDefault="006C6A5C" w:rsidP="006C6A5C">
            <w:pPr>
              <w:contextualSpacing/>
              <w:jc w:val="center"/>
              <w:rPr>
                <w:rFonts w:ascii="Times New Roman" w:eastAsia="Times New Roman" w:hAnsi="Times New Roman" w:cs="Times New Roman"/>
                <w:b/>
                <w:i/>
                <w:color w:val="C00000"/>
                <w:sz w:val="28"/>
                <w:szCs w:val="28"/>
                <w:lang w:eastAsia="tr-TR"/>
              </w:rPr>
            </w:pPr>
            <w:r w:rsidRPr="006C6A5C">
              <w:rPr>
                <w:rFonts w:ascii="Times New Roman" w:eastAsia="Times New Roman" w:hAnsi="Times New Roman" w:cs="Times New Roman"/>
                <w:b/>
                <w:i/>
                <w:color w:val="C00000"/>
                <w:sz w:val="28"/>
                <w:szCs w:val="28"/>
                <w:lang w:eastAsia="tr-TR"/>
              </w:rPr>
              <w:t>GENEL BİLGİLER</w:t>
            </w:r>
          </w:p>
          <w:p w:rsidR="00CA6249" w:rsidRPr="006C6A5C" w:rsidRDefault="00CA6249" w:rsidP="006C6A5C">
            <w:pPr>
              <w:contextualSpacing/>
              <w:jc w:val="center"/>
              <w:rPr>
                <w:rFonts w:ascii="Times New Roman" w:eastAsia="Times New Roman" w:hAnsi="Times New Roman" w:cs="Times New Roman"/>
                <w:b/>
                <w:i/>
                <w:color w:val="C00000"/>
                <w:sz w:val="28"/>
                <w:szCs w:val="28"/>
                <w:lang w:eastAsia="tr-TR"/>
              </w:rPr>
            </w:pPr>
          </w:p>
          <w:p w:rsidR="00D02613" w:rsidRPr="00D02613" w:rsidRDefault="006C6A5C" w:rsidP="00D02613">
            <w:pPr>
              <w:numPr>
                <w:ilvl w:val="0"/>
                <w:numId w:val="1"/>
              </w:numPr>
              <w:contextualSpacing/>
              <w:jc w:val="both"/>
              <w:rPr>
                <w:rFonts w:ascii="Times New Roman" w:eastAsia="Times New Roman" w:hAnsi="Times New Roman" w:cs="Times New Roman"/>
                <w:sz w:val="20"/>
                <w:szCs w:val="20"/>
                <w:lang w:eastAsia="tr-TR"/>
              </w:rPr>
            </w:pPr>
            <w:r w:rsidRPr="006C6A5C">
              <w:rPr>
                <w:rFonts w:ascii="Times New Roman" w:eastAsia="Times New Roman" w:hAnsi="Times New Roman" w:cs="Times New Roman"/>
                <w:sz w:val="20"/>
                <w:szCs w:val="20"/>
                <w:lang w:eastAsia="tr-TR"/>
              </w:rPr>
              <w:t xml:space="preserve"> </w:t>
            </w:r>
            <w:r w:rsidR="00D02613" w:rsidRPr="00D02613">
              <w:rPr>
                <w:rFonts w:ascii="Times New Roman" w:eastAsia="Times New Roman" w:hAnsi="Times New Roman" w:cs="Times New Roman"/>
                <w:sz w:val="20"/>
                <w:szCs w:val="20"/>
                <w:lang w:eastAsia="tr-TR"/>
              </w:rPr>
              <w:t xml:space="preserve">Yüksekokul Disiplin Kurulu; </w:t>
            </w:r>
            <w:r w:rsidR="003C2C0C">
              <w:rPr>
                <w:rFonts w:ascii="Times New Roman" w:eastAsia="Times New Roman" w:hAnsi="Times New Roman" w:cs="Times New Roman"/>
                <w:sz w:val="20"/>
                <w:szCs w:val="20"/>
                <w:lang w:eastAsia="tr-TR"/>
              </w:rPr>
              <w:t xml:space="preserve">Yüksekokul Yönetim Kurulu aynı zamanda Disiplin Kuruludur. </w:t>
            </w:r>
          </w:p>
          <w:p w:rsidR="006C6A5C" w:rsidRPr="003C2C0C" w:rsidRDefault="00D02613" w:rsidP="003C2C0C">
            <w:pPr>
              <w:numPr>
                <w:ilvl w:val="0"/>
                <w:numId w:val="1"/>
              </w:numPr>
              <w:contextualSpacing/>
              <w:jc w:val="both"/>
              <w:rPr>
                <w:rFonts w:ascii="Times New Roman" w:eastAsia="Times New Roman" w:hAnsi="Times New Roman" w:cs="Times New Roman"/>
                <w:b/>
                <w:sz w:val="20"/>
                <w:szCs w:val="20"/>
                <w:lang w:eastAsia="tr-TR"/>
              </w:rPr>
            </w:pPr>
            <w:r w:rsidRPr="00D02613">
              <w:rPr>
                <w:rFonts w:ascii="Times New Roman" w:eastAsia="Times New Roman" w:hAnsi="Times New Roman" w:cs="Times New Roman"/>
                <w:sz w:val="20"/>
                <w:szCs w:val="20"/>
                <w:lang w:eastAsia="tr-TR"/>
              </w:rPr>
              <w:t xml:space="preserve">Yüksekokul </w:t>
            </w:r>
            <w:r w:rsidR="003C2C0C">
              <w:rPr>
                <w:rFonts w:ascii="Times New Roman" w:eastAsia="Times New Roman" w:hAnsi="Times New Roman" w:cs="Times New Roman"/>
                <w:sz w:val="20"/>
                <w:szCs w:val="20"/>
                <w:lang w:eastAsia="tr-TR"/>
              </w:rPr>
              <w:t>Disiplin</w:t>
            </w:r>
            <w:r w:rsidRPr="00D02613">
              <w:rPr>
                <w:rFonts w:ascii="Times New Roman" w:eastAsia="Times New Roman" w:hAnsi="Times New Roman" w:cs="Times New Roman"/>
                <w:sz w:val="20"/>
                <w:szCs w:val="20"/>
                <w:lang w:eastAsia="tr-TR"/>
              </w:rPr>
              <w:t xml:space="preserve"> Kurulu, Müdürün çağrısı üzerine toplanır. </w:t>
            </w:r>
          </w:p>
          <w:p w:rsidR="003C2C0C" w:rsidRPr="00D02613" w:rsidRDefault="003C2C0C" w:rsidP="003C2C0C">
            <w:pPr>
              <w:ind w:left="720"/>
              <w:contextualSpacing/>
              <w:jc w:val="both"/>
              <w:rPr>
                <w:rFonts w:ascii="Times New Roman" w:eastAsia="Times New Roman" w:hAnsi="Times New Roman" w:cs="Times New Roman"/>
                <w:b/>
                <w:sz w:val="20"/>
                <w:szCs w:val="20"/>
                <w:lang w:eastAsia="tr-TR"/>
              </w:rPr>
            </w:pPr>
          </w:p>
        </w:tc>
      </w:tr>
      <w:tr w:rsidR="006C6A5C" w:rsidRPr="006C6A5C" w:rsidTr="00F054D4">
        <w:tc>
          <w:tcPr>
            <w:tcW w:w="9212" w:type="dxa"/>
            <w:shd w:val="clear" w:color="auto" w:fill="E5DFEC" w:themeFill="accent4" w:themeFillTint="33"/>
          </w:tcPr>
          <w:p w:rsidR="00AE771F" w:rsidRDefault="00AE771F" w:rsidP="00AE771F">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b/>
                <w:sz w:val="20"/>
                <w:szCs w:val="20"/>
                <w:lang w:eastAsia="tr-TR"/>
              </w:rPr>
              <w:t>GÖREV/İŞ YETKİ VE SORUMLULUKLAR</w:t>
            </w:r>
            <w:r w:rsidRPr="006C6A5C">
              <w:rPr>
                <w:rFonts w:ascii="Times New Roman" w:eastAsia="Times New Roman" w:hAnsi="Times New Roman" w:cs="Times New Roman"/>
                <w:sz w:val="20"/>
                <w:szCs w:val="20"/>
                <w:lang w:eastAsia="tr-TR"/>
              </w:rPr>
              <w:t xml:space="preserve"> </w:t>
            </w:r>
          </w:p>
          <w:p w:rsidR="006C6A5C" w:rsidRPr="006C6A5C" w:rsidRDefault="006C6A5C" w:rsidP="006C6A5C">
            <w:pPr>
              <w:numPr>
                <w:ilvl w:val="0"/>
                <w:numId w:val="1"/>
              </w:numPr>
              <w:contextualSpacing/>
              <w:jc w:val="both"/>
              <w:rPr>
                <w:rFonts w:ascii="Times New Roman" w:eastAsia="Times New Roman" w:hAnsi="Times New Roman" w:cs="Times New Roman"/>
                <w:sz w:val="20"/>
                <w:szCs w:val="20"/>
                <w:lang w:eastAsia="tr-TR"/>
              </w:rPr>
            </w:pPr>
            <w:r w:rsidRPr="006C6A5C">
              <w:rPr>
                <w:rFonts w:ascii="Times New Roman" w:eastAsia="Times New Roman" w:hAnsi="Times New Roman" w:cs="Times New Roman"/>
                <w:sz w:val="20"/>
                <w:szCs w:val="20"/>
                <w:lang w:eastAsia="tr-TR"/>
              </w:rPr>
              <w:t>2547 sayılı Yüksek Öğretim Kanunu’nda belirtilen görevleri yapmak.</w:t>
            </w:r>
          </w:p>
          <w:p w:rsidR="006C6A5C" w:rsidRPr="006C6A5C" w:rsidRDefault="00F238A9" w:rsidP="006C6A5C">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Yetkileri </w:t>
            </w:r>
            <w:proofErr w:type="gramStart"/>
            <w:r>
              <w:rPr>
                <w:rFonts w:ascii="Times New Roman" w:eastAsia="Times New Roman" w:hAnsi="Times New Roman" w:cs="Times New Roman"/>
                <w:sz w:val="20"/>
                <w:szCs w:val="20"/>
                <w:lang w:eastAsia="tr-TR"/>
              </w:rPr>
              <w:t>dahilinde</w:t>
            </w:r>
            <w:proofErr w:type="gramEnd"/>
            <w:r>
              <w:rPr>
                <w:rFonts w:ascii="Times New Roman" w:eastAsia="Times New Roman" w:hAnsi="Times New Roman" w:cs="Times New Roman"/>
                <w:sz w:val="20"/>
                <w:szCs w:val="20"/>
                <w:lang w:eastAsia="tr-TR"/>
              </w:rPr>
              <w:t xml:space="preserve"> a</w:t>
            </w:r>
            <w:r w:rsidR="006C6A5C" w:rsidRPr="006C6A5C">
              <w:rPr>
                <w:rFonts w:ascii="Times New Roman" w:eastAsia="Times New Roman" w:hAnsi="Times New Roman" w:cs="Times New Roman"/>
                <w:sz w:val="20"/>
                <w:szCs w:val="20"/>
                <w:lang w:eastAsia="tr-TR"/>
              </w:rPr>
              <w:t>kademik ve idari disiplin durumlarını görüşerek karara bağlamak.</w:t>
            </w:r>
          </w:p>
          <w:p w:rsidR="00C33134" w:rsidRDefault="006C6A5C" w:rsidP="006C6A5C">
            <w:pPr>
              <w:numPr>
                <w:ilvl w:val="0"/>
                <w:numId w:val="1"/>
              </w:numPr>
              <w:contextualSpacing/>
              <w:jc w:val="both"/>
              <w:rPr>
                <w:rFonts w:ascii="Times New Roman" w:eastAsia="Times New Roman" w:hAnsi="Times New Roman" w:cs="Times New Roman"/>
                <w:sz w:val="20"/>
                <w:szCs w:val="20"/>
                <w:lang w:eastAsia="tr-TR"/>
              </w:rPr>
            </w:pPr>
            <w:r w:rsidRPr="00C33134">
              <w:rPr>
                <w:rFonts w:ascii="Times New Roman" w:eastAsia="Times New Roman" w:hAnsi="Times New Roman" w:cs="Times New Roman"/>
                <w:sz w:val="20"/>
                <w:szCs w:val="20"/>
                <w:lang w:eastAsia="tr-TR"/>
              </w:rPr>
              <w:t>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w:t>
            </w:r>
            <w:r w:rsidR="00C33134">
              <w:rPr>
                <w:rFonts w:ascii="Times New Roman" w:eastAsia="Times New Roman" w:hAnsi="Times New Roman" w:cs="Times New Roman"/>
                <w:sz w:val="20"/>
                <w:szCs w:val="20"/>
                <w:lang w:eastAsia="tr-TR"/>
              </w:rPr>
              <w:t xml:space="preserve"> ilgili</w:t>
            </w:r>
            <w:r w:rsidRPr="00C33134">
              <w:rPr>
                <w:rFonts w:ascii="Times New Roman" w:eastAsia="Times New Roman" w:hAnsi="Times New Roman" w:cs="Times New Roman"/>
                <w:sz w:val="20"/>
                <w:szCs w:val="20"/>
                <w:lang w:eastAsia="tr-TR"/>
              </w:rPr>
              <w:t xml:space="preserve"> disip</w:t>
            </w:r>
            <w:r w:rsidR="00930017">
              <w:rPr>
                <w:rFonts w:ascii="Times New Roman" w:eastAsia="Times New Roman" w:hAnsi="Times New Roman" w:cs="Times New Roman"/>
                <w:sz w:val="20"/>
                <w:szCs w:val="20"/>
                <w:lang w:eastAsia="tr-TR"/>
              </w:rPr>
              <w:t>lin cezalarını karara bağlamak.</w:t>
            </w:r>
          </w:p>
          <w:p w:rsidR="006C6A5C" w:rsidRPr="00C33134" w:rsidRDefault="006C6A5C" w:rsidP="00C33134">
            <w:pPr>
              <w:numPr>
                <w:ilvl w:val="0"/>
                <w:numId w:val="1"/>
              </w:numPr>
              <w:contextualSpacing/>
              <w:jc w:val="both"/>
              <w:rPr>
                <w:rFonts w:ascii="Times New Roman" w:eastAsia="Times New Roman" w:hAnsi="Times New Roman" w:cs="Times New Roman"/>
                <w:sz w:val="20"/>
                <w:szCs w:val="20"/>
                <w:lang w:eastAsia="tr-TR"/>
              </w:rPr>
            </w:pPr>
            <w:r w:rsidRPr="00D45F93">
              <w:rPr>
                <w:rFonts w:ascii="Times New Roman" w:eastAsia="Times New Roman" w:hAnsi="Times New Roman" w:cs="Times New Roman"/>
                <w:sz w:val="20"/>
                <w:szCs w:val="20"/>
                <w:lang w:eastAsia="tr-TR"/>
              </w:rPr>
              <w:t xml:space="preserve">Kanun ve yönetmeliklerle verilen diğer görevleri yapmak. </w:t>
            </w:r>
          </w:p>
        </w:tc>
      </w:tr>
    </w:tbl>
    <w:p w:rsidR="003C2C0C" w:rsidRDefault="003C2C0C"/>
    <w:tbl>
      <w:tblPr>
        <w:tblStyle w:val="TabloKlavuzu3"/>
        <w:tblW w:w="0" w:type="auto"/>
        <w:tblLook w:val="04A0" w:firstRow="1" w:lastRow="0" w:firstColumn="1" w:lastColumn="0" w:noHBand="0" w:noVBand="1"/>
      </w:tblPr>
      <w:tblGrid>
        <w:gridCol w:w="9062"/>
      </w:tblGrid>
      <w:tr w:rsidR="003C2C0C" w:rsidTr="00961A50">
        <w:tc>
          <w:tcPr>
            <w:tcW w:w="921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C2C0C" w:rsidRPr="00B567D8" w:rsidRDefault="003C2C0C" w:rsidP="00961A50">
            <w:pPr>
              <w:jc w:val="center"/>
              <w:rPr>
                <w:rFonts w:ascii="Times New Roman" w:eastAsia="Times New Roman" w:hAnsi="Times New Roman" w:cs="Times New Roman"/>
                <w:b/>
                <w:sz w:val="28"/>
                <w:szCs w:val="32"/>
                <w:lang w:eastAsia="tr-TR"/>
              </w:rPr>
            </w:pPr>
            <w:r w:rsidRPr="00B567D8">
              <w:rPr>
                <w:rFonts w:ascii="Times New Roman" w:eastAsia="Times New Roman" w:hAnsi="Times New Roman" w:cs="Times New Roman"/>
                <w:b/>
                <w:sz w:val="28"/>
                <w:szCs w:val="32"/>
                <w:lang w:eastAsia="tr-TR"/>
              </w:rPr>
              <w:t xml:space="preserve">BÖLÜM KURULU </w:t>
            </w:r>
          </w:p>
          <w:p w:rsidR="003C2C0C" w:rsidRDefault="003C2C0C" w:rsidP="00961A50">
            <w:pPr>
              <w:jc w:val="center"/>
              <w:rPr>
                <w:rFonts w:ascii="Times New Roman" w:eastAsia="Times New Roman" w:hAnsi="Times New Roman" w:cs="Times New Roman"/>
                <w:b/>
                <w:sz w:val="32"/>
                <w:szCs w:val="32"/>
                <w:lang w:eastAsia="tr-TR"/>
              </w:rPr>
            </w:pPr>
            <w:r w:rsidRPr="00B567D8">
              <w:rPr>
                <w:rFonts w:ascii="Times New Roman" w:eastAsia="Times New Roman" w:hAnsi="Times New Roman" w:cs="Times New Roman"/>
                <w:b/>
                <w:sz w:val="28"/>
                <w:szCs w:val="32"/>
                <w:lang w:eastAsia="tr-TR"/>
              </w:rPr>
              <w:t>GÖREV/İŞ YETKİ VE SORUMLULUKLAR</w:t>
            </w:r>
          </w:p>
        </w:tc>
      </w:tr>
      <w:tr w:rsidR="003C2C0C" w:rsidTr="00961A50">
        <w:tc>
          <w:tcPr>
            <w:tcW w:w="921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C2C0C" w:rsidRDefault="003C2C0C" w:rsidP="00961A50">
            <w:pPr>
              <w:contextualSpacing/>
              <w:jc w:val="center"/>
              <w:rPr>
                <w:rFonts w:ascii="Times New Roman" w:eastAsia="Times New Roman" w:hAnsi="Times New Roman" w:cs="Times New Roman"/>
                <w:b/>
                <w:i/>
                <w:color w:val="C00000"/>
                <w:sz w:val="28"/>
                <w:szCs w:val="28"/>
                <w:lang w:eastAsia="tr-TR"/>
              </w:rPr>
            </w:pPr>
          </w:p>
          <w:p w:rsidR="003C2C0C" w:rsidRDefault="003C2C0C" w:rsidP="00961A50">
            <w:pPr>
              <w:contextualSpacing/>
              <w:jc w:val="center"/>
              <w:rPr>
                <w:rFonts w:ascii="Times New Roman" w:eastAsia="Times New Roman" w:hAnsi="Times New Roman" w:cs="Times New Roman"/>
                <w:b/>
                <w:i/>
                <w:color w:val="C00000"/>
                <w:sz w:val="28"/>
                <w:szCs w:val="28"/>
                <w:lang w:eastAsia="tr-TR"/>
              </w:rPr>
            </w:pPr>
            <w:r>
              <w:rPr>
                <w:rFonts w:ascii="Times New Roman" w:eastAsia="Times New Roman" w:hAnsi="Times New Roman" w:cs="Times New Roman"/>
                <w:b/>
                <w:i/>
                <w:color w:val="C00000"/>
                <w:sz w:val="28"/>
                <w:szCs w:val="28"/>
                <w:lang w:eastAsia="tr-TR"/>
              </w:rPr>
              <w:t>ÜYELER VE GENEL BİLGİLER</w:t>
            </w:r>
          </w:p>
          <w:p w:rsidR="003C2C0C" w:rsidRDefault="003C2C0C" w:rsidP="00961A50">
            <w:pPr>
              <w:contextualSpacing/>
              <w:jc w:val="center"/>
              <w:rPr>
                <w:rFonts w:ascii="Times New Roman" w:eastAsia="Times New Roman" w:hAnsi="Times New Roman" w:cs="Times New Roman"/>
                <w:b/>
                <w:i/>
                <w:color w:val="C00000"/>
                <w:sz w:val="28"/>
                <w:szCs w:val="28"/>
                <w:lang w:eastAsia="tr-TR"/>
              </w:rPr>
            </w:pPr>
          </w:p>
          <w:p w:rsidR="003C2C0C" w:rsidRDefault="003C2C0C" w:rsidP="003C2C0C">
            <w:pPr>
              <w:pStyle w:val="ListeParagraf"/>
              <w:numPr>
                <w:ilvl w:val="0"/>
                <w:numId w:val="20"/>
              </w:numPr>
              <w:jc w:val="both"/>
              <w:rPr>
                <w:rFonts w:ascii="Times New Roman" w:hAnsi="Times New Roman"/>
                <w:i/>
                <w:sz w:val="24"/>
                <w:szCs w:val="24"/>
              </w:rPr>
            </w:pPr>
            <w:r>
              <w:rPr>
                <w:rFonts w:ascii="Times New Roman" w:hAnsi="Times New Roman"/>
                <w:i/>
                <w:sz w:val="24"/>
                <w:szCs w:val="24"/>
              </w:rPr>
              <w:t>Bölüm başkanının başkanlığında o bölümdeki tüm öğretim üyeleri ile öğretim görevlileri ve okutmanlardan, birden fazla program bulunan bölümlerde ise bölüm başkan yardımcıları ile başkanlarından oluşur.</w:t>
            </w:r>
          </w:p>
          <w:p w:rsidR="003C2C0C" w:rsidRDefault="003C2C0C" w:rsidP="003C2C0C">
            <w:pPr>
              <w:pStyle w:val="ListeParagraf"/>
              <w:numPr>
                <w:ilvl w:val="0"/>
                <w:numId w:val="20"/>
              </w:numPr>
              <w:jc w:val="both"/>
              <w:rPr>
                <w:rFonts w:ascii="Times New Roman" w:hAnsi="Times New Roman"/>
                <w:i/>
                <w:sz w:val="24"/>
                <w:szCs w:val="24"/>
              </w:rPr>
            </w:pPr>
            <w:r>
              <w:rPr>
                <w:rFonts w:ascii="Times New Roman" w:hAnsi="Times New Roman"/>
                <w:i/>
                <w:sz w:val="24"/>
                <w:szCs w:val="24"/>
              </w:rPr>
              <w:t>Bölüm başkanının tespit edeceği gündemdeki konuları konuşmak üzere eğitim-öğretim yılı süresince ayda en az bir defa toplanır.</w:t>
            </w:r>
          </w:p>
          <w:p w:rsidR="003C2C0C" w:rsidRDefault="003C2C0C" w:rsidP="003C2C0C">
            <w:pPr>
              <w:pStyle w:val="ListeParagraf"/>
              <w:numPr>
                <w:ilvl w:val="0"/>
                <w:numId w:val="20"/>
              </w:numPr>
              <w:jc w:val="both"/>
              <w:rPr>
                <w:rFonts w:ascii="Times New Roman" w:hAnsi="Times New Roman"/>
                <w:i/>
                <w:sz w:val="24"/>
                <w:szCs w:val="24"/>
              </w:rPr>
            </w:pPr>
            <w:r>
              <w:rPr>
                <w:rFonts w:ascii="Times New Roman" w:hAnsi="Times New Roman"/>
                <w:i/>
                <w:sz w:val="24"/>
                <w:szCs w:val="24"/>
              </w:rPr>
              <w:t>Bölüm kurulu, bölüm ile ilgili eğitim-öğretim uygulama ve araştırma faaliyetlerinin programlarının, araç, gereç ve fiziksel imkânlarından en etkin biçimde yararlanmak için gerekli planların ve işbirliği esaslarının hazırlanması hususunda görüş bildirir. Bölüm kurulunun bu konularda hazırlayacağı öneriler, bölüm başkanının onayından sonra uygulanır.</w:t>
            </w:r>
          </w:p>
          <w:p w:rsidR="003C2C0C" w:rsidRDefault="003C2C0C" w:rsidP="00961A50">
            <w:pPr>
              <w:jc w:val="both"/>
              <w:rPr>
                <w:rFonts w:ascii="Times New Roman" w:eastAsia="Times New Roman" w:hAnsi="Times New Roman" w:cs="Times New Roman"/>
                <w:b/>
                <w:sz w:val="24"/>
                <w:szCs w:val="24"/>
                <w:lang w:eastAsia="tr-TR"/>
              </w:rPr>
            </w:pPr>
          </w:p>
        </w:tc>
      </w:tr>
      <w:tr w:rsidR="003C2C0C" w:rsidTr="00961A50">
        <w:tc>
          <w:tcPr>
            <w:tcW w:w="921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AE771F" w:rsidRDefault="00AE771F" w:rsidP="00AE771F">
            <w:pPr>
              <w:pStyle w:val="ListeParagraf"/>
              <w:rPr>
                <w:rFonts w:ascii="Times New Roman" w:hAnsi="Times New Roman"/>
                <w:sz w:val="20"/>
              </w:rPr>
            </w:pPr>
            <w:r w:rsidRPr="0009573E">
              <w:rPr>
                <w:rFonts w:ascii="Times New Roman" w:hAnsi="Times New Roman"/>
                <w:b/>
                <w:sz w:val="20"/>
                <w:szCs w:val="20"/>
              </w:rPr>
              <w:t>GÖREV/İŞ YETKİ VE SORUMLULUKLAR</w:t>
            </w:r>
            <w:r>
              <w:rPr>
                <w:rFonts w:ascii="Times New Roman" w:hAnsi="Times New Roman"/>
                <w:sz w:val="20"/>
              </w:rPr>
              <w:t xml:space="preserve"> </w:t>
            </w:r>
          </w:p>
          <w:p w:rsidR="003C2C0C" w:rsidRDefault="003C2C0C" w:rsidP="003C2C0C">
            <w:pPr>
              <w:pStyle w:val="ListeParagraf"/>
              <w:numPr>
                <w:ilvl w:val="0"/>
                <w:numId w:val="21"/>
              </w:numPr>
              <w:rPr>
                <w:rFonts w:ascii="Times New Roman" w:hAnsi="Times New Roman"/>
                <w:sz w:val="20"/>
              </w:rPr>
            </w:pPr>
            <w:r>
              <w:rPr>
                <w:rFonts w:ascii="Times New Roman" w:hAnsi="Times New Roman"/>
                <w:sz w:val="20"/>
              </w:rPr>
              <w:t>2547 sayılı Yükseköğretim Kanunu’nda belirtilen görevleri yapmak.</w:t>
            </w:r>
          </w:p>
          <w:p w:rsidR="003C2C0C" w:rsidRDefault="003C2C0C" w:rsidP="003C2C0C">
            <w:pPr>
              <w:pStyle w:val="ListeParagraf"/>
              <w:numPr>
                <w:ilvl w:val="0"/>
                <w:numId w:val="21"/>
              </w:numPr>
              <w:jc w:val="both"/>
              <w:rPr>
                <w:rFonts w:ascii="Times New Roman" w:hAnsi="Times New Roman"/>
                <w:sz w:val="20"/>
              </w:rPr>
            </w:pPr>
            <w:r>
              <w:rPr>
                <w:rFonts w:ascii="Times New Roman" w:hAnsi="Times New Roman"/>
                <w:sz w:val="20"/>
              </w:rPr>
              <w:t>Bölüm başkanının tespit edeceği gündemdeki konuları konuşmak üzere eğitim- öğretim yılı süresince ayda en az bir defa toplanmak.</w:t>
            </w:r>
          </w:p>
          <w:p w:rsidR="003C2C0C" w:rsidRDefault="003C2C0C" w:rsidP="003C2C0C">
            <w:pPr>
              <w:pStyle w:val="ListeParagraf"/>
              <w:numPr>
                <w:ilvl w:val="0"/>
                <w:numId w:val="21"/>
              </w:numPr>
              <w:jc w:val="both"/>
              <w:rPr>
                <w:rFonts w:ascii="Times New Roman" w:hAnsi="Times New Roman"/>
                <w:sz w:val="20"/>
              </w:rPr>
            </w:pPr>
            <w:r>
              <w:rPr>
                <w:rFonts w:ascii="Times New Roman" w:hAnsi="Times New Roman"/>
                <w:sz w:val="20"/>
              </w:rPr>
              <w:t>Dönem başlarında ve dönem sonlarında ilgili dönem için ders görevlendirmelerini oluşturmak ve Yüksekokul Yönetim Kuruluna sunmak ve görüş bildirmek.</w:t>
            </w:r>
          </w:p>
          <w:p w:rsidR="003C2C0C" w:rsidRDefault="003C2C0C" w:rsidP="003C2C0C">
            <w:pPr>
              <w:pStyle w:val="ListeParagraf"/>
              <w:numPr>
                <w:ilvl w:val="0"/>
                <w:numId w:val="21"/>
              </w:numPr>
              <w:jc w:val="both"/>
              <w:rPr>
                <w:rFonts w:ascii="Times New Roman" w:hAnsi="Times New Roman"/>
                <w:sz w:val="20"/>
              </w:rPr>
            </w:pPr>
            <w:r>
              <w:rPr>
                <w:rFonts w:ascii="Times New Roman" w:hAnsi="Times New Roman"/>
                <w:sz w:val="20"/>
              </w:rPr>
              <w:t xml:space="preserve">Bölüm eğitim-öğretim, uygulama ve araştırma faaliyetlerinin, programlarının, araç, gereç ve fiziksel imkânlarından en etkin bir biçimde yararlanmak için gerekli planların ve işbirliği esaslarının hazırlanması hususunda görüş bildirmek. </w:t>
            </w:r>
          </w:p>
          <w:p w:rsidR="003C2C0C" w:rsidRDefault="003C2C0C" w:rsidP="003C2C0C">
            <w:pPr>
              <w:pStyle w:val="ListeParagraf"/>
              <w:numPr>
                <w:ilvl w:val="0"/>
                <w:numId w:val="21"/>
              </w:numPr>
              <w:jc w:val="both"/>
              <w:rPr>
                <w:rFonts w:ascii="Times New Roman" w:hAnsi="Times New Roman"/>
                <w:sz w:val="20"/>
                <w:szCs w:val="20"/>
              </w:rPr>
            </w:pPr>
            <w:r>
              <w:rPr>
                <w:rFonts w:ascii="Times New Roman" w:hAnsi="Times New Roman"/>
                <w:sz w:val="20"/>
              </w:rPr>
              <w:t>Bölüm kurulunun ilgili konularda hazırlayacağı öneriler, bölüm başkanının onayından sonra uygulanır.</w:t>
            </w:r>
          </w:p>
          <w:p w:rsidR="003C2C0C" w:rsidRDefault="003C2C0C" w:rsidP="003C2C0C">
            <w:pPr>
              <w:pStyle w:val="ListeParagraf"/>
              <w:numPr>
                <w:ilvl w:val="0"/>
                <w:numId w:val="21"/>
              </w:numPr>
              <w:jc w:val="both"/>
              <w:rPr>
                <w:rFonts w:ascii="Times New Roman" w:hAnsi="Times New Roman"/>
                <w:sz w:val="20"/>
                <w:szCs w:val="20"/>
              </w:rPr>
            </w:pPr>
            <w:r>
              <w:rPr>
                <w:rFonts w:ascii="Times New Roman" w:hAnsi="Times New Roman"/>
                <w:sz w:val="20"/>
                <w:szCs w:val="20"/>
              </w:rPr>
              <w:t>Kanun ve yönetmeliklerle verilen diğer görevleri yapmak.</w:t>
            </w:r>
          </w:p>
        </w:tc>
      </w:tr>
    </w:tbl>
    <w:p w:rsidR="009327A0" w:rsidRDefault="009327A0"/>
    <w:tbl>
      <w:tblPr>
        <w:tblStyle w:val="TabloKlavuzu8"/>
        <w:tblW w:w="0" w:type="auto"/>
        <w:tblLook w:val="04A0" w:firstRow="1" w:lastRow="0" w:firstColumn="1" w:lastColumn="0" w:noHBand="0" w:noVBand="1"/>
      </w:tblPr>
      <w:tblGrid>
        <w:gridCol w:w="9062"/>
      </w:tblGrid>
      <w:tr w:rsidR="009327A0" w:rsidRPr="002630E0" w:rsidTr="00FB649C">
        <w:tc>
          <w:tcPr>
            <w:tcW w:w="9062" w:type="dxa"/>
            <w:shd w:val="clear" w:color="auto" w:fill="B6DDE8" w:themeFill="accent5" w:themeFillTint="66"/>
            <w:vAlign w:val="bottom"/>
          </w:tcPr>
          <w:p w:rsidR="009327A0" w:rsidRDefault="009327A0" w:rsidP="008C1D62">
            <w:pPr>
              <w:jc w:val="center"/>
              <w:rPr>
                <w:rFonts w:ascii="Times New Roman" w:hAnsi="Times New Roman" w:cs="Times New Roman"/>
                <w:sz w:val="24"/>
                <w:szCs w:val="24"/>
              </w:rPr>
            </w:pPr>
            <w:r>
              <w:lastRenderedPageBreak/>
              <w:br w:type="page"/>
            </w:r>
            <w:r w:rsidRPr="0086692F">
              <w:rPr>
                <w:rFonts w:ascii="Times New Roman" w:hAnsi="Times New Roman" w:cs="Times New Roman"/>
                <w:sz w:val="24"/>
                <w:szCs w:val="24"/>
              </w:rPr>
              <w:t>MESLEK YÜKSEKOKULU STAJ VE EĞİTİM UYGULAMA KURULU (MEYSUK)</w:t>
            </w:r>
          </w:p>
          <w:p w:rsidR="009327A0" w:rsidRPr="0086692F" w:rsidRDefault="009327A0" w:rsidP="008C1D62">
            <w:pPr>
              <w:jc w:val="center"/>
              <w:rPr>
                <w:rFonts w:ascii="Times New Roman" w:eastAsia="Times New Roman" w:hAnsi="Times New Roman" w:cs="Times New Roman"/>
                <w:b/>
                <w:sz w:val="24"/>
                <w:szCs w:val="24"/>
                <w:lang w:eastAsia="tr-TR"/>
              </w:rPr>
            </w:pPr>
          </w:p>
        </w:tc>
      </w:tr>
      <w:tr w:rsidR="009327A0" w:rsidRPr="002630E0" w:rsidTr="00FB649C">
        <w:tc>
          <w:tcPr>
            <w:tcW w:w="9062" w:type="dxa"/>
            <w:shd w:val="clear" w:color="auto" w:fill="FFFFCC"/>
          </w:tcPr>
          <w:p w:rsidR="009327A0" w:rsidRDefault="009327A0" w:rsidP="008C1D62">
            <w:pPr>
              <w:contextualSpacing/>
              <w:jc w:val="center"/>
              <w:rPr>
                <w:rFonts w:ascii="Times New Roman" w:eastAsia="Times New Roman" w:hAnsi="Times New Roman" w:cs="Times New Roman"/>
                <w:b/>
                <w:i/>
                <w:color w:val="C00000"/>
                <w:sz w:val="20"/>
                <w:szCs w:val="20"/>
                <w:lang w:eastAsia="tr-TR"/>
              </w:rPr>
            </w:pPr>
          </w:p>
          <w:p w:rsidR="009327A0" w:rsidRPr="0086692F" w:rsidRDefault="009327A0" w:rsidP="008C1D62">
            <w:pPr>
              <w:jc w:val="center"/>
              <w:rPr>
                <w:rFonts w:ascii="Times New Roman" w:hAnsi="Times New Roman" w:cs="Times New Roman"/>
                <w:i/>
                <w:color w:val="FF0000"/>
                <w:sz w:val="24"/>
                <w:szCs w:val="24"/>
              </w:rPr>
            </w:pPr>
            <w:r w:rsidRPr="0086692F">
              <w:rPr>
                <w:rFonts w:ascii="Times New Roman" w:hAnsi="Times New Roman" w:cs="Times New Roman"/>
                <w:i/>
                <w:color w:val="FF0000"/>
                <w:sz w:val="24"/>
                <w:szCs w:val="24"/>
              </w:rPr>
              <w:t>MESLEK YÜKSEKOKULU STAJ VE EĞİTİM UYGULAMA KURULU (MEYSUK)</w:t>
            </w:r>
            <w:r>
              <w:rPr>
                <w:rFonts w:ascii="Times New Roman" w:hAnsi="Times New Roman" w:cs="Times New Roman"/>
                <w:i/>
                <w:color w:val="FF0000"/>
                <w:sz w:val="24"/>
                <w:szCs w:val="24"/>
              </w:rPr>
              <w:t>ÜYELERİ</w:t>
            </w:r>
          </w:p>
          <w:p w:rsidR="009327A0" w:rsidRPr="006E3308" w:rsidRDefault="009327A0" w:rsidP="008C1D62">
            <w:pPr>
              <w:contextualSpacing/>
              <w:jc w:val="center"/>
              <w:rPr>
                <w:rFonts w:ascii="Times New Roman" w:eastAsia="Times New Roman" w:hAnsi="Times New Roman" w:cs="Times New Roman"/>
                <w:b/>
                <w:i/>
                <w:sz w:val="20"/>
                <w:szCs w:val="20"/>
                <w:highlight w:val="yellow"/>
                <w:lang w:eastAsia="tr-TR"/>
              </w:rPr>
            </w:pPr>
          </w:p>
          <w:p w:rsidR="009327A0" w:rsidRDefault="009327A0" w:rsidP="008C1D62">
            <w:pPr>
              <w:jc w:val="center"/>
              <w:rPr>
                <w:rFonts w:ascii="Times New Roman" w:eastAsia="Times New Roman" w:hAnsi="Times New Roman" w:cs="Times New Roman"/>
                <w:b/>
                <w:i/>
                <w:sz w:val="24"/>
                <w:szCs w:val="24"/>
                <w:lang w:eastAsia="tr-TR"/>
              </w:rPr>
            </w:pPr>
            <w:r w:rsidRPr="006C6A5C">
              <w:rPr>
                <w:rFonts w:ascii="Times New Roman" w:eastAsia="Times New Roman" w:hAnsi="Times New Roman" w:cs="Times New Roman"/>
                <w:b/>
                <w:i/>
                <w:sz w:val="24"/>
                <w:szCs w:val="24"/>
                <w:lang w:eastAsia="tr-TR"/>
              </w:rPr>
              <w:t xml:space="preserve">* </w:t>
            </w:r>
            <w:r>
              <w:rPr>
                <w:rFonts w:ascii="Times New Roman" w:eastAsia="Times New Roman" w:hAnsi="Times New Roman" w:cs="Times New Roman"/>
                <w:b/>
                <w:i/>
                <w:sz w:val="24"/>
                <w:szCs w:val="24"/>
                <w:lang w:eastAsia="tr-TR"/>
              </w:rPr>
              <w:t>Okul-Sanayi Koordinatörü Müdür Yardımcısı(Başkan)</w:t>
            </w:r>
          </w:p>
          <w:p w:rsidR="009327A0" w:rsidRDefault="009327A0" w:rsidP="008C1D62">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*Bölüm Başkanları</w:t>
            </w:r>
          </w:p>
          <w:p w:rsidR="009327A0" w:rsidRPr="002630E0" w:rsidRDefault="009327A0" w:rsidP="008C1D62">
            <w:pPr>
              <w:jc w:val="center"/>
              <w:rPr>
                <w:rFonts w:ascii="Times New Roman" w:eastAsia="Times New Roman" w:hAnsi="Times New Roman" w:cs="Times New Roman"/>
                <w:b/>
                <w:sz w:val="20"/>
                <w:szCs w:val="20"/>
                <w:lang w:eastAsia="tr-TR"/>
              </w:rPr>
            </w:pPr>
          </w:p>
        </w:tc>
      </w:tr>
      <w:tr w:rsidR="009327A0" w:rsidRPr="002630E0" w:rsidTr="00FB649C">
        <w:tc>
          <w:tcPr>
            <w:tcW w:w="9062" w:type="dxa"/>
            <w:shd w:val="clear" w:color="auto" w:fill="E5B8B7" w:themeFill="accent2" w:themeFillTint="66"/>
          </w:tcPr>
          <w:p w:rsidR="009327A0" w:rsidRPr="002630E0" w:rsidRDefault="009327A0" w:rsidP="008C1D62">
            <w:pPr>
              <w:jc w:val="both"/>
              <w:rPr>
                <w:rFonts w:ascii="Times New Roman" w:eastAsia="Times New Roman" w:hAnsi="Times New Roman" w:cs="Times New Roman"/>
                <w:b/>
                <w:sz w:val="20"/>
                <w:szCs w:val="20"/>
                <w:lang w:eastAsia="tr-TR"/>
              </w:rPr>
            </w:pPr>
            <w:r w:rsidRPr="002036F3">
              <w:rPr>
                <w:rFonts w:ascii="Times New Roman" w:eastAsia="Times New Roman" w:hAnsi="Times New Roman" w:cs="Times New Roman"/>
                <w:i/>
                <w:color w:val="000000" w:themeColor="text1"/>
                <w:sz w:val="24"/>
                <w:szCs w:val="24"/>
                <w:lang w:eastAsia="tr-TR"/>
              </w:rPr>
              <w:t xml:space="preserve">                 </w:t>
            </w:r>
            <w:r>
              <w:rPr>
                <w:rFonts w:ascii="Times New Roman" w:hAnsi="Times New Roman"/>
                <w:b/>
                <w:i/>
                <w:color w:val="C00000"/>
                <w:sz w:val="24"/>
                <w:szCs w:val="24"/>
              </w:rPr>
              <w:t>M</w:t>
            </w:r>
            <w:r w:rsidRPr="0086692F">
              <w:rPr>
                <w:rFonts w:ascii="Times New Roman" w:hAnsi="Times New Roman"/>
                <w:b/>
                <w:i/>
                <w:color w:val="C00000"/>
                <w:sz w:val="24"/>
                <w:szCs w:val="24"/>
              </w:rPr>
              <w:t xml:space="preserve">eslek </w:t>
            </w:r>
            <w:r>
              <w:rPr>
                <w:rFonts w:ascii="Times New Roman" w:hAnsi="Times New Roman"/>
                <w:b/>
                <w:i/>
                <w:color w:val="C00000"/>
                <w:sz w:val="24"/>
                <w:szCs w:val="24"/>
              </w:rPr>
              <w:t>Y</w:t>
            </w:r>
            <w:r w:rsidRPr="0086692F">
              <w:rPr>
                <w:rFonts w:ascii="Times New Roman" w:hAnsi="Times New Roman"/>
                <w:b/>
                <w:i/>
                <w:color w:val="C00000"/>
                <w:sz w:val="24"/>
                <w:szCs w:val="24"/>
              </w:rPr>
              <w:t xml:space="preserve">üksekokulu </w:t>
            </w:r>
            <w:r>
              <w:rPr>
                <w:rFonts w:ascii="Times New Roman" w:hAnsi="Times New Roman"/>
                <w:b/>
                <w:i/>
                <w:color w:val="C00000"/>
                <w:sz w:val="24"/>
                <w:szCs w:val="24"/>
              </w:rPr>
              <w:t>Staj ve E</w:t>
            </w:r>
            <w:r w:rsidRPr="0086692F">
              <w:rPr>
                <w:rFonts w:ascii="Times New Roman" w:hAnsi="Times New Roman"/>
                <w:b/>
                <w:i/>
                <w:color w:val="C00000"/>
                <w:sz w:val="24"/>
                <w:szCs w:val="24"/>
              </w:rPr>
              <w:t xml:space="preserve">ğitim </w:t>
            </w:r>
            <w:r>
              <w:rPr>
                <w:rFonts w:ascii="Times New Roman" w:hAnsi="Times New Roman"/>
                <w:b/>
                <w:i/>
                <w:color w:val="C00000"/>
                <w:sz w:val="24"/>
                <w:szCs w:val="24"/>
              </w:rPr>
              <w:t>U</w:t>
            </w:r>
            <w:r w:rsidRPr="0086692F">
              <w:rPr>
                <w:rFonts w:ascii="Times New Roman" w:hAnsi="Times New Roman"/>
                <w:b/>
                <w:i/>
                <w:color w:val="C00000"/>
                <w:sz w:val="24"/>
                <w:szCs w:val="24"/>
              </w:rPr>
              <w:t xml:space="preserve">ygulama </w:t>
            </w:r>
            <w:r>
              <w:rPr>
                <w:rFonts w:ascii="Times New Roman" w:hAnsi="Times New Roman"/>
                <w:b/>
                <w:i/>
                <w:color w:val="C00000"/>
                <w:sz w:val="24"/>
                <w:szCs w:val="24"/>
              </w:rPr>
              <w:t>K</w:t>
            </w:r>
            <w:r w:rsidRPr="0086692F">
              <w:rPr>
                <w:rFonts w:ascii="Times New Roman" w:hAnsi="Times New Roman"/>
                <w:b/>
                <w:i/>
                <w:color w:val="C00000"/>
                <w:sz w:val="24"/>
                <w:szCs w:val="24"/>
              </w:rPr>
              <w:t>urulu (MEYSUK)</w:t>
            </w:r>
            <w:r w:rsidRPr="002036F3">
              <w:rPr>
                <w:rFonts w:ascii="Times New Roman" w:hAnsi="Times New Roman"/>
                <w:b/>
                <w:i/>
                <w:color w:val="C00000"/>
                <w:sz w:val="24"/>
                <w:szCs w:val="24"/>
              </w:rPr>
              <w:t xml:space="preserve"> </w:t>
            </w:r>
            <w:r>
              <w:rPr>
                <w:rFonts w:ascii="Times New Roman" w:hAnsi="Times New Roman"/>
                <w:b/>
                <w:i/>
                <w:color w:val="C00000"/>
                <w:sz w:val="24"/>
                <w:szCs w:val="24"/>
              </w:rPr>
              <w:t>Kurulu</w:t>
            </w:r>
            <w:r w:rsidRPr="002036F3">
              <w:rPr>
                <w:rFonts w:ascii="Times New Roman" w:hAnsi="Times New Roman"/>
                <w:b/>
                <w:i/>
                <w:color w:val="C00000"/>
                <w:sz w:val="24"/>
                <w:szCs w:val="24"/>
              </w:rPr>
              <w:t xml:space="preserve"> görevi genel olarak; </w:t>
            </w:r>
            <w:r w:rsidRPr="0093334B">
              <w:rPr>
                <w:rFonts w:ascii="Times New Roman" w:hAnsi="Times New Roman"/>
                <w:i/>
                <w:sz w:val="24"/>
                <w:szCs w:val="24"/>
              </w:rPr>
              <w:t>Staj</w:t>
            </w:r>
            <w:r>
              <w:rPr>
                <w:rFonts w:ascii="Times New Roman" w:hAnsi="Times New Roman"/>
                <w:i/>
                <w:sz w:val="24"/>
                <w:szCs w:val="24"/>
              </w:rPr>
              <w:t xml:space="preserve"> Yönergesi </w:t>
            </w:r>
            <w:r w:rsidRPr="002036F3">
              <w:rPr>
                <w:rFonts w:ascii="Times New Roman" w:eastAsia="Times New Roman" w:hAnsi="Times New Roman" w:cs="Times New Roman"/>
                <w:i/>
                <w:color w:val="000000" w:themeColor="text1"/>
                <w:sz w:val="24"/>
                <w:szCs w:val="24"/>
                <w:lang w:eastAsia="tr-TR"/>
              </w:rPr>
              <w:t xml:space="preserve">çerçevesinde, </w:t>
            </w:r>
            <w:r w:rsidRPr="002036F3">
              <w:rPr>
                <w:rFonts w:ascii="Times New Roman" w:hAnsi="Times New Roman"/>
                <w:i/>
                <w:color w:val="000000" w:themeColor="text1"/>
                <w:sz w:val="24"/>
                <w:szCs w:val="24"/>
              </w:rPr>
              <w:t>Yüksekokuldaki öğrencilerin staj ile ilgili faaliyetlerinin düzenli bir</w:t>
            </w:r>
            <w:r>
              <w:rPr>
                <w:rFonts w:ascii="Times New Roman" w:hAnsi="Times New Roman"/>
                <w:i/>
                <w:color w:val="000000" w:themeColor="text1"/>
                <w:sz w:val="24"/>
                <w:szCs w:val="24"/>
              </w:rPr>
              <w:t xml:space="preserve"> şekilde yürütülmesini sağlamak,</w:t>
            </w:r>
            <w:r>
              <w:t xml:space="preserve"> </w:t>
            </w:r>
            <w:r w:rsidRPr="00C2264A">
              <w:rPr>
                <w:rFonts w:ascii="Times New Roman" w:hAnsi="Times New Roman"/>
                <w:i/>
                <w:color w:val="000000" w:themeColor="text1"/>
                <w:sz w:val="24"/>
                <w:szCs w:val="24"/>
              </w:rPr>
              <w:t>Stajda kullanılacak basılı evrakın zamanında düzenleni</w:t>
            </w:r>
            <w:r>
              <w:rPr>
                <w:rFonts w:ascii="Times New Roman" w:hAnsi="Times New Roman"/>
                <w:i/>
                <w:color w:val="000000" w:themeColor="text1"/>
                <w:sz w:val="24"/>
                <w:szCs w:val="24"/>
              </w:rPr>
              <w:t>p hazır hale gelmesini sağlamak.</w:t>
            </w:r>
          </w:p>
        </w:tc>
      </w:tr>
      <w:tr w:rsidR="009327A0" w:rsidRPr="002630E0" w:rsidTr="00FB649C">
        <w:tc>
          <w:tcPr>
            <w:tcW w:w="9062" w:type="dxa"/>
            <w:shd w:val="clear" w:color="auto" w:fill="C2D69B" w:themeFill="accent3" w:themeFillTint="99"/>
          </w:tcPr>
          <w:p w:rsidR="009327A0" w:rsidRPr="00C2264A"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C2264A">
              <w:rPr>
                <w:rFonts w:ascii="Times New Roman" w:hAnsi="Times New Roman" w:cs="Times New Roman"/>
                <w:sz w:val="20"/>
                <w:szCs w:val="20"/>
              </w:rPr>
              <w:t>Meslek Yüksekokulu öğrencilerinin, bu Yönerge hükümleri doğrultusunda staj yapmalarını sağlamak için toplantılar düzenlemek</w:t>
            </w:r>
            <w:r>
              <w:rPr>
                <w:rFonts w:ascii="Times New Roman" w:hAnsi="Times New Roman" w:cs="Times New Roman"/>
                <w:sz w:val="20"/>
                <w:szCs w:val="20"/>
              </w:rPr>
              <w:t>.</w:t>
            </w:r>
          </w:p>
          <w:p w:rsidR="009327A0" w:rsidRPr="00C2264A"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C2264A">
              <w:rPr>
                <w:rFonts w:ascii="Times New Roman" w:hAnsi="Times New Roman" w:cs="Times New Roman"/>
                <w:sz w:val="20"/>
                <w:szCs w:val="20"/>
              </w:rPr>
              <w:t>Stajda kullanılacak basılı evrakın zamanında düzenlenip hazır hale gelmesini sağlamak</w:t>
            </w:r>
            <w:r>
              <w:rPr>
                <w:rFonts w:ascii="Times New Roman" w:hAnsi="Times New Roman" w:cs="Times New Roman"/>
                <w:sz w:val="20"/>
                <w:szCs w:val="20"/>
              </w:rPr>
              <w:t>.</w:t>
            </w:r>
          </w:p>
          <w:p w:rsidR="009327A0" w:rsidRPr="00C2264A"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C2264A">
              <w:rPr>
                <w:rFonts w:ascii="Times New Roman" w:hAnsi="Times New Roman" w:cs="Times New Roman"/>
                <w:sz w:val="20"/>
                <w:szCs w:val="20"/>
              </w:rPr>
              <w:t>Öğrencilere staj yeri temini hususunda ilgili birimlerle iş birliği yapmak</w:t>
            </w:r>
            <w:r>
              <w:rPr>
                <w:rFonts w:ascii="Times New Roman" w:hAnsi="Times New Roman" w:cs="Times New Roman"/>
                <w:sz w:val="20"/>
                <w:szCs w:val="20"/>
              </w:rPr>
              <w:t>.</w:t>
            </w:r>
          </w:p>
          <w:p w:rsidR="009327A0" w:rsidRPr="00C2264A"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C2264A">
              <w:rPr>
                <w:rFonts w:ascii="Times New Roman" w:hAnsi="Times New Roman" w:cs="Times New Roman"/>
                <w:sz w:val="20"/>
                <w:szCs w:val="20"/>
              </w:rPr>
              <w:t>Öğrencilerin staj yerlerine dağıtımını yapmak</w:t>
            </w:r>
            <w:r>
              <w:rPr>
                <w:rFonts w:ascii="Times New Roman" w:hAnsi="Times New Roman" w:cs="Times New Roman"/>
                <w:sz w:val="20"/>
                <w:szCs w:val="20"/>
              </w:rPr>
              <w:t>.</w:t>
            </w:r>
          </w:p>
          <w:p w:rsidR="009327A0" w:rsidRPr="00C2264A"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C2264A">
              <w:rPr>
                <w:rFonts w:ascii="Times New Roman" w:hAnsi="Times New Roman" w:cs="Times New Roman"/>
                <w:sz w:val="20"/>
                <w:szCs w:val="20"/>
              </w:rPr>
              <w:t>Staj çalışmalarını denetlemek</w:t>
            </w:r>
            <w:r>
              <w:rPr>
                <w:rFonts w:ascii="Times New Roman" w:hAnsi="Times New Roman" w:cs="Times New Roman"/>
                <w:sz w:val="20"/>
                <w:szCs w:val="20"/>
              </w:rPr>
              <w:t>.</w:t>
            </w:r>
            <w:r w:rsidRPr="00C2264A">
              <w:rPr>
                <w:rFonts w:ascii="Times New Roman" w:hAnsi="Times New Roman" w:cs="Times New Roman"/>
                <w:sz w:val="20"/>
                <w:szCs w:val="20"/>
              </w:rPr>
              <w:t xml:space="preserve"> </w:t>
            </w:r>
          </w:p>
          <w:p w:rsidR="009327A0" w:rsidRPr="00C2264A"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C2264A">
              <w:rPr>
                <w:rFonts w:ascii="Times New Roman" w:hAnsi="Times New Roman" w:cs="Times New Roman"/>
                <w:sz w:val="20"/>
                <w:szCs w:val="20"/>
              </w:rPr>
              <w:t>Staj çalışmaları değerlendirmek</w:t>
            </w:r>
            <w:r>
              <w:rPr>
                <w:rFonts w:ascii="Times New Roman" w:hAnsi="Times New Roman" w:cs="Times New Roman"/>
                <w:sz w:val="20"/>
                <w:szCs w:val="20"/>
              </w:rPr>
              <w:t>.</w:t>
            </w:r>
          </w:p>
          <w:p w:rsidR="009327A0" w:rsidRPr="00C2264A"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C2264A">
              <w:rPr>
                <w:rFonts w:ascii="Times New Roman" w:hAnsi="Times New Roman" w:cs="Times New Roman"/>
                <w:sz w:val="20"/>
                <w:szCs w:val="20"/>
              </w:rPr>
              <w:t>MEYSUK, gerekli gördüğü bölümlerde çalışma komisyonları oluşturabilir.</w:t>
            </w:r>
          </w:p>
          <w:p w:rsidR="009327A0" w:rsidRPr="00C2264A"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C2264A">
              <w:rPr>
                <w:rFonts w:ascii="Times New Roman" w:hAnsi="Times New Roman" w:cs="Times New Roman"/>
                <w:sz w:val="20"/>
                <w:szCs w:val="20"/>
              </w:rPr>
              <w:t>MEYSUK, yılda en az üç toplantı yaparak, toplantı değerlendirme ve sonuçlarını Üniversite Staj ve Eğitim Uygulama Kuruluna bildirir.</w:t>
            </w:r>
          </w:p>
          <w:p w:rsidR="009327A0" w:rsidRPr="00C2264A"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C2264A">
              <w:rPr>
                <w:rFonts w:ascii="Times New Roman" w:hAnsi="Times New Roman" w:cs="Times New Roman"/>
                <w:i/>
                <w:sz w:val="20"/>
                <w:szCs w:val="20"/>
              </w:rPr>
              <w:t>Meslek Yüksekokulu Staj Ve Eğitim Uygulama Kurulu</w:t>
            </w:r>
            <w:r w:rsidRPr="00C2264A">
              <w:rPr>
                <w:rFonts w:ascii="Times New Roman" w:eastAsia="Times New Roman" w:hAnsi="Times New Roman" w:cs="Times New Roman"/>
                <w:sz w:val="20"/>
                <w:szCs w:val="20"/>
                <w:lang w:eastAsia="tr-TR"/>
              </w:rPr>
              <w:t xml:space="preserve"> Müdüre karşı sorumludur. </w:t>
            </w:r>
          </w:p>
        </w:tc>
      </w:tr>
    </w:tbl>
    <w:p w:rsidR="009327A0" w:rsidRDefault="009327A0"/>
    <w:tbl>
      <w:tblPr>
        <w:tblStyle w:val="TabloKlavuzu8"/>
        <w:tblW w:w="0" w:type="auto"/>
        <w:tblLook w:val="04A0" w:firstRow="1" w:lastRow="0" w:firstColumn="1" w:lastColumn="0" w:noHBand="0" w:noVBand="1"/>
      </w:tblPr>
      <w:tblGrid>
        <w:gridCol w:w="9062"/>
      </w:tblGrid>
      <w:tr w:rsidR="009327A0" w:rsidRPr="002630E0" w:rsidTr="00FB649C">
        <w:tc>
          <w:tcPr>
            <w:tcW w:w="9062" w:type="dxa"/>
            <w:shd w:val="clear" w:color="auto" w:fill="B6DDE8" w:themeFill="accent5" w:themeFillTint="66"/>
          </w:tcPr>
          <w:p w:rsidR="009327A0" w:rsidRPr="00A81AA8" w:rsidRDefault="009327A0" w:rsidP="008C1D62">
            <w:pPr>
              <w:jc w:val="center"/>
              <w:rPr>
                <w:rFonts w:ascii="Times New Roman" w:eastAsia="Times New Roman" w:hAnsi="Times New Roman" w:cs="Times New Roman"/>
                <w:b/>
                <w:sz w:val="32"/>
                <w:szCs w:val="32"/>
                <w:lang w:eastAsia="tr-TR"/>
              </w:rPr>
            </w:pPr>
            <w:r>
              <w:br w:type="page"/>
            </w:r>
          </w:p>
          <w:p w:rsidR="009327A0" w:rsidRPr="00A81AA8" w:rsidRDefault="009327A0" w:rsidP="008C1D62">
            <w:pPr>
              <w:jc w:val="center"/>
              <w:rPr>
                <w:rFonts w:ascii="Times New Roman" w:eastAsia="Times New Roman" w:hAnsi="Times New Roman" w:cs="Times New Roman"/>
                <w:b/>
                <w:sz w:val="32"/>
                <w:szCs w:val="32"/>
                <w:lang w:eastAsia="tr-TR"/>
              </w:rPr>
            </w:pPr>
            <w:r w:rsidRPr="00A81AA8">
              <w:rPr>
                <w:rFonts w:ascii="Times New Roman" w:eastAsia="Times New Roman" w:hAnsi="Times New Roman" w:cs="Times New Roman"/>
                <w:b/>
                <w:sz w:val="32"/>
                <w:szCs w:val="32"/>
                <w:lang w:eastAsia="tr-TR"/>
              </w:rPr>
              <w:t xml:space="preserve">BÖLÜM STAJ </w:t>
            </w:r>
            <w:r>
              <w:rPr>
                <w:rFonts w:ascii="Times New Roman" w:eastAsia="Times New Roman" w:hAnsi="Times New Roman" w:cs="Times New Roman"/>
                <w:b/>
                <w:sz w:val="32"/>
                <w:szCs w:val="32"/>
                <w:lang w:eastAsia="tr-TR"/>
              </w:rPr>
              <w:t>KURULU</w:t>
            </w:r>
          </w:p>
          <w:p w:rsidR="009327A0" w:rsidRPr="00A81AA8" w:rsidRDefault="009327A0" w:rsidP="008C1D62">
            <w:pPr>
              <w:jc w:val="center"/>
              <w:rPr>
                <w:rFonts w:ascii="Times New Roman" w:eastAsia="Times New Roman" w:hAnsi="Times New Roman" w:cs="Times New Roman"/>
                <w:b/>
                <w:sz w:val="32"/>
                <w:szCs w:val="32"/>
                <w:lang w:eastAsia="tr-TR"/>
              </w:rPr>
            </w:pPr>
          </w:p>
        </w:tc>
      </w:tr>
      <w:tr w:rsidR="009327A0" w:rsidRPr="002630E0" w:rsidTr="00FB649C">
        <w:tc>
          <w:tcPr>
            <w:tcW w:w="9062" w:type="dxa"/>
            <w:shd w:val="clear" w:color="auto" w:fill="FFFFCC"/>
          </w:tcPr>
          <w:p w:rsidR="009327A0" w:rsidRDefault="009327A0" w:rsidP="008C1D62">
            <w:pPr>
              <w:contextualSpacing/>
              <w:jc w:val="center"/>
              <w:rPr>
                <w:rFonts w:ascii="Times New Roman" w:eastAsia="Times New Roman" w:hAnsi="Times New Roman" w:cs="Times New Roman"/>
                <w:b/>
                <w:i/>
                <w:color w:val="C00000"/>
                <w:sz w:val="20"/>
                <w:szCs w:val="20"/>
                <w:lang w:eastAsia="tr-TR"/>
              </w:rPr>
            </w:pPr>
          </w:p>
          <w:p w:rsidR="009327A0" w:rsidRPr="002036F3" w:rsidRDefault="009327A0" w:rsidP="008C1D62">
            <w:pPr>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 xml:space="preserve">BÖLÜM STAJ </w:t>
            </w:r>
            <w:r>
              <w:rPr>
                <w:rFonts w:ascii="Times New Roman" w:eastAsia="Times New Roman" w:hAnsi="Times New Roman" w:cs="Times New Roman"/>
                <w:b/>
                <w:i/>
                <w:color w:val="C00000"/>
                <w:sz w:val="28"/>
                <w:szCs w:val="28"/>
                <w:lang w:eastAsia="tr-TR"/>
              </w:rPr>
              <w:t>KURULU</w:t>
            </w:r>
            <w:r w:rsidRPr="002036F3">
              <w:rPr>
                <w:rFonts w:ascii="Times New Roman" w:eastAsia="Times New Roman" w:hAnsi="Times New Roman" w:cs="Times New Roman"/>
                <w:b/>
                <w:i/>
                <w:color w:val="C00000"/>
                <w:sz w:val="28"/>
                <w:szCs w:val="28"/>
                <w:lang w:eastAsia="tr-TR"/>
              </w:rPr>
              <w:t xml:space="preserve"> ÜYELERİ</w:t>
            </w:r>
          </w:p>
          <w:p w:rsidR="009327A0" w:rsidRPr="006E3308" w:rsidRDefault="009327A0" w:rsidP="008C1D62">
            <w:pPr>
              <w:contextualSpacing/>
              <w:jc w:val="center"/>
              <w:rPr>
                <w:rFonts w:ascii="Times New Roman" w:eastAsia="Times New Roman" w:hAnsi="Times New Roman" w:cs="Times New Roman"/>
                <w:b/>
                <w:i/>
                <w:sz w:val="20"/>
                <w:szCs w:val="20"/>
                <w:highlight w:val="yellow"/>
                <w:lang w:eastAsia="tr-TR"/>
              </w:rPr>
            </w:pPr>
          </w:p>
          <w:p w:rsidR="009327A0" w:rsidRDefault="009327A0" w:rsidP="008C1D62">
            <w:pPr>
              <w:jc w:val="center"/>
              <w:rPr>
                <w:rFonts w:ascii="Times New Roman" w:eastAsia="Times New Roman" w:hAnsi="Times New Roman" w:cs="Times New Roman"/>
                <w:b/>
                <w:i/>
                <w:sz w:val="24"/>
                <w:szCs w:val="24"/>
                <w:lang w:eastAsia="tr-TR"/>
              </w:rPr>
            </w:pPr>
            <w:r w:rsidRPr="006C6A5C">
              <w:rPr>
                <w:rFonts w:ascii="Times New Roman" w:eastAsia="Times New Roman" w:hAnsi="Times New Roman" w:cs="Times New Roman"/>
                <w:b/>
                <w:i/>
                <w:sz w:val="24"/>
                <w:szCs w:val="24"/>
                <w:lang w:eastAsia="tr-TR"/>
              </w:rPr>
              <w:t xml:space="preserve">* </w:t>
            </w:r>
            <w:r>
              <w:rPr>
                <w:rFonts w:ascii="Times New Roman" w:eastAsia="Times New Roman" w:hAnsi="Times New Roman" w:cs="Times New Roman"/>
                <w:b/>
                <w:i/>
                <w:sz w:val="24"/>
                <w:szCs w:val="24"/>
                <w:lang w:eastAsia="tr-TR"/>
              </w:rPr>
              <w:t>Bölüm Başkanı(Başkan)</w:t>
            </w:r>
          </w:p>
          <w:p w:rsidR="009327A0" w:rsidRDefault="009327A0" w:rsidP="008C1D62">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*Bölüm Öğretim Elemanları</w:t>
            </w:r>
          </w:p>
          <w:p w:rsidR="009327A0" w:rsidRPr="002630E0" w:rsidRDefault="009327A0" w:rsidP="008C1D62">
            <w:pPr>
              <w:jc w:val="center"/>
              <w:rPr>
                <w:rFonts w:ascii="Times New Roman" w:eastAsia="Times New Roman" w:hAnsi="Times New Roman" w:cs="Times New Roman"/>
                <w:b/>
                <w:sz w:val="20"/>
                <w:szCs w:val="20"/>
                <w:lang w:eastAsia="tr-TR"/>
              </w:rPr>
            </w:pPr>
          </w:p>
        </w:tc>
      </w:tr>
      <w:tr w:rsidR="009327A0" w:rsidRPr="002630E0" w:rsidTr="00FB649C">
        <w:tc>
          <w:tcPr>
            <w:tcW w:w="9062" w:type="dxa"/>
            <w:shd w:val="clear" w:color="auto" w:fill="E5B8B7" w:themeFill="accent2" w:themeFillTint="66"/>
          </w:tcPr>
          <w:p w:rsidR="009327A0" w:rsidRPr="002036F3" w:rsidRDefault="009327A0" w:rsidP="008C1D62">
            <w:pPr>
              <w:jc w:val="both"/>
              <w:rPr>
                <w:rFonts w:ascii="Times New Roman" w:hAnsi="Times New Roman"/>
                <w:i/>
                <w:color w:val="000000" w:themeColor="text1"/>
                <w:sz w:val="24"/>
                <w:szCs w:val="24"/>
              </w:rPr>
            </w:pPr>
            <w:r w:rsidRPr="002036F3">
              <w:rPr>
                <w:rFonts w:ascii="Times New Roman" w:eastAsia="Times New Roman" w:hAnsi="Times New Roman" w:cs="Times New Roman"/>
                <w:i/>
                <w:color w:val="000000" w:themeColor="text1"/>
                <w:sz w:val="24"/>
                <w:szCs w:val="24"/>
                <w:lang w:eastAsia="tr-TR"/>
              </w:rPr>
              <w:t xml:space="preserve">                 </w:t>
            </w:r>
            <w:r w:rsidRPr="002036F3">
              <w:rPr>
                <w:rFonts w:ascii="Times New Roman" w:hAnsi="Times New Roman"/>
                <w:b/>
                <w:i/>
                <w:color w:val="C00000"/>
                <w:sz w:val="24"/>
                <w:szCs w:val="24"/>
              </w:rPr>
              <w:t xml:space="preserve">Bölüm Staj </w:t>
            </w:r>
            <w:r>
              <w:rPr>
                <w:rFonts w:ascii="Times New Roman" w:hAnsi="Times New Roman"/>
                <w:b/>
                <w:i/>
                <w:color w:val="C00000"/>
                <w:sz w:val="24"/>
                <w:szCs w:val="24"/>
              </w:rPr>
              <w:t>Kurulu</w:t>
            </w:r>
            <w:r w:rsidRPr="002036F3">
              <w:rPr>
                <w:rFonts w:ascii="Times New Roman" w:hAnsi="Times New Roman"/>
                <w:b/>
                <w:i/>
                <w:color w:val="C00000"/>
                <w:sz w:val="24"/>
                <w:szCs w:val="24"/>
              </w:rPr>
              <w:t xml:space="preserve"> görevi genel olarak; </w:t>
            </w:r>
            <w:r w:rsidRPr="0093334B">
              <w:rPr>
                <w:rFonts w:ascii="Times New Roman" w:hAnsi="Times New Roman"/>
                <w:i/>
                <w:sz w:val="24"/>
                <w:szCs w:val="24"/>
              </w:rPr>
              <w:t>Staj</w:t>
            </w:r>
            <w:r>
              <w:rPr>
                <w:rFonts w:ascii="Times New Roman" w:hAnsi="Times New Roman"/>
                <w:i/>
                <w:sz w:val="24"/>
                <w:szCs w:val="24"/>
              </w:rPr>
              <w:t xml:space="preserve"> Yönergesi </w:t>
            </w:r>
            <w:r w:rsidRPr="002036F3">
              <w:rPr>
                <w:rFonts w:ascii="Times New Roman" w:eastAsia="Times New Roman" w:hAnsi="Times New Roman" w:cs="Times New Roman"/>
                <w:i/>
                <w:color w:val="000000" w:themeColor="text1"/>
                <w:sz w:val="24"/>
                <w:szCs w:val="24"/>
                <w:lang w:eastAsia="tr-TR"/>
              </w:rPr>
              <w:t xml:space="preserve">çerçevesinde, </w:t>
            </w:r>
            <w:r w:rsidRPr="002036F3">
              <w:rPr>
                <w:rFonts w:ascii="Times New Roman" w:hAnsi="Times New Roman"/>
                <w:i/>
                <w:color w:val="000000" w:themeColor="text1"/>
                <w:sz w:val="24"/>
                <w:szCs w:val="24"/>
              </w:rPr>
              <w:t>Yüksekokuldaki öğrencilerin staj ile ilgili faaliyetlerinin düzenli bir şekilde yürütülmesini sağlamak ve Bölüm Kuruluna öğrenci stajları ile ilgili konularda görüş bildirmektir.</w:t>
            </w:r>
          </w:p>
          <w:p w:rsidR="009327A0" w:rsidRPr="002630E0" w:rsidRDefault="009327A0" w:rsidP="008C1D62">
            <w:pPr>
              <w:jc w:val="both"/>
              <w:rPr>
                <w:rFonts w:ascii="Times New Roman" w:eastAsia="Times New Roman" w:hAnsi="Times New Roman" w:cs="Times New Roman"/>
                <w:b/>
                <w:sz w:val="20"/>
                <w:szCs w:val="20"/>
                <w:lang w:eastAsia="tr-TR"/>
              </w:rPr>
            </w:pPr>
          </w:p>
        </w:tc>
      </w:tr>
      <w:tr w:rsidR="009327A0" w:rsidRPr="002630E0" w:rsidTr="00FB649C">
        <w:tc>
          <w:tcPr>
            <w:tcW w:w="9062" w:type="dxa"/>
            <w:shd w:val="clear" w:color="auto" w:fill="C2D69B" w:themeFill="accent3" w:themeFillTint="99"/>
          </w:tcPr>
          <w:p w:rsidR="009327A0" w:rsidRPr="0086692F"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86692F">
              <w:rPr>
                <w:rFonts w:ascii="Times New Roman" w:hAnsi="Times New Roman" w:cs="Times New Roman"/>
                <w:sz w:val="20"/>
                <w:szCs w:val="20"/>
              </w:rPr>
              <w:t>Meslek Yüksekokulu Müdürlüğünce, belirlenen takvim içerisinde, stajla ilgili gerekli duyuruları yaparak öğrencileri bilgilendirmek.</w:t>
            </w:r>
          </w:p>
          <w:p w:rsidR="009327A0" w:rsidRPr="0086692F"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86692F">
              <w:rPr>
                <w:rFonts w:ascii="Times New Roman" w:hAnsi="Times New Roman" w:cs="Times New Roman"/>
                <w:sz w:val="20"/>
                <w:szCs w:val="20"/>
              </w:rPr>
              <w:t>Öğrencilerin staj yapmak üzere kabul belgesi getirdikleri iş yerlerinin uygunluğunu belirlemek.</w:t>
            </w:r>
          </w:p>
          <w:p w:rsidR="009327A0" w:rsidRPr="0086692F"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86692F">
              <w:rPr>
                <w:rFonts w:ascii="Times New Roman" w:hAnsi="Times New Roman" w:cs="Times New Roman"/>
                <w:sz w:val="20"/>
                <w:szCs w:val="20"/>
              </w:rPr>
              <w:t>Öğrenci staj defterlerini inceleyerek, sonuçları ve kabul edilmeyen dosyaların gerekçelerini, bir rapor halinde, Meslek Yüksekokulu Staj ve Eğitim Uygulama Kurulu</w:t>
            </w:r>
            <w:r>
              <w:rPr>
                <w:rFonts w:ascii="Times New Roman" w:hAnsi="Times New Roman" w:cs="Times New Roman"/>
                <w:sz w:val="20"/>
                <w:szCs w:val="20"/>
              </w:rPr>
              <w:t>na</w:t>
            </w:r>
            <w:r w:rsidRPr="0086692F">
              <w:rPr>
                <w:rFonts w:ascii="Times New Roman" w:hAnsi="Times New Roman" w:cs="Times New Roman"/>
                <w:sz w:val="20"/>
                <w:szCs w:val="20"/>
              </w:rPr>
              <w:t xml:space="preserve"> (MEYSUK) sunmak. </w:t>
            </w:r>
          </w:p>
          <w:p w:rsidR="009327A0" w:rsidRPr="0086692F"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86692F">
              <w:rPr>
                <w:rFonts w:ascii="Times New Roman" w:hAnsi="Times New Roman" w:cs="Times New Roman"/>
                <w:sz w:val="20"/>
                <w:szCs w:val="20"/>
              </w:rPr>
              <w:t>Gerekli gördüğü takdirde, stajla ilgili mülakat ve uygulamalar yapmak.</w:t>
            </w:r>
          </w:p>
          <w:p w:rsidR="009327A0" w:rsidRPr="002630E0" w:rsidRDefault="009327A0" w:rsidP="008C1D62">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Bölümler</w:t>
            </w:r>
            <w:r w:rsidRPr="002630E0">
              <w:rPr>
                <w:rFonts w:ascii="Times New Roman" w:eastAsia="Times New Roman" w:hAnsi="Times New Roman" w:cs="Times New Roman"/>
                <w:sz w:val="20"/>
                <w:szCs w:val="20"/>
                <w:lang w:eastAsia="tr-TR"/>
              </w:rPr>
              <w:t>deki öğrencilerin, staj uygulama esaslarına uygun olarak stajlarını yapıp yapmadığını kontrol etmek.</w:t>
            </w:r>
          </w:p>
          <w:p w:rsidR="009327A0" w:rsidRPr="002630E0"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staj yapacakları resmi ya da özel kuruluşlardaki staj yerlerinin niteliklerine, stajda dikkat edilecek hususlara, staj türüne göre staj defterlerinin düzenlenme biçimine, yapılan stajların uygunluğuna ve diğer ayrıntılara ilişkin kararlar almak, öğrencilere duyurulmasını ve uygulanmasını sağlamak.</w:t>
            </w:r>
          </w:p>
          <w:p w:rsidR="009327A0" w:rsidRPr="002630E0"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Her yıl bahar dönemi içerisinde öğrencilere yönelik staj bilgilendirme toplantısı yapmak.</w:t>
            </w:r>
          </w:p>
          <w:p w:rsidR="009327A0" w:rsidRPr="002630E0"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lastRenderedPageBreak/>
              <w:t>Yatay ve dikey geçişle kayıt yaptıran öğrencilerin, daha önceki öğrenim gördükleri bölümde/programda kabul edilmiş stajlarının geçerli sayılıp sayılmayacağına karar vermek ve ilgili bölüme sunmak.</w:t>
            </w:r>
          </w:p>
          <w:p w:rsidR="009327A0" w:rsidRPr="002630E0"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Öğrencilerin staj yapabilecekleri yurt içi ve yurt dışı kuruluşların ya da öğrencinin staj yerini kendi bulması halinde bu yerlerin uygunluğuna karar vermek.</w:t>
            </w:r>
          </w:p>
          <w:p w:rsidR="009327A0" w:rsidRPr="002630E0"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Kamu ve özel kuruluşlarca tahsis edilen kontenjanların sınırlı olması durumunda öğrencilerin yerleştirilmesi işlemini, öğrencinin tercihi, öğrencinin genel not ortalaması ve mezuniyet durumlarını dikkate alarak yapmak.</w:t>
            </w:r>
          </w:p>
          <w:p w:rsidR="009327A0" w:rsidRPr="002630E0"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Gerekli gördüğü takdirde öğrenciyi staj yerinde denetlemek.</w:t>
            </w:r>
          </w:p>
          <w:p w:rsidR="009327A0" w:rsidRPr="002630E0"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İlgili bölüm başkanlığı tarafından kendilerine teslim edilen staj defterlerini ve staj değerlendirme formlarını en geç bir ay içerisinde incelemek, gerek görürse değerlendirme süresi içerisinde yazılı/sözlü sınav yapmak. Değerlendirme sonucunda düzeltme istemek veya kısmen ya da tamamen stajı reddetmek.</w:t>
            </w:r>
          </w:p>
          <w:p w:rsidR="009327A0" w:rsidRPr="002630E0"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Bölüm Staj Komisyonlarında alınan kararları ilgili Bölüm Başkanlığına ve </w:t>
            </w: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
          <w:p w:rsidR="009327A0" w:rsidRPr="002630E0" w:rsidRDefault="009327A0" w:rsidP="008C1D62">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 Staj Komisyonu, ilgili Bölüm Başkanlığına</w:t>
            </w:r>
            <w:r>
              <w:rPr>
                <w:rFonts w:ascii="Times New Roman" w:eastAsia="Times New Roman" w:hAnsi="Times New Roman" w:cs="Times New Roman"/>
                <w:sz w:val="20"/>
                <w:szCs w:val="20"/>
                <w:lang w:eastAsia="tr-TR"/>
              </w:rPr>
              <w:t xml:space="preserve"> ve</w:t>
            </w:r>
            <w:r w:rsidRPr="002630E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 </w:t>
            </w:r>
          </w:p>
        </w:tc>
      </w:tr>
    </w:tbl>
    <w:p w:rsidR="00AE771F" w:rsidRDefault="00AE771F"/>
    <w:p w:rsidR="003C2C0C" w:rsidRDefault="003C2C0C"/>
    <w:p w:rsidR="00D45F93" w:rsidRDefault="003C2C0C" w:rsidP="00FB649C">
      <w:pPr>
        <w:rPr>
          <w:rFonts w:ascii="Comic Sans MS" w:eastAsia="Calibri" w:hAnsi="Comic Sans MS" w:cs="Comic Sans MS"/>
          <w:b/>
          <w:bCs/>
          <w:color w:val="000000"/>
          <w:sz w:val="72"/>
          <w:szCs w:val="72"/>
          <w:lang w:eastAsia="tr-TR"/>
        </w:rPr>
      </w:pPr>
      <w:r>
        <w:br w:type="page"/>
      </w:r>
    </w:p>
    <w:p w:rsidR="00D45F93" w:rsidRDefault="00D45F93" w:rsidP="006C6A5C">
      <w:pPr>
        <w:spacing w:after="0" w:line="240" w:lineRule="auto"/>
        <w:jc w:val="center"/>
        <w:rPr>
          <w:rFonts w:ascii="Comic Sans MS" w:eastAsia="Calibri" w:hAnsi="Comic Sans MS" w:cs="Comic Sans MS"/>
          <w:b/>
          <w:bCs/>
          <w:color w:val="000000"/>
          <w:sz w:val="72"/>
          <w:szCs w:val="72"/>
          <w:lang w:eastAsia="tr-TR"/>
        </w:rPr>
      </w:pPr>
    </w:p>
    <w:p w:rsidR="006C6A5C" w:rsidRPr="003C2C0C" w:rsidRDefault="006C6A5C" w:rsidP="006C6A5C">
      <w:pPr>
        <w:spacing w:after="0" w:line="240" w:lineRule="auto"/>
        <w:jc w:val="center"/>
        <w:rPr>
          <w:rFonts w:ascii="Comic Sans MS" w:eastAsia="Calibri" w:hAnsi="Comic Sans MS" w:cs="Comic Sans MS"/>
          <w:b/>
          <w:bCs/>
          <w:color w:val="000000"/>
          <w:spacing w:val="60"/>
          <w:sz w:val="72"/>
          <w:szCs w:val="72"/>
          <w:lang w:eastAsia="tr-T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C2C0C">
        <w:rPr>
          <w:rFonts w:ascii="Comic Sans MS" w:eastAsia="Calibri" w:hAnsi="Comic Sans MS" w:cs="Comic Sans MS"/>
          <w:b/>
          <w:bCs/>
          <w:color w:val="000000"/>
          <w:spacing w:val="60"/>
          <w:sz w:val="72"/>
          <w:szCs w:val="72"/>
          <w:lang w:eastAsia="tr-T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ÖĞRETİM ELEMANLARI </w:t>
      </w:r>
    </w:p>
    <w:p w:rsidR="003C2C0C" w:rsidRDefault="003C2C0C">
      <w:r>
        <w:br w:type="page"/>
      </w:r>
    </w:p>
    <w:tbl>
      <w:tblPr>
        <w:tblStyle w:val="TabloKlavuzu4"/>
        <w:tblW w:w="0" w:type="auto"/>
        <w:tblLook w:val="04A0" w:firstRow="1" w:lastRow="0" w:firstColumn="1" w:lastColumn="0" w:noHBand="0" w:noVBand="1"/>
      </w:tblPr>
      <w:tblGrid>
        <w:gridCol w:w="9062"/>
      </w:tblGrid>
      <w:tr w:rsidR="003C2C0C" w:rsidRPr="002630E0" w:rsidTr="00961A50">
        <w:tc>
          <w:tcPr>
            <w:tcW w:w="9212" w:type="dxa"/>
            <w:shd w:val="clear" w:color="auto" w:fill="B6DDE8" w:themeFill="accent5" w:themeFillTint="66"/>
          </w:tcPr>
          <w:p w:rsidR="003C2C0C" w:rsidRPr="0012405E" w:rsidRDefault="003C2C0C" w:rsidP="00961A50">
            <w:pPr>
              <w:jc w:val="center"/>
              <w:rPr>
                <w:rFonts w:ascii="Times New Roman" w:eastAsia="Times New Roman" w:hAnsi="Times New Roman" w:cs="Times New Roman"/>
                <w:b/>
                <w:sz w:val="28"/>
                <w:szCs w:val="28"/>
                <w:lang w:eastAsia="tr-TR"/>
              </w:rPr>
            </w:pPr>
            <w:r w:rsidRPr="0012405E">
              <w:rPr>
                <w:rFonts w:ascii="Times New Roman" w:eastAsia="Times New Roman" w:hAnsi="Times New Roman" w:cs="Times New Roman"/>
                <w:b/>
                <w:sz w:val="28"/>
                <w:szCs w:val="28"/>
                <w:lang w:eastAsia="tr-TR"/>
              </w:rPr>
              <w:lastRenderedPageBreak/>
              <w:t>PROF</w:t>
            </w:r>
            <w:r w:rsidR="003C2881">
              <w:rPr>
                <w:rFonts w:ascii="Times New Roman" w:eastAsia="Times New Roman" w:hAnsi="Times New Roman" w:cs="Times New Roman"/>
                <w:b/>
                <w:sz w:val="28"/>
                <w:szCs w:val="28"/>
                <w:lang w:eastAsia="tr-TR"/>
              </w:rPr>
              <w:t>ESÖR, DOÇENT VE DOKTOR ÖĞRETİM ÜYESİ</w:t>
            </w:r>
          </w:p>
          <w:p w:rsidR="003C2C0C" w:rsidRPr="002630E0" w:rsidRDefault="003C2C0C" w:rsidP="00961A50">
            <w:pPr>
              <w:jc w:val="center"/>
              <w:rPr>
                <w:sz w:val="20"/>
                <w:szCs w:val="20"/>
              </w:rPr>
            </w:pPr>
            <w:r w:rsidRPr="0012405E">
              <w:rPr>
                <w:rFonts w:ascii="Times New Roman" w:eastAsia="Times New Roman" w:hAnsi="Times New Roman" w:cs="Times New Roman"/>
                <w:b/>
                <w:sz w:val="28"/>
                <w:szCs w:val="28"/>
                <w:lang w:eastAsia="tr-TR"/>
              </w:rPr>
              <w:t>GÖREV/İŞ YETKİ VE SORUMLULUKLAR</w:t>
            </w:r>
          </w:p>
        </w:tc>
      </w:tr>
      <w:tr w:rsidR="003C2C0C" w:rsidRPr="002630E0" w:rsidTr="00961A50">
        <w:tc>
          <w:tcPr>
            <w:tcW w:w="9212" w:type="dxa"/>
            <w:shd w:val="clear" w:color="auto" w:fill="E5B8B7" w:themeFill="accent2" w:themeFillTint="66"/>
          </w:tcPr>
          <w:p w:rsidR="003C2C0C" w:rsidRDefault="003C2C0C" w:rsidP="00961A50">
            <w:pPr>
              <w:contextualSpacing/>
              <w:jc w:val="center"/>
              <w:rPr>
                <w:rFonts w:ascii="Times New Roman" w:eastAsia="Times New Roman" w:hAnsi="Times New Roman" w:cs="Times New Roman"/>
                <w:b/>
                <w:i/>
                <w:color w:val="C00000"/>
                <w:sz w:val="20"/>
                <w:szCs w:val="20"/>
                <w:lang w:eastAsia="tr-TR"/>
              </w:rPr>
            </w:pPr>
          </w:p>
          <w:p w:rsidR="003C2C0C" w:rsidRPr="0012405E" w:rsidRDefault="003C2C0C" w:rsidP="00961A50">
            <w:pPr>
              <w:contextualSpacing/>
              <w:jc w:val="center"/>
              <w:rPr>
                <w:rFonts w:ascii="Times New Roman" w:eastAsia="Times New Roman" w:hAnsi="Times New Roman" w:cs="Times New Roman"/>
                <w:b/>
                <w:i/>
                <w:color w:val="C00000"/>
                <w:sz w:val="28"/>
                <w:szCs w:val="28"/>
                <w:lang w:eastAsia="tr-TR"/>
              </w:rPr>
            </w:pPr>
            <w:r w:rsidRPr="0012405E">
              <w:rPr>
                <w:rFonts w:ascii="Times New Roman" w:eastAsia="Times New Roman" w:hAnsi="Times New Roman" w:cs="Times New Roman"/>
                <w:b/>
                <w:i/>
                <w:color w:val="C00000"/>
                <w:sz w:val="28"/>
                <w:szCs w:val="28"/>
                <w:lang w:eastAsia="tr-TR"/>
              </w:rPr>
              <w:t>GENEL BİLGİLER</w:t>
            </w:r>
          </w:p>
          <w:p w:rsidR="003C2C0C" w:rsidRPr="0012405E" w:rsidRDefault="003C2C0C" w:rsidP="00961A50">
            <w:pPr>
              <w:numPr>
                <w:ilvl w:val="0"/>
                <w:numId w:val="1"/>
              </w:numPr>
              <w:contextualSpacing/>
              <w:jc w:val="both"/>
              <w:rPr>
                <w:rFonts w:ascii="Times New Roman" w:eastAsia="Times New Roman" w:hAnsi="Times New Roman" w:cs="Times New Roman"/>
                <w:i/>
                <w:sz w:val="24"/>
                <w:szCs w:val="24"/>
                <w:lang w:eastAsia="tr-TR"/>
              </w:rPr>
            </w:pPr>
            <w:r w:rsidRPr="0012405E">
              <w:rPr>
                <w:rFonts w:ascii="Times New Roman" w:eastAsia="Times New Roman" w:hAnsi="Times New Roman" w:cs="Times New Roman"/>
                <w:b/>
                <w:i/>
                <w:color w:val="C00000"/>
                <w:sz w:val="24"/>
                <w:szCs w:val="24"/>
                <w:lang w:eastAsia="tr-TR"/>
              </w:rPr>
              <w:t xml:space="preserve">Öğretim Üyeleri: </w:t>
            </w:r>
            <w:r w:rsidRPr="0012405E">
              <w:rPr>
                <w:rFonts w:ascii="Times New Roman" w:eastAsia="Times New Roman" w:hAnsi="Times New Roman" w:cs="Times New Roman"/>
                <w:i/>
                <w:sz w:val="24"/>
                <w:szCs w:val="24"/>
                <w:lang w:eastAsia="tr-TR"/>
              </w:rPr>
              <w:t xml:space="preserve">Yükseköğretim kurumlarında görevli profesör, doçent ve </w:t>
            </w:r>
            <w:r w:rsidR="00431BDE">
              <w:rPr>
                <w:rFonts w:ascii="Times New Roman" w:eastAsia="Times New Roman" w:hAnsi="Times New Roman" w:cs="Times New Roman"/>
                <w:i/>
                <w:sz w:val="24"/>
                <w:szCs w:val="24"/>
                <w:lang w:eastAsia="tr-TR"/>
              </w:rPr>
              <w:t xml:space="preserve">doktor öğretim </w:t>
            </w:r>
            <w:proofErr w:type="spellStart"/>
            <w:r w:rsidR="00431BDE">
              <w:rPr>
                <w:rFonts w:ascii="Times New Roman" w:eastAsia="Times New Roman" w:hAnsi="Times New Roman" w:cs="Times New Roman"/>
                <w:i/>
                <w:sz w:val="24"/>
                <w:szCs w:val="24"/>
                <w:lang w:eastAsia="tr-TR"/>
              </w:rPr>
              <w:t>üyesileridir</w:t>
            </w:r>
            <w:proofErr w:type="spellEnd"/>
            <w:proofErr w:type="gramStart"/>
            <w:r w:rsidR="00431BDE">
              <w:rPr>
                <w:rFonts w:ascii="Times New Roman" w:eastAsia="Times New Roman" w:hAnsi="Times New Roman" w:cs="Times New Roman"/>
                <w:i/>
                <w:sz w:val="24"/>
                <w:szCs w:val="24"/>
                <w:lang w:eastAsia="tr-TR"/>
              </w:rPr>
              <w:t>.</w:t>
            </w:r>
            <w:r w:rsidRPr="0012405E">
              <w:rPr>
                <w:rFonts w:ascii="Times New Roman" w:eastAsia="Times New Roman" w:hAnsi="Times New Roman" w:cs="Times New Roman"/>
                <w:i/>
                <w:sz w:val="24"/>
                <w:szCs w:val="24"/>
                <w:lang w:eastAsia="tr-TR"/>
              </w:rPr>
              <w:t>.</w:t>
            </w:r>
            <w:proofErr w:type="gramEnd"/>
          </w:p>
          <w:p w:rsidR="003C2C0C" w:rsidRPr="0012405E" w:rsidRDefault="003C2C0C" w:rsidP="00961A50">
            <w:pPr>
              <w:numPr>
                <w:ilvl w:val="0"/>
                <w:numId w:val="1"/>
              </w:numPr>
              <w:contextualSpacing/>
              <w:jc w:val="both"/>
              <w:rPr>
                <w:rFonts w:ascii="Times New Roman" w:eastAsia="Times New Roman" w:hAnsi="Times New Roman" w:cs="Times New Roman"/>
                <w:i/>
                <w:sz w:val="24"/>
                <w:szCs w:val="24"/>
                <w:lang w:eastAsia="tr-TR"/>
              </w:rPr>
            </w:pPr>
            <w:r w:rsidRPr="0012405E">
              <w:rPr>
                <w:rFonts w:ascii="Times New Roman" w:eastAsia="Times New Roman" w:hAnsi="Times New Roman" w:cs="Times New Roman"/>
                <w:b/>
                <w:i/>
                <w:color w:val="C00000"/>
                <w:sz w:val="24"/>
                <w:szCs w:val="24"/>
                <w:lang w:eastAsia="tr-TR"/>
              </w:rPr>
              <w:t xml:space="preserve">Profesör: </w:t>
            </w:r>
            <w:r w:rsidRPr="0012405E">
              <w:rPr>
                <w:rFonts w:ascii="Times New Roman" w:eastAsia="Times New Roman" w:hAnsi="Times New Roman" w:cs="Times New Roman"/>
                <w:i/>
                <w:sz w:val="24"/>
                <w:szCs w:val="24"/>
                <w:lang w:eastAsia="tr-TR"/>
              </w:rPr>
              <w:t>En yüksek düzeydeki akademik unvana sahip kişidir.</w:t>
            </w:r>
          </w:p>
          <w:p w:rsidR="003C2C0C" w:rsidRPr="0012405E" w:rsidRDefault="003C2C0C" w:rsidP="00961A50">
            <w:pPr>
              <w:numPr>
                <w:ilvl w:val="0"/>
                <w:numId w:val="1"/>
              </w:numPr>
              <w:contextualSpacing/>
              <w:jc w:val="both"/>
              <w:rPr>
                <w:rFonts w:ascii="Times New Roman" w:eastAsia="Times New Roman" w:hAnsi="Times New Roman" w:cs="Times New Roman"/>
                <w:i/>
                <w:sz w:val="24"/>
                <w:szCs w:val="24"/>
                <w:lang w:eastAsia="tr-TR"/>
              </w:rPr>
            </w:pPr>
            <w:r w:rsidRPr="0012405E">
              <w:rPr>
                <w:rFonts w:ascii="Times New Roman" w:eastAsia="Times New Roman" w:hAnsi="Times New Roman" w:cs="Times New Roman"/>
                <w:b/>
                <w:i/>
                <w:color w:val="C00000"/>
                <w:sz w:val="24"/>
                <w:szCs w:val="24"/>
                <w:lang w:eastAsia="tr-TR"/>
              </w:rPr>
              <w:t xml:space="preserve">Doçent: </w:t>
            </w:r>
            <w:r w:rsidRPr="0012405E">
              <w:rPr>
                <w:rFonts w:ascii="Times New Roman" w:eastAsia="Times New Roman" w:hAnsi="Times New Roman" w:cs="Times New Roman"/>
                <w:i/>
                <w:sz w:val="24"/>
                <w:szCs w:val="24"/>
                <w:lang w:eastAsia="tr-TR"/>
              </w:rPr>
              <w:t>Doçentlik sınavını başarmış akademik unvana sahip kişidir.</w:t>
            </w:r>
          </w:p>
          <w:p w:rsidR="003C2C0C" w:rsidRPr="002630E0" w:rsidRDefault="00892A61" w:rsidP="00961A50">
            <w:pPr>
              <w:numPr>
                <w:ilvl w:val="0"/>
                <w:numId w:val="1"/>
              </w:numPr>
              <w:contextualSpacing/>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i/>
                <w:color w:val="C00000"/>
                <w:sz w:val="24"/>
                <w:szCs w:val="24"/>
                <w:lang w:eastAsia="tr-TR"/>
              </w:rPr>
              <w:t>D</w:t>
            </w:r>
            <w:r w:rsidR="00462872">
              <w:rPr>
                <w:rFonts w:ascii="Times New Roman" w:eastAsia="Times New Roman" w:hAnsi="Times New Roman" w:cs="Times New Roman"/>
                <w:b/>
                <w:i/>
                <w:color w:val="C00000"/>
                <w:sz w:val="24"/>
                <w:szCs w:val="24"/>
                <w:lang w:eastAsia="tr-TR"/>
              </w:rPr>
              <w:t>oktor</w:t>
            </w:r>
            <w:r>
              <w:rPr>
                <w:rFonts w:ascii="Times New Roman" w:eastAsia="Times New Roman" w:hAnsi="Times New Roman" w:cs="Times New Roman"/>
                <w:b/>
                <w:i/>
                <w:color w:val="C00000"/>
                <w:sz w:val="24"/>
                <w:szCs w:val="24"/>
                <w:lang w:eastAsia="tr-TR"/>
              </w:rPr>
              <w:t xml:space="preserve"> Öğretim Üyesi</w:t>
            </w:r>
            <w:r w:rsidR="003C2C0C" w:rsidRPr="0012405E">
              <w:rPr>
                <w:rFonts w:ascii="Times New Roman" w:eastAsia="Times New Roman" w:hAnsi="Times New Roman" w:cs="Times New Roman"/>
                <w:b/>
                <w:i/>
                <w:color w:val="C00000"/>
                <w:sz w:val="24"/>
                <w:szCs w:val="24"/>
                <w:lang w:eastAsia="tr-TR"/>
              </w:rPr>
              <w:t xml:space="preserve">: </w:t>
            </w:r>
            <w:r w:rsidR="003C2C0C" w:rsidRPr="0012405E">
              <w:rPr>
                <w:rFonts w:ascii="Times New Roman" w:eastAsia="Times New Roman" w:hAnsi="Times New Roman" w:cs="Times New Roman"/>
                <w:i/>
                <w:sz w:val="24"/>
                <w:szCs w:val="24"/>
                <w:lang w:eastAsia="tr-TR"/>
              </w:rPr>
              <w:t>Doktora çalışmalarını başarı ile tamamlamış, tıpta uzmanlık veya belli sanat dallarında yeterlik belge ve yetkisini kazanmış, ilk kademedeki akademik unvana sahip kişidir.</w:t>
            </w:r>
          </w:p>
        </w:tc>
      </w:tr>
      <w:tr w:rsidR="003C2C0C" w:rsidRPr="002630E0" w:rsidTr="00961A50">
        <w:tc>
          <w:tcPr>
            <w:tcW w:w="9212" w:type="dxa"/>
          </w:tcPr>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2547 sayılı Yükseköğretim Kanunu’nda ve akademik teşkilat yönetmeliğinde belirtilen görevleri yapmak.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proofErr w:type="spellStart"/>
            <w:r w:rsidRPr="002630E0">
              <w:rPr>
                <w:rFonts w:ascii="Times New Roman" w:eastAsia="Times New Roman" w:hAnsi="Times New Roman" w:cs="Times New Roman"/>
                <w:sz w:val="20"/>
                <w:szCs w:val="20"/>
                <w:lang w:eastAsia="tr-TR"/>
              </w:rPr>
              <w:t>YÖKSİS’teki</w:t>
            </w:r>
            <w:proofErr w:type="spellEnd"/>
            <w:r w:rsidRPr="002630E0">
              <w:rPr>
                <w:rFonts w:ascii="Times New Roman" w:eastAsia="Times New Roman" w:hAnsi="Times New Roman" w:cs="Times New Roman"/>
                <w:sz w:val="20"/>
                <w:szCs w:val="20"/>
                <w:lang w:eastAsia="tr-TR"/>
              </w:rPr>
              <w:t xml:space="preserve"> kişisel bilgilerini sürekli güncel tutmak.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Üniversitelerarası Kurulun vermiş olduğu doçentlik jüri üyeliği görevli</w:t>
            </w:r>
            <w:r>
              <w:rPr>
                <w:rFonts w:ascii="Times New Roman" w:eastAsia="Times New Roman" w:hAnsi="Times New Roman" w:cs="Times New Roman"/>
                <w:sz w:val="20"/>
                <w:szCs w:val="20"/>
                <w:lang w:eastAsia="tr-TR"/>
              </w:rPr>
              <w:t>li</w:t>
            </w:r>
            <w:r w:rsidRPr="002630E0">
              <w:rPr>
                <w:rFonts w:ascii="Times New Roman" w:eastAsia="Times New Roman" w:hAnsi="Times New Roman" w:cs="Times New Roman"/>
                <w:sz w:val="20"/>
                <w:szCs w:val="20"/>
                <w:lang w:eastAsia="tr-TR"/>
              </w:rPr>
              <w:t>ğini ve diğer yükseköğretim kurumlarınca verilen jüri üyeliği görevlerini yerine getirmek.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Üyesi olduğu kurul ve komisyonlar kapsamındaki görevlerini yerine getirmek.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Görev süresi uzatmaya ilişkin iş ve işlemlerini şahsi olarak takip etmek.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Niğde Üniversitesi üst yönetimi tarafından belirlenen amaç ve ilkelere uygun olarak; </w:t>
            </w: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w:t>
            </w:r>
            <w:proofErr w:type="gramStart"/>
            <w:r w:rsidRPr="002630E0">
              <w:rPr>
                <w:rFonts w:ascii="Times New Roman" w:eastAsia="Times New Roman" w:hAnsi="Times New Roman" w:cs="Times New Roman"/>
                <w:sz w:val="20"/>
                <w:szCs w:val="20"/>
                <w:lang w:eastAsia="tr-TR"/>
              </w:rPr>
              <w:t>vizyonu</w:t>
            </w:r>
            <w:proofErr w:type="gramEnd"/>
            <w:r w:rsidRPr="002630E0">
              <w:rPr>
                <w:rFonts w:ascii="Times New Roman" w:eastAsia="Times New Roman" w:hAnsi="Times New Roman" w:cs="Times New Roman"/>
                <w:sz w:val="20"/>
                <w:szCs w:val="20"/>
                <w:lang w:eastAsia="tr-TR"/>
              </w:rPr>
              <w:t>, misyonu doğrultusunda eğitim-öğretimi gerçekleştirmek için gerekli tüm faaliyetlerinin düzenli, etkin ve verimli bir şekilde yürütülmesi amacıyla çalışmalar yapmak.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Bilimsel araştırmalar yapmak ve yayınlamak.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Mevcut potansiyelinin tümünü kullanarak </w:t>
            </w: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ve bulunduğu bölümün amaç ve hedeflerine ulaşmaya çalışmak.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kalite sistemi bünyesinde kendi sorumluluğunda belirtilen faaliyetleri yerine getirmek.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Sorumlusu olduğu dersler ve laboratuvarlarda sürekli kalite iyileştirme çalışmaları yapmak.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Sorumlusu olduğu dersler ve laboratuvarlar için </w:t>
            </w: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Müdürünün</w:t>
            </w:r>
            <w:r w:rsidRPr="002630E0">
              <w:rPr>
                <w:rFonts w:ascii="Times New Roman" w:eastAsia="Times New Roman" w:hAnsi="Times New Roman" w:cs="Times New Roman"/>
                <w:sz w:val="20"/>
                <w:szCs w:val="20"/>
                <w:lang w:eastAsia="tr-TR"/>
              </w:rPr>
              <w:t xml:space="preserve"> talep ettiği bilgileri ve dokümanları vermek.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Her yarıyıl sonunda sorumlusu olduğu dersler için öğrenciler tarafından doldurulan ders değerlendirme formu sonuçlarına göre iyileştirme çalışmaları yapmak.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Derslerini ve danışmanlık görevini Yükseköğretim Mevzuatına uygun ve en iyi şekilde yerine getirmek.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Yabancı dil ve akademik bilgi seviyesi ile entelektüel donanımını sürekli geliştirmek.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Ders dışında da üniversiteye hitap eden etkinlikler düzenlemek ve düzenlenen faaliyetlere katkı sağlamak. </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Sosyal sorumluluk projeleri yapmak, topluma önder ve öğrencilerine yararlı olma çabası içinde olmak.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Üniversite-Kent-Sanayi işbirliğini sağlayacak projeler üretmek, bu doğrultuda kenti ve bölgeyi geliştirecek projelerde yer almak, lisansüstü tez konularını mümkünse bu doğrultuda vermeye çalışmak.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Göreve yeni başlayan Araştırma Görevlilerinin kurum kültürüne alışmasına yardımcı olmak. </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İç kontrol Standartları Eylem Planının uygulama alanında belirtilen kendi sorumluluğunda olan faaliyetleri yerine getirmek.</w:t>
            </w:r>
          </w:p>
          <w:p w:rsidR="003C2C0C"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Sorumlusu olduğu derslerin içerikleri ve uygulama biçimlerinde yapılacak değişiklikler için Bölüm Başkanlığına öneri sunmak.</w:t>
            </w:r>
          </w:p>
          <w:p w:rsidR="0037375B" w:rsidRPr="002630E0" w:rsidRDefault="0037375B"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Sınavlarda gözetmenlik yapmak.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Derslerin 14 haftalık uygulama programlarını ve yararlanılacak kaynakları her dönem başı ilan etmek.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Üniversite ve </w:t>
            </w: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düzenlediği kongre, konferans, söyleşi, panel gibi bilimsel etkinliklere katılmak.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Ulusal ve uluslararası kongrelere katılmak, yenilikleri izlemek ve öğrendiklerini aktarmak.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Müdürlük</w:t>
            </w:r>
            <w:r w:rsidR="0037375B">
              <w:rPr>
                <w:rFonts w:ascii="Times New Roman" w:eastAsia="Times New Roman" w:hAnsi="Times New Roman" w:cs="Times New Roman"/>
                <w:sz w:val="20"/>
                <w:szCs w:val="20"/>
                <w:lang w:eastAsia="tr-TR"/>
              </w:rPr>
              <w:t xml:space="preserve"> ve</w:t>
            </w:r>
            <w:r w:rsidRPr="002630E0">
              <w:rPr>
                <w:rFonts w:ascii="Times New Roman" w:eastAsia="Times New Roman" w:hAnsi="Times New Roman" w:cs="Times New Roman"/>
                <w:sz w:val="20"/>
                <w:szCs w:val="20"/>
                <w:lang w:eastAsia="tr-TR"/>
              </w:rPr>
              <w:t xml:space="preserve"> Bölüm Başkanlığı ile işbirliği ve uyum içinde çalışmak.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Bölüm Başkanlığı</w:t>
            </w:r>
            <w:r>
              <w:rPr>
                <w:rFonts w:ascii="Times New Roman" w:eastAsia="Times New Roman" w:hAnsi="Times New Roman" w:cs="Times New Roman"/>
                <w:sz w:val="20"/>
                <w:szCs w:val="20"/>
                <w:lang w:eastAsia="tr-TR"/>
              </w:rPr>
              <w:t>nda</w:t>
            </w:r>
            <w:r w:rsidRPr="002630E0">
              <w:rPr>
                <w:rFonts w:ascii="Times New Roman" w:eastAsia="Times New Roman" w:hAnsi="Times New Roman" w:cs="Times New Roman"/>
                <w:sz w:val="20"/>
                <w:szCs w:val="20"/>
                <w:lang w:eastAsia="tr-TR"/>
              </w:rPr>
              <w:t xml:space="preserve"> görevli olduğu kurulların toplantılarına katılmak ve kendisine düşen görevi yerine getirmek.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Üniversitenin diğer birimlerinde görevlendirilmesi halinde eğitim-öğretim faaliyetlerine katkıda bulunmak.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Akademik takvimde belirtilen görevleri zamanında yerine getirmek.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w:t>
            </w:r>
            <w:r w:rsidRPr="002630E0">
              <w:rPr>
                <w:rFonts w:ascii="Times New Roman" w:eastAsia="Times New Roman" w:hAnsi="Times New Roman" w:cs="Times New Roman"/>
                <w:sz w:val="20"/>
                <w:szCs w:val="20"/>
                <w:lang w:eastAsia="tr-TR"/>
              </w:rPr>
              <w:t xml:space="preserve"> öngördüğü toplantılar</w:t>
            </w:r>
            <w:r>
              <w:rPr>
                <w:rFonts w:ascii="Times New Roman" w:eastAsia="Times New Roman" w:hAnsi="Times New Roman" w:cs="Times New Roman"/>
                <w:sz w:val="20"/>
                <w:szCs w:val="20"/>
                <w:lang w:eastAsia="tr-TR"/>
              </w:rPr>
              <w:t>d</w:t>
            </w:r>
            <w:r w:rsidRPr="002630E0">
              <w:rPr>
                <w:rFonts w:ascii="Times New Roman" w:eastAsia="Times New Roman" w:hAnsi="Times New Roman" w:cs="Times New Roman"/>
                <w:sz w:val="20"/>
                <w:szCs w:val="20"/>
                <w:lang w:eastAsia="tr-TR"/>
              </w:rPr>
              <w:t xml:space="preserve">a </w:t>
            </w:r>
            <w:r>
              <w:rPr>
                <w:rFonts w:ascii="Times New Roman" w:eastAsia="Times New Roman" w:hAnsi="Times New Roman" w:cs="Times New Roman"/>
                <w:sz w:val="20"/>
                <w:szCs w:val="20"/>
                <w:lang w:eastAsia="tr-TR"/>
              </w:rPr>
              <w:t>Yüksekokulu</w:t>
            </w:r>
            <w:r w:rsidRPr="002630E0">
              <w:rPr>
                <w:rFonts w:ascii="Times New Roman" w:eastAsia="Times New Roman" w:hAnsi="Times New Roman" w:cs="Times New Roman"/>
                <w:sz w:val="20"/>
                <w:szCs w:val="20"/>
                <w:lang w:eastAsia="tr-TR"/>
              </w:rPr>
              <w:t xml:space="preserve"> temsil etmek.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lastRenderedPageBreak/>
              <w:t>Ders programlarını hazırlamak, planlamak ve eksiksiz yürütmek.</w:t>
            </w:r>
          </w:p>
          <w:p w:rsidR="003C2C0C" w:rsidRPr="002630E0" w:rsidRDefault="00A02BD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Eğitim-Öğretim</w:t>
            </w:r>
            <w:r w:rsidR="003C2C0C" w:rsidRPr="002630E0">
              <w:rPr>
                <w:rFonts w:ascii="Times New Roman" w:eastAsia="Times New Roman" w:hAnsi="Times New Roman" w:cs="Times New Roman"/>
                <w:sz w:val="20"/>
                <w:szCs w:val="20"/>
                <w:lang w:eastAsia="tr-TR"/>
              </w:rPr>
              <w:t xml:space="preserve"> yılı sonunda bir yıllık akademik performans göstergelerini kapsayan (eğitim-öğretim, yayın, bildiri, proje, teknik gezi vb.) faaliyetleri bölüme sunmak. </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Her yarıyıl sonunda verdiği de</w:t>
            </w:r>
            <w:r>
              <w:rPr>
                <w:rFonts w:ascii="Times New Roman" w:eastAsia="Times New Roman" w:hAnsi="Times New Roman" w:cs="Times New Roman"/>
                <w:sz w:val="20"/>
                <w:szCs w:val="20"/>
                <w:lang w:eastAsia="tr-TR"/>
              </w:rPr>
              <w:t xml:space="preserve">rslerle ilgili ders dosyalarını </w:t>
            </w:r>
            <w:r w:rsidRPr="002630E0">
              <w:rPr>
                <w:rFonts w:ascii="Times New Roman" w:eastAsia="Times New Roman" w:hAnsi="Times New Roman" w:cs="Times New Roman"/>
                <w:sz w:val="20"/>
                <w:szCs w:val="20"/>
                <w:lang w:eastAsia="tr-TR"/>
              </w:rPr>
              <w:t>tamamlayarak Bölüm Başkanlığına sunmak, sınav evraklarını ve ödevlerle ilgili bilgilerin bölüm arşivine iletilmesini sağlamak.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 rehberlik ve danışmanlık görevini en iyi şekilde yapmak.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Öğrencilerin Üniversiteye ve </w:t>
            </w:r>
            <w:r>
              <w:rPr>
                <w:rFonts w:ascii="Times New Roman" w:eastAsia="Times New Roman" w:hAnsi="Times New Roman" w:cs="Times New Roman"/>
                <w:sz w:val="20"/>
                <w:szCs w:val="20"/>
                <w:lang w:eastAsia="tr-TR"/>
              </w:rPr>
              <w:t xml:space="preserve">Yüksekokula </w:t>
            </w:r>
            <w:proofErr w:type="gramStart"/>
            <w:r w:rsidRPr="002630E0">
              <w:rPr>
                <w:rFonts w:ascii="Times New Roman" w:eastAsia="Times New Roman" w:hAnsi="Times New Roman" w:cs="Times New Roman"/>
                <w:sz w:val="20"/>
                <w:szCs w:val="20"/>
                <w:lang w:eastAsia="tr-TR"/>
              </w:rPr>
              <w:t>oryantasyonlarını</w:t>
            </w:r>
            <w:proofErr w:type="gramEnd"/>
            <w:r w:rsidRPr="002630E0">
              <w:rPr>
                <w:rFonts w:ascii="Times New Roman" w:eastAsia="Times New Roman" w:hAnsi="Times New Roman" w:cs="Times New Roman"/>
                <w:sz w:val="20"/>
                <w:szCs w:val="20"/>
                <w:lang w:eastAsia="tr-TR"/>
              </w:rPr>
              <w:t xml:space="preserve"> sağlamak.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Projeler de </w:t>
            </w:r>
            <w:proofErr w:type="gramStart"/>
            <w:r w:rsidRPr="002630E0">
              <w:rPr>
                <w:rFonts w:ascii="Times New Roman" w:eastAsia="Times New Roman" w:hAnsi="Times New Roman" w:cs="Times New Roman"/>
                <w:sz w:val="20"/>
                <w:szCs w:val="20"/>
                <w:lang w:eastAsia="tr-TR"/>
              </w:rPr>
              <w:t>dahil</w:t>
            </w:r>
            <w:proofErr w:type="gramEnd"/>
            <w:r w:rsidRPr="002630E0">
              <w:rPr>
                <w:rFonts w:ascii="Times New Roman" w:eastAsia="Times New Roman" w:hAnsi="Times New Roman" w:cs="Times New Roman"/>
                <w:sz w:val="20"/>
                <w:szCs w:val="20"/>
                <w:lang w:eastAsia="tr-TR"/>
              </w:rPr>
              <w:t xml:space="preserve"> olmak üzere, kendi sorumluluğunda olan bütün büro makineleri ve demirbaşların her türlü hasara karşı korunması için gerekli tedbirleri almak. Birimindeki mevcut araç, gereç ve her türlü malzemeyi ekonomik ve verimli kullanmak.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Bölüm Başkanının ve </w:t>
            </w:r>
            <w:r>
              <w:rPr>
                <w:rFonts w:ascii="Times New Roman" w:eastAsia="Times New Roman" w:hAnsi="Times New Roman" w:cs="Times New Roman"/>
                <w:sz w:val="20"/>
                <w:szCs w:val="20"/>
                <w:lang w:eastAsia="tr-TR"/>
              </w:rPr>
              <w:t xml:space="preserve">Müdürün </w:t>
            </w:r>
            <w:r w:rsidRPr="002630E0">
              <w:rPr>
                <w:rFonts w:ascii="Times New Roman" w:eastAsia="Times New Roman" w:hAnsi="Times New Roman" w:cs="Times New Roman"/>
                <w:sz w:val="20"/>
                <w:szCs w:val="20"/>
                <w:lang w:eastAsia="tr-TR"/>
              </w:rPr>
              <w:t>vereceği diğer görevleri yapmak.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Yükseköğretim Kanunu ve Yönetmeliklerinde belirtilen diğer görevleri yapmak.</w:t>
            </w:r>
          </w:p>
          <w:p w:rsidR="003C2C0C" w:rsidRPr="002630E0" w:rsidRDefault="003C2C0C"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Profes</w:t>
            </w:r>
            <w:r w:rsidR="00892A61">
              <w:rPr>
                <w:rFonts w:ascii="Times New Roman" w:eastAsia="Times New Roman" w:hAnsi="Times New Roman" w:cs="Times New Roman"/>
                <w:sz w:val="20"/>
                <w:szCs w:val="20"/>
                <w:lang w:eastAsia="tr-TR"/>
              </w:rPr>
              <w:t>ör, Doçent ve D</w:t>
            </w:r>
            <w:r w:rsidR="00462872">
              <w:rPr>
                <w:rFonts w:ascii="Times New Roman" w:eastAsia="Times New Roman" w:hAnsi="Times New Roman" w:cs="Times New Roman"/>
                <w:sz w:val="20"/>
                <w:szCs w:val="20"/>
                <w:lang w:eastAsia="tr-TR"/>
              </w:rPr>
              <w:t>oktor</w:t>
            </w:r>
            <w:r w:rsidR="00892A61">
              <w:rPr>
                <w:rFonts w:ascii="Times New Roman" w:eastAsia="Times New Roman" w:hAnsi="Times New Roman" w:cs="Times New Roman"/>
                <w:sz w:val="20"/>
                <w:szCs w:val="20"/>
                <w:lang w:eastAsia="tr-TR"/>
              </w:rPr>
              <w:t xml:space="preserve"> Öğretim Üyesi</w:t>
            </w:r>
            <w:r w:rsidRPr="002630E0">
              <w:rPr>
                <w:rFonts w:ascii="Times New Roman" w:eastAsia="Times New Roman" w:hAnsi="Times New Roman" w:cs="Times New Roman"/>
                <w:sz w:val="20"/>
                <w:szCs w:val="20"/>
                <w:lang w:eastAsia="tr-TR"/>
              </w:rPr>
              <w:t xml:space="preserve"> yaptığı iş ve işlemlerden dolayı;</w:t>
            </w:r>
            <w:r>
              <w:rPr>
                <w:rFonts w:ascii="Times New Roman" w:eastAsia="Times New Roman" w:hAnsi="Times New Roman" w:cs="Times New Roman"/>
                <w:sz w:val="20"/>
                <w:szCs w:val="20"/>
                <w:lang w:eastAsia="tr-TR"/>
              </w:rPr>
              <w:t xml:space="preserve"> Bölüm Başkanı ve Müdüre </w:t>
            </w:r>
            <w:r w:rsidRPr="002630E0">
              <w:rPr>
                <w:rFonts w:ascii="Times New Roman" w:eastAsia="Times New Roman" w:hAnsi="Times New Roman" w:cs="Times New Roman"/>
                <w:sz w:val="20"/>
                <w:szCs w:val="20"/>
                <w:lang w:eastAsia="tr-TR"/>
              </w:rPr>
              <w:t>karşı sorumludur.</w:t>
            </w:r>
          </w:p>
        </w:tc>
      </w:tr>
      <w:tr w:rsidR="00DF73B9" w:rsidRPr="002630E0" w:rsidTr="00961A50">
        <w:tc>
          <w:tcPr>
            <w:tcW w:w="9212" w:type="dxa"/>
          </w:tcPr>
          <w:p w:rsidR="00DF73B9" w:rsidRPr="00DF73B9" w:rsidRDefault="00DF73B9" w:rsidP="00DF73B9">
            <w:pPr>
              <w:autoSpaceDE w:val="0"/>
              <w:autoSpaceDN w:val="0"/>
              <w:adjustRightInd w:val="0"/>
              <w:jc w:val="center"/>
              <w:rPr>
                <w:rFonts w:ascii="TimesNewRomanPSMT" w:eastAsia="Times New Roman" w:hAnsi="TimesNewRomanPSMT" w:cs="TimesNewRomanPSMT"/>
                <w:b/>
                <w:i/>
                <w:sz w:val="24"/>
                <w:szCs w:val="24"/>
                <w:lang w:eastAsia="tr-TR"/>
              </w:rPr>
            </w:pPr>
            <w:r w:rsidRPr="00DF73B9">
              <w:rPr>
                <w:rFonts w:ascii="TimesNewRomanPSMT Tur" w:eastAsia="Times New Roman" w:hAnsi="TimesNewRomanPSMT Tur" w:cs="TimesNewRomanPSMT Tur"/>
                <w:b/>
                <w:i/>
                <w:sz w:val="24"/>
                <w:szCs w:val="24"/>
                <w:lang w:eastAsia="tr-TR"/>
              </w:rPr>
              <w:t>Bu dokumanda açıklanan görev tanımımı okudum.</w:t>
            </w:r>
          </w:p>
          <w:p w:rsidR="00DF73B9" w:rsidRPr="00DF73B9" w:rsidRDefault="00DF73B9" w:rsidP="00DF73B9">
            <w:pPr>
              <w:autoSpaceDE w:val="0"/>
              <w:autoSpaceDN w:val="0"/>
              <w:adjustRightInd w:val="0"/>
              <w:jc w:val="center"/>
              <w:rPr>
                <w:rFonts w:ascii="TimesNewRomanPSMT" w:eastAsia="Times New Roman" w:hAnsi="TimesNewRomanPSMT" w:cs="TimesNewRomanPSMT"/>
                <w:b/>
                <w:i/>
                <w:sz w:val="24"/>
                <w:szCs w:val="24"/>
                <w:lang w:eastAsia="tr-TR"/>
              </w:rPr>
            </w:pPr>
            <w:r w:rsidRPr="00DF73B9">
              <w:rPr>
                <w:rFonts w:ascii="TimesNewRomanPSMT" w:eastAsia="Times New Roman" w:hAnsi="TimesNewRomanPSMT" w:cs="TimesNewRomanPSMT"/>
                <w:b/>
                <w:i/>
                <w:sz w:val="24"/>
                <w:szCs w:val="24"/>
                <w:lang w:eastAsia="tr-TR"/>
              </w:rPr>
              <w:t>Görevimi burada belirtilen kapsamda yerine getirmeyi kabul ve taahhüt ediyorum.</w:t>
            </w:r>
          </w:p>
          <w:p w:rsidR="00DF73B9" w:rsidRPr="00DF73B9" w:rsidRDefault="00DF73B9" w:rsidP="00DF73B9">
            <w:pPr>
              <w:autoSpaceDE w:val="0"/>
              <w:autoSpaceDN w:val="0"/>
              <w:adjustRightInd w:val="0"/>
              <w:jc w:val="center"/>
              <w:rPr>
                <w:rFonts w:ascii="TimesNewRomanPSMT" w:eastAsia="Times New Roman" w:hAnsi="TimesNewRomanPSMT" w:cs="TimesNewRomanPSMT"/>
                <w:sz w:val="24"/>
                <w:szCs w:val="24"/>
                <w:lang w:eastAsia="tr-TR"/>
              </w:rPr>
            </w:pPr>
          </w:p>
          <w:p w:rsidR="00DF73B9" w:rsidRPr="00DF73B9" w:rsidRDefault="00DF73B9" w:rsidP="00DF73B9">
            <w:pPr>
              <w:autoSpaceDE w:val="0"/>
              <w:autoSpaceDN w:val="0"/>
              <w:adjustRightInd w:val="0"/>
              <w:rPr>
                <w:rFonts w:ascii="TimesNewRomanPSMT" w:eastAsia="Times New Roman" w:hAnsi="TimesNewRomanPSMT" w:cs="TimesNewRomanPSMT"/>
                <w:b/>
                <w:sz w:val="24"/>
                <w:szCs w:val="24"/>
                <w:lang w:eastAsia="tr-TR"/>
              </w:rPr>
            </w:pPr>
            <w:r w:rsidRPr="00DF73B9">
              <w:rPr>
                <w:rFonts w:ascii="TimesNewRomanPSMT Tur" w:eastAsia="Times New Roman" w:hAnsi="TimesNewRomanPSMT Tur" w:cs="TimesNewRomanPSMT Tur"/>
                <w:b/>
                <w:sz w:val="24"/>
                <w:szCs w:val="24"/>
                <w:lang w:eastAsia="tr-TR"/>
              </w:rPr>
              <w:t>Adı ve Soyadı:</w:t>
            </w:r>
          </w:p>
          <w:p w:rsidR="00DF73B9" w:rsidRPr="00DF73B9" w:rsidRDefault="00DF73B9" w:rsidP="00DF73B9">
            <w:pPr>
              <w:rPr>
                <w:rFonts w:ascii="TimesNewRomanPSMT" w:eastAsia="Times New Roman" w:hAnsi="TimesNewRomanPSMT" w:cs="TimesNewRomanPSMT"/>
                <w:sz w:val="24"/>
                <w:szCs w:val="24"/>
                <w:lang w:eastAsia="tr-TR"/>
              </w:rPr>
            </w:pPr>
          </w:p>
          <w:p w:rsidR="00DF73B9" w:rsidRPr="00DF73B9" w:rsidRDefault="00DF73B9" w:rsidP="00DF73B9">
            <w:pPr>
              <w:rPr>
                <w:rFonts w:ascii="TimesNewRomanPSMT" w:eastAsia="Times New Roman" w:hAnsi="TimesNewRomanPSMT" w:cs="TimesNewRomanPSMT"/>
                <w:b/>
                <w:sz w:val="24"/>
                <w:szCs w:val="24"/>
                <w:lang w:eastAsia="tr-TR"/>
              </w:rPr>
            </w:pPr>
            <w:r w:rsidRPr="00DF73B9">
              <w:rPr>
                <w:rFonts w:ascii="TimesNewRomanPSMT Tur" w:eastAsia="Times New Roman" w:hAnsi="TimesNewRomanPSMT Tur" w:cs="TimesNewRomanPSMT Tur"/>
                <w:b/>
                <w:sz w:val="24"/>
                <w:szCs w:val="24"/>
                <w:lang w:eastAsia="tr-TR"/>
              </w:rPr>
              <w:t xml:space="preserve">Tarih                                                                                              </w:t>
            </w:r>
            <w:r>
              <w:rPr>
                <w:rFonts w:ascii="TimesNewRomanPSMT Tur" w:hAnsi="TimesNewRomanPSMT Tur" w:cs="TimesNewRomanPSMT Tur"/>
                <w:b/>
                <w:sz w:val="24"/>
                <w:szCs w:val="24"/>
              </w:rPr>
              <w:t xml:space="preserve">                     </w:t>
            </w:r>
            <w:r w:rsidRPr="00DF73B9">
              <w:rPr>
                <w:rFonts w:ascii="TimesNewRomanPSMT Tur" w:eastAsia="Times New Roman" w:hAnsi="TimesNewRomanPSMT Tur" w:cs="TimesNewRomanPSMT Tur"/>
                <w:b/>
                <w:sz w:val="24"/>
                <w:szCs w:val="24"/>
                <w:lang w:eastAsia="tr-TR"/>
              </w:rPr>
              <w:t xml:space="preserve">İmza          </w:t>
            </w:r>
          </w:p>
          <w:p w:rsidR="00DF73B9" w:rsidRPr="002630E0" w:rsidRDefault="00DF73B9" w:rsidP="00DF73B9">
            <w:pPr>
              <w:contextualSpacing/>
              <w:jc w:val="both"/>
              <w:rPr>
                <w:rFonts w:ascii="Times New Roman" w:eastAsia="Times New Roman" w:hAnsi="Times New Roman" w:cs="Times New Roman"/>
                <w:sz w:val="20"/>
                <w:szCs w:val="20"/>
                <w:lang w:eastAsia="tr-TR"/>
              </w:rPr>
            </w:pPr>
            <w:proofErr w:type="gramStart"/>
            <w:r w:rsidRPr="00DF73B9">
              <w:rPr>
                <w:rFonts w:ascii="TimesNewRomanPSMT" w:eastAsia="Times New Roman" w:hAnsi="TimesNewRomanPSMT" w:cs="TimesNewRomanPSMT"/>
                <w:b/>
                <w:sz w:val="24"/>
                <w:szCs w:val="24"/>
                <w:lang w:eastAsia="tr-TR"/>
              </w:rPr>
              <w:t>.…</w:t>
            </w:r>
            <w:proofErr w:type="gramEnd"/>
            <w:r w:rsidRPr="00DF73B9">
              <w:rPr>
                <w:rFonts w:ascii="TimesNewRomanPSMT" w:eastAsia="Times New Roman" w:hAnsi="TimesNewRomanPSMT" w:cs="TimesNewRomanPSMT"/>
                <w:b/>
                <w:sz w:val="24"/>
                <w:szCs w:val="24"/>
                <w:lang w:eastAsia="tr-TR"/>
              </w:rPr>
              <w:t xml:space="preserve">/.…/….                                                                                                      </w:t>
            </w:r>
          </w:p>
        </w:tc>
      </w:tr>
      <w:tr w:rsidR="00DF73B9" w:rsidRPr="002630E0" w:rsidTr="00961A50">
        <w:tc>
          <w:tcPr>
            <w:tcW w:w="9212" w:type="dxa"/>
          </w:tcPr>
          <w:p w:rsidR="00DF73B9" w:rsidRDefault="00DF73B9" w:rsidP="00DF73B9">
            <w:pPr>
              <w:ind w:firstLine="360"/>
              <w:jc w:val="center"/>
              <w:rPr>
                <w:rFonts w:ascii="Times New Roman" w:eastAsia="Times New Roman" w:hAnsi="Times New Roman" w:cs="Times New Roman"/>
                <w:b/>
                <w:sz w:val="24"/>
                <w:szCs w:val="24"/>
                <w:lang w:eastAsia="tr-TR"/>
              </w:rPr>
            </w:pPr>
          </w:p>
          <w:p w:rsidR="00DF73B9" w:rsidRPr="0009573E" w:rsidRDefault="00DF73B9" w:rsidP="00DF73B9">
            <w:pPr>
              <w:ind w:firstLine="360"/>
              <w:jc w:val="center"/>
              <w:rPr>
                <w:rFonts w:ascii="Times New Roman" w:eastAsia="Times New Roman" w:hAnsi="Times New Roman" w:cs="Times New Roman"/>
                <w:b/>
                <w:sz w:val="24"/>
                <w:szCs w:val="24"/>
                <w:lang w:eastAsia="tr-TR"/>
              </w:rPr>
            </w:pPr>
            <w:r w:rsidRPr="0009573E">
              <w:rPr>
                <w:rFonts w:ascii="Times New Roman" w:eastAsia="Times New Roman" w:hAnsi="Times New Roman" w:cs="Times New Roman"/>
                <w:b/>
                <w:sz w:val="24"/>
                <w:szCs w:val="24"/>
                <w:lang w:eastAsia="tr-TR"/>
              </w:rPr>
              <w:t>ONAYLAYAN</w:t>
            </w:r>
          </w:p>
          <w:p w:rsidR="00B11372" w:rsidRDefault="00B11372" w:rsidP="00C070AB">
            <w:pPr>
              <w:rPr>
                <w:rFonts w:ascii="Times New Roman" w:eastAsia="Times New Roman" w:hAnsi="Times New Roman" w:cs="Times New Roman"/>
                <w:b/>
                <w:color w:val="000000"/>
                <w:sz w:val="24"/>
                <w:szCs w:val="24"/>
                <w:lang w:eastAsia="tr-TR"/>
              </w:rPr>
            </w:pPr>
          </w:p>
          <w:p w:rsidR="00DF73B9" w:rsidRDefault="00DF73B9" w:rsidP="00DF73B9">
            <w:pPr>
              <w:ind w:firstLine="360"/>
              <w:jc w:val="center"/>
              <w:rPr>
                <w:rFonts w:ascii="Times New Roman" w:hAnsi="Times New Roman"/>
                <w:b/>
                <w:color w:val="000000"/>
                <w:sz w:val="24"/>
                <w:szCs w:val="24"/>
              </w:rPr>
            </w:pPr>
            <w:r>
              <w:rPr>
                <w:rFonts w:ascii="Times New Roman" w:eastAsia="Times New Roman" w:hAnsi="Times New Roman" w:cs="Times New Roman"/>
                <w:b/>
                <w:color w:val="000000"/>
                <w:sz w:val="24"/>
                <w:szCs w:val="24"/>
                <w:lang w:eastAsia="tr-TR"/>
              </w:rPr>
              <w:t>Müdür</w:t>
            </w:r>
          </w:p>
          <w:p w:rsidR="00DF73B9" w:rsidRDefault="00DF73B9" w:rsidP="00DF73B9">
            <w:pPr>
              <w:ind w:firstLine="360"/>
              <w:jc w:val="center"/>
              <w:rPr>
                <w:rFonts w:ascii="Times New Roman" w:hAnsi="Times New Roman"/>
                <w:b/>
                <w:color w:val="000000"/>
                <w:sz w:val="24"/>
                <w:szCs w:val="24"/>
              </w:rPr>
            </w:pPr>
          </w:p>
          <w:p w:rsidR="00DF73B9" w:rsidRPr="0009573E" w:rsidRDefault="00DF73B9" w:rsidP="00DF73B9">
            <w:pPr>
              <w:ind w:firstLine="360"/>
              <w:jc w:val="center"/>
              <w:rPr>
                <w:rFonts w:ascii="Times New Roman" w:eastAsia="Times New Roman" w:hAnsi="Times New Roman" w:cs="Times New Roman"/>
                <w:b/>
                <w:color w:val="000000"/>
                <w:sz w:val="24"/>
                <w:szCs w:val="24"/>
                <w:lang w:eastAsia="tr-TR"/>
              </w:rPr>
            </w:pPr>
          </w:p>
          <w:p w:rsidR="00DF73B9" w:rsidRPr="0009573E" w:rsidRDefault="00DF73B9" w:rsidP="00DF73B9">
            <w:pPr>
              <w:rPr>
                <w:rFonts w:ascii="Times New Roman" w:eastAsia="Times New Roman" w:hAnsi="Times New Roman" w:cs="Times New Roman"/>
                <w:b/>
                <w:sz w:val="24"/>
                <w:szCs w:val="24"/>
                <w:lang w:eastAsia="tr-TR"/>
              </w:rPr>
            </w:pPr>
            <w:r w:rsidRPr="0009573E">
              <w:rPr>
                <w:rFonts w:ascii="Times New Roman" w:eastAsia="Times New Roman" w:hAnsi="Times New Roman" w:cs="Times New Roman"/>
                <w:b/>
                <w:sz w:val="24"/>
                <w:szCs w:val="24"/>
                <w:lang w:eastAsia="tr-TR"/>
              </w:rPr>
              <w:t>Tarih                                                                                                                   İmza</w:t>
            </w:r>
          </w:p>
          <w:p w:rsidR="00DF73B9" w:rsidRPr="002630E0" w:rsidRDefault="00DF73B9" w:rsidP="00DF73B9">
            <w:pPr>
              <w:contextualSpacing/>
              <w:jc w:val="both"/>
              <w:rPr>
                <w:rFonts w:ascii="Times New Roman" w:eastAsia="Times New Roman" w:hAnsi="Times New Roman" w:cs="Times New Roman"/>
                <w:sz w:val="20"/>
                <w:szCs w:val="20"/>
                <w:lang w:eastAsia="tr-TR"/>
              </w:rPr>
            </w:pPr>
            <w:proofErr w:type="gramStart"/>
            <w:r>
              <w:rPr>
                <w:rFonts w:ascii="Times New Roman" w:hAnsi="Times New Roman"/>
                <w:b/>
                <w:sz w:val="24"/>
                <w:szCs w:val="24"/>
              </w:rPr>
              <w:t>.…</w:t>
            </w:r>
            <w:proofErr w:type="gramEnd"/>
            <w:r>
              <w:rPr>
                <w:rFonts w:ascii="Times New Roman" w:hAnsi="Times New Roman"/>
                <w:b/>
                <w:sz w:val="24"/>
                <w:szCs w:val="24"/>
              </w:rPr>
              <w:t>/.…/….</w:t>
            </w:r>
          </w:p>
        </w:tc>
      </w:tr>
    </w:tbl>
    <w:p w:rsidR="00DF73B9" w:rsidRDefault="00DF73B9"/>
    <w:p w:rsidR="00DF73B9" w:rsidRDefault="00DF73B9">
      <w:r>
        <w:br w:type="page"/>
      </w:r>
    </w:p>
    <w:p w:rsidR="00DF73B9" w:rsidRDefault="00DF73B9"/>
    <w:tbl>
      <w:tblPr>
        <w:tblStyle w:val="TabloKlavuzu5"/>
        <w:tblW w:w="0" w:type="auto"/>
        <w:tblLook w:val="04A0" w:firstRow="1" w:lastRow="0" w:firstColumn="1" w:lastColumn="0" w:noHBand="0" w:noVBand="1"/>
      </w:tblPr>
      <w:tblGrid>
        <w:gridCol w:w="9062"/>
      </w:tblGrid>
      <w:tr w:rsidR="00F85C7D" w:rsidRPr="002630E0" w:rsidTr="00961A50">
        <w:tc>
          <w:tcPr>
            <w:tcW w:w="9212" w:type="dxa"/>
            <w:shd w:val="clear" w:color="auto" w:fill="B6DDE8" w:themeFill="accent5" w:themeFillTint="66"/>
          </w:tcPr>
          <w:p w:rsidR="00F85C7D" w:rsidRPr="0012405E" w:rsidRDefault="00F85C7D" w:rsidP="00961A50">
            <w:pPr>
              <w:jc w:val="center"/>
              <w:rPr>
                <w:rFonts w:ascii="Times New Roman" w:eastAsia="Times New Roman" w:hAnsi="Times New Roman" w:cs="Times New Roman"/>
                <w:b/>
                <w:sz w:val="28"/>
                <w:szCs w:val="28"/>
                <w:lang w:eastAsia="tr-TR"/>
              </w:rPr>
            </w:pPr>
            <w:r w:rsidRPr="0012405E">
              <w:rPr>
                <w:rFonts w:ascii="Times New Roman" w:eastAsia="Times New Roman" w:hAnsi="Times New Roman" w:cs="Times New Roman"/>
                <w:b/>
                <w:sz w:val="28"/>
                <w:szCs w:val="28"/>
                <w:lang w:eastAsia="tr-TR"/>
              </w:rPr>
              <w:t>ÖĞRETİM YARDIMCILARI (ARAŞTIRMA GÖREVLİLERİ VE UZMANLAR)</w:t>
            </w:r>
          </w:p>
          <w:p w:rsidR="00F85C7D" w:rsidRPr="002630E0" w:rsidRDefault="00F85C7D" w:rsidP="00961A50">
            <w:pPr>
              <w:jc w:val="center"/>
              <w:rPr>
                <w:sz w:val="20"/>
                <w:szCs w:val="20"/>
              </w:rPr>
            </w:pPr>
            <w:r w:rsidRPr="0012405E">
              <w:rPr>
                <w:rFonts w:ascii="Times New Roman" w:eastAsia="Times New Roman" w:hAnsi="Times New Roman" w:cs="Times New Roman"/>
                <w:b/>
                <w:sz w:val="28"/>
                <w:szCs w:val="28"/>
                <w:lang w:eastAsia="tr-TR"/>
              </w:rPr>
              <w:t>GÖREV/İŞ YETKİ VE SORUMLULUKLAR</w:t>
            </w:r>
          </w:p>
        </w:tc>
      </w:tr>
      <w:tr w:rsidR="00F85C7D" w:rsidRPr="002630E0" w:rsidTr="00961A50">
        <w:trPr>
          <w:trHeight w:val="1626"/>
        </w:trPr>
        <w:tc>
          <w:tcPr>
            <w:tcW w:w="9212" w:type="dxa"/>
            <w:shd w:val="clear" w:color="auto" w:fill="E5B8B7" w:themeFill="accent2" w:themeFillTint="66"/>
          </w:tcPr>
          <w:p w:rsidR="00F85C7D" w:rsidRDefault="00F85C7D" w:rsidP="00961A50">
            <w:pPr>
              <w:contextualSpacing/>
              <w:jc w:val="center"/>
              <w:rPr>
                <w:rFonts w:ascii="Times New Roman" w:eastAsia="Times New Roman" w:hAnsi="Times New Roman" w:cs="Times New Roman"/>
                <w:b/>
                <w:i/>
                <w:color w:val="C00000"/>
                <w:sz w:val="24"/>
                <w:szCs w:val="20"/>
                <w:lang w:eastAsia="tr-TR"/>
              </w:rPr>
            </w:pPr>
          </w:p>
          <w:p w:rsidR="00F85C7D" w:rsidRDefault="00F85C7D" w:rsidP="00961A50">
            <w:pPr>
              <w:contextualSpacing/>
              <w:jc w:val="center"/>
              <w:rPr>
                <w:rFonts w:ascii="Times New Roman" w:eastAsia="Times New Roman" w:hAnsi="Times New Roman" w:cs="Times New Roman"/>
                <w:b/>
                <w:i/>
                <w:color w:val="C00000"/>
                <w:sz w:val="24"/>
                <w:szCs w:val="20"/>
                <w:lang w:eastAsia="tr-TR"/>
              </w:rPr>
            </w:pPr>
            <w:r w:rsidRPr="00E87D71">
              <w:rPr>
                <w:rFonts w:ascii="Times New Roman" w:eastAsia="Times New Roman" w:hAnsi="Times New Roman" w:cs="Times New Roman"/>
                <w:b/>
                <w:i/>
                <w:color w:val="C00000"/>
                <w:sz w:val="24"/>
                <w:szCs w:val="20"/>
                <w:lang w:eastAsia="tr-TR"/>
              </w:rPr>
              <w:t>GENEL BİLGİLER</w:t>
            </w:r>
          </w:p>
          <w:p w:rsidR="00F85C7D" w:rsidRPr="00E87D71" w:rsidRDefault="00F85C7D" w:rsidP="00961A50">
            <w:pPr>
              <w:contextualSpacing/>
              <w:jc w:val="center"/>
              <w:rPr>
                <w:rFonts w:ascii="Times New Roman" w:eastAsia="Times New Roman" w:hAnsi="Times New Roman" w:cs="Times New Roman"/>
                <w:b/>
                <w:i/>
                <w:color w:val="C00000"/>
                <w:sz w:val="24"/>
                <w:szCs w:val="20"/>
                <w:lang w:eastAsia="tr-TR"/>
              </w:rPr>
            </w:pPr>
          </w:p>
          <w:p w:rsidR="00F85C7D" w:rsidRPr="0012405E" w:rsidRDefault="00F85C7D" w:rsidP="00961A50">
            <w:pPr>
              <w:numPr>
                <w:ilvl w:val="0"/>
                <w:numId w:val="1"/>
              </w:numPr>
              <w:contextualSpacing/>
              <w:jc w:val="both"/>
              <w:rPr>
                <w:rFonts w:ascii="Times New Roman" w:eastAsia="Times New Roman" w:hAnsi="Times New Roman" w:cs="Times New Roman"/>
                <w:b/>
                <w:sz w:val="24"/>
                <w:szCs w:val="24"/>
                <w:lang w:eastAsia="tr-TR"/>
              </w:rPr>
            </w:pPr>
            <w:r w:rsidRPr="0012405E">
              <w:rPr>
                <w:rFonts w:ascii="Times New Roman" w:eastAsia="Times New Roman" w:hAnsi="Times New Roman" w:cs="Times New Roman"/>
                <w:b/>
                <w:i/>
                <w:color w:val="C00000"/>
                <w:sz w:val="24"/>
                <w:szCs w:val="24"/>
                <w:lang w:eastAsia="tr-TR"/>
              </w:rPr>
              <w:t xml:space="preserve">Öğretim Yardımcıları: </w:t>
            </w:r>
            <w:r w:rsidRPr="0012405E">
              <w:rPr>
                <w:rFonts w:ascii="Times New Roman" w:eastAsia="Times New Roman" w:hAnsi="Times New Roman" w:cs="Times New Roman"/>
                <w:i/>
                <w:color w:val="000000" w:themeColor="text1"/>
                <w:sz w:val="24"/>
                <w:szCs w:val="24"/>
                <w:lang w:eastAsia="tr-TR"/>
              </w:rPr>
              <w:t>Yükseköğretim kurumlarında, belirli süreler için görevlendirilen, araştırma görevlileri, uzmanlar, çeviriciler ve eğitim-öğretim planlamacılarıdır. Üniversitede, henüz çevirici ve eğitim-öğretim planlamacı bulunmamaktadır.</w:t>
            </w:r>
          </w:p>
          <w:p w:rsidR="00F85C7D" w:rsidRPr="002630E0" w:rsidRDefault="00F85C7D" w:rsidP="00961A50">
            <w:pPr>
              <w:ind w:left="720"/>
              <w:contextualSpacing/>
              <w:jc w:val="both"/>
              <w:rPr>
                <w:rFonts w:ascii="Times New Roman" w:eastAsia="Times New Roman" w:hAnsi="Times New Roman" w:cs="Times New Roman"/>
                <w:b/>
                <w:sz w:val="20"/>
                <w:szCs w:val="20"/>
                <w:lang w:eastAsia="tr-TR"/>
              </w:rPr>
            </w:pPr>
          </w:p>
        </w:tc>
      </w:tr>
      <w:tr w:rsidR="00F85C7D" w:rsidRPr="002630E0" w:rsidTr="00961A50">
        <w:tc>
          <w:tcPr>
            <w:tcW w:w="9212" w:type="dxa"/>
          </w:tcPr>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2547 sayılı Yükseköğretim Kanunu’nda ve akademik teşkilat yönetmeliğinde belirtilen görevleri yapmak.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Niğde Üniversitesi üst yönetimi tarafından belirlenen amaç ve ilkelere uygun olarak; </w:t>
            </w:r>
            <w:proofErr w:type="gramStart"/>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vizyonu</w:t>
            </w:r>
            <w:proofErr w:type="gramEnd"/>
            <w:r w:rsidRPr="002630E0">
              <w:rPr>
                <w:rFonts w:ascii="Times New Roman" w:eastAsia="Times New Roman" w:hAnsi="Times New Roman" w:cs="Times New Roman"/>
                <w:sz w:val="20"/>
                <w:szCs w:val="20"/>
                <w:lang w:eastAsia="tr-TR"/>
              </w:rPr>
              <w:t>, misyonu doğrultusunda eğitim-öğretimi gerçekleştirmek için gerekli tüm faaliyetlerinin düzenli, etkin ve verimli bir şekilde yürütülmesi amacıyla çalışmalar yapmak.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Bilimsel araştırmalar yapmak ve yayınlamak.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Mevcut potansiyelinin tümünü kullanarak </w:t>
            </w: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ve bulunduğu bölümün amaç ve hedeflerine ulaşmaya çalışmak.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kalite sistemi bünyesinde kendi sorumluluğunda belirtilen faaliyetleri yerine getirmek.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YÖKSİS’teki</w:t>
            </w:r>
            <w:proofErr w:type="spellEnd"/>
            <w:r w:rsidRPr="002630E0">
              <w:rPr>
                <w:rFonts w:ascii="Times New Roman" w:eastAsia="Times New Roman" w:hAnsi="Times New Roman" w:cs="Times New Roman"/>
                <w:sz w:val="20"/>
                <w:szCs w:val="20"/>
                <w:lang w:eastAsia="tr-TR"/>
              </w:rPr>
              <w:t xml:space="preserve"> kişisel bilgilerini sürekli güncel tutmak.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Üyesi olduğu kurul ve komisyonlar kapsamındaki görevlerini yerine getirmek.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Görev süresi uzatmaya ilişkin iş ve işlemlerini şahsi olarak takip etmek.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Sorumlusu olduğu laboratuvarların iyi kullanılmasını sağlamak.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Yabancı dil ve akademik bilgi seviyesi ile entelektüel donanımını sürekli geliştirmek.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Ders dışında da üniversiteye hitap eden etkinlikler düzenlemek ve düzenlenen faaliyetlere katkı sağlamak. </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Sosyal sorumluluk projeleri yapmak, topluma önder ve öğrencilerine yararlı olma çabası içinde olmak.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Üniversite-Kent-Sanayi işbirliğini sağlayacak projeler üretmek, bu doğrultuda kenti ve bölgeyi geliştirecek projelerde yer almak, lisansüstü tez konularını mümkünse bu doğrultuda vermeye çalışmak.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Üniversite ve </w:t>
            </w: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düzenlediği kongre, konferans, söyleşi, panel gibi bilimsel etkinliklere katılmak.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Ulusal ve uluslararası kongrelere katılmak, yenilikleri izlemek ve öğrendiklerini aktarmak.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Bölüm </w:t>
            </w:r>
            <w:proofErr w:type="gramStart"/>
            <w:r w:rsidRPr="002630E0">
              <w:rPr>
                <w:rFonts w:ascii="Times New Roman" w:eastAsia="Times New Roman" w:hAnsi="Times New Roman" w:cs="Times New Roman"/>
                <w:sz w:val="20"/>
                <w:szCs w:val="20"/>
                <w:lang w:eastAsia="tr-TR"/>
              </w:rPr>
              <w:t>Başkanlığı  ile</w:t>
            </w:r>
            <w:proofErr w:type="gramEnd"/>
            <w:r w:rsidRPr="002630E0">
              <w:rPr>
                <w:rFonts w:ascii="Times New Roman" w:eastAsia="Times New Roman" w:hAnsi="Times New Roman" w:cs="Times New Roman"/>
                <w:sz w:val="20"/>
                <w:szCs w:val="20"/>
                <w:lang w:eastAsia="tr-TR"/>
              </w:rPr>
              <w:t xml:space="preserve"> işbirliği ve uyum içinde çalışmak.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ve ilgili olduğu bölümün amacı doğrultusunda araştırma ve incelemeye yardımcı olmak.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 danışmanlığı ve kayıt işlerindeki görevleri yapmak.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Sınav gözcülüğü yapmak.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dergisinin çıkarılması vb. işlerde ilgili öğretim üyelerine yardımcı olmak.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Bölüm içi eğitim-öğretim faaliyetlerinde; derslerle ilgili uygulama, </w:t>
            </w:r>
            <w:proofErr w:type="spellStart"/>
            <w:r w:rsidRPr="002630E0">
              <w:rPr>
                <w:rFonts w:ascii="Times New Roman" w:eastAsia="Times New Roman" w:hAnsi="Times New Roman" w:cs="Times New Roman"/>
                <w:sz w:val="20"/>
                <w:szCs w:val="20"/>
                <w:lang w:eastAsia="tr-TR"/>
              </w:rPr>
              <w:t>laboratuar</w:t>
            </w:r>
            <w:proofErr w:type="spellEnd"/>
            <w:r w:rsidRPr="002630E0">
              <w:rPr>
                <w:rFonts w:ascii="Times New Roman" w:eastAsia="Times New Roman" w:hAnsi="Times New Roman" w:cs="Times New Roman"/>
                <w:sz w:val="20"/>
                <w:szCs w:val="20"/>
                <w:lang w:eastAsia="tr-TR"/>
              </w:rPr>
              <w:t>, klinik ve saha uygulamaları vb. çalışmalarda, ödev, proje vb. değerlendirmelerde, araştırma ve deneylerde, öğrenci danışmanlığı ve kayıt işlerinde öğretim üyelerine yardımcı olmaktır.</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Öğrencilere gerektiğinde rehberlik etmek ve danışmanlık yapmak.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Projeler de </w:t>
            </w:r>
            <w:proofErr w:type="gramStart"/>
            <w:r w:rsidRPr="002630E0">
              <w:rPr>
                <w:rFonts w:ascii="Times New Roman" w:eastAsia="Times New Roman" w:hAnsi="Times New Roman" w:cs="Times New Roman"/>
                <w:sz w:val="20"/>
                <w:szCs w:val="20"/>
                <w:lang w:eastAsia="tr-TR"/>
              </w:rPr>
              <w:t>dahil</w:t>
            </w:r>
            <w:proofErr w:type="gramEnd"/>
            <w:r w:rsidRPr="002630E0">
              <w:rPr>
                <w:rFonts w:ascii="Times New Roman" w:eastAsia="Times New Roman" w:hAnsi="Times New Roman" w:cs="Times New Roman"/>
                <w:sz w:val="20"/>
                <w:szCs w:val="20"/>
                <w:lang w:eastAsia="tr-TR"/>
              </w:rPr>
              <w:t xml:space="preserve"> olmak üzere, kendi sorumluluğunda olan bütün büro makineleri ve demirbaşların her türlü hasara karşı korunması için gerekli tedbirleri almak. Birimindeki mevcut araç, gereç ve her türlü malzemeyi ekonomik ve verimli kullanmak.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ve</w:t>
            </w:r>
            <w:r w:rsidRPr="002630E0">
              <w:rPr>
                <w:rFonts w:ascii="Times New Roman" w:eastAsia="Times New Roman" w:hAnsi="Times New Roman" w:cs="Times New Roman"/>
                <w:sz w:val="20"/>
                <w:szCs w:val="20"/>
                <w:lang w:eastAsia="tr-TR"/>
              </w:rPr>
              <w:t xml:space="preserve"> Bölüm </w:t>
            </w:r>
            <w:proofErr w:type="gramStart"/>
            <w:r w:rsidRPr="002630E0">
              <w:rPr>
                <w:rFonts w:ascii="Times New Roman" w:eastAsia="Times New Roman" w:hAnsi="Times New Roman" w:cs="Times New Roman"/>
                <w:sz w:val="20"/>
                <w:szCs w:val="20"/>
                <w:lang w:eastAsia="tr-TR"/>
              </w:rPr>
              <w:t>Başkanının  vereceği</w:t>
            </w:r>
            <w:proofErr w:type="gramEnd"/>
            <w:r w:rsidRPr="002630E0">
              <w:rPr>
                <w:rFonts w:ascii="Times New Roman" w:eastAsia="Times New Roman" w:hAnsi="Times New Roman" w:cs="Times New Roman"/>
                <w:sz w:val="20"/>
                <w:szCs w:val="20"/>
                <w:lang w:eastAsia="tr-TR"/>
              </w:rPr>
              <w:t xml:space="preserve"> diğer görevleri yapmak.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Yükseköğretim Kanunu ve Yönetmeliklerinde belirtilen diğer görevleri yapmak.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Araştırma Görevlileri ve Uzmanlar, yaptığı iş ve işlemlerden d</w:t>
            </w:r>
            <w:r>
              <w:rPr>
                <w:rFonts w:ascii="Times New Roman" w:eastAsia="Times New Roman" w:hAnsi="Times New Roman" w:cs="Times New Roman"/>
                <w:sz w:val="20"/>
                <w:szCs w:val="20"/>
                <w:lang w:eastAsia="tr-TR"/>
              </w:rPr>
              <w:t xml:space="preserve">olayı </w:t>
            </w:r>
            <w:r w:rsidRPr="002630E0">
              <w:rPr>
                <w:rFonts w:ascii="Times New Roman" w:eastAsia="Times New Roman" w:hAnsi="Times New Roman" w:cs="Times New Roman"/>
                <w:sz w:val="20"/>
                <w:szCs w:val="20"/>
                <w:lang w:eastAsia="tr-TR"/>
              </w:rPr>
              <w:t>Bölüm Başkanı</w:t>
            </w:r>
            <w:r>
              <w:rPr>
                <w:rFonts w:ascii="Times New Roman" w:eastAsia="Times New Roman" w:hAnsi="Times New Roman" w:cs="Times New Roman"/>
                <w:sz w:val="20"/>
                <w:szCs w:val="20"/>
                <w:lang w:eastAsia="tr-TR"/>
              </w:rPr>
              <w:t xml:space="preserve"> ve Müdüre</w:t>
            </w:r>
            <w:r w:rsidRPr="002630E0">
              <w:rPr>
                <w:rFonts w:ascii="Times New Roman" w:eastAsia="Times New Roman" w:hAnsi="Times New Roman" w:cs="Times New Roman"/>
                <w:sz w:val="20"/>
                <w:szCs w:val="20"/>
                <w:lang w:eastAsia="tr-TR"/>
              </w:rPr>
              <w:t xml:space="preserve"> karşı sorumludurlar. </w:t>
            </w:r>
          </w:p>
        </w:tc>
      </w:tr>
    </w:tbl>
    <w:p w:rsidR="00F85C7D" w:rsidRDefault="00F85C7D"/>
    <w:tbl>
      <w:tblPr>
        <w:tblStyle w:val="TabloKlavuzu4"/>
        <w:tblW w:w="0" w:type="auto"/>
        <w:tblLook w:val="04A0" w:firstRow="1" w:lastRow="0" w:firstColumn="1" w:lastColumn="0" w:noHBand="0" w:noVBand="1"/>
      </w:tblPr>
      <w:tblGrid>
        <w:gridCol w:w="9062"/>
      </w:tblGrid>
      <w:tr w:rsidR="005117DE" w:rsidRPr="002630E0" w:rsidTr="00FB649C">
        <w:tc>
          <w:tcPr>
            <w:tcW w:w="9062" w:type="dxa"/>
          </w:tcPr>
          <w:p w:rsidR="005117DE" w:rsidRPr="00DF73B9" w:rsidRDefault="00F85C7D" w:rsidP="009F56A4">
            <w:pPr>
              <w:autoSpaceDE w:val="0"/>
              <w:autoSpaceDN w:val="0"/>
              <w:adjustRightInd w:val="0"/>
              <w:jc w:val="center"/>
              <w:rPr>
                <w:rFonts w:ascii="TimesNewRomanPSMT" w:eastAsia="Times New Roman" w:hAnsi="TimesNewRomanPSMT" w:cs="TimesNewRomanPSMT"/>
                <w:b/>
                <w:i/>
                <w:sz w:val="24"/>
                <w:szCs w:val="24"/>
                <w:lang w:eastAsia="tr-TR"/>
              </w:rPr>
            </w:pPr>
            <w:r>
              <w:lastRenderedPageBreak/>
              <w:br w:type="page"/>
            </w:r>
            <w:r w:rsidR="005117DE" w:rsidRPr="00DF73B9">
              <w:rPr>
                <w:rFonts w:ascii="TimesNewRomanPSMT Tur" w:eastAsia="Times New Roman" w:hAnsi="TimesNewRomanPSMT Tur" w:cs="TimesNewRomanPSMT Tur"/>
                <w:b/>
                <w:i/>
                <w:sz w:val="24"/>
                <w:szCs w:val="24"/>
                <w:lang w:eastAsia="tr-TR"/>
              </w:rPr>
              <w:t>Bu dokumanda açıklanan görev tanımımı okudum.</w:t>
            </w:r>
          </w:p>
          <w:p w:rsidR="005117DE" w:rsidRPr="00DF73B9" w:rsidRDefault="005117DE" w:rsidP="009F56A4">
            <w:pPr>
              <w:autoSpaceDE w:val="0"/>
              <w:autoSpaceDN w:val="0"/>
              <w:adjustRightInd w:val="0"/>
              <w:jc w:val="center"/>
              <w:rPr>
                <w:rFonts w:ascii="TimesNewRomanPSMT" w:eastAsia="Times New Roman" w:hAnsi="TimesNewRomanPSMT" w:cs="TimesNewRomanPSMT"/>
                <w:b/>
                <w:i/>
                <w:sz w:val="24"/>
                <w:szCs w:val="24"/>
                <w:lang w:eastAsia="tr-TR"/>
              </w:rPr>
            </w:pPr>
            <w:r w:rsidRPr="00DF73B9">
              <w:rPr>
                <w:rFonts w:ascii="TimesNewRomanPSMT" w:eastAsia="Times New Roman" w:hAnsi="TimesNewRomanPSMT" w:cs="TimesNewRomanPSMT"/>
                <w:b/>
                <w:i/>
                <w:sz w:val="24"/>
                <w:szCs w:val="24"/>
                <w:lang w:eastAsia="tr-TR"/>
              </w:rPr>
              <w:t>Görevimi burada belirtilen kapsamda yerine getirmeyi kabul ve taahhüt ediyorum.</w:t>
            </w:r>
          </w:p>
          <w:p w:rsidR="005117DE" w:rsidRPr="00DF73B9" w:rsidRDefault="005117DE" w:rsidP="009F56A4">
            <w:pPr>
              <w:autoSpaceDE w:val="0"/>
              <w:autoSpaceDN w:val="0"/>
              <w:adjustRightInd w:val="0"/>
              <w:jc w:val="center"/>
              <w:rPr>
                <w:rFonts w:ascii="TimesNewRomanPSMT" w:eastAsia="Times New Roman" w:hAnsi="TimesNewRomanPSMT" w:cs="TimesNewRomanPSMT"/>
                <w:sz w:val="24"/>
                <w:szCs w:val="24"/>
                <w:lang w:eastAsia="tr-TR"/>
              </w:rPr>
            </w:pPr>
          </w:p>
          <w:p w:rsidR="005117DE" w:rsidRPr="00DF73B9" w:rsidRDefault="005117DE" w:rsidP="009F56A4">
            <w:pPr>
              <w:autoSpaceDE w:val="0"/>
              <w:autoSpaceDN w:val="0"/>
              <w:adjustRightInd w:val="0"/>
              <w:rPr>
                <w:rFonts w:ascii="TimesNewRomanPSMT" w:eastAsia="Times New Roman" w:hAnsi="TimesNewRomanPSMT" w:cs="TimesNewRomanPSMT"/>
                <w:b/>
                <w:sz w:val="24"/>
                <w:szCs w:val="24"/>
                <w:lang w:eastAsia="tr-TR"/>
              </w:rPr>
            </w:pPr>
            <w:r w:rsidRPr="00DF73B9">
              <w:rPr>
                <w:rFonts w:ascii="TimesNewRomanPSMT Tur" w:eastAsia="Times New Roman" w:hAnsi="TimesNewRomanPSMT Tur" w:cs="TimesNewRomanPSMT Tur"/>
                <w:b/>
                <w:sz w:val="24"/>
                <w:szCs w:val="24"/>
                <w:lang w:eastAsia="tr-TR"/>
              </w:rPr>
              <w:t>Adı ve Soyadı:</w:t>
            </w:r>
          </w:p>
          <w:p w:rsidR="005117DE" w:rsidRPr="00DF73B9" w:rsidRDefault="005117DE" w:rsidP="009F56A4">
            <w:pPr>
              <w:rPr>
                <w:rFonts w:ascii="TimesNewRomanPSMT" w:eastAsia="Times New Roman" w:hAnsi="TimesNewRomanPSMT" w:cs="TimesNewRomanPSMT"/>
                <w:sz w:val="24"/>
                <w:szCs w:val="24"/>
                <w:lang w:eastAsia="tr-TR"/>
              </w:rPr>
            </w:pPr>
          </w:p>
          <w:p w:rsidR="005117DE" w:rsidRPr="00DF73B9" w:rsidRDefault="005117DE" w:rsidP="009F56A4">
            <w:pPr>
              <w:rPr>
                <w:rFonts w:ascii="TimesNewRomanPSMT" w:eastAsia="Times New Roman" w:hAnsi="TimesNewRomanPSMT" w:cs="TimesNewRomanPSMT"/>
                <w:b/>
                <w:sz w:val="24"/>
                <w:szCs w:val="24"/>
                <w:lang w:eastAsia="tr-TR"/>
              </w:rPr>
            </w:pPr>
            <w:r w:rsidRPr="00DF73B9">
              <w:rPr>
                <w:rFonts w:ascii="TimesNewRomanPSMT Tur" w:eastAsia="Times New Roman" w:hAnsi="TimesNewRomanPSMT Tur" w:cs="TimesNewRomanPSMT Tur"/>
                <w:b/>
                <w:sz w:val="24"/>
                <w:szCs w:val="24"/>
                <w:lang w:eastAsia="tr-TR"/>
              </w:rPr>
              <w:t xml:space="preserve">Tarih                                                                                              </w:t>
            </w:r>
            <w:r>
              <w:rPr>
                <w:rFonts w:ascii="TimesNewRomanPSMT Tur" w:hAnsi="TimesNewRomanPSMT Tur" w:cs="TimesNewRomanPSMT Tur"/>
                <w:b/>
                <w:sz w:val="24"/>
                <w:szCs w:val="24"/>
              </w:rPr>
              <w:t xml:space="preserve">                     </w:t>
            </w:r>
            <w:r w:rsidRPr="00DF73B9">
              <w:rPr>
                <w:rFonts w:ascii="TimesNewRomanPSMT Tur" w:eastAsia="Times New Roman" w:hAnsi="TimesNewRomanPSMT Tur" w:cs="TimesNewRomanPSMT Tur"/>
                <w:b/>
                <w:sz w:val="24"/>
                <w:szCs w:val="24"/>
                <w:lang w:eastAsia="tr-TR"/>
              </w:rPr>
              <w:t xml:space="preserve">İmza          </w:t>
            </w:r>
          </w:p>
          <w:p w:rsidR="005117DE" w:rsidRPr="002630E0" w:rsidRDefault="005117DE" w:rsidP="009F56A4">
            <w:pPr>
              <w:contextualSpacing/>
              <w:jc w:val="both"/>
              <w:rPr>
                <w:rFonts w:ascii="Times New Roman" w:eastAsia="Times New Roman" w:hAnsi="Times New Roman" w:cs="Times New Roman"/>
                <w:sz w:val="20"/>
                <w:szCs w:val="20"/>
                <w:lang w:eastAsia="tr-TR"/>
              </w:rPr>
            </w:pPr>
            <w:proofErr w:type="gramStart"/>
            <w:r w:rsidRPr="00DF73B9">
              <w:rPr>
                <w:rFonts w:ascii="TimesNewRomanPSMT" w:eastAsia="Times New Roman" w:hAnsi="TimesNewRomanPSMT" w:cs="TimesNewRomanPSMT"/>
                <w:b/>
                <w:sz w:val="24"/>
                <w:szCs w:val="24"/>
                <w:lang w:eastAsia="tr-TR"/>
              </w:rPr>
              <w:t>.…</w:t>
            </w:r>
            <w:proofErr w:type="gramEnd"/>
            <w:r w:rsidRPr="00DF73B9">
              <w:rPr>
                <w:rFonts w:ascii="TimesNewRomanPSMT" w:eastAsia="Times New Roman" w:hAnsi="TimesNewRomanPSMT" w:cs="TimesNewRomanPSMT"/>
                <w:b/>
                <w:sz w:val="24"/>
                <w:szCs w:val="24"/>
                <w:lang w:eastAsia="tr-TR"/>
              </w:rPr>
              <w:t xml:space="preserve">/.…/….                                                                                                      </w:t>
            </w:r>
          </w:p>
        </w:tc>
      </w:tr>
      <w:tr w:rsidR="005117DE" w:rsidRPr="002630E0" w:rsidTr="00FB649C">
        <w:tc>
          <w:tcPr>
            <w:tcW w:w="9062" w:type="dxa"/>
          </w:tcPr>
          <w:p w:rsidR="005117DE" w:rsidRDefault="005117DE" w:rsidP="009F56A4">
            <w:pPr>
              <w:ind w:firstLine="360"/>
              <w:jc w:val="center"/>
              <w:rPr>
                <w:rFonts w:ascii="Times New Roman" w:eastAsia="Times New Roman" w:hAnsi="Times New Roman" w:cs="Times New Roman"/>
                <w:b/>
                <w:sz w:val="24"/>
                <w:szCs w:val="24"/>
                <w:lang w:eastAsia="tr-TR"/>
              </w:rPr>
            </w:pPr>
          </w:p>
          <w:p w:rsidR="005117DE" w:rsidRPr="0009573E" w:rsidRDefault="005117DE" w:rsidP="009F56A4">
            <w:pPr>
              <w:ind w:firstLine="360"/>
              <w:jc w:val="center"/>
              <w:rPr>
                <w:rFonts w:ascii="Times New Roman" w:eastAsia="Times New Roman" w:hAnsi="Times New Roman" w:cs="Times New Roman"/>
                <w:b/>
                <w:sz w:val="24"/>
                <w:szCs w:val="24"/>
                <w:lang w:eastAsia="tr-TR"/>
              </w:rPr>
            </w:pPr>
            <w:r w:rsidRPr="0009573E">
              <w:rPr>
                <w:rFonts w:ascii="Times New Roman" w:eastAsia="Times New Roman" w:hAnsi="Times New Roman" w:cs="Times New Roman"/>
                <w:b/>
                <w:sz w:val="24"/>
                <w:szCs w:val="24"/>
                <w:lang w:eastAsia="tr-TR"/>
              </w:rPr>
              <w:t>ONAYLAYAN</w:t>
            </w:r>
          </w:p>
          <w:p w:rsidR="005117DE" w:rsidRDefault="005117DE" w:rsidP="009F56A4">
            <w:pPr>
              <w:rPr>
                <w:rFonts w:ascii="Times New Roman" w:eastAsia="Times New Roman" w:hAnsi="Times New Roman" w:cs="Times New Roman"/>
                <w:b/>
                <w:color w:val="000000"/>
                <w:sz w:val="24"/>
                <w:szCs w:val="24"/>
                <w:lang w:eastAsia="tr-TR"/>
              </w:rPr>
            </w:pPr>
          </w:p>
          <w:p w:rsidR="005117DE" w:rsidRDefault="005117DE" w:rsidP="009F56A4">
            <w:pPr>
              <w:ind w:firstLine="360"/>
              <w:jc w:val="center"/>
              <w:rPr>
                <w:rFonts w:ascii="Times New Roman" w:hAnsi="Times New Roman"/>
                <w:b/>
                <w:color w:val="000000"/>
                <w:sz w:val="24"/>
                <w:szCs w:val="24"/>
              </w:rPr>
            </w:pPr>
            <w:r>
              <w:rPr>
                <w:rFonts w:ascii="Times New Roman" w:eastAsia="Times New Roman" w:hAnsi="Times New Roman" w:cs="Times New Roman"/>
                <w:b/>
                <w:color w:val="000000"/>
                <w:sz w:val="24"/>
                <w:szCs w:val="24"/>
                <w:lang w:eastAsia="tr-TR"/>
              </w:rPr>
              <w:t>Müdür</w:t>
            </w:r>
          </w:p>
          <w:p w:rsidR="005117DE" w:rsidRDefault="005117DE" w:rsidP="009F56A4">
            <w:pPr>
              <w:ind w:firstLine="360"/>
              <w:jc w:val="center"/>
              <w:rPr>
                <w:rFonts w:ascii="Times New Roman" w:hAnsi="Times New Roman"/>
                <w:b/>
                <w:color w:val="000000"/>
                <w:sz w:val="24"/>
                <w:szCs w:val="24"/>
              </w:rPr>
            </w:pPr>
          </w:p>
          <w:p w:rsidR="005117DE" w:rsidRPr="0009573E" w:rsidRDefault="005117DE" w:rsidP="009F56A4">
            <w:pPr>
              <w:ind w:firstLine="360"/>
              <w:jc w:val="center"/>
              <w:rPr>
                <w:rFonts w:ascii="Times New Roman" w:eastAsia="Times New Roman" w:hAnsi="Times New Roman" w:cs="Times New Roman"/>
                <w:b/>
                <w:color w:val="000000"/>
                <w:sz w:val="24"/>
                <w:szCs w:val="24"/>
                <w:lang w:eastAsia="tr-TR"/>
              </w:rPr>
            </w:pPr>
          </w:p>
          <w:p w:rsidR="005117DE" w:rsidRPr="0009573E" w:rsidRDefault="005117DE" w:rsidP="009F56A4">
            <w:pPr>
              <w:rPr>
                <w:rFonts w:ascii="Times New Roman" w:eastAsia="Times New Roman" w:hAnsi="Times New Roman" w:cs="Times New Roman"/>
                <w:b/>
                <w:sz w:val="24"/>
                <w:szCs w:val="24"/>
                <w:lang w:eastAsia="tr-TR"/>
              </w:rPr>
            </w:pPr>
            <w:r w:rsidRPr="0009573E">
              <w:rPr>
                <w:rFonts w:ascii="Times New Roman" w:eastAsia="Times New Roman" w:hAnsi="Times New Roman" w:cs="Times New Roman"/>
                <w:b/>
                <w:sz w:val="24"/>
                <w:szCs w:val="24"/>
                <w:lang w:eastAsia="tr-TR"/>
              </w:rPr>
              <w:t>Tarih                                                                                                                   İmza</w:t>
            </w:r>
          </w:p>
          <w:p w:rsidR="005117DE" w:rsidRPr="002630E0" w:rsidRDefault="005117DE" w:rsidP="009F56A4">
            <w:pPr>
              <w:contextualSpacing/>
              <w:jc w:val="both"/>
              <w:rPr>
                <w:rFonts w:ascii="Times New Roman" w:eastAsia="Times New Roman" w:hAnsi="Times New Roman" w:cs="Times New Roman"/>
                <w:sz w:val="20"/>
                <w:szCs w:val="20"/>
                <w:lang w:eastAsia="tr-TR"/>
              </w:rPr>
            </w:pPr>
            <w:proofErr w:type="gramStart"/>
            <w:r>
              <w:rPr>
                <w:rFonts w:ascii="Times New Roman" w:hAnsi="Times New Roman"/>
                <w:b/>
                <w:sz w:val="24"/>
                <w:szCs w:val="24"/>
              </w:rPr>
              <w:t>.…</w:t>
            </w:r>
            <w:proofErr w:type="gramEnd"/>
            <w:r>
              <w:rPr>
                <w:rFonts w:ascii="Times New Roman" w:hAnsi="Times New Roman"/>
                <w:b/>
                <w:sz w:val="24"/>
                <w:szCs w:val="24"/>
              </w:rPr>
              <w:t>/.…/….</w:t>
            </w:r>
          </w:p>
        </w:tc>
      </w:tr>
    </w:tbl>
    <w:p w:rsidR="00F85C7D" w:rsidRDefault="00F85C7D"/>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p w:rsidR="005117DE" w:rsidRDefault="005117DE"/>
    <w:tbl>
      <w:tblPr>
        <w:tblStyle w:val="TabloKlavuzu6"/>
        <w:tblW w:w="0" w:type="auto"/>
        <w:tblLook w:val="04A0" w:firstRow="1" w:lastRow="0" w:firstColumn="1" w:lastColumn="0" w:noHBand="0" w:noVBand="1"/>
      </w:tblPr>
      <w:tblGrid>
        <w:gridCol w:w="9062"/>
      </w:tblGrid>
      <w:tr w:rsidR="00F85C7D" w:rsidRPr="002630E0" w:rsidTr="00961A50">
        <w:tc>
          <w:tcPr>
            <w:tcW w:w="9212" w:type="dxa"/>
            <w:shd w:val="clear" w:color="auto" w:fill="B6DDE8" w:themeFill="accent5" w:themeFillTint="66"/>
          </w:tcPr>
          <w:p w:rsidR="00F85C7D" w:rsidRPr="0012405E" w:rsidRDefault="00F85C7D" w:rsidP="00961A50">
            <w:pPr>
              <w:jc w:val="center"/>
              <w:rPr>
                <w:rFonts w:ascii="Times New Roman" w:eastAsia="Times New Roman" w:hAnsi="Times New Roman" w:cs="Times New Roman"/>
                <w:b/>
                <w:sz w:val="28"/>
                <w:szCs w:val="28"/>
                <w:lang w:eastAsia="tr-TR"/>
              </w:rPr>
            </w:pPr>
            <w:r w:rsidRPr="0012405E">
              <w:rPr>
                <w:rFonts w:ascii="Times New Roman" w:eastAsia="Times New Roman" w:hAnsi="Times New Roman" w:cs="Times New Roman"/>
                <w:b/>
                <w:sz w:val="28"/>
                <w:szCs w:val="28"/>
                <w:lang w:eastAsia="tr-TR"/>
              </w:rPr>
              <w:lastRenderedPageBreak/>
              <w:t>ÖĞRETİM GÖREVLİLERİ VE OKUTMANLAR</w:t>
            </w:r>
          </w:p>
          <w:p w:rsidR="00F85C7D" w:rsidRPr="002630E0" w:rsidRDefault="00F85C7D" w:rsidP="00961A50">
            <w:pPr>
              <w:jc w:val="center"/>
              <w:rPr>
                <w:sz w:val="20"/>
                <w:szCs w:val="20"/>
              </w:rPr>
            </w:pPr>
            <w:r w:rsidRPr="0012405E">
              <w:rPr>
                <w:rFonts w:ascii="Times New Roman" w:eastAsia="Times New Roman" w:hAnsi="Times New Roman" w:cs="Times New Roman"/>
                <w:b/>
                <w:sz w:val="28"/>
                <w:szCs w:val="28"/>
                <w:lang w:eastAsia="tr-TR"/>
              </w:rPr>
              <w:t>GÖREV/İŞ YETKİ VE SORUMLULUKLAR</w:t>
            </w:r>
          </w:p>
        </w:tc>
      </w:tr>
      <w:tr w:rsidR="00F85C7D" w:rsidRPr="002630E0" w:rsidTr="00961A50">
        <w:tc>
          <w:tcPr>
            <w:tcW w:w="9212" w:type="dxa"/>
            <w:shd w:val="clear" w:color="auto" w:fill="E5B8B7" w:themeFill="accent2" w:themeFillTint="66"/>
          </w:tcPr>
          <w:p w:rsidR="00F85C7D" w:rsidRDefault="00F85C7D" w:rsidP="00961A50">
            <w:pPr>
              <w:contextualSpacing/>
              <w:jc w:val="center"/>
              <w:rPr>
                <w:rFonts w:ascii="Times New Roman" w:eastAsia="Times New Roman" w:hAnsi="Times New Roman" w:cs="Times New Roman"/>
                <w:b/>
                <w:i/>
                <w:color w:val="C00000"/>
                <w:sz w:val="24"/>
                <w:szCs w:val="20"/>
                <w:lang w:eastAsia="tr-TR"/>
              </w:rPr>
            </w:pPr>
          </w:p>
          <w:p w:rsidR="00F85C7D" w:rsidRPr="0012405E" w:rsidRDefault="00F85C7D" w:rsidP="00961A50">
            <w:pPr>
              <w:contextualSpacing/>
              <w:jc w:val="center"/>
              <w:rPr>
                <w:rFonts w:ascii="Times New Roman" w:eastAsia="Times New Roman" w:hAnsi="Times New Roman" w:cs="Times New Roman"/>
                <w:b/>
                <w:i/>
                <w:color w:val="C00000"/>
                <w:sz w:val="28"/>
                <w:szCs w:val="28"/>
                <w:lang w:eastAsia="tr-TR"/>
              </w:rPr>
            </w:pPr>
            <w:r w:rsidRPr="0012405E">
              <w:rPr>
                <w:rFonts w:ascii="Times New Roman" w:eastAsia="Times New Roman" w:hAnsi="Times New Roman" w:cs="Times New Roman"/>
                <w:b/>
                <w:i/>
                <w:color w:val="C00000"/>
                <w:sz w:val="28"/>
                <w:szCs w:val="28"/>
                <w:lang w:eastAsia="tr-TR"/>
              </w:rPr>
              <w:t>GENEL BİLGİLER</w:t>
            </w:r>
          </w:p>
          <w:p w:rsidR="00F85C7D" w:rsidRPr="002630E0" w:rsidRDefault="00F85C7D" w:rsidP="00961A50">
            <w:pPr>
              <w:contextualSpacing/>
              <w:jc w:val="center"/>
              <w:rPr>
                <w:rFonts w:ascii="Times New Roman" w:eastAsia="Times New Roman" w:hAnsi="Times New Roman" w:cs="Times New Roman"/>
                <w:b/>
                <w:i/>
                <w:color w:val="C00000"/>
                <w:sz w:val="20"/>
                <w:szCs w:val="20"/>
                <w:lang w:eastAsia="tr-TR"/>
              </w:rPr>
            </w:pPr>
          </w:p>
          <w:p w:rsidR="00F85C7D" w:rsidRPr="0012405E" w:rsidRDefault="00F85C7D" w:rsidP="00961A50">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12405E">
              <w:rPr>
                <w:rFonts w:ascii="Times New Roman" w:eastAsia="Times New Roman" w:hAnsi="Times New Roman" w:cs="Times New Roman"/>
                <w:b/>
                <w:i/>
                <w:color w:val="C00000"/>
                <w:sz w:val="24"/>
                <w:szCs w:val="24"/>
                <w:lang w:eastAsia="tr-TR"/>
              </w:rPr>
              <w:t xml:space="preserve">Öğretim Görevlisi ve Okutmanlar; </w:t>
            </w:r>
            <w:r w:rsidRPr="0012405E">
              <w:rPr>
                <w:rFonts w:ascii="Times New Roman" w:eastAsia="Times New Roman" w:hAnsi="Times New Roman" w:cs="Times New Roman"/>
                <w:i/>
                <w:color w:val="000000" w:themeColor="text1"/>
                <w:sz w:val="24"/>
                <w:szCs w:val="24"/>
                <w:lang w:eastAsia="tr-TR"/>
              </w:rPr>
              <w:t>Yüksekokulun herhangi bir dersi ile ilgili özel bilgi ve uzmanlık isteyen konuların eğitim-öğretimini ve uygulamasını yapmak/yaptırmak.</w:t>
            </w:r>
          </w:p>
          <w:p w:rsidR="00F85C7D" w:rsidRPr="0012405E" w:rsidRDefault="00F85C7D" w:rsidP="00961A50">
            <w:pPr>
              <w:numPr>
                <w:ilvl w:val="0"/>
                <w:numId w:val="1"/>
              </w:numPr>
              <w:contextualSpacing/>
              <w:jc w:val="both"/>
              <w:rPr>
                <w:rFonts w:ascii="Times New Roman" w:eastAsia="Times New Roman" w:hAnsi="Times New Roman" w:cs="Times New Roman"/>
                <w:i/>
                <w:color w:val="000000" w:themeColor="text1"/>
                <w:sz w:val="24"/>
                <w:szCs w:val="24"/>
                <w:lang w:eastAsia="tr-TR"/>
              </w:rPr>
            </w:pPr>
            <w:r w:rsidRPr="0012405E">
              <w:rPr>
                <w:rFonts w:ascii="Times New Roman" w:eastAsia="Times New Roman" w:hAnsi="Times New Roman" w:cs="Times New Roman"/>
                <w:b/>
                <w:i/>
                <w:color w:val="C00000"/>
                <w:sz w:val="24"/>
                <w:szCs w:val="24"/>
                <w:lang w:eastAsia="tr-TR"/>
              </w:rPr>
              <w:t xml:space="preserve">Öğretim Görevlisi: </w:t>
            </w:r>
            <w:r w:rsidRPr="0012405E">
              <w:rPr>
                <w:rFonts w:ascii="Times New Roman" w:eastAsia="Times New Roman" w:hAnsi="Times New Roman" w:cs="Times New Roman"/>
                <w:i/>
                <w:color w:val="000000" w:themeColor="text1"/>
                <w:sz w:val="24"/>
                <w:szCs w:val="24"/>
                <w:lang w:eastAsia="tr-TR"/>
              </w:rPr>
              <w:t xml:space="preserve">Ders vermek ve uygulama yaptırmakla yükümlü bir öğretim elemanıdır. </w:t>
            </w:r>
          </w:p>
          <w:p w:rsidR="00F85C7D" w:rsidRPr="0012405E" w:rsidRDefault="00F85C7D" w:rsidP="00961A50">
            <w:pPr>
              <w:numPr>
                <w:ilvl w:val="0"/>
                <w:numId w:val="1"/>
              </w:numPr>
              <w:contextualSpacing/>
              <w:rPr>
                <w:rFonts w:ascii="Times New Roman" w:eastAsia="Times New Roman" w:hAnsi="Times New Roman" w:cs="Times New Roman"/>
                <w:b/>
                <w:sz w:val="24"/>
                <w:szCs w:val="24"/>
                <w:lang w:eastAsia="tr-TR"/>
              </w:rPr>
            </w:pPr>
            <w:r w:rsidRPr="0012405E">
              <w:rPr>
                <w:rFonts w:ascii="Times New Roman" w:eastAsia="Times New Roman" w:hAnsi="Times New Roman" w:cs="Times New Roman"/>
                <w:b/>
                <w:i/>
                <w:color w:val="C00000"/>
                <w:sz w:val="24"/>
                <w:szCs w:val="24"/>
                <w:lang w:eastAsia="tr-TR"/>
              </w:rPr>
              <w:t xml:space="preserve">Okutman: </w:t>
            </w:r>
            <w:r w:rsidRPr="0012405E">
              <w:rPr>
                <w:rFonts w:ascii="Times New Roman" w:eastAsia="Times New Roman" w:hAnsi="Times New Roman" w:cs="Times New Roman"/>
                <w:i/>
                <w:color w:val="000000" w:themeColor="text1"/>
                <w:sz w:val="24"/>
                <w:szCs w:val="24"/>
                <w:lang w:eastAsia="tr-TR"/>
              </w:rPr>
              <w:t>Eğitim - öğretim süresince çeşitli öğretim programlarında ortak zorunlu ders olarak belirlenen dersleri okutan veya uygulayan öğretim elemanıdır.</w:t>
            </w:r>
          </w:p>
          <w:p w:rsidR="00F85C7D" w:rsidRPr="002630E0" w:rsidRDefault="00F85C7D" w:rsidP="00961A50">
            <w:pPr>
              <w:ind w:left="720"/>
              <w:contextualSpacing/>
              <w:rPr>
                <w:rFonts w:ascii="Times New Roman" w:eastAsia="Times New Roman" w:hAnsi="Times New Roman" w:cs="Times New Roman"/>
                <w:b/>
                <w:sz w:val="20"/>
                <w:szCs w:val="20"/>
                <w:lang w:eastAsia="tr-TR"/>
              </w:rPr>
            </w:pPr>
          </w:p>
        </w:tc>
      </w:tr>
      <w:tr w:rsidR="00F85C7D" w:rsidRPr="002630E0" w:rsidTr="00961A50">
        <w:tc>
          <w:tcPr>
            <w:tcW w:w="9212" w:type="dxa"/>
          </w:tcPr>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2547 sayılı Yükseköğretim Kanunu’nda ve akademik teşkilat yönetmeliğinde belirtilen görevleri yapmak.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Niğde Üniversitesi üst yönetimi tarafından belirlenen amaç ve ilkelere uygun olarak; </w:t>
            </w:r>
            <w:proofErr w:type="gramStart"/>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vizyonu</w:t>
            </w:r>
            <w:proofErr w:type="gramEnd"/>
            <w:r w:rsidRPr="002630E0">
              <w:rPr>
                <w:rFonts w:ascii="Times New Roman" w:eastAsia="Times New Roman" w:hAnsi="Times New Roman" w:cs="Times New Roman"/>
                <w:sz w:val="20"/>
                <w:szCs w:val="20"/>
                <w:lang w:eastAsia="tr-TR"/>
              </w:rPr>
              <w:t>, misyonu doğrultusunda eğitim-öğretimi gerçekleştirmek için gerekli tüm faaliyetlerinin düzenli, etkin ve verimli bir şekilde yürütülmesi amacıyla çalışmalar yapmak.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Bilimsel araştırmalar yapmak ve yayınlamak.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Mevcut potansiyelinin tümünü kullanarak </w:t>
            </w: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ve bulunduğu bölümün amaç ve hedeflerine ulaşmaya çalışmak.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kalite sistemi bünyesinde kendi sorumluluğunda belirtilen faaliyetleri yerine getirmek.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YÖKSİS’teki</w:t>
            </w:r>
            <w:proofErr w:type="spellEnd"/>
            <w:r w:rsidRPr="002630E0">
              <w:rPr>
                <w:rFonts w:ascii="Times New Roman" w:eastAsia="Times New Roman" w:hAnsi="Times New Roman" w:cs="Times New Roman"/>
                <w:sz w:val="20"/>
                <w:szCs w:val="20"/>
                <w:lang w:eastAsia="tr-TR"/>
              </w:rPr>
              <w:t xml:space="preserve"> kişisel bilgilerini sürekli güncel tutmak.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Üyesi olduğu kurul ve komisyonlar kapsamındaki görevlerini yerine getirmek.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Görev süresi uzatmaya ilişkin iş ve işlemlerini şahsi olarak takip etmek.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Sorumlusu olduğu laboratuvarların iyi kullanılmasını sağlamak.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Yabancı dil ve akademik bilgi seviyesi ile entelektüel donanımını sürekli geliştirmek.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Ders dışında da üniversiteye hitap eden etkinlikler düzenlemek ve düzenlenen faaliyetlere katkı sağlamak. </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Sosyal sorumluluk projeleri yapmak, topluma önder ve öğrencilerine yararlı olma çabası içinde olmak.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Üniversite-Kent-Sanayi işbirliğini sağlayacak projeler üretmek, bu doğrultuda kenti ve bölgeyi geliştirecek projelerde yer almak, lisansüstü tez konularını mümkünse bu doğrultuda vermeye çalışmak.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Üniversite ve </w:t>
            </w: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düzenlediği kongre, konferans, söyleşi, panel gibi bilimsel etkinliklere katılmak.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Ulusal ve uluslararası kongrelere katılmak, yenilikleri izlemek ve öğrendiklerini aktarmak.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Bölüm </w:t>
            </w:r>
            <w:proofErr w:type="gramStart"/>
            <w:r w:rsidRPr="002630E0">
              <w:rPr>
                <w:rFonts w:ascii="Times New Roman" w:eastAsia="Times New Roman" w:hAnsi="Times New Roman" w:cs="Times New Roman"/>
                <w:sz w:val="20"/>
                <w:szCs w:val="20"/>
                <w:lang w:eastAsia="tr-TR"/>
              </w:rPr>
              <w:t>Başkanlığı  ile</w:t>
            </w:r>
            <w:proofErr w:type="gramEnd"/>
            <w:r w:rsidRPr="002630E0">
              <w:rPr>
                <w:rFonts w:ascii="Times New Roman" w:eastAsia="Times New Roman" w:hAnsi="Times New Roman" w:cs="Times New Roman"/>
                <w:sz w:val="20"/>
                <w:szCs w:val="20"/>
                <w:lang w:eastAsia="tr-TR"/>
              </w:rPr>
              <w:t xml:space="preserve"> işbirliği ve uyum içinde çalışmak.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ve ilgili olduğu bölümün amacı doğrultusunda araştırma ve incelemeye yardımcı olmak.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 danışmanlığı ve kayıt işlerindeki görevleri yapmak.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Sınav gözcülüğü yapmak.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dergisinin çıkarılması vb. işlerde ilgili öğretim üyelerine yardımcı olmak.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Bölüm içi eğitim-öğretim faaliyetlerinde; derslerle ilgili uygulama, </w:t>
            </w:r>
            <w:proofErr w:type="spellStart"/>
            <w:r w:rsidRPr="002630E0">
              <w:rPr>
                <w:rFonts w:ascii="Times New Roman" w:eastAsia="Times New Roman" w:hAnsi="Times New Roman" w:cs="Times New Roman"/>
                <w:sz w:val="20"/>
                <w:szCs w:val="20"/>
                <w:lang w:eastAsia="tr-TR"/>
              </w:rPr>
              <w:t>laboratuar</w:t>
            </w:r>
            <w:proofErr w:type="spellEnd"/>
            <w:r w:rsidRPr="002630E0">
              <w:rPr>
                <w:rFonts w:ascii="Times New Roman" w:eastAsia="Times New Roman" w:hAnsi="Times New Roman" w:cs="Times New Roman"/>
                <w:sz w:val="20"/>
                <w:szCs w:val="20"/>
                <w:lang w:eastAsia="tr-TR"/>
              </w:rPr>
              <w:t>, klinik ve saha uygulamaları vb. çalışmalarda, ödev, proje vb. değerlendirmelerde, araştırma ve deneylerde, öğrenci danışmanlığı ve kayıt işlerinde öğretim üyelerine yardımcı olmaktır.</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Öğrencilere gerektiğinde rehberlik etmek ve danışmanlık yapmak.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Projeler de </w:t>
            </w:r>
            <w:proofErr w:type="gramStart"/>
            <w:r w:rsidRPr="002630E0">
              <w:rPr>
                <w:rFonts w:ascii="Times New Roman" w:eastAsia="Times New Roman" w:hAnsi="Times New Roman" w:cs="Times New Roman"/>
                <w:sz w:val="20"/>
                <w:szCs w:val="20"/>
                <w:lang w:eastAsia="tr-TR"/>
              </w:rPr>
              <w:t>dahil</w:t>
            </w:r>
            <w:proofErr w:type="gramEnd"/>
            <w:r w:rsidRPr="002630E0">
              <w:rPr>
                <w:rFonts w:ascii="Times New Roman" w:eastAsia="Times New Roman" w:hAnsi="Times New Roman" w:cs="Times New Roman"/>
                <w:sz w:val="20"/>
                <w:szCs w:val="20"/>
                <w:lang w:eastAsia="tr-TR"/>
              </w:rPr>
              <w:t xml:space="preserve"> olmak üzere, kendi sorumluluğunda olan bütün büro makineleri ve demirbaşların her türlü hasara karşı korunması için gerekli tedbirleri almak. Birimindeki mevcut araç, gereç ve her türlü malzemeyi ekonomik ve verimli kullanmak.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ve</w:t>
            </w:r>
            <w:r w:rsidRPr="002630E0">
              <w:rPr>
                <w:rFonts w:ascii="Times New Roman" w:eastAsia="Times New Roman" w:hAnsi="Times New Roman" w:cs="Times New Roman"/>
                <w:sz w:val="20"/>
                <w:szCs w:val="20"/>
                <w:lang w:eastAsia="tr-TR"/>
              </w:rPr>
              <w:t xml:space="preserve"> Bölüm </w:t>
            </w:r>
            <w:proofErr w:type="gramStart"/>
            <w:r w:rsidRPr="002630E0">
              <w:rPr>
                <w:rFonts w:ascii="Times New Roman" w:eastAsia="Times New Roman" w:hAnsi="Times New Roman" w:cs="Times New Roman"/>
                <w:sz w:val="20"/>
                <w:szCs w:val="20"/>
                <w:lang w:eastAsia="tr-TR"/>
              </w:rPr>
              <w:t>Başkanının  vereceği</w:t>
            </w:r>
            <w:proofErr w:type="gramEnd"/>
            <w:r w:rsidRPr="002630E0">
              <w:rPr>
                <w:rFonts w:ascii="Times New Roman" w:eastAsia="Times New Roman" w:hAnsi="Times New Roman" w:cs="Times New Roman"/>
                <w:sz w:val="20"/>
                <w:szCs w:val="20"/>
                <w:lang w:eastAsia="tr-TR"/>
              </w:rPr>
              <w:t xml:space="preserve"> diğer görevleri yapmak.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Müdürün görev alanı ile ilgili verdiği diğer işleri yapmak.</w:t>
            </w:r>
          </w:p>
          <w:p w:rsidR="00AF42DC" w:rsidRPr="002630E0" w:rsidRDefault="00AF42DC" w:rsidP="00AF42DC">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Yükseköğretim Kanunu ve Yönetmeliklerinde belirtilen diğer görevleri yapmak.</w:t>
            </w:r>
          </w:p>
          <w:p w:rsidR="00F85C7D" w:rsidRDefault="00AF42DC" w:rsidP="00AF42DC">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Öğretim Görevlisi</w:t>
            </w:r>
            <w:r w:rsidRPr="002630E0">
              <w:rPr>
                <w:rFonts w:ascii="Times New Roman" w:eastAsia="Times New Roman" w:hAnsi="Times New Roman" w:cs="Times New Roman"/>
                <w:sz w:val="20"/>
                <w:szCs w:val="20"/>
                <w:lang w:eastAsia="tr-TR"/>
              </w:rPr>
              <w:t xml:space="preserve"> yaptığı iş ve işlemlerden d</w:t>
            </w:r>
            <w:r>
              <w:rPr>
                <w:rFonts w:ascii="Times New Roman" w:eastAsia="Times New Roman" w:hAnsi="Times New Roman" w:cs="Times New Roman"/>
                <w:sz w:val="20"/>
                <w:szCs w:val="20"/>
                <w:lang w:eastAsia="tr-TR"/>
              </w:rPr>
              <w:t xml:space="preserve">olayı </w:t>
            </w:r>
            <w:r w:rsidRPr="002630E0">
              <w:rPr>
                <w:rFonts w:ascii="Times New Roman" w:eastAsia="Times New Roman" w:hAnsi="Times New Roman" w:cs="Times New Roman"/>
                <w:sz w:val="20"/>
                <w:szCs w:val="20"/>
                <w:lang w:eastAsia="tr-TR"/>
              </w:rPr>
              <w:t>Bölüm Başkanı</w:t>
            </w:r>
            <w:r>
              <w:rPr>
                <w:rFonts w:ascii="Times New Roman" w:eastAsia="Times New Roman" w:hAnsi="Times New Roman" w:cs="Times New Roman"/>
                <w:sz w:val="20"/>
                <w:szCs w:val="20"/>
                <w:lang w:eastAsia="tr-TR"/>
              </w:rPr>
              <w:t xml:space="preserve"> ve Müdüre</w:t>
            </w:r>
            <w:r w:rsidRPr="002630E0">
              <w:rPr>
                <w:rFonts w:ascii="Times New Roman" w:eastAsia="Times New Roman" w:hAnsi="Times New Roman" w:cs="Times New Roman"/>
                <w:sz w:val="20"/>
                <w:szCs w:val="20"/>
                <w:lang w:eastAsia="tr-TR"/>
              </w:rPr>
              <w:t xml:space="preserve"> karşı sorumludur.</w:t>
            </w:r>
          </w:p>
          <w:p w:rsidR="00DF73B9" w:rsidRDefault="00DF73B9" w:rsidP="00DF73B9">
            <w:pPr>
              <w:contextualSpacing/>
              <w:jc w:val="both"/>
              <w:rPr>
                <w:rFonts w:ascii="Times New Roman" w:eastAsia="Times New Roman" w:hAnsi="Times New Roman" w:cs="Times New Roman"/>
                <w:sz w:val="20"/>
                <w:szCs w:val="20"/>
                <w:lang w:eastAsia="tr-TR"/>
              </w:rPr>
            </w:pPr>
          </w:p>
          <w:p w:rsidR="00DF73B9" w:rsidRDefault="00DF73B9" w:rsidP="00DF73B9">
            <w:pPr>
              <w:contextualSpacing/>
              <w:jc w:val="both"/>
              <w:rPr>
                <w:rFonts w:ascii="Times New Roman" w:eastAsia="Times New Roman" w:hAnsi="Times New Roman" w:cs="Times New Roman"/>
                <w:sz w:val="20"/>
                <w:szCs w:val="20"/>
                <w:lang w:eastAsia="tr-TR"/>
              </w:rPr>
            </w:pPr>
          </w:p>
          <w:p w:rsidR="00DF73B9" w:rsidRPr="002630E0" w:rsidRDefault="00DF73B9" w:rsidP="00DF73B9">
            <w:pPr>
              <w:contextualSpacing/>
              <w:jc w:val="both"/>
              <w:rPr>
                <w:rFonts w:ascii="Times New Roman" w:eastAsia="Times New Roman" w:hAnsi="Times New Roman" w:cs="Times New Roman"/>
                <w:sz w:val="20"/>
                <w:szCs w:val="20"/>
                <w:lang w:eastAsia="tr-TR"/>
              </w:rPr>
            </w:pPr>
          </w:p>
        </w:tc>
      </w:tr>
      <w:tr w:rsidR="00DF73B9" w:rsidRPr="002630E0" w:rsidTr="00961A50">
        <w:tc>
          <w:tcPr>
            <w:tcW w:w="9212" w:type="dxa"/>
          </w:tcPr>
          <w:p w:rsidR="00DF73B9" w:rsidRDefault="00DF73B9" w:rsidP="009C0AE5">
            <w:pPr>
              <w:autoSpaceDE w:val="0"/>
              <w:autoSpaceDN w:val="0"/>
              <w:adjustRightInd w:val="0"/>
              <w:jc w:val="center"/>
              <w:rPr>
                <w:rFonts w:ascii="TimesNewRomanPSMT Tur" w:eastAsia="Times New Roman" w:hAnsi="TimesNewRomanPSMT Tur" w:cs="TimesNewRomanPSMT Tur"/>
                <w:b/>
                <w:i/>
                <w:sz w:val="24"/>
                <w:szCs w:val="24"/>
                <w:lang w:eastAsia="tr-TR"/>
              </w:rPr>
            </w:pPr>
          </w:p>
          <w:p w:rsidR="00DF73B9" w:rsidRDefault="00DF73B9" w:rsidP="009C0AE5">
            <w:pPr>
              <w:autoSpaceDE w:val="0"/>
              <w:autoSpaceDN w:val="0"/>
              <w:adjustRightInd w:val="0"/>
              <w:jc w:val="center"/>
              <w:rPr>
                <w:rFonts w:ascii="TimesNewRomanPSMT Tur" w:eastAsia="Times New Roman" w:hAnsi="TimesNewRomanPSMT Tur" w:cs="TimesNewRomanPSMT Tur"/>
                <w:b/>
                <w:i/>
                <w:sz w:val="24"/>
                <w:szCs w:val="24"/>
                <w:lang w:eastAsia="tr-TR"/>
              </w:rPr>
            </w:pPr>
          </w:p>
          <w:p w:rsidR="00DF73B9" w:rsidRDefault="00DF73B9" w:rsidP="009C0AE5">
            <w:pPr>
              <w:autoSpaceDE w:val="0"/>
              <w:autoSpaceDN w:val="0"/>
              <w:adjustRightInd w:val="0"/>
              <w:jc w:val="center"/>
              <w:rPr>
                <w:rFonts w:ascii="TimesNewRomanPSMT Tur" w:eastAsia="Times New Roman" w:hAnsi="TimesNewRomanPSMT Tur" w:cs="TimesNewRomanPSMT Tur"/>
                <w:b/>
                <w:i/>
                <w:sz w:val="24"/>
                <w:szCs w:val="24"/>
                <w:lang w:eastAsia="tr-TR"/>
              </w:rPr>
            </w:pPr>
          </w:p>
          <w:p w:rsidR="00DF73B9" w:rsidRPr="00DF73B9" w:rsidRDefault="00DF73B9" w:rsidP="009C0AE5">
            <w:pPr>
              <w:autoSpaceDE w:val="0"/>
              <w:autoSpaceDN w:val="0"/>
              <w:adjustRightInd w:val="0"/>
              <w:jc w:val="center"/>
              <w:rPr>
                <w:rFonts w:ascii="TimesNewRomanPSMT" w:eastAsia="Times New Roman" w:hAnsi="TimesNewRomanPSMT" w:cs="TimesNewRomanPSMT"/>
                <w:b/>
                <w:i/>
                <w:sz w:val="24"/>
                <w:szCs w:val="24"/>
                <w:lang w:eastAsia="tr-TR"/>
              </w:rPr>
            </w:pPr>
            <w:r w:rsidRPr="00DF73B9">
              <w:rPr>
                <w:rFonts w:ascii="TimesNewRomanPSMT Tur" w:eastAsia="Times New Roman" w:hAnsi="TimesNewRomanPSMT Tur" w:cs="TimesNewRomanPSMT Tur"/>
                <w:b/>
                <w:i/>
                <w:sz w:val="24"/>
                <w:szCs w:val="24"/>
                <w:lang w:eastAsia="tr-TR"/>
              </w:rPr>
              <w:t>Bu dokumanda açıklanan görev tanımımı okudum.</w:t>
            </w:r>
          </w:p>
          <w:p w:rsidR="00DF73B9" w:rsidRPr="00DF73B9" w:rsidRDefault="00DF73B9" w:rsidP="009C0AE5">
            <w:pPr>
              <w:autoSpaceDE w:val="0"/>
              <w:autoSpaceDN w:val="0"/>
              <w:adjustRightInd w:val="0"/>
              <w:jc w:val="center"/>
              <w:rPr>
                <w:rFonts w:ascii="TimesNewRomanPSMT" w:eastAsia="Times New Roman" w:hAnsi="TimesNewRomanPSMT" w:cs="TimesNewRomanPSMT"/>
                <w:b/>
                <w:i/>
                <w:sz w:val="24"/>
                <w:szCs w:val="24"/>
                <w:lang w:eastAsia="tr-TR"/>
              </w:rPr>
            </w:pPr>
            <w:r w:rsidRPr="00DF73B9">
              <w:rPr>
                <w:rFonts w:ascii="TimesNewRomanPSMT" w:eastAsia="Times New Roman" w:hAnsi="TimesNewRomanPSMT" w:cs="TimesNewRomanPSMT"/>
                <w:b/>
                <w:i/>
                <w:sz w:val="24"/>
                <w:szCs w:val="24"/>
                <w:lang w:eastAsia="tr-TR"/>
              </w:rPr>
              <w:t>Görevimi burada belirtilen kapsamda yerine getirmeyi kabul ve taahhüt ediyorum.</w:t>
            </w:r>
          </w:p>
          <w:p w:rsidR="00DF73B9" w:rsidRPr="00DF73B9" w:rsidRDefault="00DF73B9" w:rsidP="009C0AE5">
            <w:pPr>
              <w:autoSpaceDE w:val="0"/>
              <w:autoSpaceDN w:val="0"/>
              <w:adjustRightInd w:val="0"/>
              <w:jc w:val="center"/>
              <w:rPr>
                <w:rFonts w:ascii="TimesNewRomanPSMT" w:eastAsia="Times New Roman" w:hAnsi="TimesNewRomanPSMT" w:cs="TimesNewRomanPSMT"/>
                <w:sz w:val="24"/>
                <w:szCs w:val="24"/>
                <w:lang w:eastAsia="tr-TR"/>
              </w:rPr>
            </w:pPr>
          </w:p>
          <w:p w:rsidR="00DF73B9" w:rsidRPr="00DF73B9" w:rsidRDefault="00DF73B9" w:rsidP="009C0AE5">
            <w:pPr>
              <w:autoSpaceDE w:val="0"/>
              <w:autoSpaceDN w:val="0"/>
              <w:adjustRightInd w:val="0"/>
              <w:rPr>
                <w:rFonts w:ascii="TimesNewRomanPSMT" w:eastAsia="Times New Roman" w:hAnsi="TimesNewRomanPSMT" w:cs="TimesNewRomanPSMT"/>
                <w:b/>
                <w:sz w:val="24"/>
                <w:szCs w:val="24"/>
                <w:lang w:eastAsia="tr-TR"/>
              </w:rPr>
            </w:pPr>
            <w:r w:rsidRPr="00DF73B9">
              <w:rPr>
                <w:rFonts w:ascii="TimesNewRomanPSMT Tur" w:eastAsia="Times New Roman" w:hAnsi="TimesNewRomanPSMT Tur" w:cs="TimesNewRomanPSMT Tur"/>
                <w:b/>
                <w:sz w:val="24"/>
                <w:szCs w:val="24"/>
                <w:lang w:eastAsia="tr-TR"/>
              </w:rPr>
              <w:t>Adı ve Soyadı:</w:t>
            </w:r>
          </w:p>
          <w:p w:rsidR="00DF73B9" w:rsidRPr="00DF73B9" w:rsidRDefault="00DF73B9" w:rsidP="009C0AE5">
            <w:pPr>
              <w:rPr>
                <w:rFonts w:ascii="TimesNewRomanPSMT" w:eastAsia="Times New Roman" w:hAnsi="TimesNewRomanPSMT" w:cs="TimesNewRomanPSMT"/>
                <w:b/>
                <w:sz w:val="24"/>
                <w:szCs w:val="24"/>
                <w:lang w:eastAsia="tr-TR"/>
              </w:rPr>
            </w:pPr>
            <w:r w:rsidRPr="00DF73B9">
              <w:rPr>
                <w:rFonts w:ascii="TimesNewRomanPSMT Tur" w:eastAsia="Times New Roman" w:hAnsi="TimesNewRomanPSMT Tur" w:cs="TimesNewRomanPSMT Tur"/>
                <w:b/>
                <w:sz w:val="24"/>
                <w:szCs w:val="24"/>
                <w:lang w:eastAsia="tr-TR"/>
              </w:rPr>
              <w:t xml:space="preserve">Tarih                                                                                              </w:t>
            </w:r>
            <w:r>
              <w:rPr>
                <w:rFonts w:ascii="TimesNewRomanPSMT Tur" w:hAnsi="TimesNewRomanPSMT Tur" w:cs="TimesNewRomanPSMT Tur"/>
                <w:b/>
                <w:sz w:val="24"/>
                <w:szCs w:val="24"/>
              </w:rPr>
              <w:t xml:space="preserve">                     </w:t>
            </w:r>
            <w:r w:rsidRPr="00DF73B9">
              <w:rPr>
                <w:rFonts w:ascii="TimesNewRomanPSMT Tur" w:eastAsia="Times New Roman" w:hAnsi="TimesNewRomanPSMT Tur" w:cs="TimesNewRomanPSMT Tur"/>
                <w:b/>
                <w:sz w:val="24"/>
                <w:szCs w:val="24"/>
                <w:lang w:eastAsia="tr-TR"/>
              </w:rPr>
              <w:t xml:space="preserve">İmza          </w:t>
            </w:r>
          </w:p>
          <w:p w:rsidR="00DF73B9" w:rsidRPr="002630E0" w:rsidRDefault="00DF73B9" w:rsidP="009C0AE5">
            <w:pPr>
              <w:contextualSpacing/>
              <w:jc w:val="both"/>
              <w:rPr>
                <w:rFonts w:ascii="Times New Roman" w:eastAsia="Times New Roman" w:hAnsi="Times New Roman" w:cs="Times New Roman"/>
                <w:sz w:val="20"/>
                <w:szCs w:val="20"/>
                <w:lang w:eastAsia="tr-TR"/>
              </w:rPr>
            </w:pPr>
            <w:proofErr w:type="gramStart"/>
            <w:r w:rsidRPr="00DF73B9">
              <w:rPr>
                <w:rFonts w:ascii="TimesNewRomanPSMT" w:eastAsia="Times New Roman" w:hAnsi="TimesNewRomanPSMT" w:cs="TimesNewRomanPSMT"/>
                <w:b/>
                <w:sz w:val="24"/>
                <w:szCs w:val="24"/>
                <w:lang w:eastAsia="tr-TR"/>
              </w:rPr>
              <w:t>.…</w:t>
            </w:r>
            <w:proofErr w:type="gramEnd"/>
            <w:r w:rsidRPr="00DF73B9">
              <w:rPr>
                <w:rFonts w:ascii="TimesNewRomanPSMT" w:eastAsia="Times New Roman" w:hAnsi="TimesNewRomanPSMT" w:cs="TimesNewRomanPSMT"/>
                <w:b/>
                <w:sz w:val="24"/>
                <w:szCs w:val="24"/>
                <w:lang w:eastAsia="tr-TR"/>
              </w:rPr>
              <w:t xml:space="preserve">/.…/….                                                                                                      </w:t>
            </w:r>
          </w:p>
        </w:tc>
      </w:tr>
      <w:tr w:rsidR="00DF73B9" w:rsidRPr="002630E0" w:rsidTr="00961A50">
        <w:tc>
          <w:tcPr>
            <w:tcW w:w="9212" w:type="dxa"/>
          </w:tcPr>
          <w:p w:rsidR="00DF73B9" w:rsidRDefault="00DF73B9" w:rsidP="009C0AE5">
            <w:pPr>
              <w:ind w:firstLine="360"/>
              <w:jc w:val="center"/>
              <w:rPr>
                <w:rFonts w:ascii="Times New Roman" w:eastAsia="Times New Roman" w:hAnsi="Times New Roman" w:cs="Times New Roman"/>
                <w:b/>
                <w:sz w:val="24"/>
                <w:szCs w:val="24"/>
                <w:lang w:eastAsia="tr-TR"/>
              </w:rPr>
            </w:pPr>
          </w:p>
          <w:p w:rsidR="00DF73B9" w:rsidRPr="0009573E" w:rsidRDefault="00DF73B9" w:rsidP="009C0AE5">
            <w:pPr>
              <w:ind w:firstLine="360"/>
              <w:jc w:val="center"/>
              <w:rPr>
                <w:rFonts w:ascii="Times New Roman" w:eastAsia="Times New Roman" w:hAnsi="Times New Roman" w:cs="Times New Roman"/>
                <w:b/>
                <w:sz w:val="24"/>
                <w:szCs w:val="24"/>
                <w:lang w:eastAsia="tr-TR"/>
              </w:rPr>
            </w:pPr>
            <w:r w:rsidRPr="0009573E">
              <w:rPr>
                <w:rFonts w:ascii="Times New Roman" w:eastAsia="Times New Roman" w:hAnsi="Times New Roman" w:cs="Times New Roman"/>
                <w:b/>
                <w:sz w:val="24"/>
                <w:szCs w:val="24"/>
                <w:lang w:eastAsia="tr-TR"/>
              </w:rPr>
              <w:t>ONAYLAYAN</w:t>
            </w:r>
          </w:p>
          <w:p w:rsidR="00DF73B9" w:rsidRDefault="00DF73B9" w:rsidP="009C0AE5">
            <w:pPr>
              <w:ind w:firstLine="360"/>
              <w:jc w:val="center"/>
              <w:rPr>
                <w:rFonts w:ascii="Times New Roman" w:eastAsia="Times New Roman" w:hAnsi="Times New Roman" w:cs="Times New Roman"/>
                <w:b/>
                <w:color w:val="000000"/>
                <w:sz w:val="24"/>
                <w:szCs w:val="24"/>
                <w:lang w:eastAsia="tr-TR"/>
              </w:rPr>
            </w:pPr>
          </w:p>
          <w:p w:rsidR="00DF73B9" w:rsidRDefault="00DF73B9" w:rsidP="009C0AE5">
            <w:pPr>
              <w:ind w:firstLine="360"/>
              <w:jc w:val="center"/>
              <w:rPr>
                <w:rFonts w:ascii="Times New Roman" w:hAnsi="Times New Roman"/>
                <w:b/>
                <w:color w:val="000000"/>
                <w:sz w:val="24"/>
                <w:szCs w:val="24"/>
              </w:rPr>
            </w:pPr>
            <w:r>
              <w:rPr>
                <w:rFonts w:ascii="Times New Roman" w:eastAsia="Times New Roman" w:hAnsi="Times New Roman" w:cs="Times New Roman"/>
                <w:b/>
                <w:color w:val="000000"/>
                <w:sz w:val="24"/>
                <w:szCs w:val="24"/>
                <w:lang w:eastAsia="tr-TR"/>
              </w:rPr>
              <w:t>Müdür</w:t>
            </w:r>
          </w:p>
          <w:p w:rsidR="00DF73B9" w:rsidRDefault="00DF73B9" w:rsidP="009C0AE5">
            <w:pPr>
              <w:ind w:firstLine="360"/>
              <w:jc w:val="center"/>
              <w:rPr>
                <w:rFonts w:ascii="Times New Roman" w:hAnsi="Times New Roman"/>
                <w:b/>
                <w:color w:val="000000"/>
                <w:sz w:val="24"/>
                <w:szCs w:val="24"/>
              </w:rPr>
            </w:pPr>
          </w:p>
          <w:p w:rsidR="00DF73B9" w:rsidRPr="0009573E" w:rsidRDefault="00DF73B9" w:rsidP="009C0AE5">
            <w:pPr>
              <w:ind w:firstLine="360"/>
              <w:jc w:val="center"/>
              <w:rPr>
                <w:rFonts w:ascii="Times New Roman" w:eastAsia="Times New Roman" w:hAnsi="Times New Roman" w:cs="Times New Roman"/>
                <w:b/>
                <w:color w:val="000000"/>
                <w:sz w:val="24"/>
                <w:szCs w:val="24"/>
                <w:lang w:eastAsia="tr-TR"/>
              </w:rPr>
            </w:pPr>
          </w:p>
          <w:p w:rsidR="00DF73B9" w:rsidRPr="0009573E" w:rsidRDefault="00DF73B9" w:rsidP="009C0AE5">
            <w:pPr>
              <w:rPr>
                <w:rFonts w:ascii="Times New Roman" w:eastAsia="Times New Roman" w:hAnsi="Times New Roman" w:cs="Times New Roman"/>
                <w:b/>
                <w:sz w:val="24"/>
                <w:szCs w:val="24"/>
                <w:lang w:eastAsia="tr-TR"/>
              </w:rPr>
            </w:pPr>
            <w:r w:rsidRPr="0009573E">
              <w:rPr>
                <w:rFonts w:ascii="Times New Roman" w:eastAsia="Times New Roman" w:hAnsi="Times New Roman" w:cs="Times New Roman"/>
                <w:b/>
                <w:sz w:val="24"/>
                <w:szCs w:val="24"/>
                <w:lang w:eastAsia="tr-TR"/>
              </w:rPr>
              <w:t>Tarih                                                                                                                   İmza</w:t>
            </w:r>
          </w:p>
          <w:p w:rsidR="00DF73B9" w:rsidRPr="002630E0" w:rsidRDefault="00DF73B9" w:rsidP="009C0AE5">
            <w:pPr>
              <w:contextualSpacing/>
              <w:jc w:val="both"/>
              <w:rPr>
                <w:rFonts w:ascii="Times New Roman" w:eastAsia="Times New Roman" w:hAnsi="Times New Roman" w:cs="Times New Roman"/>
                <w:sz w:val="20"/>
                <w:szCs w:val="20"/>
                <w:lang w:eastAsia="tr-TR"/>
              </w:rPr>
            </w:pPr>
            <w:proofErr w:type="gramStart"/>
            <w:r>
              <w:rPr>
                <w:rFonts w:ascii="Times New Roman" w:hAnsi="Times New Roman"/>
                <w:b/>
                <w:sz w:val="24"/>
                <w:szCs w:val="24"/>
              </w:rPr>
              <w:t>.…</w:t>
            </w:r>
            <w:proofErr w:type="gramEnd"/>
            <w:r>
              <w:rPr>
                <w:rFonts w:ascii="Times New Roman" w:hAnsi="Times New Roman"/>
                <w:b/>
                <w:sz w:val="24"/>
                <w:szCs w:val="24"/>
              </w:rPr>
              <w:t>/.…/….</w:t>
            </w:r>
          </w:p>
        </w:tc>
      </w:tr>
    </w:tbl>
    <w:p w:rsidR="009D34F6" w:rsidRDefault="009D34F6"/>
    <w:p w:rsidR="009D34F6" w:rsidRDefault="009D34F6">
      <w:r>
        <w:br w:type="page"/>
      </w:r>
    </w:p>
    <w:p w:rsidR="009C0AE5" w:rsidRDefault="009C0AE5">
      <w:pPr>
        <w:rPr>
          <w:rFonts w:ascii="Comic Sans MS" w:eastAsia="Calibri" w:hAnsi="Comic Sans MS" w:cs="Comic Sans MS"/>
          <w:b/>
          <w:bCs/>
          <w:color w:val="000000"/>
          <w:sz w:val="72"/>
          <w:szCs w:val="72"/>
          <w:lang w:eastAsia="tr-TR"/>
        </w:rPr>
      </w:pPr>
    </w:p>
    <w:p w:rsidR="00A60852" w:rsidRDefault="00A60852">
      <w:pPr>
        <w:rPr>
          <w:rFonts w:ascii="Comic Sans MS" w:eastAsia="Calibri" w:hAnsi="Comic Sans MS" w:cs="Comic Sans MS"/>
          <w:b/>
          <w:bCs/>
          <w:color w:val="000000"/>
          <w:sz w:val="72"/>
          <w:szCs w:val="72"/>
          <w:lang w:eastAsia="tr-TR"/>
        </w:rPr>
      </w:pPr>
    </w:p>
    <w:p w:rsidR="006C6A5C" w:rsidRPr="00F85C7D" w:rsidRDefault="006C6A5C" w:rsidP="006C6A5C">
      <w:pPr>
        <w:jc w:val="center"/>
        <w:rPr>
          <w:b/>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85C7D">
        <w:rPr>
          <w:rFonts w:ascii="Comic Sans MS" w:eastAsia="Calibri" w:hAnsi="Comic Sans MS" w:cs="Comic Sans MS"/>
          <w:b/>
          <w:bCs/>
          <w:color w:val="000000"/>
          <w:spacing w:val="60"/>
          <w:sz w:val="72"/>
          <w:szCs w:val="72"/>
          <w:lang w:eastAsia="tr-T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KOMİSYONLAR</w:t>
      </w:r>
    </w:p>
    <w:p w:rsidR="00F85C7D" w:rsidRDefault="00F85C7D">
      <w:r>
        <w:br w:type="page"/>
      </w:r>
    </w:p>
    <w:tbl>
      <w:tblPr>
        <w:tblStyle w:val="TabloKlavuzu3"/>
        <w:tblW w:w="0" w:type="auto"/>
        <w:tblLook w:val="04A0" w:firstRow="1" w:lastRow="0" w:firstColumn="1" w:lastColumn="0" w:noHBand="0" w:noVBand="1"/>
      </w:tblPr>
      <w:tblGrid>
        <w:gridCol w:w="9062"/>
      </w:tblGrid>
      <w:tr w:rsidR="00F85C7D" w:rsidRPr="006C6A5C" w:rsidTr="00961A50">
        <w:tc>
          <w:tcPr>
            <w:tcW w:w="9212" w:type="dxa"/>
            <w:shd w:val="clear" w:color="auto" w:fill="B6DDE8" w:themeFill="accent5" w:themeFillTint="66"/>
          </w:tcPr>
          <w:p w:rsidR="00F85C7D" w:rsidRDefault="00F85C7D" w:rsidP="00961A50">
            <w:pPr>
              <w:jc w:val="center"/>
              <w:rPr>
                <w:rFonts w:ascii="Times New Roman" w:eastAsia="Times New Roman" w:hAnsi="Times New Roman" w:cs="Times New Roman"/>
                <w:b/>
                <w:sz w:val="32"/>
                <w:szCs w:val="32"/>
                <w:lang w:eastAsia="tr-TR"/>
              </w:rPr>
            </w:pPr>
          </w:p>
          <w:p w:rsidR="00F85C7D" w:rsidRPr="006C6A5C" w:rsidRDefault="00F85C7D" w:rsidP="00961A50">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EĞİTİM-ÖĞRETİM KOMİSYONU</w:t>
            </w:r>
          </w:p>
          <w:p w:rsidR="00F85C7D" w:rsidRPr="006C6A5C" w:rsidRDefault="00F85C7D" w:rsidP="00961A50">
            <w:pPr>
              <w:jc w:val="center"/>
              <w:rPr>
                <w:rFonts w:ascii="Times New Roman" w:eastAsia="Times New Roman" w:hAnsi="Times New Roman" w:cs="Times New Roman"/>
                <w:b/>
                <w:sz w:val="32"/>
                <w:szCs w:val="32"/>
                <w:lang w:eastAsia="tr-TR"/>
              </w:rPr>
            </w:pPr>
          </w:p>
        </w:tc>
      </w:tr>
      <w:tr w:rsidR="00F85C7D" w:rsidRPr="006C6A5C" w:rsidTr="00961A50">
        <w:tc>
          <w:tcPr>
            <w:tcW w:w="9212" w:type="dxa"/>
            <w:shd w:val="clear" w:color="auto" w:fill="EAF1DD" w:themeFill="accent3" w:themeFillTint="33"/>
          </w:tcPr>
          <w:p w:rsidR="00F85C7D" w:rsidRPr="006C6A5C" w:rsidRDefault="00F85C7D" w:rsidP="00961A50">
            <w:pPr>
              <w:contextualSpacing/>
              <w:jc w:val="center"/>
              <w:rPr>
                <w:rFonts w:ascii="Times New Roman" w:eastAsia="Times New Roman" w:hAnsi="Times New Roman" w:cs="Times New Roman"/>
                <w:b/>
                <w:i/>
                <w:color w:val="C00000"/>
                <w:sz w:val="28"/>
                <w:szCs w:val="28"/>
                <w:lang w:eastAsia="tr-TR"/>
              </w:rPr>
            </w:pPr>
          </w:p>
          <w:p w:rsidR="00F85C7D" w:rsidRPr="00A81AA8" w:rsidRDefault="00F85C7D" w:rsidP="00961A50">
            <w:pPr>
              <w:contextualSpacing/>
              <w:jc w:val="center"/>
              <w:rPr>
                <w:rFonts w:ascii="Times New Roman" w:eastAsia="Times New Roman" w:hAnsi="Times New Roman" w:cs="Times New Roman"/>
                <w:b/>
                <w:i/>
                <w:color w:val="C00000"/>
                <w:sz w:val="28"/>
                <w:szCs w:val="28"/>
                <w:lang w:eastAsia="tr-TR"/>
              </w:rPr>
            </w:pPr>
            <w:r w:rsidRPr="00A81AA8">
              <w:rPr>
                <w:rFonts w:ascii="Times New Roman" w:eastAsia="Times New Roman" w:hAnsi="Times New Roman" w:cs="Times New Roman"/>
                <w:b/>
                <w:i/>
                <w:color w:val="C00000"/>
                <w:sz w:val="28"/>
                <w:szCs w:val="28"/>
                <w:lang w:eastAsia="tr-TR"/>
              </w:rPr>
              <w:t>EĞİTİM-ÖĞRETİM KOMİSYONU ÜYELERİ</w:t>
            </w:r>
          </w:p>
          <w:p w:rsidR="00F85C7D" w:rsidRPr="00A81AA8" w:rsidRDefault="00F85C7D" w:rsidP="00961A50">
            <w:pPr>
              <w:jc w:val="center"/>
              <w:rPr>
                <w:rFonts w:ascii="Times New Roman" w:eastAsia="Times New Roman" w:hAnsi="Times New Roman" w:cs="Times New Roman"/>
                <w:b/>
                <w:i/>
                <w:sz w:val="24"/>
                <w:szCs w:val="24"/>
                <w:lang w:eastAsia="tr-TR"/>
              </w:rPr>
            </w:pPr>
          </w:p>
          <w:p w:rsidR="00F85C7D" w:rsidRPr="00A81AA8" w:rsidRDefault="00F85C7D" w:rsidP="00961A50">
            <w:pPr>
              <w:jc w:val="center"/>
              <w:rPr>
                <w:rFonts w:ascii="Times New Roman" w:eastAsia="Times New Roman" w:hAnsi="Times New Roman" w:cs="Times New Roman"/>
                <w:b/>
                <w:i/>
                <w:sz w:val="24"/>
                <w:szCs w:val="24"/>
                <w:lang w:eastAsia="tr-TR"/>
              </w:rPr>
            </w:pPr>
            <w:r w:rsidRPr="00A81AA8">
              <w:rPr>
                <w:rFonts w:ascii="Times New Roman" w:eastAsia="Times New Roman" w:hAnsi="Times New Roman" w:cs="Times New Roman"/>
                <w:b/>
                <w:i/>
                <w:sz w:val="24"/>
                <w:szCs w:val="24"/>
                <w:lang w:eastAsia="tr-TR"/>
              </w:rPr>
              <w:t>* Bölüm Başkanı(Başkan)</w:t>
            </w:r>
          </w:p>
          <w:p w:rsidR="00F85C7D" w:rsidRPr="00A81AA8" w:rsidRDefault="00F85C7D" w:rsidP="00961A50">
            <w:pPr>
              <w:jc w:val="center"/>
              <w:rPr>
                <w:rFonts w:ascii="Times New Roman" w:eastAsia="Times New Roman" w:hAnsi="Times New Roman" w:cs="Times New Roman"/>
                <w:b/>
                <w:i/>
                <w:sz w:val="24"/>
                <w:szCs w:val="24"/>
                <w:lang w:eastAsia="tr-TR"/>
              </w:rPr>
            </w:pPr>
            <w:r w:rsidRPr="00A81AA8">
              <w:rPr>
                <w:rFonts w:ascii="Times New Roman" w:eastAsia="Times New Roman" w:hAnsi="Times New Roman" w:cs="Times New Roman"/>
                <w:b/>
                <w:i/>
                <w:sz w:val="24"/>
                <w:szCs w:val="24"/>
                <w:lang w:eastAsia="tr-TR"/>
              </w:rPr>
              <w:t>*Bölüm Öğretim Elemanları</w:t>
            </w:r>
          </w:p>
          <w:p w:rsidR="00F85C7D" w:rsidRPr="006C6A5C" w:rsidRDefault="00F85C7D" w:rsidP="00961A50">
            <w:pPr>
              <w:jc w:val="center"/>
              <w:rPr>
                <w:rFonts w:ascii="Times New Roman" w:eastAsia="Times New Roman" w:hAnsi="Times New Roman" w:cs="Times New Roman"/>
                <w:b/>
                <w:sz w:val="28"/>
                <w:szCs w:val="28"/>
                <w:lang w:eastAsia="tr-TR"/>
              </w:rPr>
            </w:pPr>
          </w:p>
        </w:tc>
      </w:tr>
      <w:tr w:rsidR="00F85C7D" w:rsidRPr="006C6A5C" w:rsidTr="00961A50">
        <w:tc>
          <w:tcPr>
            <w:tcW w:w="9212" w:type="dxa"/>
            <w:shd w:val="clear" w:color="auto" w:fill="F2DBDB" w:themeFill="accent2" w:themeFillTint="33"/>
          </w:tcPr>
          <w:p w:rsidR="00F85C7D" w:rsidRDefault="00F85C7D" w:rsidP="00961A50">
            <w:pPr>
              <w:contextualSpacing/>
              <w:jc w:val="center"/>
              <w:rPr>
                <w:rFonts w:ascii="Times New Roman" w:eastAsia="Times New Roman" w:hAnsi="Times New Roman" w:cs="Times New Roman"/>
                <w:b/>
                <w:i/>
                <w:color w:val="C00000"/>
                <w:sz w:val="28"/>
                <w:szCs w:val="28"/>
                <w:lang w:eastAsia="tr-TR"/>
              </w:rPr>
            </w:pPr>
          </w:p>
          <w:p w:rsidR="00F85C7D" w:rsidRPr="006C6A5C" w:rsidRDefault="00F85C7D" w:rsidP="00961A50">
            <w:pPr>
              <w:contextualSpacing/>
              <w:jc w:val="both"/>
              <w:rPr>
                <w:rFonts w:ascii="Times New Roman" w:eastAsia="Times New Roman" w:hAnsi="Times New Roman" w:cs="Times New Roman"/>
                <w:i/>
                <w:sz w:val="24"/>
                <w:szCs w:val="24"/>
                <w:lang w:eastAsia="tr-TR"/>
              </w:rPr>
            </w:pPr>
            <w:r>
              <w:rPr>
                <w:rFonts w:ascii="Times New Roman" w:eastAsia="Times New Roman" w:hAnsi="Times New Roman" w:cs="Times New Roman"/>
                <w:b/>
                <w:i/>
                <w:color w:val="C00000"/>
                <w:sz w:val="24"/>
                <w:szCs w:val="24"/>
                <w:lang w:eastAsia="tr-TR"/>
              </w:rPr>
              <w:t xml:space="preserve">            </w:t>
            </w:r>
            <w:r w:rsidRPr="00C817C1">
              <w:rPr>
                <w:rFonts w:ascii="Times New Roman" w:eastAsia="Times New Roman" w:hAnsi="Times New Roman" w:cs="Times New Roman"/>
                <w:b/>
                <w:i/>
                <w:color w:val="C00000"/>
                <w:sz w:val="24"/>
                <w:szCs w:val="24"/>
                <w:lang w:eastAsia="tr-TR"/>
              </w:rPr>
              <w:t>Eğitim-Öğretim</w:t>
            </w:r>
            <w:r>
              <w:rPr>
                <w:rFonts w:ascii="Times New Roman" w:eastAsia="Times New Roman" w:hAnsi="Times New Roman" w:cs="Times New Roman"/>
                <w:b/>
                <w:i/>
                <w:color w:val="C00000"/>
                <w:sz w:val="24"/>
                <w:szCs w:val="24"/>
                <w:lang w:eastAsia="tr-TR"/>
              </w:rPr>
              <w:t xml:space="preserve"> </w:t>
            </w:r>
            <w:r w:rsidRPr="00C817C1">
              <w:rPr>
                <w:rFonts w:ascii="Times New Roman" w:hAnsi="Times New Roman"/>
                <w:b/>
                <w:i/>
                <w:color w:val="C00000"/>
                <w:sz w:val="24"/>
                <w:szCs w:val="24"/>
              </w:rPr>
              <w:t>K</w:t>
            </w:r>
            <w:r w:rsidRPr="00601401">
              <w:rPr>
                <w:rFonts w:ascii="Times New Roman" w:eastAsia="Times New Roman" w:hAnsi="Times New Roman" w:cs="Times New Roman"/>
                <w:b/>
                <w:i/>
                <w:color w:val="C00000"/>
                <w:sz w:val="24"/>
                <w:szCs w:val="24"/>
                <w:lang w:eastAsia="tr-TR"/>
              </w:rPr>
              <w:t>omisyonun</w:t>
            </w:r>
            <w:r w:rsidRPr="00C817C1">
              <w:rPr>
                <w:rFonts w:ascii="Times New Roman" w:hAnsi="Times New Roman"/>
                <w:b/>
                <w:i/>
                <w:color w:val="C00000"/>
                <w:sz w:val="24"/>
                <w:szCs w:val="24"/>
              </w:rPr>
              <w:t>un</w:t>
            </w:r>
            <w:r w:rsidRPr="00601401">
              <w:rPr>
                <w:rFonts w:ascii="Times New Roman" w:eastAsia="Times New Roman" w:hAnsi="Times New Roman" w:cs="Times New Roman"/>
                <w:b/>
                <w:i/>
                <w:color w:val="C00000"/>
                <w:sz w:val="24"/>
                <w:szCs w:val="24"/>
                <w:lang w:eastAsia="tr-TR"/>
              </w:rPr>
              <w:t xml:space="preserve"> görevi</w:t>
            </w:r>
            <w:r>
              <w:rPr>
                <w:rFonts w:ascii="Times New Roman" w:eastAsia="Times New Roman" w:hAnsi="Times New Roman" w:cs="Times New Roman"/>
                <w:b/>
                <w:i/>
                <w:color w:val="C00000"/>
                <w:sz w:val="24"/>
                <w:szCs w:val="24"/>
                <w:lang w:eastAsia="tr-TR"/>
              </w:rPr>
              <w:t xml:space="preserve"> genel </w:t>
            </w:r>
            <w:r w:rsidRPr="00C817C1">
              <w:rPr>
                <w:rFonts w:ascii="Times New Roman" w:eastAsia="Times New Roman" w:hAnsi="Times New Roman" w:cs="Times New Roman"/>
                <w:b/>
                <w:i/>
                <w:color w:val="C00000"/>
                <w:sz w:val="24"/>
                <w:szCs w:val="24"/>
                <w:lang w:eastAsia="tr-TR"/>
              </w:rPr>
              <w:t>olarak</w:t>
            </w:r>
            <w:r w:rsidRPr="00601401">
              <w:rPr>
                <w:rFonts w:ascii="Times New Roman" w:eastAsia="Times New Roman" w:hAnsi="Times New Roman" w:cs="Times New Roman"/>
                <w:b/>
                <w:i/>
                <w:color w:val="C00000"/>
                <w:sz w:val="24"/>
                <w:szCs w:val="24"/>
                <w:lang w:eastAsia="tr-TR"/>
              </w:rPr>
              <w:t>;</w:t>
            </w:r>
            <w:r>
              <w:rPr>
                <w:rFonts w:ascii="Times New Roman" w:eastAsia="Times New Roman" w:hAnsi="Times New Roman" w:cs="Times New Roman"/>
                <w:b/>
                <w:i/>
                <w:color w:val="FFFFFF" w:themeColor="background1"/>
                <w:sz w:val="24"/>
                <w:szCs w:val="24"/>
                <w:lang w:eastAsia="tr-TR"/>
              </w:rPr>
              <w:t xml:space="preserve"> </w:t>
            </w:r>
            <w:r w:rsidR="00AE771F">
              <w:rPr>
                <w:rFonts w:ascii="Times New Roman" w:eastAsia="Times New Roman" w:hAnsi="Times New Roman" w:cs="Times New Roman"/>
                <w:i/>
                <w:sz w:val="24"/>
                <w:szCs w:val="24"/>
                <w:lang w:eastAsia="tr-TR"/>
              </w:rPr>
              <w:t>Her bölümün bölüm başkanı ve bölüm öğretim elemanlarından oluşur ve i</w:t>
            </w:r>
            <w:r w:rsidRPr="00F32EE6">
              <w:rPr>
                <w:rFonts w:ascii="Times New Roman" w:eastAsia="Times New Roman" w:hAnsi="Times New Roman" w:cs="Times New Roman"/>
                <w:i/>
                <w:sz w:val="24"/>
                <w:szCs w:val="24"/>
                <w:lang w:eastAsia="tr-TR"/>
              </w:rPr>
              <w:t>lgil</w:t>
            </w:r>
            <w:r w:rsidRPr="00C817C1">
              <w:rPr>
                <w:rFonts w:ascii="Times New Roman" w:eastAsia="Times New Roman" w:hAnsi="Times New Roman" w:cs="Times New Roman"/>
                <w:i/>
                <w:sz w:val="24"/>
                <w:szCs w:val="24"/>
                <w:lang w:eastAsia="tr-TR"/>
              </w:rPr>
              <w:t xml:space="preserve">i Mevzuat çerçevesinde, </w:t>
            </w:r>
            <w:r w:rsidR="00AE771F">
              <w:rPr>
                <w:rFonts w:ascii="Times New Roman" w:eastAsia="Times New Roman" w:hAnsi="Times New Roman" w:cs="Times New Roman"/>
                <w:i/>
                <w:sz w:val="24"/>
                <w:szCs w:val="24"/>
                <w:lang w:eastAsia="tr-TR"/>
              </w:rPr>
              <w:t>Bölüm</w:t>
            </w:r>
            <w:r w:rsidRPr="00C817C1">
              <w:rPr>
                <w:rFonts w:ascii="Times New Roman" w:eastAsia="Times New Roman" w:hAnsi="Times New Roman" w:cs="Times New Roman"/>
                <w:i/>
                <w:sz w:val="24"/>
                <w:szCs w:val="24"/>
                <w:lang w:eastAsia="tr-TR"/>
              </w:rPr>
              <w:t xml:space="preserve"> öğrencilerinin eğitim-öğretim konularındaki iş ve işlemlerinin mevcut kaynakların etkili ve verimli bir şekilde kullanılarak </w:t>
            </w:r>
            <w:r>
              <w:rPr>
                <w:rFonts w:ascii="Times New Roman" w:eastAsia="Times New Roman" w:hAnsi="Times New Roman" w:cs="Times New Roman"/>
                <w:i/>
                <w:sz w:val="24"/>
                <w:szCs w:val="24"/>
                <w:lang w:eastAsia="tr-TR"/>
              </w:rPr>
              <w:t>yapılmasıdır.</w:t>
            </w:r>
          </w:p>
          <w:p w:rsidR="00F85C7D" w:rsidRPr="006C6A5C" w:rsidRDefault="00F85C7D" w:rsidP="00961A50">
            <w:pPr>
              <w:ind w:left="720"/>
              <w:contextualSpacing/>
              <w:jc w:val="both"/>
              <w:rPr>
                <w:rFonts w:ascii="Times New Roman" w:eastAsia="Times New Roman" w:hAnsi="Times New Roman" w:cs="Times New Roman"/>
                <w:b/>
                <w:sz w:val="28"/>
                <w:szCs w:val="28"/>
                <w:lang w:eastAsia="tr-TR"/>
              </w:rPr>
            </w:pPr>
          </w:p>
        </w:tc>
      </w:tr>
      <w:tr w:rsidR="00F85C7D" w:rsidRPr="006C6A5C" w:rsidTr="00961A50">
        <w:tc>
          <w:tcPr>
            <w:tcW w:w="9212" w:type="dxa"/>
            <w:shd w:val="clear" w:color="auto" w:fill="C2D69B" w:themeFill="accent3" w:themeFillTint="99"/>
          </w:tcPr>
          <w:p w:rsidR="00AE771F" w:rsidRDefault="00AE771F" w:rsidP="00AE771F">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b/>
                <w:sz w:val="20"/>
                <w:szCs w:val="20"/>
                <w:lang w:eastAsia="tr-TR"/>
              </w:rPr>
              <w:t>GÖREV/İŞ YETKİ VE SORUMLULUKLAR</w:t>
            </w:r>
            <w:r>
              <w:rPr>
                <w:rFonts w:ascii="Times New Roman" w:eastAsia="Times New Roman" w:hAnsi="Times New Roman" w:cs="Times New Roman"/>
                <w:sz w:val="20"/>
                <w:szCs w:val="20"/>
                <w:lang w:eastAsia="tr-TR"/>
              </w:rPr>
              <w:t xml:space="preserve"> </w:t>
            </w:r>
          </w:p>
          <w:p w:rsidR="00F85C7D"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Yüksekokul öğrencilerinin eğitim-öğretim </w:t>
            </w:r>
            <w:r w:rsidR="00E15953">
              <w:rPr>
                <w:rFonts w:ascii="Times New Roman" w:eastAsia="Times New Roman" w:hAnsi="Times New Roman" w:cs="Times New Roman"/>
                <w:sz w:val="20"/>
                <w:szCs w:val="20"/>
                <w:lang w:eastAsia="tr-TR"/>
              </w:rPr>
              <w:t>faaliyetlerini</w:t>
            </w:r>
            <w:r>
              <w:rPr>
                <w:rFonts w:ascii="Times New Roman" w:eastAsia="Times New Roman" w:hAnsi="Times New Roman" w:cs="Times New Roman"/>
                <w:sz w:val="20"/>
                <w:szCs w:val="20"/>
                <w:lang w:eastAsia="tr-TR"/>
              </w:rPr>
              <w:t xml:space="preserve"> yapmak. </w:t>
            </w:r>
          </w:p>
          <w:p w:rsidR="00F85C7D" w:rsidRPr="00C817C1"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Yüksekokuldaki bölümlerin eğitsel hedeflerini ve çıktılarını</w:t>
            </w:r>
            <w:r w:rsidRPr="00C817C1">
              <w:rPr>
                <w:rFonts w:ascii="Times New Roman" w:eastAsia="Times New Roman" w:hAnsi="Times New Roman" w:cs="Times New Roman"/>
                <w:sz w:val="20"/>
                <w:szCs w:val="20"/>
                <w:lang w:eastAsia="tr-TR"/>
              </w:rPr>
              <w:t xml:space="preserve"> gerçekleştirmesi ve en iyi düzeye çıkarılması konusunda</w:t>
            </w:r>
            <w:r>
              <w:rPr>
                <w:rFonts w:ascii="Times New Roman" w:eastAsia="Times New Roman" w:hAnsi="Times New Roman" w:cs="Times New Roman"/>
                <w:sz w:val="20"/>
                <w:szCs w:val="20"/>
                <w:lang w:eastAsia="tr-TR"/>
              </w:rPr>
              <w:t xml:space="preserve"> gereken faaliyetleri planlamak ve yapmak. </w:t>
            </w:r>
          </w:p>
          <w:p w:rsidR="00F85C7D" w:rsidRPr="00C817C1"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Ders içeriklerindeki eksiklikleri, tekrarları izlemek ve azaltılmalar</w:t>
            </w:r>
            <w:r>
              <w:rPr>
                <w:rFonts w:ascii="Times New Roman" w:eastAsia="Times New Roman" w:hAnsi="Times New Roman" w:cs="Times New Roman"/>
                <w:sz w:val="20"/>
                <w:szCs w:val="20"/>
                <w:lang w:eastAsia="tr-TR"/>
              </w:rPr>
              <w:t>ı konusunda önerilerde bulunmak.</w:t>
            </w:r>
          </w:p>
          <w:p w:rsidR="00F85C7D" w:rsidRPr="00C817C1"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Bölümlerde ölçme ve değerlendirme sisteminin nesnel ve homojen bir biçimde uygulanmasını sağlayacak mekanizmaların oluşturulma</w:t>
            </w:r>
            <w:r>
              <w:rPr>
                <w:rFonts w:ascii="Times New Roman" w:eastAsia="Times New Roman" w:hAnsi="Times New Roman" w:cs="Times New Roman"/>
                <w:sz w:val="20"/>
                <w:szCs w:val="20"/>
                <w:lang w:eastAsia="tr-TR"/>
              </w:rPr>
              <w:t>sı konusunda çalışmalar yapmak.</w:t>
            </w:r>
          </w:p>
          <w:p w:rsidR="00F85C7D" w:rsidRPr="00E15953" w:rsidRDefault="00F85C7D" w:rsidP="00E15953">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 xml:space="preserve">Eğitim-öğretimin ve </w:t>
            </w:r>
            <w:r>
              <w:rPr>
                <w:rFonts w:ascii="Times New Roman" w:eastAsia="Times New Roman" w:hAnsi="Times New Roman" w:cs="Times New Roman"/>
                <w:sz w:val="20"/>
                <w:szCs w:val="20"/>
                <w:lang w:eastAsia="tr-TR"/>
              </w:rPr>
              <w:t>programların güncellenmesi ile A</w:t>
            </w:r>
            <w:r w:rsidRPr="00C817C1">
              <w:rPr>
                <w:rFonts w:ascii="Times New Roman" w:eastAsia="Times New Roman" w:hAnsi="Times New Roman" w:cs="Times New Roman"/>
                <w:sz w:val="20"/>
                <w:szCs w:val="20"/>
                <w:lang w:eastAsia="tr-TR"/>
              </w:rPr>
              <w:t>kreditasyon sürecinin başlatılması konularında makro politikaları belirlemek.</w:t>
            </w:r>
          </w:p>
          <w:p w:rsidR="00F85C7D" w:rsidRPr="00C817C1"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Yatay</w:t>
            </w:r>
            <w:r>
              <w:rPr>
                <w:rFonts w:ascii="Times New Roman" w:eastAsia="Times New Roman" w:hAnsi="Times New Roman" w:cs="Times New Roman"/>
                <w:sz w:val="20"/>
                <w:szCs w:val="20"/>
                <w:lang w:eastAsia="tr-TR"/>
              </w:rPr>
              <w:t xml:space="preserve"> </w:t>
            </w:r>
            <w:r w:rsidRPr="00C817C1">
              <w:rPr>
                <w:rFonts w:ascii="Times New Roman" w:eastAsia="Times New Roman" w:hAnsi="Times New Roman" w:cs="Times New Roman"/>
                <w:sz w:val="20"/>
                <w:szCs w:val="20"/>
                <w:lang w:eastAsia="tr-TR"/>
              </w:rPr>
              <w:t>Geçiş yapacak öğrencilerin tespitini yapmak</w:t>
            </w:r>
            <w:r>
              <w:rPr>
                <w:rFonts w:ascii="Times New Roman" w:eastAsia="Times New Roman" w:hAnsi="Times New Roman" w:cs="Times New Roman"/>
                <w:sz w:val="20"/>
                <w:szCs w:val="20"/>
                <w:lang w:eastAsia="tr-TR"/>
              </w:rPr>
              <w:t xml:space="preserve"> ve Yüksekokul Yönetim Kurulunda görüşülmek üzere karar almak</w:t>
            </w:r>
            <w:r w:rsidRPr="00C817C1">
              <w:rPr>
                <w:rFonts w:ascii="Times New Roman" w:eastAsia="Times New Roman" w:hAnsi="Times New Roman" w:cs="Times New Roman"/>
                <w:sz w:val="20"/>
                <w:szCs w:val="20"/>
                <w:lang w:eastAsia="tr-TR"/>
              </w:rPr>
              <w:t>.</w:t>
            </w:r>
          </w:p>
          <w:p w:rsidR="00F85C7D" w:rsidRPr="00C817C1"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C817C1">
              <w:rPr>
                <w:rFonts w:ascii="Times New Roman" w:eastAsia="Times New Roman" w:hAnsi="Times New Roman" w:cs="Times New Roman"/>
                <w:sz w:val="20"/>
                <w:szCs w:val="20"/>
                <w:lang w:eastAsia="tr-TR"/>
              </w:rPr>
              <w:t xml:space="preserve">Yatay Geçiş ile gelen öğrencilerin </w:t>
            </w:r>
            <w:r w:rsidRPr="00C75918">
              <w:rPr>
                <w:rFonts w:ascii="Times New Roman" w:eastAsia="Times New Roman" w:hAnsi="Times New Roman" w:cs="Times New Roman"/>
                <w:sz w:val="20"/>
                <w:szCs w:val="20"/>
                <w:lang w:eastAsia="tr-TR"/>
              </w:rPr>
              <w:t>intibak ve muafiyet işlemlerini yapmak.</w:t>
            </w:r>
          </w:p>
          <w:p w:rsidR="00F85C7D" w:rsidRPr="00C817C1"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w:t>
            </w:r>
            <w:r w:rsidRPr="009156D2">
              <w:rPr>
                <w:rFonts w:ascii="Times New Roman" w:eastAsia="Times New Roman" w:hAnsi="Times New Roman" w:cs="Times New Roman"/>
                <w:sz w:val="20"/>
                <w:szCs w:val="20"/>
                <w:lang w:eastAsia="tr-TR"/>
              </w:rPr>
              <w:t xml:space="preserve">f kapsamında gelen öğrencilerin ders eşleştirmelerini, sınıf intibaklarını ve ders muafiyetlerini </w:t>
            </w:r>
            <w:r>
              <w:rPr>
                <w:rFonts w:ascii="Times New Roman" w:eastAsia="Times New Roman" w:hAnsi="Times New Roman" w:cs="Times New Roman"/>
                <w:sz w:val="20"/>
                <w:szCs w:val="20"/>
                <w:lang w:eastAsia="tr-TR"/>
              </w:rPr>
              <w:t xml:space="preserve">yapmak. </w:t>
            </w:r>
          </w:p>
          <w:p w:rsidR="00F85C7D" w:rsidRPr="00C817C1"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Eğitim-Öğretim Komisyonunda alınan kararları </w:t>
            </w:r>
            <w:r w:rsidR="00AE771F">
              <w:rPr>
                <w:rFonts w:ascii="Times New Roman" w:eastAsia="Times New Roman" w:hAnsi="Times New Roman" w:cs="Times New Roman"/>
                <w:sz w:val="20"/>
                <w:szCs w:val="20"/>
                <w:lang w:eastAsia="tr-TR"/>
              </w:rPr>
              <w:t>bölüm başkanına bildirmek.</w:t>
            </w:r>
          </w:p>
          <w:p w:rsidR="00F85C7D" w:rsidRPr="006C6A5C" w:rsidRDefault="00F85C7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Eğitim-Öğretim Komisyonu </w:t>
            </w:r>
            <w:r w:rsidR="00AE771F">
              <w:rPr>
                <w:rFonts w:ascii="Times New Roman" w:eastAsia="Times New Roman" w:hAnsi="Times New Roman" w:cs="Times New Roman"/>
                <w:sz w:val="20"/>
                <w:szCs w:val="20"/>
                <w:lang w:eastAsia="tr-TR"/>
              </w:rPr>
              <w:t xml:space="preserve">Bölüm Başkanı ve </w:t>
            </w:r>
            <w:r>
              <w:rPr>
                <w:rFonts w:ascii="Times New Roman" w:eastAsia="Times New Roman" w:hAnsi="Times New Roman" w:cs="Times New Roman"/>
                <w:sz w:val="20"/>
                <w:szCs w:val="20"/>
                <w:lang w:eastAsia="tr-TR"/>
              </w:rPr>
              <w:t>Müdüre</w:t>
            </w:r>
            <w:r w:rsidRPr="00C817C1">
              <w:rPr>
                <w:rFonts w:ascii="Times New Roman" w:eastAsia="Times New Roman" w:hAnsi="Times New Roman" w:cs="Times New Roman"/>
                <w:sz w:val="20"/>
                <w:szCs w:val="20"/>
                <w:lang w:eastAsia="tr-TR"/>
              </w:rPr>
              <w:t xml:space="preserve"> karşı sorumludur.</w:t>
            </w:r>
          </w:p>
        </w:tc>
      </w:tr>
    </w:tbl>
    <w:p w:rsidR="00F85C7D" w:rsidRDefault="00F85C7D"/>
    <w:p w:rsidR="00FB649C" w:rsidRDefault="00FB649C"/>
    <w:p w:rsidR="00FB649C" w:rsidRDefault="00FB649C"/>
    <w:p w:rsidR="00FB649C" w:rsidRDefault="00FB649C"/>
    <w:p w:rsidR="00FB649C" w:rsidRDefault="00FB649C"/>
    <w:p w:rsidR="00FB649C" w:rsidRDefault="00FB649C"/>
    <w:p w:rsidR="00FB649C" w:rsidRDefault="00FB649C"/>
    <w:p w:rsidR="00FB649C" w:rsidRDefault="00FB649C"/>
    <w:p w:rsidR="00FB649C" w:rsidRDefault="00FB649C"/>
    <w:p w:rsidR="00FB649C" w:rsidRDefault="00FB649C"/>
    <w:p w:rsidR="00FB649C" w:rsidRDefault="00FB649C"/>
    <w:tbl>
      <w:tblPr>
        <w:tblStyle w:val="TabloKlavuzu3"/>
        <w:tblW w:w="0" w:type="auto"/>
        <w:tblLook w:val="04A0" w:firstRow="1" w:lastRow="0" w:firstColumn="1" w:lastColumn="0" w:noHBand="0" w:noVBand="1"/>
      </w:tblPr>
      <w:tblGrid>
        <w:gridCol w:w="9062"/>
      </w:tblGrid>
      <w:tr w:rsidR="00F85C7D" w:rsidRPr="002630E0" w:rsidTr="00FB649C">
        <w:tc>
          <w:tcPr>
            <w:tcW w:w="9062" w:type="dxa"/>
            <w:shd w:val="clear" w:color="auto" w:fill="B6DDE8" w:themeFill="accent5" w:themeFillTint="66"/>
          </w:tcPr>
          <w:p w:rsidR="00F85C7D" w:rsidRPr="002630E0" w:rsidRDefault="00F85C7D" w:rsidP="00961A50">
            <w:pPr>
              <w:jc w:val="center"/>
              <w:rPr>
                <w:rFonts w:ascii="Times New Roman" w:eastAsia="Times New Roman" w:hAnsi="Times New Roman" w:cs="Times New Roman"/>
                <w:b/>
                <w:sz w:val="20"/>
                <w:szCs w:val="20"/>
                <w:lang w:eastAsia="tr-TR"/>
              </w:rPr>
            </w:pPr>
            <w:r>
              <w:lastRenderedPageBreak/>
              <w:br w:type="page"/>
            </w:r>
          </w:p>
          <w:p w:rsidR="00F85C7D" w:rsidRPr="00A81AA8" w:rsidRDefault="00F85C7D" w:rsidP="00961A50">
            <w:pPr>
              <w:jc w:val="center"/>
              <w:rPr>
                <w:rFonts w:ascii="Times New Roman" w:eastAsia="Times New Roman" w:hAnsi="Times New Roman" w:cs="Times New Roman"/>
                <w:b/>
                <w:sz w:val="32"/>
                <w:szCs w:val="32"/>
                <w:lang w:eastAsia="tr-TR"/>
              </w:rPr>
            </w:pPr>
            <w:r w:rsidRPr="00A81AA8">
              <w:rPr>
                <w:rFonts w:ascii="Times New Roman" w:eastAsia="Times New Roman" w:hAnsi="Times New Roman" w:cs="Times New Roman"/>
                <w:b/>
                <w:sz w:val="32"/>
                <w:szCs w:val="32"/>
                <w:lang w:eastAsia="tr-TR"/>
              </w:rPr>
              <w:t>MEZUNİYET KOMİSYON</w:t>
            </w:r>
            <w:r>
              <w:rPr>
                <w:rFonts w:ascii="Times New Roman" w:eastAsia="Times New Roman" w:hAnsi="Times New Roman" w:cs="Times New Roman"/>
                <w:b/>
                <w:sz w:val="32"/>
                <w:szCs w:val="32"/>
                <w:lang w:eastAsia="tr-TR"/>
              </w:rPr>
              <w:t>U</w:t>
            </w:r>
          </w:p>
          <w:p w:rsidR="00F85C7D" w:rsidRPr="002630E0" w:rsidRDefault="00F85C7D" w:rsidP="00961A50">
            <w:pPr>
              <w:jc w:val="center"/>
              <w:rPr>
                <w:rFonts w:ascii="Times New Roman" w:eastAsia="Times New Roman" w:hAnsi="Times New Roman" w:cs="Times New Roman"/>
                <w:b/>
                <w:sz w:val="20"/>
                <w:szCs w:val="20"/>
                <w:lang w:eastAsia="tr-TR"/>
              </w:rPr>
            </w:pPr>
          </w:p>
        </w:tc>
      </w:tr>
      <w:tr w:rsidR="00F85C7D" w:rsidRPr="002630E0" w:rsidTr="00FB649C">
        <w:trPr>
          <w:trHeight w:val="1556"/>
        </w:trPr>
        <w:tc>
          <w:tcPr>
            <w:tcW w:w="9062" w:type="dxa"/>
            <w:shd w:val="clear" w:color="auto" w:fill="EAF1DD" w:themeFill="accent3" w:themeFillTint="33"/>
          </w:tcPr>
          <w:p w:rsidR="00F85C7D" w:rsidRPr="002630E0" w:rsidRDefault="00F85C7D" w:rsidP="00961A50">
            <w:pPr>
              <w:contextualSpacing/>
              <w:jc w:val="center"/>
              <w:rPr>
                <w:rFonts w:ascii="Times New Roman" w:eastAsia="Times New Roman" w:hAnsi="Times New Roman" w:cs="Times New Roman"/>
                <w:b/>
                <w:i/>
                <w:color w:val="C00000"/>
                <w:sz w:val="20"/>
                <w:szCs w:val="20"/>
                <w:lang w:eastAsia="tr-TR"/>
              </w:rPr>
            </w:pPr>
          </w:p>
          <w:p w:rsidR="00F85C7D" w:rsidRPr="00A81AA8" w:rsidRDefault="00F85C7D" w:rsidP="00961A50">
            <w:pPr>
              <w:contextualSpacing/>
              <w:jc w:val="center"/>
              <w:rPr>
                <w:rFonts w:ascii="Times New Roman" w:eastAsia="Times New Roman" w:hAnsi="Times New Roman" w:cs="Times New Roman"/>
                <w:b/>
                <w:i/>
                <w:color w:val="C00000"/>
                <w:sz w:val="28"/>
                <w:szCs w:val="28"/>
                <w:lang w:eastAsia="tr-TR"/>
              </w:rPr>
            </w:pPr>
            <w:r w:rsidRPr="00A81AA8">
              <w:rPr>
                <w:rFonts w:ascii="Times New Roman" w:eastAsia="Times New Roman" w:hAnsi="Times New Roman" w:cs="Times New Roman"/>
                <w:b/>
                <w:i/>
                <w:color w:val="C00000"/>
                <w:sz w:val="28"/>
                <w:szCs w:val="28"/>
                <w:lang w:eastAsia="tr-TR"/>
              </w:rPr>
              <w:t>MEZUNİYET KOMİSYONU ÜYELERİ</w:t>
            </w:r>
          </w:p>
          <w:p w:rsidR="00F85C7D" w:rsidRPr="006E3308" w:rsidRDefault="00F85C7D" w:rsidP="00961A50">
            <w:pPr>
              <w:contextualSpacing/>
              <w:jc w:val="center"/>
              <w:rPr>
                <w:rFonts w:ascii="Times New Roman" w:eastAsia="Times New Roman" w:hAnsi="Times New Roman" w:cs="Times New Roman"/>
                <w:b/>
                <w:i/>
                <w:sz w:val="20"/>
                <w:szCs w:val="20"/>
                <w:highlight w:val="yellow"/>
                <w:lang w:eastAsia="tr-TR"/>
              </w:rPr>
            </w:pPr>
          </w:p>
          <w:p w:rsidR="00F85C7D" w:rsidRDefault="00F85C7D" w:rsidP="00F85C7D">
            <w:pPr>
              <w:pStyle w:val="ListeParagraf"/>
              <w:numPr>
                <w:ilvl w:val="0"/>
                <w:numId w:val="13"/>
              </w:numPr>
              <w:jc w:val="both"/>
              <w:rPr>
                <w:rFonts w:ascii="Times New Roman" w:hAnsi="Times New Roman"/>
                <w:b/>
                <w:i/>
                <w:sz w:val="24"/>
                <w:szCs w:val="24"/>
              </w:rPr>
            </w:pPr>
            <w:r w:rsidRPr="00DA347E">
              <w:rPr>
                <w:rFonts w:ascii="Times New Roman" w:hAnsi="Times New Roman"/>
                <w:b/>
                <w:i/>
                <w:sz w:val="24"/>
                <w:szCs w:val="24"/>
              </w:rPr>
              <w:t>Müdür (Başkan)</w:t>
            </w:r>
          </w:p>
          <w:p w:rsidR="00F85C7D" w:rsidRDefault="00F85C7D" w:rsidP="00F85C7D">
            <w:pPr>
              <w:pStyle w:val="ListeParagraf"/>
              <w:numPr>
                <w:ilvl w:val="0"/>
                <w:numId w:val="13"/>
              </w:numPr>
              <w:jc w:val="both"/>
              <w:rPr>
                <w:rFonts w:ascii="Times New Roman" w:hAnsi="Times New Roman"/>
                <w:b/>
                <w:i/>
                <w:sz w:val="24"/>
                <w:szCs w:val="24"/>
              </w:rPr>
            </w:pPr>
            <w:r w:rsidRPr="00DA347E">
              <w:rPr>
                <w:rFonts w:ascii="Times New Roman" w:hAnsi="Times New Roman"/>
                <w:b/>
                <w:i/>
                <w:sz w:val="24"/>
                <w:szCs w:val="24"/>
              </w:rPr>
              <w:t>Müdür Yardımcısı</w:t>
            </w:r>
          </w:p>
          <w:p w:rsidR="00F85C7D" w:rsidRDefault="00F85C7D" w:rsidP="00F85C7D">
            <w:pPr>
              <w:pStyle w:val="ListeParagraf"/>
              <w:numPr>
                <w:ilvl w:val="0"/>
                <w:numId w:val="13"/>
              </w:numPr>
              <w:jc w:val="both"/>
              <w:rPr>
                <w:rFonts w:ascii="Times New Roman" w:hAnsi="Times New Roman"/>
                <w:b/>
                <w:i/>
                <w:sz w:val="24"/>
                <w:szCs w:val="24"/>
              </w:rPr>
            </w:pPr>
            <w:r w:rsidRPr="00DA347E">
              <w:rPr>
                <w:rFonts w:ascii="Times New Roman" w:hAnsi="Times New Roman"/>
                <w:b/>
                <w:i/>
                <w:sz w:val="24"/>
                <w:szCs w:val="24"/>
              </w:rPr>
              <w:t>Müdür Yardımcısı</w:t>
            </w:r>
          </w:p>
          <w:p w:rsidR="00F85C7D" w:rsidRDefault="00F85C7D" w:rsidP="00F85C7D">
            <w:pPr>
              <w:pStyle w:val="ListeParagraf"/>
              <w:numPr>
                <w:ilvl w:val="0"/>
                <w:numId w:val="13"/>
              </w:numPr>
              <w:jc w:val="both"/>
              <w:rPr>
                <w:rFonts w:ascii="Times New Roman" w:hAnsi="Times New Roman"/>
                <w:b/>
                <w:i/>
                <w:sz w:val="24"/>
                <w:szCs w:val="24"/>
              </w:rPr>
            </w:pPr>
            <w:r w:rsidRPr="00DA347E">
              <w:rPr>
                <w:rFonts w:ascii="Times New Roman" w:hAnsi="Times New Roman"/>
                <w:b/>
                <w:i/>
                <w:sz w:val="24"/>
                <w:szCs w:val="24"/>
              </w:rPr>
              <w:t>Elektronik ve Otomasyon Bölümü Bölüm Başkanı</w:t>
            </w:r>
          </w:p>
          <w:p w:rsidR="00F85C7D" w:rsidRDefault="00F85C7D" w:rsidP="00F85C7D">
            <w:pPr>
              <w:pStyle w:val="ListeParagraf"/>
              <w:numPr>
                <w:ilvl w:val="0"/>
                <w:numId w:val="13"/>
              </w:numPr>
              <w:jc w:val="both"/>
              <w:rPr>
                <w:rFonts w:ascii="Times New Roman" w:hAnsi="Times New Roman"/>
                <w:b/>
                <w:i/>
                <w:sz w:val="24"/>
                <w:szCs w:val="24"/>
              </w:rPr>
            </w:pPr>
            <w:r w:rsidRPr="00DA347E">
              <w:rPr>
                <w:rFonts w:ascii="Times New Roman" w:hAnsi="Times New Roman"/>
                <w:b/>
                <w:i/>
                <w:sz w:val="24"/>
                <w:szCs w:val="24"/>
              </w:rPr>
              <w:t>Elektrik ve Enerji Bölümü Bölüm Başkanı</w:t>
            </w:r>
          </w:p>
          <w:p w:rsidR="00F85C7D" w:rsidRDefault="00F85C7D" w:rsidP="00F85C7D">
            <w:pPr>
              <w:pStyle w:val="ListeParagraf"/>
              <w:numPr>
                <w:ilvl w:val="0"/>
                <w:numId w:val="13"/>
              </w:numPr>
              <w:jc w:val="both"/>
              <w:rPr>
                <w:rFonts w:ascii="Times New Roman" w:hAnsi="Times New Roman"/>
                <w:b/>
                <w:i/>
                <w:sz w:val="24"/>
                <w:szCs w:val="24"/>
              </w:rPr>
            </w:pPr>
            <w:r w:rsidRPr="00DA347E">
              <w:rPr>
                <w:rFonts w:ascii="Times New Roman" w:hAnsi="Times New Roman"/>
                <w:b/>
                <w:i/>
                <w:sz w:val="24"/>
                <w:szCs w:val="24"/>
              </w:rPr>
              <w:t>Görsel, İşitsel Teknikler ve Medya Yapımcılığı Bölümü</w:t>
            </w:r>
            <w:r>
              <w:rPr>
                <w:rFonts w:ascii="Times New Roman" w:hAnsi="Times New Roman"/>
                <w:b/>
                <w:i/>
                <w:sz w:val="24"/>
                <w:szCs w:val="24"/>
              </w:rPr>
              <w:t xml:space="preserve"> Bölüm Başkanı</w:t>
            </w:r>
          </w:p>
          <w:p w:rsidR="00F85C7D" w:rsidRDefault="00F85C7D" w:rsidP="00F85C7D">
            <w:pPr>
              <w:pStyle w:val="ListeParagraf"/>
              <w:numPr>
                <w:ilvl w:val="0"/>
                <w:numId w:val="13"/>
              </w:numPr>
              <w:jc w:val="both"/>
              <w:rPr>
                <w:rFonts w:ascii="Times New Roman" w:hAnsi="Times New Roman"/>
                <w:b/>
                <w:i/>
                <w:sz w:val="24"/>
                <w:szCs w:val="24"/>
              </w:rPr>
            </w:pPr>
            <w:r w:rsidRPr="00DA347E">
              <w:rPr>
                <w:rFonts w:ascii="Times New Roman" w:hAnsi="Times New Roman"/>
                <w:b/>
                <w:i/>
                <w:sz w:val="24"/>
                <w:szCs w:val="24"/>
              </w:rPr>
              <w:t>İnşaat Bölümü Bölüm Başkanı</w:t>
            </w:r>
          </w:p>
          <w:p w:rsidR="00F85C7D" w:rsidRDefault="00F85C7D" w:rsidP="00F85C7D">
            <w:pPr>
              <w:pStyle w:val="ListeParagraf"/>
              <w:numPr>
                <w:ilvl w:val="0"/>
                <w:numId w:val="13"/>
              </w:numPr>
              <w:jc w:val="both"/>
              <w:rPr>
                <w:rFonts w:ascii="Times New Roman" w:hAnsi="Times New Roman"/>
                <w:b/>
                <w:i/>
                <w:sz w:val="24"/>
                <w:szCs w:val="24"/>
              </w:rPr>
            </w:pPr>
            <w:r w:rsidRPr="00DA347E">
              <w:rPr>
                <w:rFonts w:ascii="Times New Roman" w:hAnsi="Times New Roman"/>
                <w:b/>
                <w:i/>
                <w:sz w:val="24"/>
                <w:szCs w:val="24"/>
              </w:rPr>
              <w:t>Motorlu Araçlar ve Ulaştırma Teknolojileri Bölü Bölüm Başkanı</w:t>
            </w:r>
          </w:p>
          <w:p w:rsidR="00F85C7D" w:rsidRDefault="00F85C7D" w:rsidP="00F85C7D">
            <w:pPr>
              <w:pStyle w:val="ListeParagraf"/>
              <w:numPr>
                <w:ilvl w:val="0"/>
                <w:numId w:val="13"/>
              </w:numPr>
              <w:jc w:val="both"/>
              <w:rPr>
                <w:rFonts w:ascii="Times New Roman" w:hAnsi="Times New Roman"/>
                <w:b/>
                <w:i/>
                <w:sz w:val="24"/>
                <w:szCs w:val="24"/>
              </w:rPr>
            </w:pPr>
            <w:r w:rsidRPr="00DA347E">
              <w:rPr>
                <w:rFonts w:ascii="Times New Roman" w:hAnsi="Times New Roman"/>
                <w:b/>
                <w:i/>
                <w:sz w:val="24"/>
                <w:szCs w:val="24"/>
              </w:rPr>
              <w:t>Mülkiyet Koruma ve Güvenlik Bölümü Bölüm Başkanı</w:t>
            </w:r>
          </w:p>
          <w:p w:rsidR="00F85C7D" w:rsidRDefault="00F85C7D" w:rsidP="00F85C7D">
            <w:pPr>
              <w:pStyle w:val="ListeParagraf"/>
              <w:numPr>
                <w:ilvl w:val="0"/>
                <w:numId w:val="13"/>
              </w:numPr>
              <w:jc w:val="both"/>
              <w:rPr>
                <w:rFonts w:ascii="Times New Roman" w:hAnsi="Times New Roman"/>
                <w:b/>
                <w:i/>
                <w:sz w:val="24"/>
                <w:szCs w:val="24"/>
              </w:rPr>
            </w:pPr>
            <w:r>
              <w:rPr>
                <w:rFonts w:ascii="Times New Roman" w:hAnsi="Times New Roman"/>
                <w:b/>
                <w:i/>
                <w:sz w:val="24"/>
                <w:szCs w:val="24"/>
              </w:rPr>
              <w:t>Yüksekokul Sekreteri</w:t>
            </w:r>
          </w:p>
          <w:p w:rsidR="00F85C7D" w:rsidRDefault="00F85C7D" w:rsidP="00F85C7D">
            <w:pPr>
              <w:pStyle w:val="ListeParagraf"/>
              <w:numPr>
                <w:ilvl w:val="0"/>
                <w:numId w:val="13"/>
              </w:numPr>
              <w:jc w:val="both"/>
              <w:rPr>
                <w:rFonts w:ascii="Times New Roman" w:hAnsi="Times New Roman"/>
                <w:b/>
                <w:i/>
                <w:sz w:val="24"/>
                <w:szCs w:val="24"/>
              </w:rPr>
            </w:pPr>
            <w:r>
              <w:rPr>
                <w:rFonts w:ascii="Times New Roman" w:hAnsi="Times New Roman"/>
                <w:b/>
                <w:i/>
                <w:sz w:val="24"/>
                <w:szCs w:val="24"/>
              </w:rPr>
              <w:t xml:space="preserve">Öğrenci İşleri </w:t>
            </w:r>
            <w:r w:rsidR="000447A2">
              <w:rPr>
                <w:rFonts w:ascii="Times New Roman" w:hAnsi="Times New Roman"/>
                <w:b/>
                <w:i/>
                <w:sz w:val="24"/>
                <w:szCs w:val="24"/>
              </w:rPr>
              <w:t>Biriminden bir p</w:t>
            </w:r>
            <w:r w:rsidR="0093334B">
              <w:rPr>
                <w:rFonts w:ascii="Times New Roman" w:hAnsi="Times New Roman"/>
                <w:b/>
                <w:i/>
                <w:sz w:val="24"/>
                <w:szCs w:val="24"/>
              </w:rPr>
              <w:t>ersonel</w:t>
            </w:r>
          </w:p>
          <w:p w:rsidR="00F85C7D" w:rsidRPr="002630E0" w:rsidRDefault="00F85C7D" w:rsidP="00961A50">
            <w:pPr>
              <w:jc w:val="center"/>
              <w:rPr>
                <w:rFonts w:ascii="Times New Roman" w:eastAsia="Times New Roman" w:hAnsi="Times New Roman" w:cs="Times New Roman"/>
                <w:b/>
                <w:sz w:val="20"/>
                <w:szCs w:val="20"/>
                <w:lang w:eastAsia="tr-TR"/>
              </w:rPr>
            </w:pPr>
          </w:p>
        </w:tc>
      </w:tr>
      <w:tr w:rsidR="00F85C7D" w:rsidRPr="002630E0" w:rsidTr="00FB649C">
        <w:tc>
          <w:tcPr>
            <w:tcW w:w="9062" w:type="dxa"/>
            <w:shd w:val="clear" w:color="auto" w:fill="F2DBDB" w:themeFill="accent2" w:themeFillTint="33"/>
          </w:tcPr>
          <w:p w:rsidR="00F85C7D" w:rsidRPr="002630E0" w:rsidRDefault="00F85C7D" w:rsidP="00961A50">
            <w:pPr>
              <w:contextualSpacing/>
              <w:jc w:val="center"/>
              <w:rPr>
                <w:rFonts w:ascii="Times New Roman" w:eastAsia="Times New Roman" w:hAnsi="Times New Roman" w:cs="Times New Roman"/>
                <w:b/>
                <w:i/>
                <w:color w:val="C00000"/>
                <w:sz w:val="20"/>
                <w:szCs w:val="20"/>
                <w:lang w:eastAsia="tr-TR"/>
              </w:rPr>
            </w:pPr>
          </w:p>
          <w:p w:rsidR="00F85C7D" w:rsidRPr="00A81AA8" w:rsidRDefault="00F85C7D" w:rsidP="00961A50">
            <w:pPr>
              <w:contextualSpacing/>
              <w:jc w:val="both"/>
              <w:rPr>
                <w:rFonts w:ascii="Times New Roman" w:eastAsia="Times New Roman" w:hAnsi="Times New Roman" w:cs="Times New Roman"/>
                <w:i/>
                <w:sz w:val="24"/>
                <w:szCs w:val="24"/>
                <w:lang w:eastAsia="tr-TR"/>
              </w:rPr>
            </w:pPr>
            <w:r w:rsidRPr="00A81AA8">
              <w:rPr>
                <w:rFonts w:ascii="Times New Roman" w:hAnsi="Times New Roman"/>
                <w:b/>
                <w:i/>
                <w:color w:val="C00000"/>
                <w:sz w:val="24"/>
                <w:szCs w:val="24"/>
              </w:rPr>
              <w:t xml:space="preserve">               Mezuniyet K</w:t>
            </w:r>
            <w:r w:rsidRPr="00A81AA8">
              <w:rPr>
                <w:rFonts w:ascii="Times New Roman" w:eastAsia="Times New Roman" w:hAnsi="Times New Roman" w:cs="Times New Roman"/>
                <w:b/>
                <w:i/>
                <w:color w:val="C00000"/>
                <w:sz w:val="24"/>
                <w:szCs w:val="24"/>
                <w:lang w:eastAsia="tr-TR"/>
              </w:rPr>
              <w:t>omisyonu’n</w:t>
            </w:r>
            <w:r w:rsidRPr="00A81AA8">
              <w:rPr>
                <w:rFonts w:ascii="Times New Roman" w:hAnsi="Times New Roman"/>
                <w:b/>
                <w:i/>
                <w:color w:val="C00000"/>
                <w:sz w:val="24"/>
                <w:szCs w:val="24"/>
              </w:rPr>
              <w:t>un</w:t>
            </w:r>
            <w:r w:rsidRPr="00A81AA8">
              <w:rPr>
                <w:rFonts w:ascii="Times New Roman" w:eastAsia="Times New Roman" w:hAnsi="Times New Roman" w:cs="Times New Roman"/>
                <w:b/>
                <w:i/>
                <w:color w:val="C00000"/>
                <w:sz w:val="24"/>
                <w:szCs w:val="24"/>
                <w:lang w:eastAsia="tr-TR"/>
              </w:rPr>
              <w:t xml:space="preserve"> görevi genel olarak; </w:t>
            </w:r>
            <w:r w:rsidRPr="00A81AA8">
              <w:rPr>
                <w:rFonts w:ascii="Times New Roman" w:eastAsia="Times New Roman" w:hAnsi="Times New Roman" w:cs="Times New Roman"/>
                <w:i/>
                <w:sz w:val="24"/>
                <w:szCs w:val="24"/>
                <w:lang w:eastAsia="tr-TR"/>
              </w:rPr>
              <w:t>İlgili Mevzuat çerçevesinde, eğitim-öğretim dönemini başarıyla tamamlayan ve mezuniyete hak kazanan öğrencilerin, kontrol amaçlı not durum belgelerini eğitim-öğretim planlarıyla karşılaştırarak incelemek ve eğitim-öğretim planını başarıyla tamamlamış öğrencilerin mezuniyetine karar vermektir.</w:t>
            </w:r>
          </w:p>
          <w:p w:rsidR="00F85C7D" w:rsidRPr="002630E0" w:rsidRDefault="00F85C7D" w:rsidP="00961A50">
            <w:pPr>
              <w:contextualSpacing/>
              <w:jc w:val="both"/>
              <w:rPr>
                <w:rFonts w:ascii="Times New Roman" w:eastAsia="Times New Roman" w:hAnsi="Times New Roman" w:cs="Times New Roman"/>
                <w:b/>
                <w:sz w:val="20"/>
                <w:szCs w:val="20"/>
                <w:lang w:eastAsia="tr-TR"/>
              </w:rPr>
            </w:pPr>
          </w:p>
        </w:tc>
      </w:tr>
      <w:tr w:rsidR="00F85C7D" w:rsidRPr="002630E0" w:rsidTr="00FB649C">
        <w:tc>
          <w:tcPr>
            <w:tcW w:w="9062" w:type="dxa"/>
            <w:shd w:val="clear" w:color="auto" w:fill="C2D69B" w:themeFill="accent3" w:themeFillTint="99"/>
          </w:tcPr>
          <w:p w:rsidR="00AE771F" w:rsidRDefault="00AE771F" w:rsidP="00AE771F">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b/>
                <w:sz w:val="20"/>
                <w:szCs w:val="20"/>
                <w:lang w:eastAsia="tr-TR"/>
              </w:rPr>
              <w:t>GÖREV/İŞ YETKİ VE SORUMLULUKLAR</w:t>
            </w:r>
            <w:r>
              <w:rPr>
                <w:rFonts w:ascii="Times New Roman" w:eastAsia="Times New Roman" w:hAnsi="Times New Roman" w:cs="Times New Roman"/>
                <w:sz w:val="20"/>
                <w:szCs w:val="20"/>
                <w:lang w:eastAsia="tr-TR"/>
              </w:rPr>
              <w:t xml:space="preserve"> </w:t>
            </w:r>
          </w:p>
          <w:p w:rsidR="00394F5D"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Müdürün görevi başında olmadığı zamanlarda müdür </w:t>
            </w:r>
            <w:r w:rsidR="0093334B">
              <w:rPr>
                <w:rFonts w:ascii="Times New Roman" w:eastAsia="Times New Roman" w:hAnsi="Times New Roman" w:cs="Times New Roman"/>
                <w:sz w:val="20"/>
                <w:szCs w:val="20"/>
                <w:lang w:eastAsia="tr-TR"/>
              </w:rPr>
              <w:t xml:space="preserve">vekili olan müdür </w:t>
            </w:r>
            <w:r>
              <w:rPr>
                <w:rFonts w:ascii="Times New Roman" w:eastAsia="Times New Roman" w:hAnsi="Times New Roman" w:cs="Times New Roman"/>
                <w:sz w:val="20"/>
                <w:szCs w:val="20"/>
                <w:lang w:eastAsia="tr-TR"/>
              </w:rPr>
              <w:t>yardımcısı komisyona başkanlık eder.</w:t>
            </w:r>
          </w:p>
          <w:p w:rsidR="00F85C7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F85C7D" w:rsidRPr="002630E0">
              <w:rPr>
                <w:rFonts w:ascii="Times New Roman" w:eastAsia="Times New Roman" w:hAnsi="Times New Roman" w:cs="Times New Roman"/>
                <w:sz w:val="20"/>
                <w:szCs w:val="20"/>
                <w:lang w:eastAsia="tr-TR"/>
              </w:rPr>
              <w:t>Eğitim-öğretim dönemini başarıyla tanımlamış ve mezuniyete hak kazanmış öğrencilerin not durum belgelerini, eğitim-öğretim planı ile karşılaştırarak kontrol amaçlı incelemek.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Bölümlerden mezun durumundaki öğrencilerin durumlarını görüşmek ve değerlendirmek.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Değerlendirme yapmadan önce, öğrenci işleri bürosundan otomasyon sisteminden mezun listelerinin, eğitim-öğretim planlarının ve kontrol amaçlı not durum belgelerinin gelmiş olmasını kontrol etmek.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Mezuniyete hak kazanmış öğrencilerin transkriptlerini inceleyerek eksik kredilerinin olup olmadığını kontrol etmek.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Yönetmelikte belirtilen </w:t>
            </w:r>
            <w:proofErr w:type="spellStart"/>
            <w:r w:rsidRPr="002630E0">
              <w:rPr>
                <w:rFonts w:ascii="Times New Roman" w:eastAsia="Times New Roman" w:hAnsi="Times New Roman" w:cs="Times New Roman"/>
                <w:sz w:val="20"/>
                <w:szCs w:val="20"/>
                <w:lang w:eastAsia="tr-TR"/>
              </w:rPr>
              <w:t>AKTS’yi</w:t>
            </w:r>
            <w:proofErr w:type="spellEnd"/>
            <w:r w:rsidRPr="002630E0">
              <w:rPr>
                <w:rFonts w:ascii="Times New Roman" w:eastAsia="Times New Roman" w:hAnsi="Times New Roman" w:cs="Times New Roman"/>
                <w:sz w:val="20"/>
                <w:szCs w:val="20"/>
                <w:lang w:eastAsia="tr-TR"/>
              </w:rPr>
              <w:t xml:space="preserve"> tamamlayan öğrenciler için Mezuniyet Komisyon Kararı almak.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Değişim programlarında olan öğrencilerin (</w:t>
            </w:r>
            <w:proofErr w:type="spellStart"/>
            <w:r w:rsidRPr="002630E0">
              <w:rPr>
                <w:rFonts w:ascii="Times New Roman" w:eastAsia="Times New Roman" w:hAnsi="Times New Roman" w:cs="Times New Roman"/>
                <w:sz w:val="20"/>
                <w:szCs w:val="20"/>
                <w:lang w:eastAsia="tr-TR"/>
              </w:rPr>
              <w:t>Erasmus</w:t>
            </w:r>
            <w:proofErr w:type="spellEnd"/>
            <w:r w:rsidRPr="002630E0">
              <w:rPr>
                <w:rFonts w:ascii="Times New Roman" w:eastAsia="Times New Roman" w:hAnsi="Times New Roman" w:cs="Times New Roman"/>
                <w:sz w:val="20"/>
                <w:szCs w:val="20"/>
                <w:lang w:eastAsia="tr-TR"/>
              </w:rPr>
              <w:t>, Farabi ve Mevlana) mezuniyetlerinin belirlenmesinin, ilgili üniversitelerden not gelmesi durumunda yapılacak olması nedeniyle, gerektiğinde bu durumda olan öğrenciler için farklı zamanlarda toplantı yapmak ve kararlar almak.</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Mezuniyet Komisyonunda alınan kararları, </w:t>
            </w:r>
            <w:r w:rsidR="00394F5D">
              <w:rPr>
                <w:rFonts w:ascii="Times New Roman" w:eastAsia="Times New Roman" w:hAnsi="Times New Roman" w:cs="Times New Roman"/>
                <w:sz w:val="20"/>
                <w:szCs w:val="20"/>
                <w:lang w:eastAsia="tr-TR"/>
              </w:rPr>
              <w:t>Müdürlüğe bildirmek</w:t>
            </w:r>
            <w:r w:rsidRPr="002630E0">
              <w:rPr>
                <w:rFonts w:ascii="Times New Roman" w:eastAsia="Times New Roman" w:hAnsi="Times New Roman" w:cs="Times New Roman"/>
                <w:sz w:val="20"/>
                <w:szCs w:val="20"/>
                <w:lang w:eastAsia="tr-TR"/>
              </w:rPr>
              <w:t>.</w:t>
            </w:r>
          </w:p>
          <w:p w:rsidR="00F85C7D" w:rsidRPr="002630E0" w:rsidRDefault="00F85C7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Mezuniyet Komisyonu, </w:t>
            </w:r>
            <w:r>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F85C7D" w:rsidRPr="002630E0" w:rsidRDefault="00F85C7D" w:rsidP="00961A50">
            <w:pPr>
              <w:ind w:left="720"/>
              <w:contextualSpacing/>
              <w:jc w:val="both"/>
              <w:rPr>
                <w:rFonts w:ascii="Times New Roman" w:eastAsia="Times New Roman" w:hAnsi="Times New Roman" w:cs="Times New Roman"/>
                <w:sz w:val="20"/>
                <w:szCs w:val="20"/>
                <w:lang w:eastAsia="tr-TR"/>
              </w:rPr>
            </w:pPr>
          </w:p>
        </w:tc>
      </w:tr>
    </w:tbl>
    <w:p w:rsidR="00394F5D" w:rsidRDefault="00394F5D"/>
    <w:p w:rsidR="00FB649C" w:rsidRDefault="00FB649C"/>
    <w:p w:rsidR="00FB649C" w:rsidRDefault="00FB649C"/>
    <w:p w:rsidR="00FB649C" w:rsidRDefault="00FB649C"/>
    <w:p w:rsidR="00FB649C" w:rsidRDefault="00FB649C"/>
    <w:p w:rsidR="00FB649C" w:rsidRDefault="00FB649C"/>
    <w:tbl>
      <w:tblPr>
        <w:tblStyle w:val="TabloKlavuzu3"/>
        <w:tblW w:w="0" w:type="auto"/>
        <w:tblLook w:val="04A0" w:firstRow="1" w:lastRow="0" w:firstColumn="1" w:lastColumn="0" w:noHBand="0" w:noVBand="1"/>
      </w:tblPr>
      <w:tblGrid>
        <w:gridCol w:w="9062"/>
      </w:tblGrid>
      <w:tr w:rsidR="00394F5D" w:rsidRPr="006C6A5C" w:rsidTr="00961A50">
        <w:tc>
          <w:tcPr>
            <w:tcW w:w="9062" w:type="dxa"/>
            <w:shd w:val="clear" w:color="auto" w:fill="B6DDE8" w:themeFill="accent5" w:themeFillTint="66"/>
          </w:tcPr>
          <w:p w:rsidR="00394F5D" w:rsidRDefault="00394F5D" w:rsidP="00961A50">
            <w:pPr>
              <w:jc w:val="center"/>
              <w:rPr>
                <w:rFonts w:ascii="Times New Roman" w:eastAsia="Times New Roman" w:hAnsi="Times New Roman" w:cs="Times New Roman"/>
                <w:b/>
                <w:sz w:val="32"/>
                <w:szCs w:val="32"/>
                <w:lang w:eastAsia="tr-TR"/>
              </w:rPr>
            </w:pPr>
            <w:r>
              <w:lastRenderedPageBreak/>
              <w:br w:type="page"/>
            </w:r>
          </w:p>
          <w:p w:rsidR="00394F5D" w:rsidRPr="00627AE8" w:rsidRDefault="00394F5D" w:rsidP="00961A50">
            <w:pPr>
              <w:jc w:val="center"/>
              <w:rPr>
                <w:rFonts w:ascii="Times New Roman" w:eastAsia="Times New Roman" w:hAnsi="Times New Roman" w:cs="Times New Roman"/>
                <w:b/>
                <w:sz w:val="32"/>
                <w:szCs w:val="32"/>
                <w:lang w:eastAsia="tr-TR"/>
              </w:rPr>
            </w:pPr>
            <w:r w:rsidRPr="00627AE8">
              <w:rPr>
                <w:rFonts w:ascii="Times New Roman" w:eastAsia="Times New Roman" w:hAnsi="Times New Roman" w:cs="Times New Roman"/>
                <w:b/>
                <w:sz w:val="32"/>
                <w:szCs w:val="32"/>
                <w:lang w:eastAsia="tr-TR"/>
              </w:rPr>
              <w:t xml:space="preserve">AKREDİTASYON KOMİSYONU </w:t>
            </w:r>
          </w:p>
          <w:p w:rsidR="00394F5D" w:rsidRPr="006C6A5C" w:rsidRDefault="00394F5D" w:rsidP="00961A50">
            <w:pPr>
              <w:jc w:val="center"/>
              <w:rPr>
                <w:rFonts w:ascii="Times New Roman" w:eastAsia="Times New Roman" w:hAnsi="Times New Roman" w:cs="Times New Roman"/>
                <w:b/>
                <w:sz w:val="32"/>
                <w:szCs w:val="32"/>
                <w:lang w:eastAsia="tr-TR"/>
              </w:rPr>
            </w:pPr>
          </w:p>
        </w:tc>
      </w:tr>
      <w:tr w:rsidR="00394F5D" w:rsidRPr="006C6A5C" w:rsidTr="00961A50">
        <w:tc>
          <w:tcPr>
            <w:tcW w:w="9062" w:type="dxa"/>
            <w:shd w:val="clear" w:color="auto" w:fill="EAF1DD" w:themeFill="accent3" w:themeFillTint="33"/>
          </w:tcPr>
          <w:p w:rsidR="00394F5D" w:rsidRPr="006C6A5C" w:rsidRDefault="00394F5D" w:rsidP="00961A50">
            <w:pPr>
              <w:contextualSpacing/>
              <w:jc w:val="center"/>
              <w:rPr>
                <w:rFonts w:ascii="Times New Roman" w:eastAsia="Times New Roman" w:hAnsi="Times New Roman" w:cs="Times New Roman"/>
                <w:b/>
                <w:i/>
                <w:color w:val="C00000"/>
                <w:sz w:val="28"/>
                <w:szCs w:val="28"/>
                <w:lang w:eastAsia="tr-TR"/>
              </w:rPr>
            </w:pPr>
          </w:p>
          <w:p w:rsidR="00394F5D" w:rsidRPr="002036F3" w:rsidRDefault="00394F5D" w:rsidP="00961A50">
            <w:pPr>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AKREDİTASYON KOMİSYONU ÜYELERİ</w:t>
            </w:r>
          </w:p>
          <w:p w:rsidR="00394F5D" w:rsidRDefault="00394F5D" w:rsidP="00961A50">
            <w:pPr>
              <w:jc w:val="center"/>
              <w:rPr>
                <w:rFonts w:ascii="Times New Roman" w:eastAsia="Times New Roman" w:hAnsi="Times New Roman" w:cs="Times New Roman"/>
                <w:b/>
                <w:i/>
                <w:sz w:val="24"/>
                <w:szCs w:val="24"/>
                <w:lang w:eastAsia="tr-TR"/>
              </w:rPr>
            </w:pPr>
          </w:p>
          <w:p w:rsidR="00394F5D" w:rsidRPr="006C6A5C" w:rsidRDefault="005117DE" w:rsidP="00A222FE">
            <w:pPr>
              <w:rPr>
                <w:rFonts w:ascii="Times New Roman" w:eastAsia="Times New Roman" w:hAnsi="Times New Roman" w:cs="Times New Roman"/>
                <w:b/>
                <w:sz w:val="28"/>
                <w:szCs w:val="28"/>
                <w:lang w:eastAsia="tr-TR"/>
              </w:rPr>
            </w:pPr>
            <w:r>
              <w:t>Yüksekokul Yönetim Kurulunda Müdür</w:t>
            </w:r>
            <w:r w:rsidR="00A222FE">
              <w:t xml:space="preserve"> (Başkan) tarafından önerilen Müdür</w:t>
            </w:r>
            <w:r>
              <w:t xml:space="preserve"> Yardımcısı ve aktif bölümlerin her birinden seçilen öğretim elemanlarından oluşur.</w:t>
            </w:r>
          </w:p>
        </w:tc>
      </w:tr>
      <w:tr w:rsidR="00394F5D" w:rsidRPr="006C6A5C" w:rsidTr="00961A50">
        <w:tc>
          <w:tcPr>
            <w:tcW w:w="9062" w:type="dxa"/>
            <w:shd w:val="clear" w:color="auto" w:fill="F2DBDB" w:themeFill="accent2" w:themeFillTint="33"/>
          </w:tcPr>
          <w:p w:rsidR="00394F5D" w:rsidRDefault="00394F5D" w:rsidP="00961A50">
            <w:pPr>
              <w:contextualSpacing/>
              <w:jc w:val="center"/>
              <w:rPr>
                <w:rFonts w:ascii="Times New Roman" w:eastAsia="Times New Roman" w:hAnsi="Times New Roman" w:cs="Times New Roman"/>
                <w:b/>
                <w:i/>
                <w:color w:val="C00000"/>
                <w:sz w:val="28"/>
                <w:szCs w:val="28"/>
                <w:lang w:eastAsia="tr-TR"/>
              </w:rPr>
            </w:pPr>
          </w:p>
          <w:p w:rsidR="00394F5D" w:rsidRDefault="00394F5D" w:rsidP="00961A50">
            <w:pPr>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w:t>
            </w:r>
            <w:r w:rsidRPr="00782047">
              <w:rPr>
                <w:rFonts w:ascii="Times New Roman" w:eastAsia="Times New Roman" w:hAnsi="Times New Roman" w:cs="Times New Roman"/>
                <w:b/>
                <w:i/>
                <w:color w:val="C00000"/>
                <w:sz w:val="24"/>
                <w:szCs w:val="24"/>
                <w:lang w:eastAsia="tr-TR"/>
              </w:rPr>
              <w:t xml:space="preserve">Akreditasyon </w:t>
            </w:r>
            <w:r w:rsidRPr="00556F6D">
              <w:rPr>
                <w:rFonts w:ascii="Times New Roman" w:hAnsi="Times New Roman"/>
                <w:b/>
                <w:i/>
                <w:color w:val="C00000"/>
                <w:sz w:val="24"/>
                <w:szCs w:val="24"/>
              </w:rPr>
              <w:t>K</w:t>
            </w:r>
            <w:r w:rsidRPr="00601401">
              <w:rPr>
                <w:rFonts w:ascii="Times New Roman" w:eastAsia="Times New Roman" w:hAnsi="Times New Roman" w:cs="Times New Roman"/>
                <w:b/>
                <w:i/>
                <w:color w:val="C00000"/>
                <w:sz w:val="24"/>
                <w:szCs w:val="24"/>
                <w:lang w:eastAsia="tr-TR"/>
              </w:rPr>
              <w:t>omisyonun</w:t>
            </w:r>
            <w:r w:rsidRPr="00556F6D">
              <w:rPr>
                <w:rFonts w:ascii="Times New Roman" w:hAnsi="Times New Roman"/>
                <w:b/>
                <w:i/>
                <w:color w:val="C00000"/>
                <w:sz w:val="24"/>
                <w:szCs w:val="24"/>
              </w:rPr>
              <w:t>un</w:t>
            </w:r>
            <w:r w:rsidRPr="00601401">
              <w:rPr>
                <w:rFonts w:ascii="Times New Roman" w:eastAsia="Times New Roman" w:hAnsi="Times New Roman" w:cs="Times New Roman"/>
                <w:b/>
                <w:i/>
                <w:color w:val="C00000"/>
                <w:sz w:val="24"/>
                <w:szCs w:val="24"/>
                <w:lang w:eastAsia="tr-TR"/>
              </w:rPr>
              <w:t xml:space="preserve"> görevi</w:t>
            </w:r>
            <w:r w:rsidRPr="00556F6D">
              <w:rPr>
                <w:rFonts w:ascii="Times New Roman" w:eastAsia="Times New Roman" w:hAnsi="Times New Roman" w:cs="Times New Roman"/>
                <w:b/>
                <w:i/>
                <w:color w:val="C00000"/>
                <w:sz w:val="24"/>
                <w:szCs w:val="24"/>
                <w:lang w:eastAsia="tr-TR"/>
              </w:rPr>
              <w:t xml:space="preserve"> genel olarak</w:t>
            </w:r>
            <w:r w:rsidRPr="00601401">
              <w:rPr>
                <w:rFonts w:ascii="Times New Roman" w:eastAsia="Times New Roman" w:hAnsi="Times New Roman" w:cs="Times New Roman"/>
                <w:b/>
                <w:i/>
                <w:color w:val="C00000"/>
                <w:sz w:val="24"/>
                <w:szCs w:val="24"/>
                <w:lang w:eastAsia="tr-TR"/>
              </w:rPr>
              <w:t>;</w:t>
            </w:r>
            <w:r>
              <w:rPr>
                <w:rFonts w:ascii="Times New Roman" w:eastAsia="Times New Roman" w:hAnsi="Times New Roman" w:cs="Times New Roman"/>
                <w:b/>
                <w:i/>
                <w:color w:val="C00000"/>
                <w:sz w:val="24"/>
                <w:szCs w:val="24"/>
                <w:lang w:eastAsia="tr-TR"/>
              </w:rPr>
              <w:t xml:space="preserve"> </w:t>
            </w:r>
            <w:r w:rsidRPr="005A3D28">
              <w:rPr>
                <w:rFonts w:ascii="Times New Roman" w:eastAsia="Times New Roman" w:hAnsi="Times New Roman" w:cs="Times New Roman"/>
                <w:i/>
                <w:sz w:val="24"/>
                <w:szCs w:val="24"/>
                <w:lang w:eastAsia="tr-TR"/>
              </w:rPr>
              <w:t>İ</w:t>
            </w:r>
            <w:r w:rsidRPr="008E7CD6">
              <w:rPr>
                <w:rFonts w:ascii="Times New Roman" w:eastAsia="Times New Roman" w:hAnsi="Times New Roman" w:cs="Times New Roman"/>
                <w:i/>
                <w:color w:val="000000" w:themeColor="text1"/>
                <w:sz w:val="24"/>
                <w:szCs w:val="24"/>
                <w:lang w:eastAsia="tr-TR"/>
              </w:rPr>
              <w:t>lgili</w:t>
            </w:r>
            <w:r>
              <w:rPr>
                <w:rFonts w:ascii="Times New Roman" w:eastAsia="Times New Roman" w:hAnsi="Times New Roman" w:cs="Times New Roman"/>
                <w:i/>
                <w:color w:val="000000" w:themeColor="text1"/>
                <w:sz w:val="24"/>
                <w:szCs w:val="24"/>
                <w:lang w:eastAsia="tr-TR"/>
              </w:rPr>
              <w:t xml:space="preserve"> M</w:t>
            </w:r>
            <w:r w:rsidRPr="008E7CD6">
              <w:rPr>
                <w:rFonts w:ascii="Times New Roman" w:eastAsia="Times New Roman" w:hAnsi="Times New Roman" w:cs="Times New Roman"/>
                <w:i/>
                <w:color w:val="000000" w:themeColor="text1"/>
                <w:sz w:val="24"/>
                <w:szCs w:val="24"/>
                <w:lang w:eastAsia="tr-TR"/>
              </w:rPr>
              <w:t>evzuat çerçevesinde</w:t>
            </w:r>
            <w:r>
              <w:rPr>
                <w:rFonts w:ascii="Times New Roman" w:eastAsia="Times New Roman" w:hAnsi="Times New Roman" w:cs="Times New Roman"/>
                <w:i/>
                <w:color w:val="000000" w:themeColor="text1"/>
                <w:sz w:val="24"/>
                <w:szCs w:val="24"/>
                <w:lang w:eastAsia="tr-TR"/>
              </w:rPr>
              <w:t xml:space="preserve">, </w:t>
            </w:r>
            <w:r w:rsidRPr="006E6B94">
              <w:rPr>
                <w:rFonts w:ascii="Times New Roman" w:eastAsia="Times New Roman" w:hAnsi="Times New Roman" w:cs="Times New Roman"/>
                <w:i/>
                <w:color w:val="000000" w:themeColor="text1"/>
                <w:sz w:val="24"/>
                <w:szCs w:val="24"/>
                <w:lang w:eastAsia="tr-TR"/>
              </w:rPr>
              <w:t xml:space="preserve">Bölümlerin </w:t>
            </w:r>
            <w:r w:rsidR="000447A2">
              <w:rPr>
                <w:rFonts w:ascii="Times New Roman" w:eastAsia="Times New Roman" w:hAnsi="Times New Roman" w:cs="Times New Roman"/>
                <w:i/>
                <w:color w:val="000000" w:themeColor="text1"/>
                <w:sz w:val="24"/>
                <w:szCs w:val="24"/>
                <w:lang w:eastAsia="tr-TR"/>
              </w:rPr>
              <w:t>Ön</w:t>
            </w:r>
            <w:r w:rsidR="000447A2" w:rsidRPr="006E6B94">
              <w:rPr>
                <w:rFonts w:ascii="Times New Roman" w:eastAsia="Times New Roman" w:hAnsi="Times New Roman" w:cs="Times New Roman"/>
                <w:i/>
                <w:color w:val="000000" w:themeColor="text1"/>
                <w:sz w:val="24"/>
                <w:szCs w:val="24"/>
                <w:lang w:eastAsia="tr-TR"/>
              </w:rPr>
              <w:t xml:space="preserve"> lisans</w:t>
            </w:r>
            <w:r w:rsidRPr="006E6B94">
              <w:rPr>
                <w:rFonts w:ascii="Times New Roman" w:eastAsia="Times New Roman" w:hAnsi="Times New Roman" w:cs="Times New Roman"/>
                <w:i/>
                <w:color w:val="000000" w:themeColor="text1"/>
                <w:sz w:val="24"/>
                <w:szCs w:val="24"/>
                <w:lang w:eastAsia="tr-TR"/>
              </w:rPr>
              <w:t xml:space="preserve"> Programlarının müfredatını </w:t>
            </w:r>
            <w:r>
              <w:rPr>
                <w:rFonts w:ascii="Times New Roman" w:eastAsia="Times New Roman" w:hAnsi="Times New Roman" w:cs="Times New Roman"/>
                <w:i/>
                <w:color w:val="000000" w:themeColor="text1"/>
                <w:sz w:val="24"/>
                <w:szCs w:val="24"/>
                <w:lang w:eastAsia="tr-TR"/>
              </w:rPr>
              <w:t>Akreditasyon</w:t>
            </w:r>
            <w:r w:rsidRPr="006E6B94">
              <w:rPr>
                <w:rFonts w:ascii="Times New Roman" w:eastAsia="Times New Roman" w:hAnsi="Times New Roman" w:cs="Times New Roman"/>
                <w:i/>
                <w:color w:val="000000" w:themeColor="text1"/>
                <w:sz w:val="24"/>
                <w:szCs w:val="24"/>
                <w:lang w:eastAsia="tr-TR"/>
              </w:rPr>
              <w:t xml:space="preserve"> ölçütleri doğrultusunda düzenlemek, Bölümlerin Akademik Kurullarının gündemindeki ilgili konuları müfredat uyumluluğu açısından incelemek ve görüş bildirmektir.</w:t>
            </w:r>
          </w:p>
          <w:p w:rsidR="00394F5D" w:rsidRPr="006C6A5C" w:rsidRDefault="00394F5D" w:rsidP="00961A50">
            <w:pPr>
              <w:contextualSpacing/>
              <w:jc w:val="both"/>
              <w:rPr>
                <w:rFonts w:ascii="Times New Roman" w:eastAsia="Times New Roman" w:hAnsi="Times New Roman" w:cs="Times New Roman"/>
                <w:b/>
                <w:sz w:val="28"/>
                <w:szCs w:val="28"/>
                <w:lang w:eastAsia="tr-TR"/>
              </w:rPr>
            </w:pPr>
          </w:p>
        </w:tc>
      </w:tr>
      <w:tr w:rsidR="00394F5D" w:rsidRPr="006C6A5C" w:rsidTr="00961A50">
        <w:tc>
          <w:tcPr>
            <w:tcW w:w="9062" w:type="dxa"/>
            <w:shd w:val="clear" w:color="auto" w:fill="C2D69B" w:themeFill="accent3" w:themeFillTint="99"/>
          </w:tcPr>
          <w:p w:rsidR="009E2DD8" w:rsidRDefault="009E2DD8" w:rsidP="009E2DD8">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b/>
                <w:sz w:val="20"/>
                <w:szCs w:val="20"/>
                <w:lang w:eastAsia="tr-TR"/>
              </w:rPr>
              <w:t>GÖREV/İŞ YETKİ VE SORUMLULUKLAR</w:t>
            </w:r>
            <w:r>
              <w:rPr>
                <w:rFonts w:ascii="Times New Roman" w:eastAsia="Times New Roman" w:hAnsi="Times New Roman" w:cs="Times New Roman"/>
                <w:sz w:val="20"/>
                <w:szCs w:val="20"/>
                <w:lang w:eastAsia="tr-TR"/>
              </w:rPr>
              <w:t xml:space="preserve"> </w:t>
            </w:r>
          </w:p>
          <w:p w:rsidR="00394F5D"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Bölüm</w:t>
            </w:r>
            <w:r w:rsidRPr="006E6B94">
              <w:rPr>
                <w:rFonts w:ascii="Times New Roman" w:eastAsia="Times New Roman" w:hAnsi="Times New Roman" w:cs="Times New Roman"/>
                <w:sz w:val="20"/>
                <w:szCs w:val="20"/>
                <w:lang w:eastAsia="tr-TR"/>
              </w:rPr>
              <w:t xml:space="preserve"> Kurullarının gündemindeki ilgili konuları</w:t>
            </w:r>
            <w:r>
              <w:rPr>
                <w:rFonts w:ascii="Times New Roman" w:eastAsia="Times New Roman" w:hAnsi="Times New Roman" w:cs="Times New Roman"/>
                <w:sz w:val="20"/>
                <w:szCs w:val="20"/>
                <w:lang w:eastAsia="tr-TR"/>
              </w:rPr>
              <w:t>,</w:t>
            </w:r>
            <w:r w:rsidRPr="006E6B94">
              <w:rPr>
                <w:rFonts w:ascii="Times New Roman" w:eastAsia="Times New Roman" w:hAnsi="Times New Roman" w:cs="Times New Roman"/>
                <w:sz w:val="20"/>
                <w:szCs w:val="20"/>
                <w:lang w:eastAsia="tr-TR"/>
              </w:rPr>
              <w:t xml:space="preserve"> müfredat uyumluluğu açısından </w:t>
            </w:r>
            <w:r>
              <w:rPr>
                <w:rFonts w:ascii="Times New Roman" w:eastAsia="Times New Roman" w:hAnsi="Times New Roman" w:cs="Times New Roman"/>
                <w:sz w:val="20"/>
                <w:szCs w:val="20"/>
                <w:lang w:eastAsia="tr-TR"/>
              </w:rPr>
              <w:t>incelemek ve görüş bildirmek.</w:t>
            </w:r>
          </w:p>
          <w:p w:rsidR="00394F5D" w:rsidRPr="006E6B94"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6E6B94">
              <w:rPr>
                <w:rFonts w:ascii="Times New Roman" w:eastAsia="Times New Roman" w:hAnsi="Times New Roman" w:cs="Times New Roman"/>
                <w:sz w:val="20"/>
                <w:szCs w:val="20"/>
                <w:lang w:eastAsia="tr-TR"/>
              </w:rPr>
              <w:t xml:space="preserve">Diğer komisyonların çalışmalarını </w:t>
            </w:r>
            <w:r>
              <w:rPr>
                <w:rFonts w:ascii="Times New Roman" w:eastAsia="Times New Roman" w:hAnsi="Times New Roman" w:cs="Times New Roman"/>
                <w:sz w:val="20"/>
                <w:szCs w:val="20"/>
                <w:lang w:eastAsia="tr-TR"/>
              </w:rPr>
              <w:t>ADEK</w:t>
            </w:r>
            <w:r w:rsidRPr="006E6B94">
              <w:rPr>
                <w:rFonts w:ascii="Times New Roman" w:eastAsia="Times New Roman" w:hAnsi="Times New Roman" w:cs="Times New Roman"/>
                <w:sz w:val="20"/>
                <w:szCs w:val="20"/>
                <w:lang w:eastAsia="tr-TR"/>
              </w:rPr>
              <w:t xml:space="preserve"> beklentileri doğrultusunda yönlendirmek.</w:t>
            </w:r>
          </w:p>
          <w:p w:rsidR="00394F5D"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 ADEK</w:t>
            </w:r>
            <w:r w:rsidRPr="006E6B94">
              <w:rPr>
                <w:rFonts w:ascii="Times New Roman" w:eastAsia="Times New Roman" w:hAnsi="Times New Roman" w:cs="Times New Roman"/>
                <w:sz w:val="20"/>
                <w:szCs w:val="20"/>
                <w:lang w:eastAsia="tr-TR"/>
              </w:rPr>
              <w:t xml:space="preserve"> faaliyetlerini takip ve koordine etmek.</w:t>
            </w:r>
          </w:p>
          <w:p w:rsidR="00394F5D"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Akreditasyon </w:t>
            </w:r>
            <w:r w:rsidRPr="00556F6D">
              <w:rPr>
                <w:rFonts w:ascii="Times New Roman" w:eastAsia="Times New Roman" w:hAnsi="Times New Roman" w:cs="Times New Roman"/>
                <w:sz w:val="20"/>
                <w:szCs w:val="20"/>
                <w:lang w:eastAsia="tr-TR"/>
              </w:rPr>
              <w:t>Komisyon</w:t>
            </w:r>
            <w:r>
              <w:rPr>
                <w:rFonts w:ascii="Times New Roman" w:eastAsia="Times New Roman" w:hAnsi="Times New Roman" w:cs="Times New Roman"/>
                <w:sz w:val="20"/>
                <w:szCs w:val="20"/>
                <w:lang w:eastAsia="tr-TR"/>
              </w:rPr>
              <w:t>unda alınan k</w:t>
            </w:r>
            <w:r w:rsidRPr="00556F6D">
              <w:rPr>
                <w:rFonts w:ascii="Times New Roman" w:eastAsia="Times New Roman" w:hAnsi="Times New Roman" w:cs="Times New Roman"/>
                <w:sz w:val="20"/>
                <w:szCs w:val="20"/>
                <w:lang w:eastAsia="tr-TR"/>
              </w:rPr>
              <w:t>arar</w:t>
            </w:r>
            <w:r>
              <w:rPr>
                <w:rFonts w:ascii="Times New Roman" w:eastAsia="Times New Roman" w:hAnsi="Times New Roman" w:cs="Times New Roman"/>
                <w:sz w:val="20"/>
                <w:szCs w:val="20"/>
                <w:lang w:eastAsia="tr-TR"/>
              </w:rPr>
              <w:t xml:space="preserve">ları ilgili Bölüm Başkanlığına ve Müdürlük </w:t>
            </w:r>
            <w:r w:rsidRPr="00556F6D">
              <w:rPr>
                <w:rFonts w:ascii="Times New Roman" w:eastAsia="Times New Roman" w:hAnsi="Times New Roman" w:cs="Times New Roman"/>
                <w:sz w:val="20"/>
                <w:szCs w:val="20"/>
                <w:lang w:eastAsia="tr-TR"/>
              </w:rPr>
              <w:t xml:space="preserve">Makamına </w:t>
            </w:r>
            <w:r>
              <w:rPr>
                <w:rFonts w:ascii="Times New Roman" w:eastAsia="Times New Roman" w:hAnsi="Times New Roman" w:cs="Times New Roman"/>
                <w:sz w:val="20"/>
                <w:szCs w:val="20"/>
                <w:lang w:eastAsia="tr-TR"/>
              </w:rPr>
              <w:t>bildirmek.</w:t>
            </w:r>
          </w:p>
          <w:p w:rsidR="00394F5D" w:rsidRPr="006C6A5C"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Akreditasyon</w:t>
            </w:r>
            <w:r w:rsidRPr="00556F6D">
              <w:rPr>
                <w:rFonts w:ascii="Times New Roman" w:eastAsia="Times New Roman" w:hAnsi="Times New Roman" w:cs="Times New Roman"/>
                <w:sz w:val="20"/>
                <w:szCs w:val="20"/>
                <w:lang w:eastAsia="tr-TR"/>
              </w:rPr>
              <w:t xml:space="preserve"> Komisyonu </w:t>
            </w:r>
            <w:r>
              <w:rPr>
                <w:rFonts w:ascii="Times New Roman" w:eastAsia="Times New Roman" w:hAnsi="Times New Roman" w:cs="Times New Roman"/>
                <w:sz w:val="20"/>
                <w:szCs w:val="20"/>
                <w:lang w:eastAsia="tr-TR"/>
              </w:rPr>
              <w:t>Müdüre karşı sorumludur.</w:t>
            </w:r>
          </w:p>
        </w:tc>
      </w:tr>
    </w:tbl>
    <w:p w:rsidR="00FB649C" w:rsidRDefault="00FB649C" w:rsidP="006C6A5C"/>
    <w:tbl>
      <w:tblPr>
        <w:tblStyle w:val="TabloKlavuzu3"/>
        <w:tblW w:w="0" w:type="auto"/>
        <w:tblLook w:val="04A0" w:firstRow="1" w:lastRow="0" w:firstColumn="1" w:lastColumn="0" w:noHBand="0" w:noVBand="1"/>
      </w:tblPr>
      <w:tblGrid>
        <w:gridCol w:w="9062"/>
      </w:tblGrid>
      <w:tr w:rsidR="00394F5D" w:rsidRPr="002630E0" w:rsidTr="00FB649C">
        <w:tc>
          <w:tcPr>
            <w:tcW w:w="9062" w:type="dxa"/>
            <w:shd w:val="clear" w:color="auto" w:fill="B6DDE8" w:themeFill="accent5" w:themeFillTint="66"/>
          </w:tcPr>
          <w:p w:rsidR="00394F5D" w:rsidRPr="00B567D8" w:rsidRDefault="00394F5D" w:rsidP="00961A50">
            <w:pPr>
              <w:jc w:val="center"/>
              <w:rPr>
                <w:rFonts w:ascii="Times New Roman" w:eastAsia="Times New Roman" w:hAnsi="Times New Roman" w:cs="Times New Roman"/>
                <w:b/>
                <w:sz w:val="28"/>
                <w:szCs w:val="20"/>
                <w:lang w:eastAsia="tr-TR"/>
              </w:rPr>
            </w:pPr>
            <w:r>
              <w:br w:type="page"/>
            </w:r>
          </w:p>
          <w:p w:rsidR="00394F5D" w:rsidRPr="002036F3" w:rsidRDefault="00394F5D" w:rsidP="00961A50">
            <w:pPr>
              <w:jc w:val="center"/>
              <w:rPr>
                <w:rFonts w:ascii="Times New Roman" w:eastAsia="Times New Roman" w:hAnsi="Times New Roman" w:cs="Times New Roman"/>
                <w:b/>
                <w:sz w:val="32"/>
                <w:szCs w:val="32"/>
                <w:lang w:eastAsia="tr-TR"/>
              </w:rPr>
            </w:pPr>
            <w:r w:rsidRPr="002036F3">
              <w:rPr>
                <w:rFonts w:ascii="Times New Roman" w:eastAsia="Times New Roman" w:hAnsi="Times New Roman" w:cs="Times New Roman"/>
                <w:b/>
                <w:sz w:val="32"/>
                <w:szCs w:val="32"/>
                <w:lang w:eastAsia="tr-TR"/>
              </w:rPr>
              <w:t xml:space="preserve">TANITIM KOMİSYONU </w:t>
            </w:r>
          </w:p>
          <w:p w:rsidR="00394F5D" w:rsidRPr="002630E0" w:rsidRDefault="00394F5D" w:rsidP="00961A50">
            <w:pPr>
              <w:jc w:val="center"/>
              <w:rPr>
                <w:rFonts w:ascii="Times New Roman" w:eastAsia="Times New Roman" w:hAnsi="Times New Roman" w:cs="Times New Roman"/>
                <w:b/>
                <w:sz w:val="20"/>
                <w:szCs w:val="20"/>
                <w:lang w:eastAsia="tr-TR"/>
              </w:rPr>
            </w:pPr>
          </w:p>
        </w:tc>
      </w:tr>
      <w:tr w:rsidR="00394F5D" w:rsidRPr="002630E0" w:rsidTr="00FB649C">
        <w:tc>
          <w:tcPr>
            <w:tcW w:w="9062" w:type="dxa"/>
            <w:shd w:val="clear" w:color="auto" w:fill="EAF1DD" w:themeFill="accent3" w:themeFillTint="33"/>
          </w:tcPr>
          <w:p w:rsidR="00394F5D" w:rsidRPr="002630E0" w:rsidRDefault="00394F5D" w:rsidP="00961A50">
            <w:pPr>
              <w:contextualSpacing/>
              <w:jc w:val="center"/>
              <w:rPr>
                <w:rFonts w:ascii="Times New Roman" w:eastAsia="Times New Roman" w:hAnsi="Times New Roman" w:cs="Times New Roman"/>
                <w:b/>
                <w:i/>
                <w:color w:val="C00000"/>
                <w:sz w:val="20"/>
                <w:szCs w:val="20"/>
                <w:lang w:eastAsia="tr-TR"/>
              </w:rPr>
            </w:pPr>
          </w:p>
          <w:p w:rsidR="00394F5D" w:rsidRPr="002036F3" w:rsidRDefault="00394F5D" w:rsidP="00961A50">
            <w:pPr>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TANITIM KOMİSYONU ÜYELERİ</w:t>
            </w:r>
          </w:p>
          <w:p w:rsidR="00A222FE" w:rsidRPr="00CE107F" w:rsidRDefault="00A222FE" w:rsidP="00A222FE">
            <w:pPr>
              <w:rPr>
                <w:rFonts w:ascii="Times New Roman" w:eastAsia="Times New Roman" w:hAnsi="Times New Roman" w:cs="Times New Roman"/>
                <w:b/>
                <w:i/>
                <w:sz w:val="24"/>
                <w:szCs w:val="24"/>
                <w:lang w:eastAsia="tr-TR"/>
              </w:rPr>
            </w:pPr>
            <w:r>
              <w:t>Yüksekokul Yönetim Kurulunda Müdür tarafından önerilen Müdür Yardımcısı (Başkan) ve aktif bölümlerin her birinden seçilen öğretim elemanlarından oluşur.</w:t>
            </w:r>
          </w:p>
        </w:tc>
      </w:tr>
      <w:tr w:rsidR="00394F5D" w:rsidRPr="002630E0" w:rsidTr="00FB649C">
        <w:tc>
          <w:tcPr>
            <w:tcW w:w="9062" w:type="dxa"/>
            <w:shd w:val="clear" w:color="auto" w:fill="F2DBDB" w:themeFill="accent2" w:themeFillTint="33"/>
          </w:tcPr>
          <w:p w:rsidR="00394F5D" w:rsidRPr="002630E0" w:rsidRDefault="00394F5D" w:rsidP="00961A50">
            <w:pPr>
              <w:contextualSpacing/>
              <w:jc w:val="center"/>
              <w:rPr>
                <w:rFonts w:ascii="Times New Roman" w:eastAsia="Times New Roman" w:hAnsi="Times New Roman" w:cs="Times New Roman"/>
                <w:b/>
                <w:i/>
                <w:color w:val="C00000"/>
                <w:sz w:val="20"/>
                <w:szCs w:val="20"/>
                <w:lang w:eastAsia="tr-TR"/>
              </w:rPr>
            </w:pPr>
          </w:p>
          <w:p w:rsidR="00394F5D" w:rsidRPr="002036F3" w:rsidRDefault="00394F5D" w:rsidP="00961A50">
            <w:pPr>
              <w:contextualSpacing/>
              <w:jc w:val="both"/>
              <w:rPr>
                <w:rFonts w:ascii="Times New Roman" w:eastAsia="Times New Roman" w:hAnsi="Times New Roman" w:cs="Times New Roman"/>
                <w:i/>
                <w:color w:val="000000" w:themeColor="text1"/>
                <w:sz w:val="24"/>
                <w:szCs w:val="24"/>
                <w:lang w:eastAsia="tr-TR"/>
              </w:rPr>
            </w:pPr>
            <w:r w:rsidRPr="002036F3">
              <w:rPr>
                <w:rFonts w:ascii="Times New Roman" w:eastAsia="Times New Roman" w:hAnsi="Times New Roman" w:cs="Times New Roman"/>
                <w:b/>
                <w:i/>
                <w:color w:val="C00000"/>
                <w:sz w:val="24"/>
                <w:szCs w:val="24"/>
                <w:lang w:eastAsia="tr-TR"/>
              </w:rPr>
              <w:t xml:space="preserve">                   Tanıtım Komisyonu’nun görevi genel olarak; </w:t>
            </w:r>
            <w:r w:rsidRPr="002036F3">
              <w:rPr>
                <w:rFonts w:ascii="Times New Roman" w:eastAsia="Times New Roman" w:hAnsi="Times New Roman" w:cs="Times New Roman"/>
                <w:i/>
                <w:sz w:val="24"/>
                <w:szCs w:val="24"/>
                <w:lang w:eastAsia="tr-TR"/>
              </w:rPr>
              <w:t>İ</w:t>
            </w:r>
            <w:r w:rsidRPr="002036F3">
              <w:rPr>
                <w:rFonts w:ascii="Times New Roman" w:eastAsia="Times New Roman" w:hAnsi="Times New Roman" w:cs="Times New Roman"/>
                <w:i/>
                <w:color w:val="000000" w:themeColor="text1"/>
                <w:sz w:val="24"/>
                <w:szCs w:val="24"/>
                <w:lang w:eastAsia="tr-TR"/>
              </w:rPr>
              <w:t>lgili Mevzuat çerçevesinde, Yüksekokulun “Halkla İlişkiler ve Tanıtım” faaliyetlerini etkili bir şekilde yürütmek; paydaşlarla etkili iletişim ve işbirliği konusunda stratejiler geliştirmektir.</w:t>
            </w:r>
          </w:p>
          <w:p w:rsidR="00394F5D" w:rsidRPr="002630E0" w:rsidRDefault="00394F5D" w:rsidP="00961A50">
            <w:pPr>
              <w:contextualSpacing/>
              <w:jc w:val="both"/>
              <w:rPr>
                <w:rFonts w:ascii="Times New Roman" w:eastAsia="Times New Roman" w:hAnsi="Times New Roman" w:cs="Times New Roman"/>
                <w:b/>
                <w:sz w:val="20"/>
                <w:szCs w:val="20"/>
                <w:lang w:eastAsia="tr-TR"/>
              </w:rPr>
            </w:pPr>
          </w:p>
        </w:tc>
      </w:tr>
      <w:tr w:rsidR="00394F5D" w:rsidRPr="002630E0" w:rsidTr="00FB649C">
        <w:tc>
          <w:tcPr>
            <w:tcW w:w="9062" w:type="dxa"/>
            <w:shd w:val="clear" w:color="auto" w:fill="C2D69B" w:themeFill="accent3" w:themeFillTint="99"/>
          </w:tcPr>
          <w:p w:rsidR="009E2DD8" w:rsidRDefault="009E2DD8" w:rsidP="009E2DD8">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b/>
                <w:sz w:val="20"/>
                <w:szCs w:val="20"/>
                <w:lang w:eastAsia="tr-TR"/>
              </w:rPr>
              <w:t>GÖREV/İŞ YETKİ VE SORUMLULUKLAR</w:t>
            </w:r>
            <w:r>
              <w:rPr>
                <w:rFonts w:ascii="Times New Roman" w:eastAsia="Times New Roman" w:hAnsi="Times New Roman" w:cs="Times New Roman"/>
                <w:sz w:val="20"/>
                <w:szCs w:val="20"/>
                <w:lang w:eastAsia="tr-TR"/>
              </w:rPr>
              <w:t xml:space="preserve"> </w:t>
            </w:r>
          </w:p>
          <w:p w:rsidR="00394F5D"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“Halkla İlişkiler ve Tanıtım” faaliyetlerini etkili bir şekilde yürütmek.</w:t>
            </w:r>
          </w:p>
          <w:p w:rsidR="00394F5D" w:rsidRPr="00762398"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Pr="00762398">
              <w:rPr>
                <w:rFonts w:ascii="Times New Roman" w:eastAsia="Times New Roman" w:hAnsi="Times New Roman" w:cs="Times New Roman"/>
                <w:sz w:val="20"/>
                <w:szCs w:val="20"/>
                <w:lang w:eastAsia="tr-TR"/>
              </w:rPr>
              <w:t xml:space="preserve"> ulusal ve uluslararası alanda tanınırlığını artırmaya yönelik çalışmalar yapmak.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Paydaşlarla etkili iletişim ve işbirliği konusunda stratejiler geliştirmek.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tanıtım günlerinin organizasyonlarını yapmak.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Tanıtım günleri için gerekli doküman, kitapçık, broşürlerin hazırlanması ve basımının yapılmasını sağlamak.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bilimsel ve sosyal içerikli Seminer, Konferans ve Toplantı gibi organizasyonlarını yapmak ve bu organizasyonlarda koordinatör olmak.  </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tanıtımı ile ilgili projeler hazırlamak, geliştirmek, stratejileri belirlemek, takip etmek ve sonuçlandırmak.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Tanıtım Komisyonunda alınan kararları ilgili Bölüm Başkanlığına ve </w:t>
            </w: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
          <w:p w:rsidR="00394F5D"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Tanıtım Komisyonu, ilgili Bölüm Başkanlığına</w:t>
            </w:r>
            <w:r>
              <w:rPr>
                <w:rFonts w:ascii="Times New Roman" w:eastAsia="Times New Roman" w:hAnsi="Times New Roman" w:cs="Times New Roman"/>
                <w:sz w:val="20"/>
                <w:szCs w:val="20"/>
                <w:lang w:eastAsia="tr-TR"/>
              </w:rPr>
              <w:t xml:space="preserve"> ve</w:t>
            </w:r>
            <w:r w:rsidRPr="002630E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492067" w:rsidRPr="002630E0" w:rsidRDefault="00492067"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Mezuniyet Töreni organizasyonunda görev almak.</w:t>
            </w:r>
          </w:p>
          <w:p w:rsidR="00394F5D" w:rsidRPr="002630E0" w:rsidRDefault="00394F5D" w:rsidP="00961A50">
            <w:pPr>
              <w:ind w:left="720"/>
              <w:contextualSpacing/>
              <w:jc w:val="both"/>
              <w:rPr>
                <w:rFonts w:ascii="Times New Roman" w:eastAsia="Times New Roman" w:hAnsi="Times New Roman" w:cs="Times New Roman"/>
                <w:sz w:val="20"/>
                <w:szCs w:val="20"/>
                <w:lang w:eastAsia="tr-TR"/>
              </w:rPr>
            </w:pPr>
          </w:p>
        </w:tc>
      </w:tr>
    </w:tbl>
    <w:p w:rsidR="00394F5D" w:rsidRDefault="00394F5D">
      <w:r>
        <w:br w:type="page"/>
      </w:r>
    </w:p>
    <w:tbl>
      <w:tblPr>
        <w:tblStyle w:val="TabloKlavuzu3"/>
        <w:tblW w:w="0" w:type="auto"/>
        <w:tblLook w:val="04A0" w:firstRow="1" w:lastRow="0" w:firstColumn="1" w:lastColumn="0" w:noHBand="0" w:noVBand="1"/>
      </w:tblPr>
      <w:tblGrid>
        <w:gridCol w:w="9062"/>
      </w:tblGrid>
      <w:tr w:rsidR="009E2DD8" w:rsidRPr="002630E0" w:rsidTr="008C1D62">
        <w:tc>
          <w:tcPr>
            <w:tcW w:w="9212" w:type="dxa"/>
            <w:shd w:val="clear" w:color="auto" w:fill="B6DDE8" w:themeFill="accent5" w:themeFillTint="66"/>
          </w:tcPr>
          <w:p w:rsidR="009E2DD8" w:rsidRPr="00B567D8" w:rsidRDefault="009E2DD8" w:rsidP="008C1D62">
            <w:pPr>
              <w:jc w:val="center"/>
              <w:rPr>
                <w:rFonts w:ascii="Times New Roman" w:eastAsia="Times New Roman" w:hAnsi="Times New Roman" w:cs="Times New Roman"/>
                <w:b/>
                <w:sz w:val="28"/>
                <w:szCs w:val="20"/>
                <w:lang w:eastAsia="tr-TR"/>
              </w:rPr>
            </w:pPr>
          </w:p>
          <w:p w:rsidR="009E2DD8" w:rsidRPr="002036F3" w:rsidRDefault="00015FCA" w:rsidP="008C1D62">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 xml:space="preserve">BURS, </w:t>
            </w:r>
            <w:r w:rsidR="00C45358">
              <w:rPr>
                <w:rFonts w:ascii="Times New Roman" w:eastAsia="Times New Roman" w:hAnsi="Times New Roman" w:cs="Times New Roman"/>
                <w:b/>
                <w:sz w:val="32"/>
                <w:szCs w:val="32"/>
                <w:lang w:eastAsia="tr-TR"/>
              </w:rPr>
              <w:t xml:space="preserve">YARDIM ALACAK VE YARI ZAMANLI ÇALIŞACAK ÖĞRENCİLERİ BELİRLEME </w:t>
            </w:r>
            <w:r w:rsidR="009E2DD8" w:rsidRPr="002036F3">
              <w:rPr>
                <w:rFonts w:ascii="Times New Roman" w:eastAsia="Times New Roman" w:hAnsi="Times New Roman" w:cs="Times New Roman"/>
                <w:b/>
                <w:sz w:val="32"/>
                <w:szCs w:val="32"/>
                <w:lang w:eastAsia="tr-TR"/>
              </w:rPr>
              <w:t xml:space="preserve">KOMİSYONU </w:t>
            </w:r>
          </w:p>
          <w:p w:rsidR="009E2DD8" w:rsidRPr="002630E0" w:rsidRDefault="009E2DD8" w:rsidP="008C1D62">
            <w:pPr>
              <w:jc w:val="center"/>
              <w:rPr>
                <w:rFonts w:ascii="Times New Roman" w:eastAsia="Times New Roman" w:hAnsi="Times New Roman" w:cs="Times New Roman"/>
                <w:b/>
                <w:sz w:val="20"/>
                <w:szCs w:val="20"/>
                <w:lang w:eastAsia="tr-TR"/>
              </w:rPr>
            </w:pPr>
          </w:p>
        </w:tc>
      </w:tr>
      <w:tr w:rsidR="009E2DD8" w:rsidRPr="002630E0" w:rsidTr="008C1D62">
        <w:tc>
          <w:tcPr>
            <w:tcW w:w="9212" w:type="dxa"/>
            <w:shd w:val="clear" w:color="auto" w:fill="EAF1DD" w:themeFill="accent3" w:themeFillTint="33"/>
          </w:tcPr>
          <w:p w:rsidR="009E2DD8" w:rsidRPr="002630E0" w:rsidRDefault="009E2DD8" w:rsidP="008C1D62">
            <w:pPr>
              <w:contextualSpacing/>
              <w:jc w:val="center"/>
              <w:rPr>
                <w:rFonts w:ascii="Times New Roman" w:eastAsia="Times New Roman" w:hAnsi="Times New Roman" w:cs="Times New Roman"/>
                <w:b/>
                <w:i/>
                <w:color w:val="C00000"/>
                <w:sz w:val="20"/>
                <w:szCs w:val="20"/>
                <w:lang w:eastAsia="tr-TR"/>
              </w:rPr>
            </w:pPr>
          </w:p>
          <w:p w:rsidR="00C45358" w:rsidRPr="00C45358" w:rsidRDefault="00015FCA" w:rsidP="00C45358">
            <w:pPr>
              <w:contextualSpacing/>
              <w:jc w:val="center"/>
              <w:rPr>
                <w:rFonts w:ascii="Times New Roman" w:eastAsia="Times New Roman" w:hAnsi="Times New Roman" w:cs="Times New Roman"/>
                <w:b/>
                <w:i/>
                <w:color w:val="C00000"/>
                <w:sz w:val="28"/>
                <w:szCs w:val="28"/>
                <w:lang w:eastAsia="tr-TR"/>
              </w:rPr>
            </w:pPr>
            <w:r>
              <w:rPr>
                <w:rFonts w:ascii="Times New Roman" w:eastAsia="Times New Roman" w:hAnsi="Times New Roman" w:cs="Times New Roman"/>
                <w:b/>
                <w:i/>
                <w:color w:val="C00000"/>
                <w:sz w:val="28"/>
                <w:szCs w:val="28"/>
                <w:lang w:eastAsia="tr-TR"/>
              </w:rPr>
              <w:t xml:space="preserve">BURS, </w:t>
            </w:r>
            <w:r w:rsidR="00C45358" w:rsidRPr="00C45358">
              <w:rPr>
                <w:rFonts w:ascii="Times New Roman" w:eastAsia="Times New Roman" w:hAnsi="Times New Roman" w:cs="Times New Roman"/>
                <w:b/>
                <w:i/>
                <w:color w:val="C00000"/>
                <w:sz w:val="28"/>
                <w:szCs w:val="28"/>
                <w:lang w:eastAsia="tr-TR"/>
              </w:rPr>
              <w:t xml:space="preserve">YARDIM ALACAK VE YARI ZAMANLI ÇALIŞACAK ÖĞRENCİLERİ BELİRLEME KOMİSYONU </w:t>
            </w:r>
          </w:p>
          <w:p w:rsidR="009E2DD8" w:rsidRPr="002630E0" w:rsidRDefault="009E2DD8" w:rsidP="008C1D62">
            <w:pPr>
              <w:jc w:val="center"/>
              <w:rPr>
                <w:rFonts w:ascii="Times New Roman" w:eastAsia="Times New Roman" w:hAnsi="Times New Roman" w:cs="Times New Roman"/>
                <w:b/>
                <w:i/>
                <w:sz w:val="20"/>
                <w:szCs w:val="20"/>
                <w:lang w:eastAsia="tr-TR"/>
              </w:rPr>
            </w:pPr>
          </w:p>
          <w:p w:rsidR="004A442A" w:rsidRDefault="004A442A" w:rsidP="008C1D62">
            <w:pPr>
              <w:rPr>
                <w:rFonts w:ascii="Times New Roman" w:eastAsia="Times New Roman" w:hAnsi="Times New Roman" w:cs="Times New Roman"/>
                <w:b/>
                <w:i/>
                <w:sz w:val="24"/>
                <w:szCs w:val="24"/>
                <w:lang w:eastAsia="tr-TR"/>
              </w:rPr>
            </w:pPr>
          </w:p>
          <w:p w:rsidR="009E2DD8" w:rsidRPr="002630E0" w:rsidRDefault="004A442A" w:rsidP="004A442A">
            <w:pPr>
              <w:rPr>
                <w:rFonts w:ascii="Times New Roman" w:eastAsia="Times New Roman" w:hAnsi="Times New Roman" w:cs="Times New Roman"/>
                <w:b/>
                <w:sz w:val="20"/>
                <w:szCs w:val="20"/>
                <w:lang w:eastAsia="tr-TR"/>
              </w:rPr>
            </w:pPr>
            <w:r>
              <w:t>Yüksekokul Yönetim Kurulunda Müdür tarafından önerilen Müdür Yardımcısı(Başkan)  ve aktif bölümlerin her birinden seçilen öğretim elemanlarından oluşur.</w:t>
            </w:r>
          </w:p>
        </w:tc>
      </w:tr>
      <w:tr w:rsidR="009E2DD8" w:rsidRPr="002630E0" w:rsidTr="008C1D62">
        <w:tc>
          <w:tcPr>
            <w:tcW w:w="9212" w:type="dxa"/>
            <w:shd w:val="clear" w:color="auto" w:fill="F2DBDB" w:themeFill="accent2" w:themeFillTint="33"/>
          </w:tcPr>
          <w:p w:rsidR="009E2DD8" w:rsidRPr="002630E0" w:rsidRDefault="009E2DD8" w:rsidP="008C1D62">
            <w:pPr>
              <w:contextualSpacing/>
              <w:jc w:val="center"/>
              <w:rPr>
                <w:rFonts w:ascii="Times New Roman" w:eastAsia="Times New Roman" w:hAnsi="Times New Roman" w:cs="Times New Roman"/>
                <w:b/>
                <w:i/>
                <w:color w:val="C00000"/>
                <w:sz w:val="20"/>
                <w:szCs w:val="20"/>
                <w:lang w:eastAsia="tr-TR"/>
              </w:rPr>
            </w:pPr>
          </w:p>
          <w:p w:rsidR="009E2DD8" w:rsidRPr="002036F3" w:rsidRDefault="009E2DD8" w:rsidP="00C45358">
            <w:pPr>
              <w:contextualSpacing/>
              <w:jc w:val="both"/>
              <w:rPr>
                <w:rFonts w:ascii="Times New Roman" w:eastAsia="Times New Roman" w:hAnsi="Times New Roman" w:cs="Times New Roman"/>
                <w:i/>
                <w:color w:val="000000" w:themeColor="text1"/>
                <w:sz w:val="24"/>
                <w:szCs w:val="24"/>
                <w:lang w:eastAsia="tr-TR"/>
              </w:rPr>
            </w:pPr>
            <w:r w:rsidRPr="002036F3">
              <w:rPr>
                <w:rFonts w:ascii="Times New Roman" w:eastAsia="Times New Roman" w:hAnsi="Times New Roman" w:cs="Times New Roman"/>
                <w:b/>
                <w:i/>
                <w:color w:val="C00000"/>
                <w:sz w:val="24"/>
                <w:szCs w:val="24"/>
                <w:lang w:eastAsia="tr-TR"/>
              </w:rPr>
              <w:t xml:space="preserve">                   </w:t>
            </w:r>
            <w:r w:rsidR="00015FCA">
              <w:rPr>
                <w:rFonts w:ascii="Times New Roman" w:eastAsia="Times New Roman" w:hAnsi="Times New Roman" w:cs="Times New Roman"/>
                <w:b/>
                <w:i/>
                <w:color w:val="C00000"/>
                <w:sz w:val="24"/>
                <w:szCs w:val="24"/>
                <w:lang w:eastAsia="tr-TR"/>
              </w:rPr>
              <w:t xml:space="preserve">Burs, </w:t>
            </w:r>
            <w:r w:rsidR="00C45358">
              <w:rPr>
                <w:rFonts w:ascii="Times New Roman" w:eastAsia="Times New Roman" w:hAnsi="Times New Roman" w:cs="Times New Roman"/>
                <w:b/>
                <w:i/>
                <w:color w:val="C00000"/>
                <w:sz w:val="24"/>
                <w:szCs w:val="24"/>
                <w:lang w:eastAsia="tr-TR"/>
              </w:rPr>
              <w:t>Yardım Alacak v</w:t>
            </w:r>
            <w:r w:rsidR="00C45358" w:rsidRPr="00C45358">
              <w:rPr>
                <w:rFonts w:ascii="Times New Roman" w:eastAsia="Times New Roman" w:hAnsi="Times New Roman" w:cs="Times New Roman"/>
                <w:b/>
                <w:i/>
                <w:color w:val="C00000"/>
                <w:sz w:val="24"/>
                <w:szCs w:val="24"/>
                <w:lang w:eastAsia="tr-TR"/>
              </w:rPr>
              <w:t>e Yarı Zamanlı Çalışacak Öğrencileri Belirleme Komisyonu</w:t>
            </w:r>
            <w:r w:rsidR="00C45358">
              <w:rPr>
                <w:rFonts w:ascii="Times New Roman" w:eastAsia="Times New Roman" w:hAnsi="Times New Roman" w:cs="Times New Roman"/>
                <w:b/>
                <w:i/>
                <w:color w:val="C00000"/>
                <w:sz w:val="24"/>
                <w:szCs w:val="24"/>
                <w:lang w:eastAsia="tr-TR"/>
              </w:rPr>
              <w:t xml:space="preserve">’ </w:t>
            </w:r>
            <w:proofErr w:type="spellStart"/>
            <w:r w:rsidR="00C45358">
              <w:rPr>
                <w:rFonts w:ascii="Times New Roman" w:eastAsia="Times New Roman" w:hAnsi="Times New Roman" w:cs="Times New Roman"/>
                <w:b/>
                <w:i/>
                <w:color w:val="C00000"/>
                <w:sz w:val="24"/>
                <w:szCs w:val="24"/>
                <w:lang w:eastAsia="tr-TR"/>
              </w:rPr>
              <w:t>nun</w:t>
            </w:r>
            <w:proofErr w:type="spellEnd"/>
            <w:r w:rsidR="00C45358" w:rsidRPr="00C45358">
              <w:rPr>
                <w:rFonts w:ascii="Times New Roman" w:eastAsia="Times New Roman" w:hAnsi="Times New Roman" w:cs="Times New Roman"/>
                <w:b/>
                <w:i/>
                <w:color w:val="C00000"/>
                <w:sz w:val="28"/>
                <w:szCs w:val="28"/>
                <w:lang w:eastAsia="tr-TR"/>
              </w:rPr>
              <w:t xml:space="preserve"> </w:t>
            </w:r>
            <w:r w:rsidRPr="002036F3">
              <w:rPr>
                <w:rFonts w:ascii="Times New Roman" w:eastAsia="Times New Roman" w:hAnsi="Times New Roman" w:cs="Times New Roman"/>
                <w:b/>
                <w:i/>
                <w:color w:val="C00000"/>
                <w:sz w:val="24"/>
                <w:szCs w:val="24"/>
                <w:lang w:eastAsia="tr-TR"/>
              </w:rPr>
              <w:t xml:space="preserve">görevi genel olarak; </w:t>
            </w:r>
            <w:r w:rsidRPr="002036F3">
              <w:rPr>
                <w:rFonts w:ascii="Times New Roman" w:eastAsia="Times New Roman" w:hAnsi="Times New Roman" w:cs="Times New Roman"/>
                <w:i/>
                <w:sz w:val="24"/>
                <w:szCs w:val="24"/>
                <w:lang w:eastAsia="tr-TR"/>
              </w:rPr>
              <w:t>İ</w:t>
            </w:r>
            <w:r w:rsidRPr="002036F3">
              <w:rPr>
                <w:rFonts w:ascii="Times New Roman" w:eastAsia="Times New Roman" w:hAnsi="Times New Roman" w:cs="Times New Roman"/>
                <w:i/>
                <w:color w:val="000000" w:themeColor="text1"/>
                <w:sz w:val="24"/>
                <w:szCs w:val="24"/>
                <w:lang w:eastAsia="tr-TR"/>
              </w:rPr>
              <w:t xml:space="preserve">lgili </w:t>
            </w:r>
            <w:r w:rsidR="00C45358">
              <w:rPr>
                <w:rFonts w:ascii="Times New Roman" w:eastAsia="Times New Roman" w:hAnsi="Times New Roman" w:cs="Times New Roman"/>
                <w:i/>
                <w:color w:val="000000" w:themeColor="text1"/>
                <w:sz w:val="24"/>
                <w:szCs w:val="24"/>
                <w:lang w:eastAsia="tr-TR"/>
              </w:rPr>
              <w:t>Mevzuat ve</w:t>
            </w:r>
            <w:r w:rsidRPr="002036F3">
              <w:rPr>
                <w:rFonts w:ascii="Times New Roman" w:eastAsia="Times New Roman" w:hAnsi="Times New Roman" w:cs="Times New Roman"/>
                <w:i/>
                <w:color w:val="000000" w:themeColor="text1"/>
                <w:sz w:val="24"/>
                <w:szCs w:val="24"/>
                <w:lang w:eastAsia="tr-TR"/>
              </w:rPr>
              <w:t xml:space="preserve"> </w:t>
            </w:r>
            <w:r w:rsidR="00C45358">
              <w:rPr>
                <w:rFonts w:ascii="Times New Roman" w:eastAsia="Times New Roman" w:hAnsi="Times New Roman" w:cs="Times New Roman"/>
                <w:i/>
                <w:color w:val="000000" w:themeColor="text1"/>
                <w:sz w:val="24"/>
                <w:szCs w:val="24"/>
                <w:lang w:eastAsia="tr-TR"/>
              </w:rPr>
              <w:t xml:space="preserve">üniversitemiz tarafından belirlenen </w:t>
            </w:r>
            <w:proofErr w:type="gramStart"/>
            <w:r w:rsidR="00C45358">
              <w:rPr>
                <w:rFonts w:ascii="Times New Roman" w:eastAsia="Times New Roman" w:hAnsi="Times New Roman" w:cs="Times New Roman"/>
                <w:i/>
                <w:color w:val="000000" w:themeColor="text1"/>
                <w:sz w:val="24"/>
                <w:szCs w:val="24"/>
                <w:lang w:eastAsia="tr-TR"/>
              </w:rPr>
              <w:t>kriterler</w:t>
            </w:r>
            <w:proofErr w:type="gramEnd"/>
            <w:r w:rsidR="00C45358">
              <w:rPr>
                <w:rFonts w:ascii="Times New Roman" w:eastAsia="Times New Roman" w:hAnsi="Times New Roman" w:cs="Times New Roman"/>
                <w:i/>
                <w:color w:val="000000" w:themeColor="text1"/>
                <w:sz w:val="24"/>
                <w:szCs w:val="24"/>
                <w:lang w:eastAsia="tr-TR"/>
              </w:rPr>
              <w:t xml:space="preserve"> çerçevesinde </w:t>
            </w:r>
            <w:r w:rsidR="00015FCA">
              <w:rPr>
                <w:rFonts w:ascii="Times New Roman" w:eastAsia="Times New Roman" w:hAnsi="Times New Roman" w:cs="Times New Roman"/>
                <w:i/>
                <w:color w:val="000000" w:themeColor="text1"/>
                <w:sz w:val="24"/>
                <w:szCs w:val="24"/>
                <w:lang w:eastAsia="tr-TR"/>
              </w:rPr>
              <w:t xml:space="preserve">burs, </w:t>
            </w:r>
            <w:r w:rsidR="00C45358">
              <w:rPr>
                <w:rFonts w:ascii="Times New Roman" w:eastAsia="Times New Roman" w:hAnsi="Times New Roman" w:cs="Times New Roman"/>
                <w:i/>
                <w:color w:val="000000" w:themeColor="text1"/>
                <w:sz w:val="24"/>
                <w:szCs w:val="24"/>
                <w:lang w:eastAsia="tr-TR"/>
              </w:rPr>
              <w:t xml:space="preserve">yardım alacak ve yarı zamanlı çalışacak öğrencileri belirlemek. </w:t>
            </w:r>
          </w:p>
          <w:p w:rsidR="009E2DD8" w:rsidRPr="002630E0" w:rsidRDefault="009E2DD8" w:rsidP="008C1D62">
            <w:pPr>
              <w:contextualSpacing/>
              <w:jc w:val="both"/>
              <w:rPr>
                <w:rFonts w:ascii="Times New Roman" w:eastAsia="Times New Roman" w:hAnsi="Times New Roman" w:cs="Times New Roman"/>
                <w:b/>
                <w:sz w:val="20"/>
                <w:szCs w:val="20"/>
                <w:lang w:eastAsia="tr-TR"/>
              </w:rPr>
            </w:pPr>
          </w:p>
        </w:tc>
      </w:tr>
      <w:tr w:rsidR="009E2DD8" w:rsidRPr="002630E0" w:rsidTr="008C1D62">
        <w:tc>
          <w:tcPr>
            <w:tcW w:w="9212" w:type="dxa"/>
            <w:shd w:val="clear" w:color="auto" w:fill="C2D69B" w:themeFill="accent3" w:themeFillTint="99"/>
          </w:tcPr>
          <w:p w:rsidR="009E2DD8" w:rsidRDefault="009E2DD8" w:rsidP="008C1D62">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b/>
                <w:sz w:val="20"/>
                <w:szCs w:val="20"/>
                <w:lang w:eastAsia="tr-TR"/>
              </w:rPr>
              <w:t>GÖREV/İŞ YETKİ VE SORUMLULUKLAR</w:t>
            </w:r>
            <w:r>
              <w:rPr>
                <w:rFonts w:ascii="Times New Roman" w:eastAsia="Times New Roman" w:hAnsi="Times New Roman" w:cs="Times New Roman"/>
                <w:sz w:val="20"/>
                <w:szCs w:val="20"/>
                <w:lang w:eastAsia="tr-TR"/>
              </w:rPr>
              <w:t xml:space="preserve"> </w:t>
            </w:r>
          </w:p>
          <w:p w:rsidR="00015FCA" w:rsidRDefault="00015FCA" w:rsidP="00015FCA">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Yüksekokulumuz öğrencilerinden müracaat ederek </w:t>
            </w:r>
            <w:r w:rsidRPr="00015FCA">
              <w:rPr>
                <w:rFonts w:ascii="Times New Roman" w:hAnsi="Times New Roman" w:cs="Times New Roman"/>
                <w:sz w:val="20"/>
                <w:szCs w:val="20"/>
              </w:rPr>
              <w:t xml:space="preserve">TEV’den ( Türk Eğitim </w:t>
            </w:r>
            <w:r>
              <w:rPr>
                <w:rFonts w:ascii="Times New Roman" w:hAnsi="Times New Roman" w:cs="Times New Roman"/>
                <w:sz w:val="20"/>
                <w:szCs w:val="20"/>
              </w:rPr>
              <w:t>Vakfı ) Burs alacak öğrencileri belirleyerek komisyon kararını Müdürlüğe bildirmek.</w:t>
            </w:r>
          </w:p>
          <w:p w:rsidR="00015FCA" w:rsidRPr="00015FCA" w:rsidRDefault="00015FCA" w:rsidP="00015FCA">
            <w:pPr>
              <w:numPr>
                <w:ilvl w:val="0"/>
                <w:numId w:val="1"/>
              </w:numPr>
              <w:tabs>
                <w:tab w:val="clear" w:pos="720"/>
              </w:tabs>
              <w:contextualSpacing/>
              <w:jc w:val="both"/>
              <w:rPr>
                <w:rFonts w:ascii="Times New Roman" w:eastAsia="Times New Roman" w:hAnsi="Times New Roman" w:cs="Times New Roman"/>
                <w:sz w:val="20"/>
                <w:szCs w:val="20"/>
                <w:lang w:eastAsia="tr-TR"/>
              </w:rPr>
            </w:pPr>
            <w:r w:rsidRPr="00015FCA">
              <w:rPr>
                <w:rFonts w:ascii="Times New Roman" w:hAnsi="Times New Roman" w:cs="Times New Roman"/>
                <w:sz w:val="20"/>
                <w:szCs w:val="20"/>
              </w:rPr>
              <w:t>Yemek Yardımı alacak öğrencileri belirleyerek komisyon kararını Müdürlüğe bildirmek.</w:t>
            </w:r>
          </w:p>
          <w:p w:rsidR="00015FCA" w:rsidRPr="00015FCA" w:rsidRDefault="00015FCA" w:rsidP="00015FCA">
            <w:pPr>
              <w:numPr>
                <w:ilvl w:val="0"/>
                <w:numId w:val="1"/>
              </w:numPr>
              <w:contextualSpacing/>
              <w:jc w:val="both"/>
              <w:rPr>
                <w:rFonts w:ascii="Times New Roman" w:eastAsia="Times New Roman" w:hAnsi="Times New Roman" w:cs="Times New Roman"/>
                <w:sz w:val="20"/>
                <w:szCs w:val="20"/>
                <w:lang w:eastAsia="tr-TR"/>
              </w:rPr>
            </w:pPr>
            <w:r w:rsidRPr="00015FCA">
              <w:rPr>
                <w:rFonts w:ascii="Times New Roman" w:hAnsi="Times New Roman" w:cs="Times New Roman"/>
                <w:sz w:val="20"/>
                <w:szCs w:val="20"/>
              </w:rPr>
              <w:t xml:space="preserve">Kısmı Zamanlı Çalışacak öğrencileri </w:t>
            </w:r>
            <w:r>
              <w:rPr>
                <w:rFonts w:ascii="Times New Roman" w:hAnsi="Times New Roman" w:cs="Times New Roman"/>
                <w:sz w:val="20"/>
                <w:szCs w:val="20"/>
              </w:rPr>
              <w:t>belirleyerek komisyon kararını Müdürlüğe bildirmek.</w:t>
            </w:r>
          </w:p>
          <w:p w:rsidR="009E2DD8" w:rsidRPr="002630E0" w:rsidRDefault="0052026E" w:rsidP="008C1D62">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Komisyon</w:t>
            </w:r>
            <w:r w:rsidR="009E2DD8" w:rsidRPr="002630E0">
              <w:rPr>
                <w:rFonts w:ascii="Times New Roman" w:eastAsia="Times New Roman" w:hAnsi="Times New Roman" w:cs="Times New Roman"/>
                <w:sz w:val="20"/>
                <w:szCs w:val="20"/>
                <w:lang w:eastAsia="tr-TR"/>
              </w:rPr>
              <w:t xml:space="preserve"> </w:t>
            </w:r>
            <w:r w:rsidR="009E2DD8">
              <w:rPr>
                <w:rFonts w:ascii="Times New Roman" w:eastAsia="Times New Roman" w:hAnsi="Times New Roman" w:cs="Times New Roman"/>
                <w:sz w:val="20"/>
                <w:szCs w:val="20"/>
                <w:lang w:eastAsia="tr-TR"/>
              </w:rPr>
              <w:t>Müdüre</w:t>
            </w:r>
            <w:r w:rsidR="009E2DD8" w:rsidRPr="002630E0">
              <w:rPr>
                <w:rFonts w:ascii="Times New Roman" w:eastAsia="Times New Roman" w:hAnsi="Times New Roman" w:cs="Times New Roman"/>
                <w:sz w:val="20"/>
                <w:szCs w:val="20"/>
                <w:lang w:eastAsia="tr-TR"/>
              </w:rPr>
              <w:t xml:space="preserve"> karşı sorumludur.</w:t>
            </w:r>
            <w:r w:rsidR="009E2DD8" w:rsidRPr="002630E0">
              <w:rPr>
                <w:rFonts w:ascii="Times New Roman" w:eastAsia="Times New Roman" w:hAnsi="Times New Roman" w:cs="Times New Roman"/>
                <w:sz w:val="20"/>
                <w:szCs w:val="20"/>
                <w:lang w:eastAsia="tr-TR"/>
              </w:rPr>
              <w:tab/>
            </w:r>
          </w:p>
          <w:p w:rsidR="009E2DD8" w:rsidRPr="002630E0" w:rsidRDefault="009E2DD8" w:rsidP="008C1D62">
            <w:pPr>
              <w:ind w:left="720"/>
              <w:contextualSpacing/>
              <w:jc w:val="both"/>
              <w:rPr>
                <w:rFonts w:ascii="Times New Roman" w:eastAsia="Times New Roman" w:hAnsi="Times New Roman" w:cs="Times New Roman"/>
                <w:sz w:val="20"/>
                <w:szCs w:val="20"/>
                <w:lang w:eastAsia="tr-TR"/>
              </w:rPr>
            </w:pPr>
          </w:p>
        </w:tc>
      </w:tr>
    </w:tbl>
    <w:p w:rsidR="00FB649C" w:rsidRDefault="00FB649C"/>
    <w:tbl>
      <w:tblPr>
        <w:tblStyle w:val="TabloKlavuzu3"/>
        <w:tblW w:w="0" w:type="auto"/>
        <w:tblLook w:val="04A0" w:firstRow="1" w:lastRow="0" w:firstColumn="1" w:lastColumn="0" w:noHBand="0" w:noVBand="1"/>
      </w:tblPr>
      <w:tblGrid>
        <w:gridCol w:w="9062"/>
      </w:tblGrid>
      <w:tr w:rsidR="00394F5D" w:rsidRPr="002630E0" w:rsidTr="00FB649C">
        <w:tc>
          <w:tcPr>
            <w:tcW w:w="9062" w:type="dxa"/>
            <w:shd w:val="clear" w:color="auto" w:fill="B6DDE8" w:themeFill="accent5" w:themeFillTint="66"/>
          </w:tcPr>
          <w:p w:rsidR="00394F5D" w:rsidRPr="002630E0" w:rsidRDefault="008A2805" w:rsidP="00961A50">
            <w:pPr>
              <w:jc w:val="center"/>
              <w:rPr>
                <w:rFonts w:ascii="Times New Roman" w:eastAsia="Times New Roman" w:hAnsi="Times New Roman" w:cs="Times New Roman"/>
                <w:b/>
                <w:sz w:val="20"/>
                <w:szCs w:val="20"/>
                <w:lang w:eastAsia="tr-TR"/>
              </w:rPr>
            </w:pPr>
            <w:r>
              <w:br w:type="page"/>
            </w:r>
          </w:p>
          <w:p w:rsidR="00394F5D" w:rsidRPr="002036F3" w:rsidRDefault="00394F5D" w:rsidP="00961A50">
            <w:pPr>
              <w:jc w:val="center"/>
              <w:rPr>
                <w:rFonts w:ascii="Times New Roman" w:eastAsia="Times New Roman" w:hAnsi="Times New Roman" w:cs="Times New Roman"/>
                <w:b/>
                <w:sz w:val="32"/>
                <w:szCs w:val="32"/>
                <w:lang w:eastAsia="tr-TR"/>
              </w:rPr>
            </w:pPr>
            <w:r w:rsidRPr="002036F3">
              <w:rPr>
                <w:rFonts w:ascii="Times New Roman" w:eastAsia="Times New Roman" w:hAnsi="Times New Roman" w:cs="Times New Roman"/>
                <w:b/>
                <w:sz w:val="32"/>
                <w:szCs w:val="32"/>
                <w:lang w:eastAsia="tr-TR"/>
              </w:rPr>
              <w:t xml:space="preserve">SATIN ALMA KOMİSYONU </w:t>
            </w:r>
          </w:p>
          <w:p w:rsidR="00394F5D" w:rsidRPr="002630E0" w:rsidRDefault="00394F5D" w:rsidP="00961A50">
            <w:pPr>
              <w:jc w:val="center"/>
              <w:rPr>
                <w:rFonts w:ascii="Times New Roman" w:eastAsia="Times New Roman" w:hAnsi="Times New Roman" w:cs="Times New Roman"/>
                <w:b/>
                <w:sz w:val="20"/>
                <w:szCs w:val="20"/>
                <w:lang w:eastAsia="tr-TR"/>
              </w:rPr>
            </w:pPr>
          </w:p>
        </w:tc>
      </w:tr>
      <w:tr w:rsidR="00394F5D" w:rsidRPr="002630E0" w:rsidTr="00FB649C">
        <w:tc>
          <w:tcPr>
            <w:tcW w:w="9062" w:type="dxa"/>
            <w:shd w:val="clear" w:color="auto" w:fill="EAF1DD" w:themeFill="accent3" w:themeFillTint="33"/>
          </w:tcPr>
          <w:p w:rsidR="00394F5D" w:rsidRPr="002630E0" w:rsidRDefault="00394F5D" w:rsidP="00961A50">
            <w:pPr>
              <w:contextualSpacing/>
              <w:jc w:val="center"/>
              <w:rPr>
                <w:rFonts w:ascii="Times New Roman" w:eastAsia="Times New Roman" w:hAnsi="Times New Roman" w:cs="Times New Roman"/>
                <w:b/>
                <w:i/>
                <w:color w:val="C00000"/>
                <w:sz w:val="20"/>
                <w:szCs w:val="20"/>
                <w:lang w:eastAsia="tr-TR"/>
              </w:rPr>
            </w:pPr>
          </w:p>
          <w:p w:rsidR="00394F5D" w:rsidRPr="002036F3" w:rsidRDefault="00394F5D" w:rsidP="00961A50">
            <w:pPr>
              <w:spacing w:after="200" w:line="276" w:lineRule="auto"/>
              <w:contextualSpacing/>
              <w:jc w:val="center"/>
              <w:rPr>
                <w:rFonts w:ascii="Times New Roman" w:eastAsia="Times New Roman" w:hAnsi="Times New Roman" w:cs="Times New Roman"/>
                <w:b/>
                <w:i/>
                <w:color w:val="C00000"/>
                <w:sz w:val="28"/>
                <w:szCs w:val="28"/>
                <w:lang w:eastAsia="tr-TR"/>
              </w:rPr>
            </w:pPr>
            <w:r w:rsidRPr="002036F3">
              <w:rPr>
                <w:rFonts w:ascii="Times New Roman" w:eastAsia="Times New Roman" w:hAnsi="Times New Roman" w:cs="Times New Roman"/>
                <w:b/>
                <w:i/>
                <w:color w:val="C00000"/>
                <w:sz w:val="28"/>
                <w:szCs w:val="28"/>
                <w:lang w:eastAsia="tr-TR"/>
              </w:rPr>
              <w:t>SATIN ALMA KOMİSYONU ÜYELERİ</w:t>
            </w:r>
          </w:p>
          <w:p w:rsidR="00394F5D" w:rsidRPr="00627AE8" w:rsidRDefault="00394F5D" w:rsidP="00961A50">
            <w:pPr>
              <w:jc w:val="center"/>
              <w:rPr>
                <w:rFonts w:ascii="Times New Roman" w:eastAsia="Times New Roman" w:hAnsi="Times New Roman" w:cs="Times New Roman"/>
                <w:b/>
                <w:i/>
                <w:sz w:val="18"/>
                <w:szCs w:val="20"/>
                <w:lang w:eastAsia="tr-TR"/>
              </w:rPr>
            </w:pPr>
          </w:p>
          <w:p w:rsidR="009E2DD8" w:rsidRDefault="00394F5D" w:rsidP="00961A50">
            <w:pPr>
              <w:jc w:val="center"/>
              <w:rPr>
                <w:rFonts w:ascii="Times New Roman" w:eastAsia="Times New Roman" w:hAnsi="Times New Roman" w:cs="Times New Roman"/>
                <w:b/>
                <w:i/>
                <w:sz w:val="24"/>
                <w:szCs w:val="24"/>
                <w:lang w:eastAsia="tr-TR"/>
              </w:rPr>
            </w:pPr>
            <w:r w:rsidRPr="002036F3">
              <w:rPr>
                <w:rFonts w:ascii="Times New Roman" w:eastAsia="Times New Roman" w:hAnsi="Times New Roman" w:cs="Times New Roman"/>
                <w:b/>
                <w:i/>
                <w:sz w:val="24"/>
                <w:szCs w:val="24"/>
                <w:lang w:eastAsia="tr-TR"/>
              </w:rPr>
              <w:t xml:space="preserve">* Mali İşlerden Sorumlu Müdür Yardımcısı (Başkan) </w:t>
            </w:r>
          </w:p>
          <w:p w:rsidR="00394F5D" w:rsidRPr="002036F3" w:rsidRDefault="009E2DD8" w:rsidP="00961A50">
            <w:pPr>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00394F5D" w:rsidRPr="002036F3">
              <w:rPr>
                <w:rFonts w:ascii="Times New Roman" w:eastAsia="Times New Roman" w:hAnsi="Times New Roman" w:cs="Times New Roman"/>
                <w:b/>
                <w:i/>
                <w:sz w:val="24"/>
                <w:szCs w:val="24"/>
                <w:lang w:eastAsia="tr-TR"/>
              </w:rPr>
              <w:t>Müdürün görevlendireceği personelden oluşur.</w:t>
            </w:r>
          </w:p>
          <w:p w:rsidR="00394F5D" w:rsidRPr="002630E0" w:rsidRDefault="00394F5D" w:rsidP="00961A50">
            <w:pPr>
              <w:jc w:val="center"/>
              <w:rPr>
                <w:rFonts w:ascii="Times New Roman" w:eastAsia="Times New Roman" w:hAnsi="Times New Roman" w:cs="Times New Roman"/>
                <w:b/>
                <w:i/>
                <w:sz w:val="20"/>
                <w:szCs w:val="20"/>
                <w:lang w:eastAsia="tr-TR"/>
              </w:rPr>
            </w:pPr>
          </w:p>
          <w:p w:rsidR="00394F5D" w:rsidRPr="002630E0" w:rsidRDefault="00394F5D" w:rsidP="00961A50">
            <w:pPr>
              <w:jc w:val="center"/>
              <w:rPr>
                <w:rFonts w:ascii="Times New Roman" w:eastAsia="Times New Roman" w:hAnsi="Times New Roman" w:cs="Times New Roman"/>
                <w:b/>
                <w:sz w:val="20"/>
                <w:szCs w:val="20"/>
                <w:lang w:eastAsia="tr-TR"/>
              </w:rPr>
            </w:pPr>
          </w:p>
        </w:tc>
      </w:tr>
      <w:tr w:rsidR="00394F5D" w:rsidRPr="002630E0" w:rsidTr="00FB649C">
        <w:tc>
          <w:tcPr>
            <w:tcW w:w="9062" w:type="dxa"/>
            <w:shd w:val="clear" w:color="auto" w:fill="F2DBDB" w:themeFill="accent2" w:themeFillTint="33"/>
          </w:tcPr>
          <w:p w:rsidR="00394F5D" w:rsidRPr="002036F3" w:rsidRDefault="00394F5D" w:rsidP="00961A50">
            <w:pPr>
              <w:ind w:firstLine="567"/>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w:t>
            </w:r>
            <w:r w:rsidRPr="002036F3">
              <w:rPr>
                <w:rFonts w:ascii="Times New Roman" w:eastAsia="Times New Roman" w:hAnsi="Times New Roman" w:cs="Times New Roman"/>
                <w:b/>
                <w:i/>
                <w:color w:val="C00000"/>
                <w:sz w:val="24"/>
                <w:szCs w:val="24"/>
                <w:lang w:eastAsia="tr-TR"/>
              </w:rPr>
              <w:t xml:space="preserve">Satın Alma Komisyonu’nun görevi genel olarak; </w:t>
            </w:r>
            <w:r w:rsidRPr="002036F3">
              <w:rPr>
                <w:rFonts w:ascii="Times New Roman" w:eastAsia="Times New Roman" w:hAnsi="Times New Roman" w:cs="Times New Roman"/>
                <w:i/>
                <w:sz w:val="24"/>
                <w:szCs w:val="24"/>
                <w:lang w:eastAsia="tr-TR"/>
              </w:rPr>
              <w:t>İ</w:t>
            </w:r>
            <w:r w:rsidRPr="002036F3">
              <w:rPr>
                <w:rFonts w:ascii="Times New Roman" w:eastAsia="Times New Roman" w:hAnsi="Times New Roman" w:cs="Times New Roman"/>
                <w:i/>
                <w:color w:val="000000" w:themeColor="text1"/>
                <w:sz w:val="24"/>
                <w:szCs w:val="24"/>
                <w:lang w:eastAsia="tr-TR"/>
              </w:rPr>
              <w:t>lgili Mevzuat çerçevesinde, Yüksekokul ihtiyaçları doğrultusunda oluşan malzemeleri tespit etmek ve satın almak üzere gerekli iş ve işlemleri yürütmektir.</w:t>
            </w:r>
          </w:p>
          <w:p w:rsidR="00394F5D" w:rsidRPr="002630E0" w:rsidRDefault="00394F5D" w:rsidP="00961A50">
            <w:pPr>
              <w:contextualSpacing/>
              <w:jc w:val="both"/>
              <w:rPr>
                <w:rFonts w:ascii="Times New Roman" w:eastAsia="Times New Roman" w:hAnsi="Times New Roman" w:cs="Times New Roman"/>
                <w:b/>
                <w:sz w:val="20"/>
                <w:szCs w:val="20"/>
                <w:lang w:eastAsia="tr-TR"/>
              </w:rPr>
            </w:pPr>
          </w:p>
        </w:tc>
      </w:tr>
      <w:tr w:rsidR="00394F5D" w:rsidRPr="002630E0" w:rsidTr="00FB649C">
        <w:tc>
          <w:tcPr>
            <w:tcW w:w="9062" w:type="dxa"/>
            <w:shd w:val="clear" w:color="auto" w:fill="C2D69B" w:themeFill="accent3" w:themeFillTint="99"/>
          </w:tcPr>
          <w:p w:rsidR="009E2DD8" w:rsidRDefault="009E2DD8" w:rsidP="009E2DD8">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b/>
                <w:sz w:val="20"/>
                <w:szCs w:val="20"/>
                <w:lang w:eastAsia="tr-TR"/>
              </w:rPr>
              <w:t>GÖREV/İŞ YETKİ VE SORUMLULUKLAR</w:t>
            </w:r>
            <w:r>
              <w:rPr>
                <w:rFonts w:ascii="Times New Roman" w:eastAsia="Times New Roman" w:hAnsi="Times New Roman" w:cs="Times New Roman"/>
                <w:sz w:val="20"/>
                <w:szCs w:val="20"/>
                <w:lang w:eastAsia="tr-TR"/>
              </w:rPr>
              <w:t xml:space="preserve"> </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ihtiyaçları doğrultusunda oluşan malzemeleri tespit etmek ve satın almak üzere gerekli iş ve işlemleri yapmak.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Yüksekokulda</w:t>
            </w:r>
            <w:r w:rsidRPr="002630E0">
              <w:rPr>
                <w:rFonts w:ascii="Times New Roman" w:eastAsia="Times New Roman" w:hAnsi="Times New Roman" w:cs="Times New Roman"/>
                <w:sz w:val="20"/>
                <w:szCs w:val="20"/>
                <w:lang w:eastAsia="tr-TR"/>
              </w:rPr>
              <w:t xml:space="preserve"> ihtiyaç duyulan demirbaş, bakım onarım ve sarf gibi her türlü malzeme ve iş gücü ile ilgili ihtiyaçların karşılanması için gerekli işleri yapmak ve yürütmek.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Alınacak malzemelerle ilgili piyasa araştırması yapmak.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En iyi malzeme veya iş gücünü en uygun fiyata almak.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Satın alma işlemleri ile ilgili evrakları düzenlemek.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Satın alma ile ilgili bütçe planlamasına yardımcı olmak.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Satı Alma</w:t>
            </w:r>
            <w:r w:rsidRPr="002630E0">
              <w:rPr>
                <w:rFonts w:ascii="Times New Roman" w:eastAsia="Times New Roman" w:hAnsi="Times New Roman" w:cs="Times New Roman"/>
                <w:sz w:val="20"/>
                <w:szCs w:val="20"/>
                <w:lang w:eastAsia="tr-TR"/>
              </w:rPr>
              <w:t xml:space="preserve"> Komisyonunda alınan kararları </w:t>
            </w: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Satın Alma Komisyonu</w:t>
            </w:r>
            <w:r w:rsidRPr="002630E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394F5D" w:rsidRPr="002630E0" w:rsidRDefault="00394F5D" w:rsidP="00961A50">
            <w:pPr>
              <w:ind w:left="720"/>
              <w:contextualSpacing/>
              <w:jc w:val="both"/>
              <w:rPr>
                <w:rFonts w:ascii="Times New Roman" w:eastAsia="Times New Roman" w:hAnsi="Times New Roman" w:cs="Times New Roman"/>
                <w:sz w:val="20"/>
                <w:szCs w:val="20"/>
                <w:lang w:eastAsia="tr-TR"/>
              </w:rPr>
            </w:pPr>
          </w:p>
        </w:tc>
      </w:tr>
    </w:tbl>
    <w:p w:rsidR="00FB649C" w:rsidRDefault="00FB649C">
      <w:bookmarkStart w:id="0" w:name="_GoBack"/>
      <w:bookmarkEnd w:id="0"/>
    </w:p>
    <w:p w:rsidR="00FB649C" w:rsidRDefault="00FB649C"/>
    <w:tbl>
      <w:tblPr>
        <w:tblStyle w:val="TabloKlavuzu3"/>
        <w:tblW w:w="0" w:type="auto"/>
        <w:tblLook w:val="04A0" w:firstRow="1" w:lastRow="0" w:firstColumn="1" w:lastColumn="0" w:noHBand="0" w:noVBand="1"/>
      </w:tblPr>
      <w:tblGrid>
        <w:gridCol w:w="9062"/>
      </w:tblGrid>
      <w:tr w:rsidR="00394F5D" w:rsidRPr="00025E06" w:rsidTr="00961A50">
        <w:tc>
          <w:tcPr>
            <w:tcW w:w="9212" w:type="dxa"/>
            <w:shd w:val="clear" w:color="auto" w:fill="B6DDE8" w:themeFill="accent5" w:themeFillTint="66"/>
          </w:tcPr>
          <w:p w:rsidR="00394F5D" w:rsidRPr="00025E06" w:rsidRDefault="00394F5D" w:rsidP="00961A50">
            <w:pPr>
              <w:jc w:val="center"/>
              <w:rPr>
                <w:rFonts w:ascii="Times New Roman" w:eastAsia="Times New Roman" w:hAnsi="Times New Roman" w:cs="Times New Roman"/>
                <w:b/>
                <w:sz w:val="32"/>
                <w:szCs w:val="32"/>
                <w:lang w:eastAsia="tr-TR"/>
              </w:rPr>
            </w:pPr>
          </w:p>
          <w:p w:rsidR="00394F5D" w:rsidRPr="00025E06" w:rsidRDefault="00394F5D" w:rsidP="00961A50">
            <w:pPr>
              <w:jc w:val="center"/>
              <w:rPr>
                <w:rFonts w:ascii="Times New Roman" w:eastAsia="Times New Roman" w:hAnsi="Times New Roman" w:cs="Times New Roman"/>
                <w:b/>
                <w:sz w:val="32"/>
                <w:szCs w:val="32"/>
                <w:lang w:eastAsia="tr-TR"/>
              </w:rPr>
            </w:pPr>
            <w:r w:rsidRPr="00025E06">
              <w:rPr>
                <w:rFonts w:ascii="Times New Roman" w:eastAsia="Times New Roman" w:hAnsi="Times New Roman" w:cs="Times New Roman"/>
                <w:b/>
                <w:sz w:val="32"/>
                <w:szCs w:val="32"/>
                <w:lang w:eastAsia="tr-TR"/>
              </w:rPr>
              <w:t>MUAYENE VE KABUL KOMİSYONU</w:t>
            </w:r>
          </w:p>
          <w:p w:rsidR="00394F5D" w:rsidRPr="00025E06" w:rsidRDefault="00394F5D" w:rsidP="00961A50">
            <w:pPr>
              <w:jc w:val="center"/>
              <w:rPr>
                <w:rFonts w:ascii="Times New Roman" w:eastAsia="Times New Roman" w:hAnsi="Times New Roman" w:cs="Times New Roman"/>
                <w:b/>
                <w:sz w:val="32"/>
                <w:szCs w:val="32"/>
                <w:lang w:eastAsia="tr-TR"/>
              </w:rPr>
            </w:pPr>
          </w:p>
        </w:tc>
      </w:tr>
      <w:tr w:rsidR="00394F5D" w:rsidRPr="002630E0" w:rsidTr="00961A50">
        <w:tc>
          <w:tcPr>
            <w:tcW w:w="9212" w:type="dxa"/>
            <w:shd w:val="clear" w:color="auto" w:fill="EAF1DD" w:themeFill="accent3" w:themeFillTint="33"/>
          </w:tcPr>
          <w:p w:rsidR="00394F5D" w:rsidRPr="002630E0" w:rsidRDefault="00394F5D" w:rsidP="00961A50">
            <w:pPr>
              <w:contextualSpacing/>
              <w:jc w:val="center"/>
              <w:rPr>
                <w:rFonts w:ascii="Times New Roman" w:eastAsia="Times New Roman" w:hAnsi="Times New Roman" w:cs="Times New Roman"/>
                <w:b/>
                <w:i/>
                <w:color w:val="C00000"/>
                <w:sz w:val="20"/>
                <w:szCs w:val="20"/>
                <w:lang w:eastAsia="tr-TR"/>
              </w:rPr>
            </w:pPr>
          </w:p>
          <w:p w:rsidR="00394F5D" w:rsidRPr="00025E06" w:rsidRDefault="00394F5D" w:rsidP="00961A50">
            <w:pPr>
              <w:contextualSpacing/>
              <w:jc w:val="center"/>
              <w:rPr>
                <w:rFonts w:ascii="Times New Roman" w:eastAsia="Times New Roman" w:hAnsi="Times New Roman" w:cs="Times New Roman"/>
                <w:b/>
                <w:i/>
                <w:color w:val="C00000"/>
                <w:sz w:val="28"/>
                <w:szCs w:val="28"/>
                <w:lang w:eastAsia="tr-TR"/>
              </w:rPr>
            </w:pPr>
            <w:r w:rsidRPr="00025E06">
              <w:rPr>
                <w:rFonts w:ascii="Times New Roman" w:eastAsia="Times New Roman" w:hAnsi="Times New Roman" w:cs="Times New Roman"/>
                <w:b/>
                <w:i/>
                <w:color w:val="C00000"/>
                <w:sz w:val="28"/>
                <w:szCs w:val="28"/>
                <w:lang w:eastAsia="tr-TR"/>
              </w:rPr>
              <w:t>MUAYENE VE KABUL KOMİSYONU ÜYELERİ</w:t>
            </w:r>
          </w:p>
          <w:p w:rsidR="00394F5D" w:rsidRPr="00025E06" w:rsidRDefault="00394F5D" w:rsidP="00961A50">
            <w:pPr>
              <w:jc w:val="center"/>
              <w:rPr>
                <w:rFonts w:ascii="Times New Roman" w:eastAsia="Times New Roman" w:hAnsi="Times New Roman" w:cs="Times New Roman"/>
                <w:b/>
                <w:i/>
                <w:color w:val="C00000"/>
                <w:sz w:val="24"/>
                <w:szCs w:val="24"/>
                <w:lang w:eastAsia="tr-TR"/>
              </w:rPr>
            </w:pPr>
          </w:p>
          <w:p w:rsidR="00394F5D" w:rsidRPr="00025E06" w:rsidRDefault="00394F5D" w:rsidP="00961A50">
            <w:pPr>
              <w:jc w:val="center"/>
              <w:rPr>
                <w:rFonts w:ascii="Times New Roman" w:eastAsia="Times New Roman" w:hAnsi="Times New Roman" w:cs="Times New Roman"/>
                <w:b/>
                <w:i/>
                <w:sz w:val="24"/>
                <w:szCs w:val="24"/>
                <w:lang w:eastAsia="tr-TR"/>
              </w:rPr>
            </w:pPr>
            <w:r w:rsidRPr="00025E06">
              <w:rPr>
                <w:rFonts w:ascii="Times New Roman" w:eastAsia="Times New Roman" w:hAnsi="Times New Roman" w:cs="Times New Roman"/>
                <w:b/>
                <w:i/>
                <w:sz w:val="24"/>
                <w:szCs w:val="24"/>
                <w:lang w:eastAsia="tr-TR"/>
              </w:rPr>
              <w:t>* Mali İşlerden Sorumlu Müdür Yardımcısı (Başkan)</w:t>
            </w:r>
          </w:p>
          <w:p w:rsidR="00C2264A" w:rsidRPr="002036F3" w:rsidRDefault="00394F5D" w:rsidP="00C2264A">
            <w:pPr>
              <w:jc w:val="center"/>
              <w:rPr>
                <w:rFonts w:ascii="Times New Roman" w:eastAsia="Times New Roman" w:hAnsi="Times New Roman" w:cs="Times New Roman"/>
                <w:b/>
                <w:i/>
                <w:sz w:val="24"/>
                <w:szCs w:val="24"/>
                <w:lang w:eastAsia="tr-TR"/>
              </w:rPr>
            </w:pPr>
            <w:r w:rsidRPr="00025E06">
              <w:rPr>
                <w:rFonts w:ascii="Times New Roman" w:eastAsia="Times New Roman" w:hAnsi="Times New Roman" w:cs="Times New Roman"/>
                <w:b/>
                <w:i/>
                <w:sz w:val="24"/>
                <w:szCs w:val="24"/>
                <w:lang w:eastAsia="tr-TR"/>
              </w:rPr>
              <w:t>*</w:t>
            </w:r>
            <w:r w:rsidR="00C2264A">
              <w:rPr>
                <w:rFonts w:ascii="Times New Roman" w:eastAsia="Times New Roman" w:hAnsi="Times New Roman" w:cs="Times New Roman"/>
                <w:b/>
                <w:i/>
                <w:sz w:val="24"/>
                <w:szCs w:val="24"/>
                <w:lang w:eastAsia="tr-TR"/>
              </w:rPr>
              <w:t xml:space="preserve">Alınan malzemeye göre </w:t>
            </w:r>
            <w:r w:rsidR="00C2264A" w:rsidRPr="002036F3">
              <w:rPr>
                <w:rFonts w:ascii="Times New Roman" w:eastAsia="Times New Roman" w:hAnsi="Times New Roman" w:cs="Times New Roman"/>
                <w:b/>
                <w:i/>
                <w:sz w:val="24"/>
                <w:szCs w:val="24"/>
                <w:lang w:eastAsia="tr-TR"/>
              </w:rPr>
              <w:t>Müdürün görevlendireceği personelden oluşur.</w:t>
            </w:r>
          </w:p>
          <w:p w:rsidR="00394F5D" w:rsidRPr="00025E06" w:rsidRDefault="00394F5D" w:rsidP="00961A50">
            <w:pPr>
              <w:jc w:val="center"/>
              <w:rPr>
                <w:rFonts w:ascii="Times New Roman" w:eastAsia="Times New Roman" w:hAnsi="Times New Roman" w:cs="Times New Roman"/>
                <w:b/>
                <w:i/>
                <w:sz w:val="24"/>
                <w:szCs w:val="24"/>
                <w:lang w:eastAsia="tr-TR"/>
              </w:rPr>
            </w:pPr>
          </w:p>
          <w:p w:rsidR="00394F5D" w:rsidRPr="002630E0" w:rsidRDefault="00394F5D" w:rsidP="00961A50">
            <w:pPr>
              <w:jc w:val="center"/>
              <w:rPr>
                <w:rFonts w:ascii="Times New Roman" w:eastAsia="Times New Roman" w:hAnsi="Times New Roman" w:cs="Times New Roman"/>
                <w:b/>
                <w:sz w:val="20"/>
                <w:szCs w:val="20"/>
                <w:lang w:eastAsia="tr-TR"/>
              </w:rPr>
            </w:pPr>
            <w:r w:rsidRPr="002630E0">
              <w:rPr>
                <w:rFonts w:ascii="Times New Roman" w:eastAsia="Times New Roman" w:hAnsi="Times New Roman" w:cs="Times New Roman"/>
                <w:b/>
                <w:i/>
                <w:sz w:val="20"/>
                <w:szCs w:val="20"/>
                <w:lang w:eastAsia="tr-TR"/>
              </w:rPr>
              <w:t xml:space="preserve"> </w:t>
            </w:r>
          </w:p>
        </w:tc>
      </w:tr>
      <w:tr w:rsidR="00394F5D" w:rsidRPr="002630E0" w:rsidTr="00961A50">
        <w:tc>
          <w:tcPr>
            <w:tcW w:w="9212" w:type="dxa"/>
            <w:shd w:val="clear" w:color="auto" w:fill="F2DBDB" w:themeFill="accent2" w:themeFillTint="33"/>
          </w:tcPr>
          <w:p w:rsidR="00394F5D" w:rsidRPr="002630E0" w:rsidRDefault="00394F5D" w:rsidP="00961A50">
            <w:pPr>
              <w:contextualSpacing/>
              <w:jc w:val="center"/>
              <w:rPr>
                <w:rFonts w:ascii="Times New Roman" w:eastAsia="Times New Roman" w:hAnsi="Times New Roman" w:cs="Times New Roman"/>
                <w:b/>
                <w:i/>
                <w:color w:val="C00000"/>
                <w:sz w:val="20"/>
                <w:szCs w:val="20"/>
                <w:lang w:eastAsia="tr-TR"/>
              </w:rPr>
            </w:pPr>
          </w:p>
          <w:p w:rsidR="00394F5D" w:rsidRPr="00025E06" w:rsidRDefault="00394F5D" w:rsidP="00961A50">
            <w:pPr>
              <w:contextualSpacing/>
              <w:jc w:val="both"/>
              <w:rPr>
                <w:rFonts w:ascii="Times New Roman" w:eastAsia="Times New Roman" w:hAnsi="Times New Roman" w:cs="Times New Roman"/>
                <w:b/>
                <w:sz w:val="24"/>
                <w:szCs w:val="24"/>
                <w:lang w:eastAsia="tr-TR"/>
              </w:rPr>
            </w:pPr>
            <w:r w:rsidRPr="00025E06">
              <w:rPr>
                <w:rFonts w:ascii="Times New Roman" w:eastAsia="Times New Roman" w:hAnsi="Times New Roman" w:cs="Times New Roman"/>
                <w:b/>
                <w:i/>
                <w:color w:val="C00000"/>
                <w:sz w:val="24"/>
                <w:szCs w:val="24"/>
                <w:lang w:eastAsia="tr-TR"/>
              </w:rPr>
              <w:t xml:space="preserve">                 </w:t>
            </w:r>
            <w:proofErr w:type="gramStart"/>
            <w:r w:rsidRPr="00025E06">
              <w:rPr>
                <w:rFonts w:ascii="Times New Roman" w:eastAsia="Times New Roman" w:hAnsi="Times New Roman" w:cs="Times New Roman"/>
                <w:b/>
                <w:i/>
                <w:color w:val="C00000"/>
                <w:sz w:val="24"/>
                <w:szCs w:val="24"/>
                <w:lang w:eastAsia="tr-TR"/>
              </w:rPr>
              <w:t xml:space="preserve">Muayene ve Kabul Komisyonu’nun görevi genel olarak; </w:t>
            </w:r>
            <w:r w:rsidRPr="00025E06">
              <w:rPr>
                <w:rFonts w:ascii="Times New Roman" w:eastAsia="Times New Roman" w:hAnsi="Times New Roman" w:cs="Times New Roman"/>
                <w:i/>
                <w:sz w:val="24"/>
                <w:szCs w:val="24"/>
                <w:lang w:eastAsia="tr-TR"/>
              </w:rPr>
              <w:t>İ</w:t>
            </w:r>
            <w:r w:rsidRPr="00025E06">
              <w:rPr>
                <w:rFonts w:ascii="Times New Roman" w:eastAsia="Times New Roman" w:hAnsi="Times New Roman" w:cs="Times New Roman"/>
                <w:i/>
                <w:color w:val="000000" w:themeColor="text1"/>
                <w:sz w:val="24"/>
                <w:szCs w:val="24"/>
                <w:lang w:eastAsia="tr-TR"/>
              </w:rPr>
              <w:t>lgili Mevzuat çerçevesinde, Yönetmelikte belirtilen komisyonlarca belirlenen ve onay gören ihale konusu gereksinim ve hizmet alımlarının geçici ve kesin kabullerini yapmak; idareye teslim edilen malın veya yapılan işin belirtilen şartlara uygun olup olmadığını incelemek ve Satın Alma Komisyonu tarafından satın alınan tüm malzemelerin standartlara ve ihtiyaçlara uygun olup olmadığını belirlemektir.</w:t>
            </w:r>
            <w:proofErr w:type="gramEnd"/>
          </w:p>
        </w:tc>
      </w:tr>
      <w:tr w:rsidR="00394F5D" w:rsidRPr="002630E0" w:rsidTr="00961A50">
        <w:tc>
          <w:tcPr>
            <w:tcW w:w="9212" w:type="dxa"/>
            <w:shd w:val="clear" w:color="auto" w:fill="C2D69B" w:themeFill="accent3" w:themeFillTint="99"/>
          </w:tcPr>
          <w:p w:rsidR="009E2DD8" w:rsidRDefault="009E2DD8" w:rsidP="009E2DD8">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b/>
                <w:sz w:val="20"/>
                <w:szCs w:val="20"/>
                <w:lang w:eastAsia="tr-TR"/>
              </w:rPr>
              <w:t>GÖREV/İŞ YETKİ VE SORUMLULUKLAR</w:t>
            </w:r>
            <w:r>
              <w:rPr>
                <w:rFonts w:ascii="Times New Roman" w:eastAsia="Times New Roman" w:hAnsi="Times New Roman" w:cs="Times New Roman"/>
                <w:sz w:val="20"/>
                <w:szCs w:val="20"/>
                <w:lang w:eastAsia="tr-TR"/>
              </w:rPr>
              <w:t xml:space="preserve"> </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Yönetmelikte belirtilen komisyonlarca belirlenen ve onay gören ihale konusu gereksinim ve hizmet alımlarının geçici ve kesin kabullerini yapmak.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Uygunluk içeren karar ve kabul tutanağını imzalamak.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Kabul edilmeyen mal veya hizmeti iade etmek veya düzelttirmek.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w:t>
            </w:r>
            <w:r w:rsidRPr="002630E0">
              <w:rPr>
                <w:rFonts w:ascii="Times New Roman" w:eastAsia="Times New Roman" w:hAnsi="Times New Roman" w:cs="Times New Roman"/>
                <w:sz w:val="20"/>
                <w:szCs w:val="20"/>
                <w:lang w:eastAsia="tr-TR"/>
              </w:rPr>
              <w:t xml:space="preserve"> Sekreteri tarafından ön görülen mal ve malzeme için KİK ilgili maddesi uyarınca lüzum müzekkeresi hazırlamak ve </w:t>
            </w: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Makamının Onayına sunmak.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onayından geçen lüzum müzekkeresini takiben alınacak mal ve malzemeye ait Teknik Şartname hazırlamak.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KİK ilgili maddesi uyarınca Teknik Şartname ile birlikte alınacak malzemeye ait yaklaşık maliyetin bulunması için piyasadan en az 3 (üç ) firmadan teklif almak.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Alınan teklifler üzerine KİK ilgili maddesi uyarınca yaklaşık maliyet icmali oluşturmak.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Yaklaşık Maliyet bulunduktan sonra İhale Onay Belgesini oluşturmak ve Gerçekleştirme Görevlisi ve Harcama Yetkilisinin Onayına sunmak.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Firmalardan gelen teklif mektupları doğrultusunda piyasa fiyat araştırma tutanağı düzenlemek ve en uygun fiyatı veren firmayı gerektiğinde sözleşme imzalatmak üzere </w:t>
            </w:r>
            <w:r>
              <w:rPr>
                <w:rFonts w:ascii="Times New Roman" w:eastAsia="Times New Roman" w:hAnsi="Times New Roman" w:cs="Times New Roman"/>
                <w:sz w:val="20"/>
                <w:szCs w:val="20"/>
                <w:lang w:eastAsia="tr-TR"/>
              </w:rPr>
              <w:t>Müdürlüğe</w:t>
            </w:r>
            <w:r w:rsidRPr="002630E0">
              <w:rPr>
                <w:rFonts w:ascii="Times New Roman" w:eastAsia="Times New Roman" w:hAnsi="Times New Roman" w:cs="Times New Roman"/>
                <w:sz w:val="20"/>
                <w:szCs w:val="20"/>
                <w:lang w:eastAsia="tr-TR"/>
              </w:rPr>
              <w:t xml:space="preserve"> davet etmek.  </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Alımı yapılacak olan mal ve malzemenin hangi tarihte teslim edileceğine dair ve ne kadar bedelle firmada kaldığını sözleşmede belirtmek.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Firmanın belirttiği tarihte teslim ettiği mal ve malzemenin Faturasını Komisyondan geçtikten sonra </w:t>
            </w: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teslim etmek. </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Muayene</w:t>
            </w:r>
            <w:r>
              <w:rPr>
                <w:rFonts w:ascii="Times New Roman" w:eastAsia="Times New Roman" w:hAnsi="Times New Roman" w:cs="Times New Roman"/>
                <w:sz w:val="20"/>
                <w:szCs w:val="20"/>
                <w:lang w:eastAsia="tr-TR"/>
              </w:rPr>
              <w:t xml:space="preserve"> ve Kabul</w:t>
            </w:r>
            <w:r w:rsidRPr="002630E0">
              <w:rPr>
                <w:rFonts w:ascii="Times New Roman" w:eastAsia="Times New Roman" w:hAnsi="Times New Roman" w:cs="Times New Roman"/>
                <w:sz w:val="20"/>
                <w:szCs w:val="20"/>
                <w:lang w:eastAsia="tr-TR"/>
              </w:rPr>
              <w:t xml:space="preserve"> Komisyonunda alınan kararları </w:t>
            </w: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Muayene </w:t>
            </w:r>
            <w:r>
              <w:rPr>
                <w:rFonts w:ascii="Times New Roman" w:eastAsia="Times New Roman" w:hAnsi="Times New Roman" w:cs="Times New Roman"/>
                <w:sz w:val="20"/>
                <w:szCs w:val="20"/>
                <w:lang w:eastAsia="tr-TR"/>
              </w:rPr>
              <w:t>ve Kabul Komisyonu</w:t>
            </w:r>
            <w:r w:rsidRPr="002630E0">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394F5D" w:rsidRPr="002630E0" w:rsidRDefault="00394F5D" w:rsidP="00961A50">
            <w:pPr>
              <w:ind w:left="720"/>
              <w:contextualSpacing/>
              <w:jc w:val="both"/>
              <w:rPr>
                <w:rFonts w:ascii="Times New Roman" w:eastAsia="Times New Roman" w:hAnsi="Times New Roman" w:cs="Times New Roman"/>
                <w:sz w:val="20"/>
                <w:szCs w:val="20"/>
                <w:lang w:eastAsia="tr-TR"/>
              </w:rPr>
            </w:pPr>
          </w:p>
        </w:tc>
      </w:tr>
    </w:tbl>
    <w:p w:rsidR="00394F5D" w:rsidRDefault="00394F5D" w:rsidP="006C6A5C"/>
    <w:p w:rsidR="00394F5D" w:rsidRDefault="00394F5D">
      <w:r>
        <w:br w:type="page"/>
      </w:r>
    </w:p>
    <w:tbl>
      <w:tblPr>
        <w:tblStyle w:val="TabloKlavuzu3"/>
        <w:tblW w:w="0" w:type="auto"/>
        <w:tblLook w:val="04A0" w:firstRow="1" w:lastRow="0" w:firstColumn="1" w:lastColumn="0" w:noHBand="0" w:noVBand="1"/>
      </w:tblPr>
      <w:tblGrid>
        <w:gridCol w:w="9062"/>
      </w:tblGrid>
      <w:tr w:rsidR="00394F5D" w:rsidRPr="002630E0" w:rsidTr="00961A50">
        <w:tc>
          <w:tcPr>
            <w:tcW w:w="9212" w:type="dxa"/>
            <w:shd w:val="clear" w:color="auto" w:fill="B6DDE8" w:themeFill="accent5" w:themeFillTint="66"/>
          </w:tcPr>
          <w:p w:rsidR="00394F5D" w:rsidRPr="00025E06" w:rsidRDefault="00394F5D" w:rsidP="00961A50">
            <w:pPr>
              <w:jc w:val="center"/>
              <w:rPr>
                <w:rFonts w:ascii="Times New Roman" w:eastAsia="Times New Roman" w:hAnsi="Times New Roman" w:cs="Times New Roman"/>
                <w:b/>
                <w:sz w:val="32"/>
                <w:szCs w:val="32"/>
                <w:lang w:eastAsia="tr-TR"/>
              </w:rPr>
            </w:pPr>
            <w:r w:rsidRPr="00025E06">
              <w:rPr>
                <w:rFonts w:ascii="Times New Roman" w:eastAsia="Times New Roman" w:hAnsi="Times New Roman" w:cs="Times New Roman"/>
                <w:b/>
                <w:sz w:val="32"/>
                <w:szCs w:val="32"/>
                <w:lang w:eastAsia="tr-TR"/>
              </w:rPr>
              <w:lastRenderedPageBreak/>
              <w:t xml:space="preserve">STRATEJİK PLAN HAZIRLAMA, İZLEME VE DEĞERLENDİRME KOMİSYONU </w:t>
            </w:r>
          </w:p>
          <w:p w:rsidR="00394F5D" w:rsidRPr="002630E0" w:rsidRDefault="00394F5D" w:rsidP="00961A50">
            <w:pPr>
              <w:jc w:val="center"/>
              <w:rPr>
                <w:rFonts w:ascii="Times New Roman" w:eastAsia="Times New Roman" w:hAnsi="Times New Roman" w:cs="Times New Roman"/>
                <w:b/>
                <w:sz w:val="20"/>
                <w:szCs w:val="20"/>
                <w:lang w:eastAsia="tr-TR"/>
              </w:rPr>
            </w:pPr>
          </w:p>
        </w:tc>
      </w:tr>
      <w:tr w:rsidR="00394F5D" w:rsidRPr="009A1780" w:rsidTr="00961A50">
        <w:tc>
          <w:tcPr>
            <w:tcW w:w="9212" w:type="dxa"/>
            <w:shd w:val="clear" w:color="auto" w:fill="EAF1DD" w:themeFill="accent3" w:themeFillTint="33"/>
          </w:tcPr>
          <w:p w:rsidR="00394F5D" w:rsidRPr="009A1780" w:rsidRDefault="00394F5D" w:rsidP="00961A50">
            <w:pPr>
              <w:contextualSpacing/>
              <w:jc w:val="center"/>
              <w:rPr>
                <w:rFonts w:ascii="Times New Roman" w:eastAsia="Times New Roman" w:hAnsi="Times New Roman" w:cs="Times New Roman"/>
                <w:color w:val="C00000"/>
                <w:sz w:val="20"/>
                <w:szCs w:val="20"/>
                <w:u w:val="single"/>
                <w:lang w:eastAsia="tr-TR"/>
              </w:rPr>
            </w:pPr>
          </w:p>
          <w:p w:rsidR="00394F5D" w:rsidRPr="009A1780" w:rsidRDefault="00394F5D" w:rsidP="00961A50">
            <w:pPr>
              <w:jc w:val="center"/>
              <w:rPr>
                <w:rFonts w:ascii="Times New Roman" w:eastAsia="Times New Roman" w:hAnsi="Times New Roman" w:cs="Times New Roman"/>
                <w:color w:val="C00000"/>
                <w:sz w:val="28"/>
                <w:szCs w:val="28"/>
                <w:u w:val="single"/>
                <w:lang w:eastAsia="tr-TR"/>
              </w:rPr>
            </w:pPr>
            <w:r w:rsidRPr="009A1780">
              <w:rPr>
                <w:rFonts w:ascii="Times New Roman" w:eastAsia="Times New Roman" w:hAnsi="Times New Roman" w:cs="Times New Roman"/>
                <w:color w:val="C00000"/>
                <w:sz w:val="28"/>
                <w:szCs w:val="28"/>
                <w:u w:val="single"/>
                <w:lang w:eastAsia="tr-TR"/>
              </w:rPr>
              <w:t>STRATEJİK PLAN HAZIRLAMA,</w:t>
            </w:r>
          </w:p>
          <w:p w:rsidR="00394F5D" w:rsidRPr="009A1780" w:rsidRDefault="00394F5D" w:rsidP="00961A50">
            <w:pPr>
              <w:jc w:val="center"/>
              <w:rPr>
                <w:rFonts w:ascii="Times New Roman" w:eastAsia="Times New Roman" w:hAnsi="Times New Roman" w:cs="Times New Roman"/>
                <w:color w:val="C00000"/>
                <w:sz w:val="28"/>
                <w:szCs w:val="28"/>
                <w:u w:val="single"/>
                <w:lang w:eastAsia="tr-TR"/>
              </w:rPr>
            </w:pPr>
            <w:r w:rsidRPr="009A1780">
              <w:rPr>
                <w:rFonts w:ascii="Times New Roman" w:eastAsia="Times New Roman" w:hAnsi="Times New Roman" w:cs="Times New Roman"/>
                <w:color w:val="C00000"/>
                <w:sz w:val="28"/>
                <w:szCs w:val="28"/>
                <w:u w:val="single"/>
                <w:lang w:eastAsia="tr-TR"/>
              </w:rPr>
              <w:t xml:space="preserve"> İZLEME VE DEĞERLENDİRME KOMİSYONU ÜYELERİ</w:t>
            </w:r>
          </w:p>
          <w:p w:rsidR="00394F5D" w:rsidRPr="004A442A" w:rsidRDefault="00394F5D" w:rsidP="00961A50">
            <w:pPr>
              <w:contextualSpacing/>
              <w:jc w:val="center"/>
              <w:rPr>
                <w:rFonts w:ascii="Times New Roman" w:eastAsia="Times New Roman" w:hAnsi="Times New Roman" w:cs="Times New Roman"/>
                <w:color w:val="FF0000"/>
                <w:sz w:val="20"/>
                <w:szCs w:val="20"/>
                <w:u w:val="single"/>
                <w:lang w:eastAsia="tr-TR"/>
              </w:rPr>
            </w:pPr>
          </w:p>
          <w:p w:rsidR="00C53288" w:rsidRPr="009A1780" w:rsidRDefault="00C53288" w:rsidP="00C53288">
            <w:pPr>
              <w:rPr>
                <w:rFonts w:ascii="Times New Roman" w:eastAsia="Times New Roman" w:hAnsi="Times New Roman" w:cs="Times New Roman"/>
                <w:sz w:val="20"/>
                <w:szCs w:val="20"/>
                <w:u w:val="single"/>
                <w:lang w:eastAsia="tr-TR"/>
              </w:rPr>
            </w:pPr>
            <w:r>
              <w:t>Yüksekokul Yönetim Kurulunda Müdür (Başkan) tarafından önerilen Müdür Yardımcıları ve bölüm başkanlarından oluşur.</w:t>
            </w:r>
          </w:p>
        </w:tc>
      </w:tr>
      <w:tr w:rsidR="00394F5D" w:rsidRPr="002630E0" w:rsidTr="00961A50">
        <w:tc>
          <w:tcPr>
            <w:tcW w:w="9212" w:type="dxa"/>
            <w:shd w:val="clear" w:color="auto" w:fill="F2DBDB" w:themeFill="accent2" w:themeFillTint="33"/>
          </w:tcPr>
          <w:p w:rsidR="00394F5D" w:rsidRPr="002630E0" w:rsidRDefault="00394F5D" w:rsidP="00961A50">
            <w:pPr>
              <w:contextualSpacing/>
              <w:jc w:val="center"/>
              <w:rPr>
                <w:rFonts w:ascii="Times New Roman" w:eastAsia="Times New Roman" w:hAnsi="Times New Roman" w:cs="Times New Roman"/>
                <w:b/>
                <w:i/>
                <w:color w:val="C00000"/>
                <w:sz w:val="20"/>
                <w:szCs w:val="20"/>
                <w:lang w:eastAsia="tr-TR"/>
              </w:rPr>
            </w:pPr>
          </w:p>
          <w:p w:rsidR="00394F5D" w:rsidRPr="00025E06" w:rsidRDefault="00394F5D" w:rsidP="00961A50">
            <w:pPr>
              <w:contextualSpacing/>
              <w:jc w:val="both"/>
              <w:rPr>
                <w:rFonts w:ascii="Times New Roman" w:eastAsia="Times New Roman" w:hAnsi="Times New Roman" w:cs="Times New Roman"/>
                <w:i/>
                <w:color w:val="000000" w:themeColor="text1"/>
                <w:sz w:val="24"/>
                <w:szCs w:val="24"/>
                <w:lang w:eastAsia="tr-TR"/>
              </w:rPr>
            </w:pPr>
            <w:r w:rsidRPr="00025E06">
              <w:rPr>
                <w:rFonts w:ascii="Times New Roman" w:eastAsia="Times New Roman" w:hAnsi="Times New Roman" w:cs="Times New Roman"/>
                <w:b/>
                <w:i/>
                <w:color w:val="C00000"/>
                <w:sz w:val="24"/>
                <w:szCs w:val="24"/>
                <w:lang w:eastAsia="tr-TR"/>
              </w:rPr>
              <w:t xml:space="preserve">               </w:t>
            </w:r>
            <w:proofErr w:type="gramStart"/>
            <w:r w:rsidRPr="00025E06">
              <w:rPr>
                <w:rFonts w:ascii="Times New Roman" w:eastAsia="Times New Roman" w:hAnsi="Times New Roman" w:cs="Times New Roman"/>
                <w:b/>
                <w:i/>
                <w:color w:val="C00000"/>
                <w:sz w:val="24"/>
                <w:szCs w:val="24"/>
                <w:lang w:eastAsia="tr-TR"/>
              </w:rPr>
              <w:t xml:space="preserve">Stratejik Plan Hazırlama, İzleme ve Değerlendirme Komisyonu’nun görevi genel olarak; </w:t>
            </w:r>
            <w:r w:rsidRPr="00025E06">
              <w:rPr>
                <w:rFonts w:ascii="Times New Roman" w:eastAsia="Times New Roman" w:hAnsi="Times New Roman" w:cs="Times New Roman"/>
                <w:i/>
                <w:sz w:val="24"/>
                <w:szCs w:val="24"/>
                <w:lang w:eastAsia="tr-TR"/>
              </w:rPr>
              <w:t>İ</w:t>
            </w:r>
            <w:r w:rsidRPr="00025E06">
              <w:rPr>
                <w:rFonts w:ascii="Times New Roman" w:eastAsia="Times New Roman" w:hAnsi="Times New Roman" w:cs="Times New Roman"/>
                <w:i/>
                <w:color w:val="000000" w:themeColor="text1"/>
                <w:sz w:val="24"/>
                <w:szCs w:val="24"/>
                <w:lang w:eastAsia="tr-TR"/>
              </w:rPr>
              <w:t>lgili Mevzuat çerçevesinde, Üniversitenin Stratejik Planı ve hedefleri doğrultusunda ve Stratejik Plan İzleme ve Değerlendirme Komisyonunun görüş ve önerileri doğrultusunda, akademik ve idari hizmetlerin değerlendirilmesi çalışmalarını yürütmek, raporlamak; Yüksekokulun öz-değerlendirme ve stratejik plan çalışmalarını koordine etmek, Yüksekokulun Stratejik Plan taslağını hazırlamak, stratejik amaç ve hedeflerinin yıllık gerçekleşme durumunu izlemek, planda gereken değişiklikleri yapmaktır.</w:t>
            </w:r>
            <w:proofErr w:type="gramEnd"/>
          </w:p>
          <w:p w:rsidR="00394F5D" w:rsidRPr="002630E0" w:rsidRDefault="00394F5D" w:rsidP="00961A50">
            <w:pPr>
              <w:contextualSpacing/>
              <w:jc w:val="both"/>
              <w:rPr>
                <w:rFonts w:ascii="Times New Roman" w:eastAsia="Times New Roman" w:hAnsi="Times New Roman" w:cs="Times New Roman"/>
                <w:b/>
                <w:sz w:val="20"/>
                <w:szCs w:val="20"/>
                <w:lang w:eastAsia="tr-TR"/>
              </w:rPr>
            </w:pPr>
          </w:p>
        </w:tc>
      </w:tr>
      <w:tr w:rsidR="00394F5D" w:rsidRPr="002630E0" w:rsidTr="00961A50">
        <w:tc>
          <w:tcPr>
            <w:tcW w:w="9212" w:type="dxa"/>
            <w:shd w:val="clear" w:color="auto" w:fill="C2D69B" w:themeFill="accent3" w:themeFillTint="99"/>
          </w:tcPr>
          <w:p w:rsidR="009E2DD8" w:rsidRDefault="009E2DD8" w:rsidP="009E2DD8">
            <w:pPr>
              <w:ind w:left="720"/>
              <w:contextualSpacing/>
              <w:jc w:val="both"/>
              <w:rPr>
                <w:rFonts w:ascii="Times New Roman" w:eastAsia="Times New Roman" w:hAnsi="Times New Roman" w:cs="Times New Roman"/>
                <w:sz w:val="20"/>
                <w:szCs w:val="20"/>
                <w:lang w:eastAsia="tr-TR"/>
              </w:rPr>
            </w:pPr>
            <w:r w:rsidRPr="0009573E">
              <w:rPr>
                <w:rFonts w:ascii="Times New Roman" w:eastAsia="Times New Roman" w:hAnsi="Times New Roman" w:cs="Times New Roman"/>
                <w:b/>
                <w:sz w:val="20"/>
                <w:szCs w:val="20"/>
                <w:lang w:eastAsia="tr-TR"/>
              </w:rPr>
              <w:t>GÖREV/İŞ YETKİ VE SORUMLULUKLAR</w:t>
            </w:r>
            <w:r>
              <w:rPr>
                <w:rFonts w:ascii="Times New Roman" w:eastAsia="Times New Roman" w:hAnsi="Times New Roman" w:cs="Times New Roman"/>
                <w:sz w:val="20"/>
                <w:szCs w:val="20"/>
                <w:lang w:eastAsia="tr-TR"/>
              </w:rPr>
              <w:t xml:space="preserve"> </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öz-değerlendirme ve stratejik plan çalışmalarını koordine etmek.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Yüksekokulun </w:t>
            </w:r>
            <w:r w:rsidRPr="002630E0">
              <w:rPr>
                <w:rFonts w:ascii="Times New Roman" w:eastAsia="Times New Roman" w:hAnsi="Times New Roman" w:cs="Times New Roman"/>
                <w:sz w:val="20"/>
                <w:szCs w:val="20"/>
                <w:lang w:eastAsia="tr-TR"/>
              </w:rPr>
              <w:t>Stratejik Planını hazırlamak.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Yüksekokulun</w:t>
            </w:r>
            <w:r w:rsidRPr="002630E0">
              <w:rPr>
                <w:rFonts w:ascii="Times New Roman" w:eastAsia="Times New Roman" w:hAnsi="Times New Roman" w:cs="Times New Roman"/>
                <w:sz w:val="20"/>
                <w:szCs w:val="20"/>
                <w:lang w:eastAsia="tr-TR"/>
              </w:rPr>
              <w:t xml:space="preserve"> Stratejik Planının izleme ve değerlendirmesini yapmak.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Bölümlerin eğitim-öğretim programlarını geliştirmek ve idari birimlerin performansını artırmak için hedefler, faaliyetler ve performans göstergelerini belirlemek.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Paydaşlar ile etkin iletişim ve işbirliği altyapısı kurulması için çalışmalar yapmak.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Stratejik</w:t>
            </w:r>
            <w:r>
              <w:rPr>
                <w:rFonts w:ascii="Times New Roman" w:eastAsia="Times New Roman" w:hAnsi="Times New Roman" w:cs="Times New Roman"/>
                <w:sz w:val="20"/>
                <w:szCs w:val="20"/>
                <w:lang w:eastAsia="tr-TR"/>
              </w:rPr>
              <w:t xml:space="preserve"> </w:t>
            </w:r>
            <w:r w:rsidRPr="002630E0">
              <w:rPr>
                <w:rFonts w:ascii="Times New Roman" w:eastAsia="Times New Roman" w:hAnsi="Times New Roman" w:cs="Times New Roman"/>
                <w:sz w:val="20"/>
                <w:szCs w:val="20"/>
                <w:lang w:eastAsia="tr-TR"/>
              </w:rPr>
              <w:t>Plan</w:t>
            </w:r>
            <w:r>
              <w:rPr>
                <w:rFonts w:ascii="Times New Roman" w:eastAsia="Times New Roman" w:hAnsi="Times New Roman" w:cs="Times New Roman"/>
                <w:sz w:val="20"/>
                <w:szCs w:val="20"/>
                <w:lang w:eastAsia="tr-TR"/>
              </w:rPr>
              <w:t xml:space="preserve"> </w:t>
            </w:r>
            <w:r w:rsidRPr="002630E0">
              <w:rPr>
                <w:rFonts w:ascii="Times New Roman" w:eastAsia="Times New Roman" w:hAnsi="Times New Roman" w:cs="Times New Roman"/>
                <w:sz w:val="20"/>
                <w:szCs w:val="20"/>
                <w:lang w:eastAsia="tr-TR"/>
              </w:rPr>
              <w:t xml:space="preserve">Komisyonunda alınan kararları </w:t>
            </w:r>
            <w:r>
              <w:rPr>
                <w:rFonts w:ascii="Times New Roman" w:eastAsia="Times New Roman" w:hAnsi="Times New Roman" w:cs="Times New Roman"/>
                <w:sz w:val="20"/>
                <w:szCs w:val="20"/>
                <w:lang w:eastAsia="tr-TR"/>
              </w:rPr>
              <w:t>Müdürlük</w:t>
            </w:r>
            <w:r w:rsidRPr="002630E0">
              <w:rPr>
                <w:rFonts w:ascii="Times New Roman" w:eastAsia="Times New Roman" w:hAnsi="Times New Roman" w:cs="Times New Roman"/>
                <w:sz w:val="20"/>
                <w:szCs w:val="20"/>
                <w:lang w:eastAsia="tr-TR"/>
              </w:rPr>
              <w:t xml:space="preserve"> Makamına bildirmek.</w:t>
            </w:r>
          </w:p>
          <w:p w:rsidR="00394F5D" w:rsidRPr="002630E0" w:rsidRDefault="00394F5D" w:rsidP="00961A50">
            <w:pPr>
              <w:numPr>
                <w:ilvl w:val="0"/>
                <w:numId w:val="1"/>
              </w:numPr>
              <w:contextualSpacing/>
              <w:jc w:val="both"/>
              <w:rPr>
                <w:rFonts w:ascii="Times New Roman" w:eastAsia="Times New Roman" w:hAnsi="Times New Roman" w:cs="Times New Roman"/>
                <w:sz w:val="20"/>
                <w:szCs w:val="20"/>
                <w:lang w:eastAsia="tr-TR"/>
              </w:rPr>
            </w:pPr>
            <w:r w:rsidRPr="002630E0">
              <w:rPr>
                <w:rFonts w:ascii="Times New Roman" w:eastAsia="Times New Roman" w:hAnsi="Times New Roman" w:cs="Times New Roman"/>
                <w:sz w:val="20"/>
                <w:szCs w:val="20"/>
                <w:lang w:eastAsia="tr-TR"/>
              </w:rPr>
              <w:t xml:space="preserve">Stratejik Plan Komisyonu </w:t>
            </w:r>
            <w:r>
              <w:rPr>
                <w:rFonts w:ascii="Times New Roman" w:eastAsia="Times New Roman" w:hAnsi="Times New Roman" w:cs="Times New Roman"/>
                <w:sz w:val="20"/>
                <w:szCs w:val="20"/>
                <w:lang w:eastAsia="tr-TR"/>
              </w:rPr>
              <w:t>Müdüre</w:t>
            </w:r>
            <w:r w:rsidRPr="002630E0">
              <w:rPr>
                <w:rFonts w:ascii="Times New Roman" w:eastAsia="Times New Roman" w:hAnsi="Times New Roman" w:cs="Times New Roman"/>
                <w:sz w:val="20"/>
                <w:szCs w:val="20"/>
                <w:lang w:eastAsia="tr-TR"/>
              </w:rPr>
              <w:t xml:space="preserve"> karşı sorumludur.</w:t>
            </w:r>
            <w:r w:rsidRPr="002630E0">
              <w:rPr>
                <w:rFonts w:ascii="Times New Roman" w:eastAsia="Times New Roman" w:hAnsi="Times New Roman" w:cs="Times New Roman"/>
                <w:sz w:val="20"/>
                <w:szCs w:val="20"/>
                <w:lang w:eastAsia="tr-TR"/>
              </w:rPr>
              <w:tab/>
            </w:r>
          </w:p>
          <w:p w:rsidR="00394F5D" w:rsidRPr="002630E0" w:rsidRDefault="00394F5D" w:rsidP="00961A50">
            <w:pPr>
              <w:ind w:left="720"/>
              <w:contextualSpacing/>
              <w:jc w:val="both"/>
              <w:rPr>
                <w:rFonts w:ascii="Times New Roman" w:eastAsia="Times New Roman" w:hAnsi="Times New Roman" w:cs="Times New Roman"/>
                <w:sz w:val="20"/>
                <w:szCs w:val="20"/>
                <w:lang w:eastAsia="tr-TR"/>
              </w:rPr>
            </w:pPr>
          </w:p>
        </w:tc>
      </w:tr>
    </w:tbl>
    <w:p w:rsidR="00394F5D" w:rsidRDefault="00394F5D" w:rsidP="009E2DD8"/>
    <w:tbl>
      <w:tblPr>
        <w:tblStyle w:val="TabloKlavuzu3"/>
        <w:tblW w:w="0" w:type="auto"/>
        <w:tblLook w:val="04A0" w:firstRow="1" w:lastRow="0" w:firstColumn="1" w:lastColumn="0" w:noHBand="0" w:noVBand="1"/>
      </w:tblPr>
      <w:tblGrid>
        <w:gridCol w:w="9062"/>
      </w:tblGrid>
      <w:tr w:rsidR="0054744F" w:rsidTr="009C77E9">
        <w:tc>
          <w:tcPr>
            <w:tcW w:w="906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4744F" w:rsidRDefault="0054744F" w:rsidP="009C77E9">
            <w:pPr>
              <w:jc w:val="center"/>
              <w:rPr>
                <w:rFonts w:ascii="Times New Roman" w:eastAsia="Times New Roman" w:hAnsi="Times New Roman" w:cs="Times New Roman"/>
                <w:b/>
                <w:sz w:val="32"/>
                <w:szCs w:val="32"/>
                <w:lang w:eastAsia="tr-TR"/>
              </w:rPr>
            </w:pPr>
            <w:r>
              <w:br w:type="page"/>
            </w:r>
          </w:p>
          <w:p w:rsidR="0054744F" w:rsidRDefault="0054744F" w:rsidP="009C77E9">
            <w:pPr>
              <w:jc w:val="center"/>
              <w:rPr>
                <w:rFonts w:ascii="Times New Roman" w:eastAsia="Times New Roman" w:hAnsi="Times New Roman" w:cs="Times New Roman"/>
                <w:b/>
                <w:sz w:val="32"/>
                <w:szCs w:val="32"/>
                <w:lang w:eastAsia="tr-TR"/>
              </w:rPr>
            </w:pPr>
            <w:r>
              <w:rPr>
                <w:rFonts w:ascii="Times New Roman" w:eastAsia="Times New Roman" w:hAnsi="Times New Roman" w:cs="Times New Roman"/>
                <w:b/>
                <w:sz w:val="32"/>
                <w:szCs w:val="32"/>
                <w:lang w:eastAsia="tr-TR"/>
              </w:rPr>
              <w:t>SAYIM KOMİSYONU</w:t>
            </w:r>
          </w:p>
          <w:p w:rsidR="0054744F" w:rsidRDefault="0054744F" w:rsidP="009C77E9">
            <w:pPr>
              <w:jc w:val="center"/>
              <w:rPr>
                <w:rFonts w:ascii="Times New Roman" w:eastAsia="Times New Roman" w:hAnsi="Times New Roman" w:cs="Times New Roman"/>
                <w:b/>
                <w:sz w:val="32"/>
                <w:szCs w:val="32"/>
                <w:lang w:eastAsia="tr-TR"/>
              </w:rPr>
            </w:pPr>
          </w:p>
        </w:tc>
      </w:tr>
      <w:tr w:rsidR="0054744F" w:rsidTr="009C77E9">
        <w:tc>
          <w:tcPr>
            <w:tcW w:w="90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4744F" w:rsidRDefault="0054744F" w:rsidP="009C77E9">
            <w:pPr>
              <w:contextualSpacing/>
              <w:jc w:val="center"/>
              <w:rPr>
                <w:rFonts w:ascii="Times New Roman" w:eastAsia="Times New Roman" w:hAnsi="Times New Roman" w:cs="Times New Roman"/>
                <w:b/>
                <w:i/>
                <w:color w:val="C00000"/>
                <w:sz w:val="28"/>
                <w:szCs w:val="28"/>
                <w:lang w:eastAsia="tr-TR"/>
              </w:rPr>
            </w:pPr>
          </w:p>
          <w:p w:rsidR="0054744F" w:rsidRDefault="0054744F" w:rsidP="009C77E9">
            <w:pPr>
              <w:jc w:val="center"/>
              <w:rPr>
                <w:rFonts w:ascii="Times New Roman" w:eastAsia="Times New Roman" w:hAnsi="Times New Roman" w:cs="Times New Roman"/>
                <w:b/>
                <w:i/>
                <w:color w:val="C00000"/>
                <w:sz w:val="28"/>
                <w:szCs w:val="28"/>
                <w:lang w:eastAsia="tr-TR"/>
              </w:rPr>
            </w:pPr>
            <w:r>
              <w:rPr>
                <w:rFonts w:ascii="Times New Roman" w:eastAsia="Times New Roman" w:hAnsi="Times New Roman" w:cs="Times New Roman"/>
                <w:b/>
                <w:i/>
                <w:color w:val="C00000"/>
                <w:sz w:val="28"/>
                <w:szCs w:val="28"/>
                <w:lang w:eastAsia="tr-TR"/>
              </w:rPr>
              <w:t>SAYIM KOMİSYONU ÜYELERİ</w:t>
            </w:r>
          </w:p>
          <w:p w:rsidR="0054744F" w:rsidRDefault="0054744F" w:rsidP="009C77E9">
            <w:pPr>
              <w:jc w:val="center"/>
              <w:rPr>
                <w:rFonts w:ascii="Times New Roman" w:eastAsia="Times New Roman" w:hAnsi="Times New Roman" w:cs="Times New Roman"/>
                <w:b/>
                <w:i/>
                <w:sz w:val="24"/>
                <w:szCs w:val="24"/>
                <w:lang w:eastAsia="tr-TR"/>
              </w:rPr>
            </w:pPr>
          </w:p>
          <w:p w:rsidR="0054744F" w:rsidRDefault="0054744F" w:rsidP="009C77E9">
            <w:pPr>
              <w:jc w:val="both"/>
              <w:rPr>
                <w:rFonts w:ascii="Times New Roman" w:eastAsia="Times New Roman" w:hAnsi="Times New Roman" w:cs="Times New Roman"/>
                <w:b/>
                <w:sz w:val="28"/>
                <w:szCs w:val="28"/>
                <w:lang w:eastAsia="tr-TR"/>
              </w:rPr>
            </w:pPr>
            <w:r>
              <w:rPr>
                <w:rFonts w:ascii="Times New Roman" w:hAnsi="Times New Roman" w:cs="Times New Roman"/>
                <w:b/>
                <w:i/>
              </w:rPr>
              <w:t>H</w:t>
            </w:r>
            <w:r w:rsidRPr="00D448D1">
              <w:rPr>
                <w:rFonts w:ascii="Times New Roman" w:hAnsi="Times New Roman" w:cs="Times New Roman"/>
                <w:b/>
                <w:i/>
              </w:rPr>
              <w:t>arcama yetkilisince,</w:t>
            </w:r>
            <w:r>
              <w:rPr>
                <w:rFonts w:ascii="Times New Roman" w:hAnsi="Times New Roman" w:cs="Times New Roman"/>
                <w:b/>
                <w:i/>
              </w:rPr>
              <w:t xml:space="preserve"> Müdürün </w:t>
            </w:r>
            <w:r w:rsidRPr="00D448D1">
              <w:rPr>
                <w:rFonts w:ascii="Times New Roman" w:hAnsi="Times New Roman" w:cs="Times New Roman"/>
                <w:b/>
                <w:i/>
              </w:rPr>
              <w:t>kendisinin veya görevlendireceği bir kişinin başkanlığında taşınır kayıt ve kontrol yetkilisinin de katılımıyla, en az üç kişi</w:t>
            </w:r>
          </w:p>
        </w:tc>
      </w:tr>
      <w:tr w:rsidR="0054744F" w:rsidTr="009C77E9">
        <w:tc>
          <w:tcPr>
            <w:tcW w:w="906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4744F" w:rsidRDefault="0054744F" w:rsidP="009C77E9">
            <w:pPr>
              <w:contextualSpacing/>
              <w:jc w:val="center"/>
              <w:rPr>
                <w:rFonts w:ascii="Times New Roman" w:eastAsia="Times New Roman" w:hAnsi="Times New Roman" w:cs="Times New Roman"/>
                <w:b/>
                <w:i/>
                <w:color w:val="C00000"/>
                <w:sz w:val="28"/>
                <w:szCs w:val="28"/>
                <w:lang w:eastAsia="tr-TR"/>
              </w:rPr>
            </w:pPr>
          </w:p>
          <w:p w:rsidR="0054744F" w:rsidRDefault="0054744F" w:rsidP="009C77E9">
            <w:pPr>
              <w:contextualSpacing/>
              <w:jc w:val="both"/>
              <w:rPr>
                <w:rFonts w:ascii="Times New Roman" w:eastAsia="Times New Roman" w:hAnsi="Times New Roman" w:cs="Times New Roman"/>
                <w:i/>
                <w:color w:val="000000" w:themeColor="text1"/>
                <w:sz w:val="24"/>
                <w:szCs w:val="24"/>
                <w:lang w:eastAsia="tr-TR"/>
              </w:rPr>
            </w:pPr>
            <w:r>
              <w:rPr>
                <w:rFonts w:ascii="Times New Roman" w:eastAsia="Times New Roman" w:hAnsi="Times New Roman" w:cs="Times New Roman"/>
                <w:b/>
                <w:i/>
                <w:color w:val="C00000"/>
                <w:sz w:val="24"/>
                <w:szCs w:val="24"/>
                <w:lang w:eastAsia="tr-TR"/>
              </w:rPr>
              <w:t xml:space="preserve">            Sayım Komisyonu’nun görevi genel olarak;</w:t>
            </w:r>
            <w:r>
              <w:rPr>
                <w:rFonts w:ascii="Times New Roman" w:eastAsia="Times New Roman" w:hAnsi="Times New Roman" w:cs="Times New Roman"/>
                <w:i/>
                <w:color w:val="C00000"/>
                <w:sz w:val="24"/>
                <w:szCs w:val="24"/>
                <w:lang w:eastAsia="tr-TR"/>
              </w:rPr>
              <w:t xml:space="preserve"> </w:t>
            </w:r>
            <w:r>
              <w:rPr>
                <w:rFonts w:ascii="Times New Roman" w:eastAsia="Times New Roman" w:hAnsi="Times New Roman" w:cs="Times New Roman"/>
                <w:i/>
                <w:color w:val="000000" w:themeColor="text1"/>
                <w:sz w:val="24"/>
                <w:szCs w:val="24"/>
                <w:lang w:eastAsia="tr-TR"/>
              </w:rPr>
              <w:t>ilgili Mevzuat çerçevesinde, Yüksekokuldaki malzemelerin durumlarını (sayısal, kullanılabilirlik vb. açıdan tespit etmek ve gerekli iş ve işlemleri yürütmektir.</w:t>
            </w:r>
          </w:p>
          <w:p w:rsidR="0054744F" w:rsidRDefault="0054744F" w:rsidP="009C77E9">
            <w:pPr>
              <w:contextualSpacing/>
              <w:jc w:val="both"/>
              <w:rPr>
                <w:rFonts w:ascii="Times New Roman" w:eastAsia="Times New Roman" w:hAnsi="Times New Roman" w:cs="Times New Roman"/>
                <w:b/>
                <w:sz w:val="28"/>
                <w:szCs w:val="28"/>
                <w:lang w:eastAsia="tr-TR"/>
              </w:rPr>
            </w:pPr>
          </w:p>
        </w:tc>
      </w:tr>
      <w:tr w:rsidR="0054744F" w:rsidTr="009C77E9">
        <w:tc>
          <w:tcPr>
            <w:tcW w:w="90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54744F" w:rsidRDefault="0054744F" w:rsidP="009C77E9">
            <w:pPr>
              <w:ind w:left="720"/>
              <w:contextualSpacing/>
              <w:jc w:val="both"/>
              <w:rPr>
                <w:rFonts w:ascii="Times New Roman" w:eastAsia="Times New Roman" w:hAnsi="Times New Roman" w:cs="Times New Roman"/>
                <w:sz w:val="20"/>
                <w:szCs w:val="20"/>
                <w:lang w:eastAsia="tr-TR"/>
              </w:rPr>
            </w:pP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Pr>
                <w:rFonts w:ascii="Times New Roman" w:hAnsi="Times New Roman" w:cs="Times New Roman"/>
                <w:sz w:val="20"/>
                <w:szCs w:val="20"/>
              </w:rPr>
              <w:t>Taşınır Mal Yönetmeliği hükümlerince sayım işlemlerini yapmak.</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hAnsi="Times New Roman" w:cs="Times New Roman"/>
                <w:sz w:val="20"/>
                <w:szCs w:val="20"/>
              </w:rPr>
              <w:t>Sayım süresince, hizmetin aksamaması ve bozulabilecek nitelikteki taşınırlar için gerekli tedbirlerin alınması</w:t>
            </w:r>
            <w:r>
              <w:rPr>
                <w:rFonts w:ascii="Times New Roman" w:hAnsi="Times New Roman" w:cs="Times New Roman"/>
                <w:sz w:val="20"/>
                <w:szCs w:val="20"/>
              </w:rPr>
              <w:t>.</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hAnsi="Times New Roman" w:cs="Times New Roman"/>
                <w:sz w:val="20"/>
                <w:szCs w:val="20"/>
              </w:rPr>
              <w:t xml:space="preserve">Sayım kurulu öncelikle, taşınır kayıt ve kontrol yetkilisince ambarda bulunduğu veya ambardan çıktığı halde belgesi düzenlenmediği ve kayıtları yapılmadığı belirtilen taşınırlara ilişkin işlemlerin yaptırılmasını sağlar. </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hAnsi="Times New Roman" w:cs="Times New Roman"/>
                <w:sz w:val="20"/>
                <w:szCs w:val="20"/>
              </w:rPr>
              <w:lastRenderedPageBreak/>
              <w:t>Sayım Tutanağının "Kayıtlara Göre Ambardaki Miktar" sütunu, defter kayıtları esas alınarak doldurulduktan sonra ambarlardaki taşınırlar fiilen sayılır ve bulunan miktarlar Sayım Tutanağının "Ambarda Bulu</w:t>
            </w:r>
            <w:r>
              <w:rPr>
                <w:rFonts w:ascii="Times New Roman" w:hAnsi="Times New Roman" w:cs="Times New Roman"/>
                <w:sz w:val="20"/>
                <w:szCs w:val="20"/>
              </w:rPr>
              <w:t>nan Miktar" sütununa kaydeder.</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hAnsi="Times New Roman" w:cs="Times New Roman"/>
                <w:sz w:val="20"/>
                <w:szCs w:val="20"/>
              </w:rPr>
              <w:t>Ambar sayım işlemleri tamamlandıktan sonra oda, büro, bölüm, geçit, salon, atölye, garaj ve servis gibi ortak kullanım alanlarında bulunan taşınırlar Dayanıklı Taşınır Listeleri ve bunların verilme sırasında düzenlenen Zimmet Fişleri esas alınarak say</w:t>
            </w:r>
            <w:r>
              <w:rPr>
                <w:rFonts w:ascii="Times New Roman" w:hAnsi="Times New Roman" w:cs="Times New Roman"/>
                <w:sz w:val="20"/>
                <w:szCs w:val="20"/>
              </w:rPr>
              <w:t>mak.</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Pr>
                <w:rFonts w:ascii="Times New Roman" w:hAnsi="Times New Roman" w:cs="Times New Roman"/>
                <w:sz w:val="20"/>
                <w:szCs w:val="20"/>
              </w:rPr>
              <w:t>S</w:t>
            </w:r>
            <w:r w:rsidRPr="00D448D1">
              <w:rPr>
                <w:rFonts w:ascii="Times New Roman" w:hAnsi="Times New Roman" w:cs="Times New Roman"/>
                <w:sz w:val="20"/>
                <w:szCs w:val="20"/>
              </w:rPr>
              <w:t>ayım sonuçları</w:t>
            </w:r>
            <w:r>
              <w:rPr>
                <w:rFonts w:ascii="Times New Roman" w:hAnsi="Times New Roman" w:cs="Times New Roman"/>
                <w:sz w:val="20"/>
                <w:szCs w:val="20"/>
              </w:rPr>
              <w:t>nı</w:t>
            </w:r>
            <w:r w:rsidRPr="00D448D1">
              <w:rPr>
                <w:rFonts w:ascii="Times New Roman" w:hAnsi="Times New Roman" w:cs="Times New Roman"/>
                <w:sz w:val="20"/>
                <w:szCs w:val="20"/>
              </w:rPr>
              <w:t xml:space="preserve"> Sayım Tutanağında göster</w:t>
            </w:r>
            <w:r>
              <w:rPr>
                <w:rFonts w:ascii="Times New Roman" w:hAnsi="Times New Roman" w:cs="Times New Roman"/>
                <w:sz w:val="20"/>
                <w:szCs w:val="20"/>
              </w:rPr>
              <w:t>mek</w:t>
            </w:r>
            <w:r w:rsidRPr="00D448D1">
              <w:rPr>
                <w:rFonts w:ascii="Times New Roman" w:hAnsi="Times New Roman" w:cs="Times New Roman"/>
                <w:sz w:val="20"/>
                <w:szCs w:val="20"/>
              </w:rPr>
              <w:t xml:space="preserve">. </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hAnsi="Times New Roman" w:cs="Times New Roman"/>
                <w:sz w:val="20"/>
                <w:szCs w:val="20"/>
              </w:rPr>
              <w:t>Kullanım amacıyla kişilere zimmetle verilmiş olan taşınırlar için, sayım yapılmaksızın Sayım Tutanağının "Kayıtlara Göre Kişilere Verilen Miktar" sütunundaki bilgiler</w:t>
            </w:r>
            <w:r>
              <w:rPr>
                <w:rFonts w:ascii="Times New Roman" w:hAnsi="Times New Roman" w:cs="Times New Roman"/>
                <w:sz w:val="20"/>
                <w:szCs w:val="20"/>
              </w:rPr>
              <w:t>i kontrol etmek.</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hAnsi="Times New Roman" w:cs="Times New Roman"/>
                <w:sz w:val="20"/>
                <w:szCs w:val="20"/>
              </w:rPr>
              <w:t>Sayımda bulunan miktar ile kayıtlı miktar arasında fark bulunması halinde miktarlarında farklılık bulunan taşınırların sayımı</w:t>
            </w:r>
            <w:r>
              <w:rPr>
                <w:rFonts w:ascii="Times New Roman" w:hAnsi="Times New Roman" w:cs="Times New Roman"/>
                <w:sz w:val="20"/>
                <w:szCs w:val="20"/>
              </w:rPr>
              <w:t>nı</w:t>
            </w:r>
            <w:r w:rsidRPr="00D448D1">
              <w:rPr>
                <w:rFonts w:ascii="Times New Roman" w:hAnsi="Times New Roman" w:cs="Times New Roman"/>
                <w:sz w:val="20"/>
                <w:szCs w:val="20"/>
              </w:rPr>
              <w:t xml:space="preserve"> bir kez daha tekrarla</w:t>
            </w:r>
            <w:r>
              <w:rPr>
                <w:rFonts w:ascii="Times New Roman" w:hAnsi="Times New Roman" w:cs="Times New Roman"/>
                <w:sz w:val="20"/>
                <w:szCs w:val="20"/>
              </w:rPr>
              <w:t>mak.</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hAnsi="Times New Roman" w:cs="Times New Roman"/>
                <w:sz w:val="20"/>
                <w:szCs w:val="20"/>
              </w:rPr>
              <w:t>Sayım kurulunca, taşınırların fiili miktarlarının kayıtlı miktarlardan eksik olu</w:t>
            </w:r>
            <w:r>
              <w:rPr>
                <w:rFonts w:ascii="Times New Roman" w:hAnsi="Times New Roman" w:cs="Times New Roman"/>
                <w:sz w:val="20"/>
                <w:szCs w:val="20"/>
              </w:rPr>
              <w:t>p olmadığını tespit etmek.</w:t>
            </w:r>
          </w:p>
          <w:p w:rsidR="0054744F" w:rsidRPr="004F70D6" w:rsidRDefault="0054744F" w:rsidP="009C77E9">
            <w:pPr>
              <w:numPr>
                <w:ilvl w:val="0"/>
                <w:numId w:val="11"/>
              </w:numPr>
              <w:contextualSpacing/>
              <w:jc w:val="both"/>
              <w:rPr>
                <w:rFonts w:ascii="Times New Roman" w:eastAsia="Times New Roman" w:hAnsi="Times New Roman" w:cs="Times New Roman"/>
                <w:sz w:val="20"/>
                <w:szCs w:val="20"/>
                <w:lang w:eastAsia="tr-TR"/>
              </w:rPr>
            </w:pPr>
            <w:r>
              <w:rPr>
                <w:rFonts w:ascii="Times New Roman" w:hAnsi="Times New Roman" w:cs="Times New Roman"/>
                <w:sz w:val="20"/>
                <w:szCs w:val="20"/>
              </w:rPr>
              <w:t xml:space="preserve">Eksikliğin tespit </w:t>
            </w:r>
            <w:r w:rsidRPr="00D448D1">
              <w:rPr>
                <w:rFonts w:ascii="Times New Roman" w:hAnsi="Times New Roman" w:cs="Times New Roman"/>
                <w:sz w:val="20"/>
                <w:szCs w:val="20"/>
              </w:rPr>
              <w:t>edilmesi halinde Kayıttan Düşme Teklif ve Onay Tutanağı ve Taşınır İşlem Fişi; fazla olduğunun tespit edilmesi halinde ise Taşınır İşlem Fişi düzenletti</w:t>
            </w:r>
            <w:r>
              <w:rPr>
                <w:rFonts w:ascii="Times New Roman" w:hAnsi="Times New Roman" w:cs="Times New Roman"/>
                <w:sz w:val="20"/>
                <w:szCs w:val="20"/>
              </w:rPr>
              <w:t>rmek.</w:t>
            </w:r>
          </w:p>
          <w:p w:rsidR="0054744F" w:rsidRPr="004F70D6" w:rsidRDefault="0054744F" w:rsidP="009C77E9">
            <w:pPr>
              <w:numPr>
                <w:ilvl w:val="0"/>
                <w:numId w:val="11"/>
              </w:numPr>
              <w:contextualSpacing/>
              <w:jc w:val="both"/>
              <w:rPr>
                <w:rFonts w:ascii="Times New Roman" w:eastAsia="Times New Roman" w:hAnsi="Times New Roman" w:cs="Times New Roman"/>
                <w:sz w:val="20"/>
                <w:szCs w:val="20"/>
                <w:lang w:eastAsia="tr-TR"/>
              </w:rPr>
            </w:pPr>
            <w:r>
              <w:rPr>
                <w:rFonts w:ascii="Times New Roman" w:hAnsi="Times New Roman" w:cs="Times New Roman"/>
                <w:sz w:val="20"/>
                <w:szCs w:val="20"/>
              </w:rPr>
              <w:t>D</w:t>
            </w:r>
            <w:r w:rsidRPr="00D448D1">
              <w:rPr>
                <w:rFonts w:ascii="Times New Roman" w:hAnsi="Times New Roman" w:cs="Times New Roman"/>
                <w:sz w:val="20"/>
                <w:szCs w:val="20"/>
              </w:rPr>
              <w:t>efter kayıtlarının sayım sonuçlarıyla uygunluğu sağla</w:t>
            </w:r>
            <w:r>
              <w:rPr>
                <w:rFonts w:ascii="Times New Roman" w:hAnsi="Times New Roman" w:cs="Times New Roman"/>
                <w:sz w:val="20"/>
                <w:szCs w:val="20"/>
              </w:rPr>
              <w:t>mak.</w:t>
            </w:r>
          </w:p>
          <w:p w:rsidR="0054744F" w:rsidRPr="004F70D6"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hAnsi="Times New Roman" w:cs="Times New Roman"/>
                <w:sz w:val="20"/>
                <w:szCs w:val="20"/>
              </w:rPr>
              <w:t>Düzenlenen giriş ve çıkış belgelerinin bir örneği, muhasebe kayıtlarının yapılması için muhasebe birimine gönder</w:t>
            </w:r>
            <w:r>
              <w:rPr>
                <w:rFonts w:ascii="Times New Roman" w:hAnsi="Times New Roman" w:cs="Times New Roman"/>
                <w:sz w:val="20"/>
                <w:szCs w:val="20"/>
              </w:rPr>
              <w:t>mek.</w:t>
            </w:r>
          </w:p>
          <w:p w:rsidR="0054744F" w:rsidRPr="004F70D6"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hAnsi="Times New Roman" w:cs="Times New Roman"/>
                <w:sz w:val="20"/>
                <w:szCs w:val="20"/>
              </w:rPr>
              <w:t>Kayıtların sayım sonuçlarıyla uygunluğu sağlandıktan sonra sayım kurulu tarafından Taşınır Sayım ve Döküm Cetveli düzenle</w:t>
            </w:r>
            <w:r>
              <w:rPr>
                <w:rFonts w:ascii="Times New Roman" w:hAnsi="Times New Roman" w:cs="Times New Roman"/>
                <w:sz w:val="20"/>
                <w:szCs w:val="20"/>
              </w:rPr>
              <w:t>mek.</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eastAsia="Times New Roman" w:hAnsi="Times New Roman" w:cs="Times New Roman"/>
                <w:sz w:val="20"/>
                <w:szCs w:val="20"/>
                <w:lang w:eastAsia="tr-TR"/>
              </w:rPr>
              <w:t xml:space="preserve">Kamu idarelerine ait taşınırların, taşınır kayıt kontrol yetkililerinin görevlerinden ayrılmalarında, </w:t>
            </w:r>
            <w:proofErr w:type="gramStart"/>
            <w:r w:rsidRPr="00D448D1">
              <w:rPr>
                <w:rFonts w:ascii="Times New Roman" w:eastAsia="Times New Roman" w:hAnsi="Times New Roman" w:cs="Times New Roman"/>
                <w:sz w:val="20"/>
                <w:szCs w:val="20"/>
                <w:lang w:eastAsia="tr-TR"/>
              </w:rPr>
              <w:t>yıl sonlarında</w:t>
            </w:r>
            <w:proofErr w:type="gramEnd"/>
            <w:r w:rsidRPr="00D448D1">
              <w:rPr>
                <w:rFonts w:ascii="Times New Roman" w:eastAsia="Times New Roman" w:hAnsi="Times New Roman" w:cs="Times New Roman"/>
                <w:sz w:val="20"/>
                <w:szCs w:val="20"/>
                <w:lang w:eastAsia="tr-TR"/>
              </w:rPr>
              <w:t xml:space="preserve"> ve harcama yetkilisinin gerekli gördüğü durum ve zamanlarda sayım yapmak. </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eastAsia="Times New Roman" w:hAnsi="Times New Roman" w:cs="Times New Roman"/>
                <w:sz w:val="20"/>
                <w:szCs w:val="20"/>
                <w:lang w:eastAsia="tr-TR"/>
              </w:rPr>
              <w:t xml:space="preserve">Sayım yapılırken gerekli güvenlik önlemlerinin alınmasını sağlamak. </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eastAsia="Times New Roman" w:hAnsi="Times New Roman" w:cs="Times New Roman"/>
                <w:sz w:val="20"/>
                <w:szCs w:val="20"/>
                <w:lang w:eastAsia="tr-TR"/>
              </w:rPr>
              <w:t>Kayıtların sayım sonuçlarıyla uygunluğu sağlandıktan sonra, Sayım Komisyonu tarafından “Taşınır I inci Düzey Detay Kodu” itibarıyla Taşınır Sayım ve Döküm Cetvelini düzenlemek.</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eastAsia="Times New Roman" w:hAnsi="Times New Roman" w:cs="Times New Roman"/>
                <w:sz w:val="20"/>
                <w:szCs w:val="20"/>
                <w:lang w:eastAsia="tr-TR"/>
              </w:rPr>
              <w:t xml:space="preserve">Taşınırlar cetvele “Taşınır II </w:t>
            </w:r>
            <w:proofErr w:type="spellStart"/>
            <w:r w:rsidRPr="00D448D1">
              <w:rPr>
                <w:rFonts w:ascii="Times New Roman" w:eastAsia="Times New Roman" w:hAnsi="Times New Roman" w:cs="Times New Roman"/>
                <w:sz w:val="20"/>
                <w:szCs w:val="20"/>
                <w:lang w:eastAsia="tr-TR"/>
              </w:rPr>
              <w:t>nci</w:t>
            </w:r>
            <w:proofErr w:type="spellEnd"/>
            <w:r w:rsidRPr="00D448D1">
              <w:rPr>
                <w:rFonts w:ascii="Times New Roman" w:eastAsia="Times New Roman" w:hAnsi="Times New Roman" w:cs="Times New Roman"/>
                <w:sz w:val="20"/>
                <w:szCs w:val="20"/>
                <w:lang w:eastAsia="tr-TR"/>
              </w:rPr>
              <w:t xml:space="preserve"> Düzey Detay Kodu” düzeyinde kaydetmek, Cetveli imzalamak ve </w:t>
            </w:r>
            <w:proofErr w:type="gramStart"/>
            <w:r w:rsidRPr="00D448D1">
              <w:rPr>
                <w:rFonts w:ascii="Times New Roman" w:eastAsia="Times New Roman" w:hAnsi="Times New Roman" w:cs="Times New Roman"/>
                <w:sz w:val="20"/>
                <w:szCs w:val="20"/>
                <w:lang w:eastAsia="tr-TR"/>
              </w:rPr>
              <w:t>yıl sonu</w:t>
            </w:r>
            <w:proofErr w:type="gramEnd"/>
            <w:r w:rsidRPr="00D448D1">
              <w:rPr>
                <w:rFonts w:ascii="Times New Roman" w:eastAsia="Times New Roman" w:hAnsi="Times New Roman" w:cs="Times New Roman"/>
                <w:sz w:val="20"/>
                <w:szCs w:val="20"/>
                <w:lang w:eastAsia="tr-TR"/>
              </w:rPr>
              <w:t xml:space="preserve"> hesabını oluşturmak.</w:t>
            </w:r>
          </w:p>
          <w:p w:rsidR="0054744F" w:rsidRPr="00D448D1" w:rsidRDefault="0054744F" w:rsidP="009C77E9">
            <w:pPr>
              <w:numPr>
                <w:ilvl w:val="0"/>
                <w:numId w:val="11"/>
              </w:numPr>
              <w:contextualSpacing/>
              <w:jc w:val="both"/>
              <w:rPr>
                <w:rFonts w:ascii="Times New Roman" w:eastAsia="Times New Roman" w:hAnsi="Times New Roman" w:cs="Times New Roman"/>
                <w:sz w:val="20"/>
                <w:szCs w:val="20"/>
                <w:lang w:eastAsia="tr-TR"/>
              </w:rPr>
            </w:pPr>
            <w:r w:rsidRPr="00D448D1">
              <w:rPr>
                <w:rFonts w:ascii="Times New Roman" w:eastAsia="Times New Roman" w:hAnsi="Times New Roman" w:cs="Times New Roman"/>
                <w:sz w:val="20"/>
                <w:szCs w:val="20"/>
                <w:lang w:eastAsia="tr-TR"/>
              </w:rPr>
              <w:t>Sayım Komisyonunda alınan kararları Müdürlük Makamına bildirmek.</w:t>
            </w:r>
          </w:p>
          <w:p w:rsidR="0054744F" w:rsidRPr="00D448D1" w:rsidRDefault="0054744F" w:rsidP="009C77E9">
            <w:pPr>
              <w:numPr>
                <w:ilvl w:val="0"/>
                <w:numId w:val="11"/>
              </w:numPr>
              <w:spacing w:before="100" w:beforeAutospacing="1" w:after="100" w:afterAutospacing="1" w:line="240" w:lineRule="exact"/>
              <w:contextualSpacing/>
              <w:jc w:val="both"/>
              <w:rPr>
                <w:rFonts w:ascii="Times New Roman" w:hAnsi="Times New Roman" w:cs="Times New Roman"/>
                <w:sz w:val="20"/>
                <w:szCs w:val="20"/>
              </w:rPr>
            </w:pPr>
            <w:r w:rsidRPr="00D448D1">
              <w:rPr>
                <w:rFonts w:ascii="Times New Roman" w:eastAsia="Times New Roman" w:hAnsi="Times New Roman" w:cs="Times New Roman"/>
                <w:sz w:val="20"/>
                <w:szCs w:val="20"/>
                <w:lang w:eastAsia="tr-TR"/>
              </w:rPr>
              <w:t>Sayım Komisyonu Müdüre karşı sorumludur.</w:t>
            </w:r>
          </w:p>
          <w:p w:rsidR="0054744F" w:rsidRDefault="0054744F" w:rsidP="009C77E9">
            <w:pPr>
              <w:ind w:left="720"/>
              <w:contextualSpacing/>
              <w:jc w:val="both"/>
              <w:rPr>
                <w:rFonts w:ascii="Times New Roman" w:eastAsia="Times New Roman" w:hAnsi="Times New Roman" w:cs="Times New Roman"/>
                <w:sz w:val="20"/>
                <w:szCs w:val="20"/>
                <w:lang w:eastAsia="tr-TR"/>
              </w:rPr>
            </w:pPr>
          </w:p>
        </w:tc>
      </w:tr>
    </w:tbl>
    <w:p w:rsidR="0054744F" w:rsidRDefault="0054744F" w:rsidP="009E2DD8"/>
    <w:sectPr w:rsidR="0054744F" w:rsidSect="00F501E7">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16" w:rsidRDefault="00963616" w:rsidP="00EA30D3">
      <w:pPr>
        <w:spacing w:after="0" w:line="240" w:lineRule="auto"/>
      </w:pPr>
      <w:r>
        <w:separator/>
      </w:r>
    </w:p>
  </w:endnote>
  <w:endnote w:type="continuationSeparator" w:id="0">
    <w:p w:rsidR="00963616" w:rsidRDefault="00963616" w:rsidP="00EA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841446"/>
      <w:docPartObj>
        <w:docPartGallery w:val="Page Numbers (Bottom of Page)"/>
        <w:docPartUnique/>
      </w:docPartObj>
    </w:sdtPr>
    <w:sdtEndPr/>
    <w:sdtContent>
      <w:p w:rsidR="00A0085B" w:rsidRDefault="00A0085B">
        <w:pPr>
          <w:pStyle w:val="AltBilgi"/>
          <w:jc w:val="center"/>
        </w:pPr>
        <w:r>
          <w:fldChar w:fldCharType="begin"/>
        </w:r>
        <w:r>
          <w:instrText>PAGE   \* MERGEFORMAT</w:instrText>
        </w:r>
        <w:r>
          <w:fldChar w:fldCharType="separate"/>
        </w:r>
        <w:r w:rsidR="00CB32DC">
          <w:rPr>
            <w:noProof/>
          </w:rPr>
          <w:t>21</w:t>
        </w:r>
        <w:r>
          <w:fldChar w:fldCharType="end"/>
        </w:r>
      </w:p>
    </w:sdtContent>
  </w:sdt>
  <w:p w:rsidR="00A0085B" w:rsidRDefault="00A008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16" w:rsidRDefault="00963616" w:rsidP="00EA30D3">
      <w:pPr>
        <w:spacing w:after="0" w:line="240" w:lineRule="auto"/>
      </w:pPr>
      <w:r>
        <w:separator/>
      </w:r>
    </w:p>
  </w:footnote>
  <w:footnote w:type="continuationSeparator" w:id="0">
    <w:p w:rsidR="00963616" w:rsidRDefault="00963616" w:rsidP="00EA3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C9D"/>
    <w:multiLevelType w:val="hybridMultilevel"/>
    <w:tmpl w:val="BCA0BA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717E81"/>
    <w:multiLevelType w:val="hybridMultilevel"/>
    <w:tmpl w:val="D87CBE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F42F1"/>
    <w:multiLevelType w:val="hybridMultilevel"/>
    <w:tmpl w:val="8D6A9690"/>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65F66BF"/>
    <w:multiLevelType w:val="hybridMultilevel"/>
    <w:tmpl w:val="092050A6"/>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 w15:restartNumberingAfterBreak="0">
    <w:nsid w:val="19103B88"/>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29235A5C"/>
    <w:multiLevelType w:val="hybridMultilevel"/>
    <w:tmpl w:val="7CAE8F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ADF66D1"/>
    <w:multiLevelType w:val="hybridMultilevel"/>
    <w:tmpl w:val="4FDE6D58"/>
    <w:lvl w:ilvl="0" w:tplc="041F0001">
      <w:start w:val="1"/>
      <w:numFmt w:val="bullet"/>
      <w:lvlText w:val=""/>
      <w:lvlJc w:val="left"/>
      <w:pPr>
        <w:ind w:left="1120" w:hanging="360"/>
      </w:pPr>
      <w:rPr>
        <w:rFonts w:ascii="Symbol" w:hAnsi="Symbol" w:hint="default"/>
      </w:rPr>
    </w:lvl>
    <w:lvl w:ilvl="1" w:tplc="041F0003" w:tentative="1">
      <w:start w:val="1"/>
      <w:numFmt w:val="bullet"/>
      <w:lvlText w:val="o"/>
      <w:lvlJc w:val="left"/>
      <w:pPr>
        <w:ind w:left="1840" w:hanging="360"/>
      </w:pPr>
      <w:rPr>
        <w:rFonts w:ascii="Courier New" w:hAnsi="Courier New"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7" w15:restartNumberingAfterBreak="0">
    <w:nsid w:val="2E565723"/>
    <w:multiLevelType w:val="hybridMultilevel"/>
    <w:tmpl w:val="5596F0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EE12763"/>
    <w:multiLevelType w:val="hybridMultilevel"/>
    <w:tmpl w:val="66B21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FA13F8"/>
    <w:multiLevelType w:val="hybridMultilevel"/>
    <w:tmpl w:val="33D85CBE"/>
    <w:lvl w:ilvl="0" w:tplc="27425EAC">
      <w:start w:val="1"/>
      <w:numFmt w:val="bullet"/>
      <w:lvlText w:val=""/>
      <w:lvlJc w:val="left"/>
      <w:pPr>
        <w:tabs>
          <w:tab w:val="num" w:pos="720"/>
        </w:tabs>
        <w:ind w:left="720" w:hanging="360"/>
      </w:pPr>
      <w:rPr>
        <w:rFonts w:ascii="Symbol" w:hAnsi="Symbol" w:hint="default"/>
        <w:color w:val="000000"/>
        <w:sz w:val="20"/>
        <w:szCs w:val="2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0" w15:restartNumberingAfterBreak="0">
    <w:nsid w:val="3F2E015B"/>
    <w:multiLevelType w:val="hybridMultilevel"/>
    <w:tmpl w:val="72524AF8"/>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7316FCA"/>
    <w:multiLevelType w:val="hybridMultilevel"/>
    <w:tmpl w:val="E2D0FE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A945C12"/>
    <w:multiLevelType w:val="hybridMultilevel"/>
    <w:tmpl w:val="D49035C4"/>
    <w:lvl w:ilvl="0" w:tplc="5A54E1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784F4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C100B"/>
    <w:multiLevelType w:val="hybridMultilevel"/>
    <w:tmpl w:val="75CEEEF8"/>
    <w:lvl w:ilvl="0" w:tplc="032ABA7A">
      <w:numFmt w:val="bullet"/>
      <w:lvlText w:val="-"/>
      <w:lvlJc w:val="left"/>
      <w:pPr>
        <w:tabs>
          <w:tab w:val="num" w:pos="1069"/>
        </w:tabs>
        <w:ind w:left="1069"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789"/>
        </w:tabs>
        <w:ind w:left="1789" w:hanging="360"/>
      </w:pPr>
      <w:rPr>
        <w:rFonts w:ascii="Courier New" w:hAnsi="Courier New" w:cs="Courier New" w:hint="default"/>
      </w:rPr>
    </w:lvl>
    <w:lvl w:ilvl="2" w:tplc="041F0005" w:tentative="1">
      <w:start w:val="1"/>
      <w:numFmt w:val="bullet"/>
      <w:lvlText w:val=""/>
      <w:lvlJc w:val="left"/>
      <w:pPr>
        <w:tabs>
          <w:tab w:val="num" w:pos="2509"/>
        </w:tabs>
        <w:ind w:left="2509" w:hanging="360"/>
      </w:pPr>
      <w:rPr>
        <w:rFonts w:ascii="Wingdings" w:hAnsi="Wingdings" w:hint="default"/>
      </w:rPr>
    </w:lvl>
    <w:lvl w:ilvl="3" w:tplc="041F0001" w:tentative="1">
      <w:start w:val="1"/>
      <w:numFmt w:val="bullet"/>
      <w:lvlText w:val=""/>
      <w:lvlJc w:val="left"/>
      <w:pPr>
        <w:tabs>
          <w:tab w:val="num" w:pos="3229"/>
        </w:tabs>
        <w:ind w:left="3229" w:hanging="360"/>
      </w:pPr>
      <w:rPr>
        <w:rFonts w:ascii="Symbol" w:hAnsi="Symbol" w:hint="default"/>
      </w:rPr>
    </w:lvl>
    <w:lvl w:ilvl="4" w:tplc="041F0003" w:tentative="1">
      <w:start w:val="1"/>
      <w:numFmt w:val="bullet"/>
      <w:lvlText w:val="o"/>
      <w:lvlJc w:val="left"/>
      <w:pPr>
        <w:tabs>
          <w:tab w:val="num" w:pos="3949"/>
        </w:tabs>
        <w:ind w:left="3949" w:hanging="360"/>
      </w:pPr>
      <w:rPr>
        <w:rFonts w:ascii="Courier New" w:hAnsi="Courier New" w:cs="Courier New" w:hint="default"/>
      </w:rPr>
    </w:lvl>
    <w:lvl w:ilvl="5" w:tplc="041F0005" w:tentative="1">
      <w:start w:val="1"/>
      <w:numFmt w:val="bullet"/>
      <w:lvlText w:val=""/>
      <w:lvlJc w:val="left"/>
      <w:pPr>
        <w:tabs>
          <w:tab w:val="num" w:pos="4669"/>
        </w:tabs>
        <w:ind w:left="4669" w:hanging="360"/>
      </w:pPr>
      <w:rPr>
        <w:rFonts w:ascii="Wingdings" w:hAnsi="Wingdings" w:hint="default"/>
      </w:rPr>
    </w:lvl>
    <w:lvl w:ilvl="6" w:tplc="041F0001" w:tentative="1">
      <w:start w:val="1"/>
      <w:numFmt w:val="bullet"/>
      <w:lvlText w:val=""/>
      <w:lvlJc w:val="left"/>
      <w:pPr>
        <w:tabs>
          <w:tab w:val="num" w:pos="5389"/>
        </w:tabs>
        <w:ind w:left="5389" w:hanging="360"/>
      </w:pPr>
      <w:rPr>
        <w:rFonts w:ascii="Symbol" w:hAnsi="Symbol" w:hint="default"/>
      </w:rPr>
    </w:lvl>
    <w:lvl w:ilvl="7" w:tplc="041F0003" w:tentative="1">
      <w:start w:val="1"/>
      <w:numFmt w:val="bullet"/>
      <w:lvlText w:val="o"/>
      <w:lvlJc w:val="left"/>
      <w:pPr>
        <w:tabs>
          <w:tab w:val="num" w:pos="6109"/>
        </w:tabs>
        <w:ind w:left="6109" w:hanging="360"/>
      </w:pPr>
      <w:rPr>
        <w:rFonts w:ascii="Courier New" w:hAnsi="Courier New" w:cs="Courier New" w:hint="default"/>
      </w:rPr>
    </w:lvl>
    <w:lvl w:ilvl="8" w:tplc="041F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58C41C2B"/>
    <w:multiLevelType w:val="hybridMultilevel"/>
    <w:tmpl w:val="91587E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5B5E7E32"/>
    <w:multiLevelType w:val="hybridMultilevel"/>
    <w:tmpl w:val="B58428A6"/>
    <w:lvl w:ilvl="0" w:tplc="19F4EE5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188469D"/>
    <w:multiLevelType w:val="hybridMultilevel"/>
    <w:tmpl w:val="7FC4F01E"/>
    <w:lvl w:ilvl="0" w:tplc="4B206B4C">
      <w:start w:val="1"/>
      <w:numFmt w:val="bullet"/>
      <w:lvlText w:val=""/>
      <w:lvlJc w:val="left"/>
      <w:pPr>
        <w:tabs>
          <w:tab w:val="num" w:pos="720"/>
        </w:tabs>
        <w:ind w:left="720" w:hanging="360"/>
      </w:pPr>
      <w:rPr>
        <w:rFonts w:ascii="Symbol" w:hAnsi="Symbol" w:hint="default"/>
        <w:color w:val="00000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8" w15:restartNumberingAfterBreak="0">
    <w:nsid w:val="7A8D4C43"/>
    <w:multiLevelType w:val="hybridMultilevel"/>
    <w:tmpl w:val="F0FC8E7A"/>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7"/>
  </w:num>
  <w:num w:numId="2">
    <w:abstractNumId w:val="9"/>
  </w:num>
  <w:num w:numId="3">
    <w:abstractNumId w:val="10"/>
  </w:num>
  <w:num w:numId="4">
    <w:abstractNumId w:val="5"/>
  </w:num>
  <w:num w:numId="5">
    <w:abstractNumId w:val="11"/>
  </w:num>
  <w:num w:numId="6">
    <w:abstractNumId w:val="18"/>
  </w:num>
  <w:num w:numId="7">
    <w:abstractNumId w:val="12"/>
  </w:num>
  <w:num w:numId="8">
    <w:abstractNumId w:val="0"/>
  </w:num>
  <w:num w:numId="9">
    <w:abstractNumId w:val="6"/>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 w:numId="15">
    <w:abstractNumId w:val="1"/>
  </w:num>
  <w:num w:numId="16">
    <w:abstractNumId w:val="14"/>
  </w:num>
  <w:num w:numId="17">
    <w:abstractNumId w:val="16"/>
  </w:num>
  <w:num w:numId="18">
    <w:abstractNumId w:val="13"/>
  </w:num>
  <w:num w:numId="19">
    <w:abstractNumId w:val="4"/>
  </w:num>
  <w:num w:numId="20">
    <w:abstractNumId w:val="7"/>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94"/>
    <w:rsid w:val="00000C7E"/>
    <w:rsid w:val="00011978"/>
    <w:rsid w:val="00014D6D"/>
    <w:rsid w:val="00015235"/>
    <w:rsid w:val="00015FCA"/>
    <w:rsid w:val="00020711"/>
    <w:rsid w:val="000236EC"/>
    <w:rsid w:val="00024A0F"/>
    <w:rsid w:val="00030FA0"/>
    <w:rsid w:val="0003145C"/>
    <w:rsid w:val="000326A4"/>
    <w:rsid w:val="00034204"/>
    <w:rsid w:val="00034AA6"/>
    <w:rsid w:val="000367D6"/>
    <w:rsid w:val="00037CFC"/>
    <w:rsid w:val="000447A2"/>
    <w:rsid w:val="00054D62"/>
    <w:rsid w:val="00056860"/>
    <w:rsid w:val="00057D18"/>
    <w:rsid w:val="00061106"/>
    <w:rsid w:val="000619BC"/>
    <w:rsid w:val="000623D2"/>
    <w:rsid w:val="0006258F"/>
    <w:rsid w:val="000668A6"/>
    <w:rsid w:val="000726D7"/>
    <w:rsid w:val="000730BA"/>
    <w:rsid w:val="00075547"/>
    <w:rsid w:val="00081C08"/>
    <w:rsid w:val="00081CE0"/>
    <w:rsid w:val="000908F5"/>
    <w:rsid w:val="000914A0"/>
    <w:rsid w:val="00092F9B"/>
    <w:rsid w:val="00094183"/>
    <w:rsid w:val="0009573E"/>
    <w:rsid w:val="000B04EC"/>
    <w:rsid w:val="000B2A13"/>
    <w:rsid w:val="000B33D4"/>
    <w:rsid w:val="000B622F"/>
    <w:rsid w:val="000B71C0"/>
    <w:rsid w:val="000C75E4"/>
    <w:rsid w:val="000D0985"/>
    <w:rsid w:val="000D1242"/>
    <w:rsid w:val="000D151D"/>
    <w:rsid w:val="000D2D42"/>
    <w:rsid w:val="000D2D52"/>
    <w:rsid w:val="000D4238"/>
    <w:rsid w:val="000D45AC"/>
    <w:rsid w:val="000D5C66"/>
    <w:rsid w:val="000D64A7"/>
    <w:rsid w:val="000D6780"/>
    <w:rsid w:val="000E7910"/>
    <w:rsid w:val="000F1876"/>
    <w:rsid w:val="000F48D1"/>
    <w:rsid w:val="000F598C"/>
    <w:rsid w:val="000F6343"/>
    <w:rsid w:val="001012E8"/>
    <w:rsid w:val="001017EF"/>
    <w:rsid w:val="00101EE2"/>
    <w:rsid w:val="0010431B"/>
    <w:rsid w:val="0011015D"/>
    <w:rsid w:val="0011157C"/>
    <w:rsid w:val="00115C7B"/>
    <w:rsid w:val="0011707C"/>
    <w:rsid w:val="00132283"/>
    <w:rsid w:val="00135502"/>
    <w:rsid w:val="001356A9"/>
    <w:rsid w:val="001425B3"/>
    <w:rsid w:val="0014677F"/>
    <w:rsid w:val="0015161A"/>
    <w:rsid w:val="00151A9E"/>
    <w:rsid w:val="00153A0B"/>
    <w:rsid w:val="00155E76"/>
    <w:rsid w:val="0016040F"/>
    <w:rsid w:val="00165A88"/>
    <w:rsid w:val="00166789"/>
    <w:rsid w:val="00166963"/>
    <w:rsid w:val="00167592"/>
    <w:rsid w:val="00171379"/>
    <w:rsid w:val="00171DE4"/>
    <w:rsid w:val="00184464"/>
    <w:rsid w:val="00184CE3"/>
    <w:rsid w:val="001855FA"/>
    <w:rsid w:val="001A6A87"/>
    <w:rsid w:val="001A70A8"/>
    <w:rsid w:val="001A7FCD"/>
    <w:rsid w:val="001B113C"/>
    <w:rsid w:val="001B1872"/>
    <w:rsid w:val="001B2944"/>
    <w:rsid w:val="001B3752"/>
    <w:rsid w:val="001B47BF"/>
    <w:rsid w:val="001B6CCF"/>
    <w:rsid w:val="001C064A"/>
    <w:rsid w:val="001C6DE3"/>
    <w:rsid w:val="001D3BB4"/>
    <w:rsid w:val="001E0FFF"/>
    <w:rsid w:val="001E6C3E"/>
    <w:rsid w:val="001F1F14"/>
    <w:rsid w:val="001F2C40"/>
    <w:rsid w:val="001F2FC0"/>
    <w:rsid w:val="001F370B"/>
    <w:rsid w:val="001F380E"/>
    <w:rsid w:val="001F7B83"/>
    <w:rsid w:val="002016EF"/>
    <w:rsid w:val="0020325A"/>
    <w:rsid w:val="002044C5"/>
    <w:rsid w:val="00204A57"/>
    <w:rsid w:val="002053CE"/>
    <w:rsid w:val="00211EDC"/>
    <w:rsid w:val="00214840"/>
    <w:rsid w:val="00221418"/>
    <w:rsid w:val="002231A9"/>
    <w:rsid w:val="002257B8"/>
    <w:rsid w:val="002277E1"/>
    <w:rsid w:val="002317E8"/>
    <w:rsid w:val="00233E4A"/>
    <w:rsid w:val="00240F33"/>
    <w:rsid w:val="0024286B"/>
    <w:rsid w:val="00245F3C"/>
    <w:rsid w:val="00246B40"/>
    <w:rsid w:val="00246F15"/>
    <w:rsid w:val="00253E87"/>
    <w:rsid w:val="0025621B"/>
    <w:rsid w:val="002603F2"/>
    <w:rsid w:val="00260BFA"/>
    <w:rsid w:val="002620DA"/>
    <w:rsid w:val="00263575"/>
    <w:rsid w:val="00263D93"/>
    <w:rsid w:val="00270EAF"/>
    <w:rsid w:val="00271338"/>
    <w:rsid w:val="00273094"/>
    <w:rsid w:val="002734FF"/>
    <w:rsid w:val="00274955"/>
    <w:rsid w:val="00274B19"/>
    <w:rsid w:val="002759D5"/>
    <w:rsid w:val="002826E7"/>
    <w:rsid w:val="00291155"/>
    <w:rsid w:val="0029542E"/>
    <w:rsid w:val="00295FE7"/>
    <w:rsid w:val="00297152"/>
    <w:rsid w:val="00297793"/>
    <w:rsid w:val="002A3D78"/>
    <w:rsid w:val="002A52D4"/>
    <w:rsid w:val="002B0820"/>
    <w:rsid w:val="002C439F"/>
    <w:rsid w:val="002D1E1B"/>
    <w:rsid w:val="002E1663"/>
    <w:rsid w:val="002E3426"/>
    <w:rsid w:val="002E5C8E"/>
    <w:rsid w:val="002E6984"/>
    <w:rsid w:val="002F4980"/>
    <w:rsid w:val="002F61C4"/>
    <w:rsid w:val="002F740D"/>
    <w:rsid w:val="003046A2"/>
    <w:rsid w:val="003069D7"/>
    <w:rsid w:val="00313FA4"/>
    <w:rsid w:val="003151B1"/>
    <w:rsid w:val="0033126D"/>
    <w:rsid w:val="003318F6"/>
    <w:rsid w:val="00334626"/>
    <w:rsid w:val="003367E5"/>
    <w:rsid w:val="00340764"/>
    <w:rsid w:val="003429D1"/>
    <w:rsid w:val="00345033"/>
    <w:rsid w:val="00346757"/>
    <w:rsid w:val="00351169"/>
    <w:rsid w:val="003539E6"/>
    <w:rsid w:val="00355FD8"/>
    <w:rsid w:val="00356A15"/>
    <w:rsid w:val="00357CEA"/>
    <w:rsid w:val="003711EE"/>
    <w:rsid w:val="00371245"/>
    <w:rsid w:val="003717AB"/>
    <w:rsid w:val="0037375B"/>
    <w:rsid w:val="003758C3"/>
    <w:rsid w:val="003769C2"/>
    <w:rsid w:val="00376DBF"/>
    <w:rsid w:val="00377A53"/>
    <w:rsid w:val="003810FA"/>
    <w:rsid w:val="00381876"/>
    <w:rsid w:val="003839F6"/>
    <w:rsid w:val="003874B3"/>
    <w:rsid w:val="00391745"/>
    <w:rsid w:val="00391A41"/>
    <w:rsid w:val="00392C56"/>
    <w:rsid w:val="00393B27"/>
    <w:rsid w:val="00394F5D"/>
    <w:rsid w:val="00395C95"/>
    <w:rsid w:val="003A4C4F"/>
    <w:rsid w:val="003A6C01"/>
    <w:rsid w:val="003A6F87"/>
    <w:rsid w:val="003A72B9"/>
    <w:rsid w:val="003B07DD"/>
    <w:rsid w:val="003B7605"/>
    <w:rsid w:val="003B7B47"/>
    <w:rsid w:val="003C0277"/>
    <w:rsid w:val="003C24B0"/>
    <w:rsid w:val="003C2881"/>
    <w:rsid w:val="003C2C0C"/>
    <w:rsid w:val="003C2D3F"/>
    <w:rsid w:val="003C3D6A"/>
    <w:rsid w:val="003C4314"/>
    <w:rsid w:val="003C6173"/>
    <w:rsid w:val="003E6437"/>
    <w:rsid w:val="003E6C4F"/>
    <w:rsid w:val="003F0334"/>
    <w:rsid w:val="003F7F6F"/>
    <w:rsid w:val="004021B9"/>
    <w:rsid w:val="00405B3C"/>
    <w:rsid w:val="00407C53"/>
    <w:rsid w:val="00410A3D"/>
    <w:rsid w:val="0041270F"/>
    <w:rsid w:val="004131F0"/>
    <w:rsid w:val="00413B37"/>
    <w:rsid w:val="004141BD"/>
    <w:rsid w:val="00414622"/>
    <w:rsid w:val="00415645"/>
    <w:rsid w:val="0041645F"/>
    <w:rsid w:val="00425E8B"/>
    <w:rsid w:val="00430E59"/>
    <w:rsid w:val="00431BDE"/>
    <w:rsid w:val="00433A71"/>
    <w:rsid w:val="0043693C"/>
    <w:rsid w:val="004374E5"/>
    <w:rsid w:val="00441EAF"/>
    <w:rsid w:val="00454344"/>
    <w:rsid w:val="00455244"/>
    <w:rsid w:val="00457483"/>
    <w:rsid w:val="00460E48"/>
    <w:rsid w:val="00462872"/>
    <w:rsid w:val="00467BFB"/>
    <w:rsid w:val="00467C17"/>
    <w:rsid w:val="00474582"/>
    <w:rsid w:val="0048506F"/>
    <w:rsid w:val="00487C79"/>
    <w:rsid w:val="004914A4"/>
    <w:rsid w:val="00492067"/>
    <w:rsid w:val="004A0C40"/>
    <w:rsid w:val="004A1CF2"/>
    <w:rsid w:val="004A25F4"/>
    <w:rsid w:val="004A28AB"/>
    <w:rsid w:val="004A442A"/>
    <w:rsid w:val="004A5F7F"/>
    <w:rsid w:val="004A617C"/>
    <w:rsid w:val="004A7649"/>
    <w:rsid w:val="004B02E8"/>
    <w:rsid w:val="004B1F46"/>
    <w:rsid w:val="004B2B91"/>
    <w:rsid w:val="004B52B5"/>
    <w:rsid w:val="004C04F8"/>
    <w:rsid w:val="004D1670"/>
    <w:rsid w:val="004D2EA4"/>
    <w:rsid w:val="004E0C54"/>
    <w:rsid w:val="004E1BF6"/>
    <w:rsid w:val="004E33E2"/>
    <w:rsid w:val="004E7059"/>
    <w:rsid w:val="004E7809"/>
    <w:rsid w:val="004E792D"/>
    <w:rsid w:val="004F1204"/>
    <w:rsid w:val="004F27D7"/>
    <w:rsid w:val="004F4541"/>
    <w:rsid w:val="004F6D81"/>
    <w:rsid w:val="004F70D6"/>
    <w:rsid w:val="00507B6B"/>
    <w:rsid w:val="005117DE"/>
    <w:rsid w:val="00512C83"/>
    <w:rsid w:val="0052026E"/>
    <w:rsid w:val="00523FA2"/>
    <w:rsid w:val="005278C2"/>
    <w:rsid w:val="0053043B"/>
    <w:rsid w:val="00532932"/>
    <w:rsid w:val="0053593B"/>
    <w:rsid w:val="00542B2F"/>
    <w:rsid w:val="0054744F"/>
    <w:rsid w:val="005522B5"/>
    <w:rsid w:val="00556F6D"/>
    <w:rsid w:val="0056154D"/>
    <w:rsid w:val="0056420B"/>
    <w:rsid w:val="00565DAE"/>
    <w:rsid w:val="0057371B"/>
    <w:rsid w:val="00575133"/>
    <w:rsid w:val="005834C1"/>
    <w:rsid w:val="005844C7"/>
    <w:rsid w:val="0058568A"/>
    <w:rsid w:val="005869FE"/>
    <w:rsid w:val="00587918"/>
    <w:rsid w:val="00592694"/>
    <w:rsid w:val="00592AC1"/>
    <w:rsid w:val="00593DDB"/>
    <w:rsid w:val="005953AC"/>
    <w:rsid w:val="005B2443"/>
    <w:rsid w:val="005B3140"/>
    <w:rsid w:val="005B4FC5"/>
    <w:rsid w:val="005C04B3"/>
    <w:rsid w:val="005C2BFB"/>
    <w:rsid w:val="005D0DCA"/>
    <w:rsid w:val="005D46FB"/>
    <w:rsid w:val="005D650B"/>
    <w:rsid w:val="005D6E0E"/>
    <w:rsid w:val="005E166A"/>
    <w:rsid w:val="005E1CF5"/>
    <w:rsid w:val="005E5A1A"/>
    <w:rsid w:val="00601401"/>
    <w:rsid w:val="00604492"/>
    <w:rsid w:val="006074CE"/>
    <w:rsid w:val="006112B4"/>
    <w:rsid w:val="00613ECB"/>
    <w:rsid w:val="006216FE"/>
    <w:rsid w:val="0062175F"/>
    <w:rsid w:val="00622C00"/>
    <w:rsid w:val="006270C3"/>
    <w:rsid w:val="00631771"/>
    <w:rsid w:val="0064144F"/>
    <w:rsid w:val="00643023"/>
    <w:rsid w:val="00645CEB"/>
    <w:rsid w:val="0064678D"/>
    <w:rsid w:val="0066109A"/>
    <w:rsid w:val="006614F1"/>
    <w:rsid w:val="0066279C"/>
    <w:rsid w:val="00665DD4"/>
    <w:rsid w:val="00674837"/>
    <w:rsid w:val="00680153"/>
    <w:rsid w:val="006869B4"/>
    <w:rsid w:val="00691F75"/>
    <w:rsid w:val="006923EA"/>
    <w:rsid w:val="0069266D"/>
    <w:rsid w:val="00695981"/>
    <w:rsid w:val="006966A3"/>
    <w:rsid w:val="006A22B6"/>
    <w:rsid w:val="006A2315"/>
    <w:rsid w:val="006A6042"/>
    <w:rsid w:val="006A612C"/>
    <w:rsid w:val="006A62F1"/>
    <w:rsid w:val="006A6F8C"/>
    <w:rsid w:val="006A73A1"/>
    <w:rsid w:val="006B0FAA"/>
    <w:rsid w:val="006B1CB8"/>
    <w:rsid w:val="006B3CA9"/>
    <w:rsid w:val="006B3DB2"/>
    <w:rsid w:val="006B48C1"/>
    <w:rsid w:val="006B4E90"/>
    <w:rsid w:val="006B4F2B"/>
    <w:rsid w:val="006B6241"/>
    <w:rsid w:val="006C0925"/>
    <w:rsid w:val="006C453C"/>
    <w:rsid w:val="006C6642"/>
    <w:rsid w:val="006C6A5C"/>
    <w:rsid w:val="006C7368"/>
    <w:rsid w:val="006D1063"/>
    <w:rsid w:val="006D695E"/>
    <w:rsid w:val="006E12B9"/>
    <w:rsid w:val="006E42F7"/>
    <w:rsid w:val="006E4430"/>
    <w:rsid w:val="006E6B94"/>
    <w:rsid w:val="006E7575"/>
    <w:rsid w:val="006F03C5"/>
    <w:rsid w:val="006F1F8C"/>
    <w:rsid w:val="006F57E6"/>
    <w:rsid w:val="00707C4D"/>
    <w:rsid w:val="00711AC0"/>
    <w:rsid w:val="00715C15"/>
    <w:rsid w:val="00717A41"/>
    <w:rsid w:val="00717BB5"/>
    <w:rsid w:val="00723745"/>
    <w:rsid w:val="00724EF5"/>
    <w:rsid w:val="007327AA"/>
    <w:rsid w:val="00734CBD"/>
    <w:rsid w:val="00736725"/>
    <w:rsid w:val="00737B3E"/>
    <w:rsid w:val="00747C8E"/>
    <w:rsid w:val="00756F4B"/>
    <w:rsid w:val="00757388"/>
    <w:rsid w:val="00762EC8"/>
    <w:rsid w:val="0076411A"/>
    <w:rsid w:val="00767D31"/>
    <w:rsid w:val="00772098"/>
    <w:rsid w:val="00772550"/>
    <w:rsid w:val="007758BF"/>
    <w:rsid w:val="0077622B"/>
    <w:rsid w:val="00782047"/>
    <w:rsid w:val="007834C1"/>
    <w:rsid w:val="00784B4A"/>
    <w:rsid w:val="0078503A"/>
    <w:rsid w:val="007875EF"/>
    <w:rsid w:val="00787767"/>
    <w:rsid w:val="00791F57"/>
    <w:rsid w:val="00795C89"/>
    <w:rsid w:val="00796A25"/>
    <w:rsid w:val="007A2E90"/>
    <w:rsid w:val="007A39ED"/>
    <w:rsid w:val="007B0398"/>
    <w:rsid w:val="007B22B4"/>
    <w:rsid w:val="007B580E"/>
    <w:rsid w:val="007B7B67"/>
    <w:rsid w:val="007C5589"/>
    <w:rsid w:val="007C7C82"/>
    <w:rsid w:val="007C7E7D"/>
    <w:rsid w:val="007D06C7"/>
    <w:rsid w:val="007D356E"/>
    <w:rsid w:val="007E2459"/>
    <w:rsid w:val="007E2532"/>
    <w:rsid w:val="007E3DF7"/>
    <w:rsid w:val="007F27EB"/>
    <w:rsid w:val="007F661A"/>
    <w:rsid w:val="00805320"/>
    <w:rsid w:val="00805CAA"/>
    <w:rsid w:val="00806B80"/>
    <w:rsid w:val="00810312"/>
    <w:rsid w:val="00810CFB"/>
    <w:rsid w:val="00824F4B"/>
    <w:rsid w:val="008301CC"/>
    <w:rsid w:val="00830E7E"/>
    <w:rsid w:val="00831CD7"/>
    <w:rsid w:val="00835ECE"/>
    <w:rsid w:val="00846F16"/>
    <w:rsid w:val="00847CA6"/>
    <w:rsid w:val="00850904"/>
    <w:rsid w:val="00855B92"/>
    <w:rsid w:val="00861EDE"/>
    <w:rsid w:val="0086692F"/>
    <w:rsid w:val="00874CFB"/>
    <w:rsid w:val="00875C5B"/>
    <w:rsid w:val="00890D27"/>
    <w:rsid w:val="00892A61"/>
    <w:rsid w:val="0089383B"/>
    <w:rsid w:val="008941A9"/>
    <w:rsid w:val="00896C26"/>
    <w:rsid w:val="008A0F65"/>
    <w:rsid w:val="008A1A94"/>
    <w:rsid w:val="008A2805"/>
    <w:rsid w:val="008B2053"/>
    <w:rsid w:val="008C1D62"/>
    <w:rsid w:val="008C295A"/>
    <w:rsid w:val="008C3BE2"/>
    <w:rsid w:val="008C7F78"/>
    <w:rsid w:val="008D23BA"/>
    <w:rsid w:val="008D3328"/>
    <w:rsid w:val="008D62CE"/>
    <w:rsid w:val="008E2452"/>
    <w:rsid w:val="008E7CD6"/>
    <w:rsid w:val="008F1155"/>
    <w:rsid w:val="008F1BD0"/>
    <w:rsid w:val="008F2F21"/>
    <w:rsid w:val="008F3568"/>
    <w:rsid w:val="00904768"/>
    <w:rsid w:val="00906A40"/>
    <w:rsid w:val="00914A3B"/>
    <w:rsid w:val="009156D2"/>
    <w:rsid w:val="009247F8"/>
    <w:rsid w:val="00925AE3"/>
    <w:rsid w:val="00925F06"/>
    <w:rsid w:val="00930017"/>
    <w:rsid w:val="009327A0"/>
    <w:rsid w:val="0093334B"/>
    <w:rsid w:val="0093556E"/>
    <w:rsid w:val="00935AC9"/>
    <w:rsid w:val="009364C0"/>
    <w:rsid w:val="00942961"/>
    <w:rsid w:val="00942D48"/>
    <w:rsid w:val="0094743D"/>
    <w:rsid w:val="00947C4E"/>
    <w:rsid w:val="009502EF"/>
    <w:rsid w:val="00951401"/>
    <w:rsid w:val="009525DB"/>
    <w:rsid w:val="00952CA1"/>
    <w:rsid w:val="00956B25"/>
    <w:rsid w:val="00957CF4"/>
    <w:rsid w:val="00961A50"/>
    <w:rsid w:val="00962D5B"/>
    <w:rsid w:val="00963616"/>
    <w:rsid w:val="00966C9E"/>
    <w:rsid w:val="00967B9C"/>
    <w:rsid w:val="00970CAF"/>
    <w:rsid w:val="00970CBD"/>
    <w:rsid w:val="009748F9"/>
    <w:rsid w:val="00975937"/>
    <w:rsid w:val="00986290"/>
    <w:rsid w:val="00986589"/>
    <w:rsid w:val="00987B21"/>
    <w:rsid w:val="00991FBE"/>
    <w:rsid w:val="00993A25"/>
    <w:rsid w:val="009948DF"/>
    <w:rsid w:val="009A1780"/>
    <w:rsid w:val="009B2E96"/>
    <w:rsid w:val="009B73D1"/>
    <w:rsid w:val="009C0AE5"/>
    <w:rsid w:val="009C295F"/>
    <w:rsid w:val="009C2E73"/>
    <w:rsid w:val="009D28EE"/>
    <w:rsid w:val="009D34F6"/>
    <w:rsid w:val="009D5740"/>
    <w:rsid w:val="009D5EC3"/>
    <w:rsid w:val="009E0989"/>
    <w:rsid w:val="009E2DD8"/>
    <w:rsid w:val="009E3300"/>
    <w:rsid w:val="009F1500"/>
    <w:rsid w:val="009F402E"/>
    <w:rsid w:val="009F4BAA"/>
    <w:rsid w:val="009F7A34"/>
    <w:rsid w:val="00A0085B"/>
    <w:rsid w:val="00A0129C"/>
    <w:rsid w:val="00A015B8"/>
    <w:rsid w:val="00A02BDC"/>
    <w:rsid w:val="00A04AB9"/>
    <w:rsid w:val="00A068BA"/>
    <w:rsid w:val="00A11006"/>
    <w:rsid w:val="00A14D9F"/>
    <w:rsid w:val="00A179E8"/>
    <w:rsid w:val="00A20C8B"/>
    <w:rsid w:val="00A21B2E"/>
    <w:rsid w:val="00A222FE"/>
    <w:rsid w:val="00A25EF0"/>
    <w:rsid w:val="00A264BB"/>
    <w:rsid w:val="00A36466"/>
    <w:rsid w:val="00A379BC"/>
    <w:rsid w:val="00A410CD"/>
    <w:rsid w:val="00A425AE"/>
    <w:rsid w:val="00A429AD"/>
    <w:rsid w:val="00A4392E"/>
    <w:rsid w:val="00A43CE9"/>
    <w:rsid w:val="00A52563"/>
    <w:rsid w:val="00A565E9"/>
    <w:rsid w:val="00A60852"/>
    <w:rsid w:val="00A65A2B"/>
    <w:rsid w:val="00A6608E"/>
    <w:rsid w:val="00A66D6D"/>
    <w:rsid w:val="00A66D8E"/>
    <w:rsid w:val="00A73AEA"/>
    <w:rsid w:val="00A755E0"/>
    <w:rsid w:val="00A76B4F"/>
    <w:rsid w:val="00A840E6"/>
    <w:rsid w:val="00A85AD8"/>
    <w:rsid w:val="00A85E00"/>
    <w:rsid w:val="00A87BD3"/>
    <w:rsid w:val="00AA3B47"/>
    <w:rsid w:val="00AA7C94"/>
    <w:rsid w:val="00AB0A27"/>
    <w:rsid w:val="00AB0F54"/>
    <w:rsid w:val="00AB1833"/>
    <w:rsid w:val="00AB1946"/>
    <w:rsid w:val="00AB3B88"/>
    <w:rsid w:val="00AC0723"/>
    <w:rsid w:val="00AD1A66"/>
    <w:rsid w:val="00AD22D8"/>
    <w:rsid w:val="00AD2DA9"/>
    <w:rsid w:val="00AD68F3"/>
    <w:rsid w:val="00AD7D37"/>
    <w:rsid w:val="00AE1426"/>
    <w:rsid w:val="00AE771F"/>
    <w:rsid w:val="00AF02B2"/>
    <w:rsid w:val="00AF11F8"/>
    <w:rsid w:val="00AF12A9"/>
    <w:rsid w:val="00AF42DC"/>
    <w:rsid w:val="00AF623B"/>
    <w:rsid w:val="00AF69F5"/>
    <w:rsid w:val="00B00166"/>
    <w:rsid w:val="00B0078E"/>
    <w:rsid w:val="00B01272"/>
    <w:rsid w:val="00B0233E"/>
    <w:rsid w:val="00B03DE6"/>
    <w:rsid w:val="00B03E57"/>
    <w:rsid w:val="00B07510"/>
    <w:rsid w:val="00B102E1"/>
    <w:rsid w:val="00B1089A"/>
    <w:rsid w:val="00B11372"/>
    <w:rsid w:val="00B13EF8"/>
    <w:rsid w:val="00B22834"/>
    <w:rsid w:val="00B25B59"/>
    <w:rsid w:val="00B26AD3"/>
    <w:rsid w:val="00B26C62"/>
    <w:rsid w:val="00B26C99"/>
    <w:rsid w:val="00B423A8"/>
    <w:rsid w:val="00B51D38"/>
    <w:rsid w:val="00B53137"/>
    <w:rsid w:val="00B566F7"/>
    <w:rsid w:val="00B5772C"/>
    <w:rsid w:val="00B61631"/>
    <w:rsid w:val="00B61E35"/>
    <w:rsid w:val="00B61E92"/>
    <w:rsid w:val="00B70F54"/>
    <w:rsid w:val="00B71C27"/>
    <w:rsid w:val="00B75508"/>
    <w:rsid w:val="00B807C8"/>
    <w:rsid w:val="00B829E1"/>
    <w:rsid w:val="00B91EF9"/>
    <w:rsid w:val="00BA1469"/>
    <w:rsid w:val="00BA2539"/>
    <w:rsid w:val="00BA2DF8"/>
    <w:rsid w:val="00BA3900"/>
    <w:rsid w:val="00BB02A6"/>
    <w:rsid w:val="00BB1BD0"/>
    <w:rsid w:val="00BB2245"/>
    <w:rsid w:val="00BB3108"/>
    <w:rsid w:val="00BB3434"/>
    <w:rsid w:val="00BC34C0"/>
    <w:rsid w:val="00BD0018"/>
    <w:rsid w:val="00BD113A"/>
    <w:rsid w:val="00BD5836"/>
    <w:rsid w:val="00BE2416"/>
    <w:rsid w:val="00BE2F75"/>
    <w:rsid w:val="00BE3619"/>
    <w:rsid w:val="00C06318"/>
    <w:rsid w:val="00C070AB"/>
    <w:rsid w:val="00C1119A"/>
    <w:rsid w:val="00C1403A"/>
    <w:rsid w:val="00C14A31"/>
    <w:rsid w:val="00C172EC"/>
    <w:rsid w:val="00C2264A"/>
    <w:rsid w:val="00C26117"/>
    <w:rsid w:val="00C264C2"/>
    <w:rsid w:val="00C27E36"/>
    <w:rsid w:val="00C30923"/>
    <w:rsid w:val="00C32A63"/>
    <w:rsid w:val="00C33134"/>
    <w:rsid w:val="00C33F6A"/>
    <w:rsid w:val="00C3628A"/>
    <w:rsid w:val="00C367F2"/>
    <w:rsid w:val="00C44021"/>
    <w:rsid w:val="00C45358"/>
    <w:rsid w:val="00C462B6"/>
    <w:rsid w:val="00C53288"/>
    <w:rsid w:val="00C56B51"/>
    <w:rsid w:val="00C63FF8"/>
    <w:rsid w:val="00C64C26"/>
    <w:rsid w:val="00C66600"/>
    <w:rsid w:val="00C66896"/>
    <w:rsid w:val="00C704E3"/>
    <w:rsid w:val="00C71359"/>
    <w:rsid w:val="00C7306D"/>
    <w:rsid w:val="00C73767"/>
    <w:rsid w:val="00C738B8"/>
    <w:rsid w:val="00C757A4"/>
    <w:rsid w:val="00C75918"/>
    <w:rsid w:val="00C76A27"/>
    <w:rsid w:val="00C76DD4"/>
    <w:rsid w:val="00C77E2D"/>
    <w:rsid w:val="00C811CE"/>
    <w:rsid w:val="00C817C1"/>
    <w:rsid w:val="00C902EE"/>
    <w:rsid w:val="00C908B3"/>
    <w:rsid w:val="00C92302"/>
    <w:rsid w:val="00C93E49"/>
    <w:rsid w:val="00C94F6C"/>
    <w:rsid w:val="00C95E42"/>
    <w:rsid w:val="00C961F4"/>
    <w:rsid w:val="00C96747"/>
    <w:rsid w:val="00C9730B"/>
    <w:rsid w:val="00CA2E78"/>
    <w:rsid w:val="00CA466A"/>
    <w:rsid w:val="00CA6249"/>
    <w:rsid w:val="00CA6615"/>
    <w:rsid w:val="00CB32DC"/>
    <w:rsid w:val="00CB4316"/>
    <w:rsid w:val="00CB49D4"/>
    <w:rsid w:val="00CB5390"/>
    <w:rsid w:val="00CB61CA"/>
    <w:rsid w:val="00CB61CF"/>
    <w:rsid w:val="00CC15E7"/>
    <w:rsid w:val="00CC4EB9"/>
    <w:rsid w:val="00CD06B3"/>
    <w:rsid w:val="00CD2D41"/>
    <w:rsid w:val="00CD7479"/>
    <w:rsid w:val="00CE0AC1"/>
    <w:rsid w:val="00CE0FA9"/>
    <w:rsid w:val="00CE107F"/>
    <w:rsid w:val="00CE39C8"/>
    <w:rsid w:val="00CE4A6F"/>
    <w:rsid w:val="00CE5A91"/>
    <w:rsid w:val="00CF03CF"/>
    <w:rsid w:val="00CF11F1"/>
    <w:rsid w:val="00CF2456"/>
    <w:rsid w:val="00CF2DCB"/>
    <w:rsid w:val="00CF41FB"/>
    <w:rsid w:val="00CF4C80"/>
    <w:rsid w:val="00D02613"/>
    <w:rsid w:val="00D115E1"/>
    <w:rsid w:val="00D124F3"/>
    <w:rsid w:val="00D157CA"/>
    <w:rsid w:val="00D21632"/>
    <w:rsid w:val="00D3741D"/>
    <w:rsid w:val="00D448D1"/>
    <w:rsid w:val="00D450A2"/>
    <w:rsid w:val="00D45F93"/>
    <w:rsid w:val="00D50976"/>
    <w:rsid w:val="00D60BA7"/>
    <w:rsid w:val="00D62B9C"/>
    <w:rsid w:val="00D64E7C"/>
    <w:rsid w:val="00D71947"/>
    <w:rsid w:val="00D74CC3"/>
    <w:rsid w:val="00D811D1"/>
    <w:rsid w:val="00D82394"/>
    <w:rsid w:val="00D90491"/>
    <w:rsid w:val="00D9075F"/>
    <w:rsid w:val="00D94197"/>
    <w:rsid w:val="00D97AD8"/>
    <w:rsid w:val="00DA347E"/>
    <w:rsid w:val="00DA4D95"/>
    <w:rsid w:val="00DA675D"/>
    <w:rsid w:val="00DA6922"/>
    <w:rsid w:val="00DB0EA3"/>
    <w:rsid w:val="00DB2490"/>
    <w:rsid w:val="00DB3137"/>
    <w:rsid w:val="00DC061C"/>
    <w:rsid w:val="00DC0B80"/>
    <w:rsid w:val="00DC0D8F"/>
    <w:rsid w:val="00DC5081"/>
    <w:rsid w:val="00DD011F"/>
    <w:rsid w:val="00DD4B33"/>
    <w:rsid w:val="00DD7198"/>
    <w:rsid w:val="00DE0761"/>
    <w:rsid w:val="00DE1CCD"/>
    <w:rsid w:val="00DE3264"/>
    <w:rsid w:val="00DE4192"/>
    <w:rsid w:val="00DE5B79"/>
    <w:rsid w:val="00DE7347"/>
    <w:rsid w:val="00DF1A03"/>
    <w:rsid w:val="00DF30BA"/>
    <w:rsid w:val="00DF3BAC"/>
    <w:rsid w:val="00DF4DD6"/>
    <w:rsid w:val="00DF6E4C"/>
    <w:rsid w:val="00DF73B9"/>
    <w:rsid w:val="00E01E2C"/>
    <w:rsid w:val="00E07922"/>
    <w:rsid w:val="00E142C2"/>
    <w:rsid w:val="00E15953"/>
    <w:rsid w:val="00E15BEF"/>
    <w:rsid w:val="00E26E11"/>
    <w:rsid w:val="00E314B0"/>
    <w:rsid w:val="00E34AEA"/>
    <w:rsid w:val="00E3765F"/>
    <w:rsid w:val="00E37DEF"/>
    <w:rsid w:val="00E40C51"/>
    <w:rsid w:val="00E417D4"/>
    <w:rsid w:val="00E45B52"/>
    <w:rsid w:val="00E50237"/>
    <w:rsid w:val="00E50E39"/>
    <w:rsid w:val="00E52348"/>
    <w:rsid w:val="00E524DA"/>
    <w:rsid w:val="00E56680"/>
    <w:rsid w:val="00E6464C"/>
    <w:rsid w:val="00E6728E"/>
    <w:rsid w:val="00E72EE1"/>
    <w:rsid w:val="00E761A0"/>
    <w:rsid w:val="00E80867"/>
    <w:rsid w:val="00E8107E"/>
    <w:rsid w:val="00E8172E"/>
    <w:rsid w:val="00E938DA"/>
    <w:rsid w:val="00EA30D3"/>
    <w:rsid w:val="00EA6F22"/>
    <w:rsid w:val="00EB0715"/>
    <w:rsid w:val="00EB1A3F"/>
    <w:rsid w:val="00EC29A8"/>
    <w:rsid w:val="00EC571E"/>
    <w:rsid w:val="00EC74DC"/>
    <w:rsid w:val="00EC7EE1"/>
    <w:rsid w:val="00ED794E"/>
    <w:rsid w:val="00EE172B"/>
    <w:rsid w:val="00EE4092"/>
    <w:rsid w:val="00EF13B2"/>
    <w:rsid w:val="00EF508A"/>
    <w:rsid w:val="00EF5A9D"/>
    <w:rsid w:val="00EF7B04"/>
    <w:rsid w:val="00F001E6"/>
    <w:rsid w:val="00F01204"/>
    <w:rsid w:val="00F01643"/>
    <w:rsid w:val="00F054D4"/>
    <w:rsid w:val="00F05B75"/>
    <w:rsid w:val="00F120F3"/>
    <w:rsid w:val="00F1779B"/>
    <w:rsid w:val="00F22E28"/>
    <w:rsid w:val="00F238A9"/>
    <w:rsid w:val="00F2592F"/>
    <w:rsid w:val="00F25EDB"/>
    <w:rsid w:val="00F30697"/>
    <w:rsid w:val="00F30EAC"/>
    <w:rsid w:val="00F312C2"/>
    <w:rsid w:val="00F3548D"/>
    <w:rsid w:val="00F43B78"/>
    <w:rsid w:val="00F50000"/>
    <w:rsid w:val="00F501E7"/>
    <w:rsid w:val="00F51572"/>
    <w:rsid w:val="00F53D5E"/>
    <w:rsid w:val="00F60837"/>
    <w:rsid w:val="00F6451F"/>
    <w:rsid w:val="00F72AEF"/>
    <w:rsid w:val="00F733FB"/>
    <w:rsid w:val="00F75D6A"/>
    <w:rsid w:val="00F77D45"/>
    <w:rsid w:val="00F77DEE"/>
    <w:rsid w:val="00F81D66"/>
    <w:rsid w:val="00F82213"/>
    <w:rsid w:val="00F829E1"/>
    <w:rsid w:val="00F8492B"/>
    <w:rsid w:val="00F85C7D"/>
    <w:rsid w:val="00F87CA8"/>
    <w:rsid w:val="00FA2032"/>
    <w:rsid w:val="00FA2C9E"/>
    <w:rsid w:val="00FA2CDA"/>
    <w:rsid w:val="00FA6561"/>
    <w:rsid w:val="00FB2C36"/>
    <w:rsid w:val="00FB5655"/>
    <w:rsid w:val="00FB5E4B"/>
    <w:rsid w:val="00FB649C"/>
    <w:rsid w:val="00FC081B"/>
    <w:rsid w:val="00FC5CBC"/>
    <w:rsid w:val="00FC6AC9"/>
    <w:rsid w:val="00FD0918"/>
    <w:rsid w:val="00FE02DB"/>
    <w:rsid w:val="00FE2A87"/>
    <w:rsid w:val="00FE5732"/>
    <w:rsid w:val="00FF5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24BFF"/>
  <w15:docId w15:val="{8BE9C46B-BD86-4910-82C2-0476A2A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C2"/>
  </w:style>
  <w:style w:type="paragraph" w:styleId="Balk1">
    <w:name w:val="heading 1"/>
    <w:basedOn w:val="Normal"/>
    <w:next w:val="Normal"/>
    <w:link w:val="Balk1Char"/>
    <w:uiPriority w:val="9"/>
    <w:qFormat/>
    <w:rsid w:val="00340764"/>
    <w:pPr>
      <w:keepNext/>
      <w:keepLines/>
      <w:numPr>
        <w:numId w:val="1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340764"/>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40764"/>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9"/>
    <w:qFormat/>
    <w:rsid w:val="00EA30D3"/>
    <w:pPr>
      <w:numPr>
        <w:ilvl w:val="3"/>
        <w:numId w:val="19"/>
      </w:num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tr-TR"/>
    </w:rPr>
  </w:style>
  <w:style w:type="paragraph" w:styleId="Balk5">
    <w:name w:val="heading 5"/>
    <w:basedOn w:val="Normal"/>
    <w:next w:val="Normal"/>
    <w:link w:val="Balk5Char"/>
    <w:uiPriority w:val="9"/>
    <w:semiHidden/>
    <w:unhideWhenUsed/>
    <w:qFormat/>
    <w:rsid w:val="00340764"/>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340764"/>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340764"/>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340764"/>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40764"/>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EA30D3"/>
    <w:rPr>
      <w:rFonts w:ascii="Times New Roman" w:eastAsia="Times New Roman" w:hAnsi="Times New Roman" w:cs="Times New Roman"/>
      <w:b/>
      <w:bCs/>
      <w:color w:val="000000"/>
      <w:sz w:val="24"/>
      <w:szCs w:val="24"/>
      <w:lang w:eastAsia="tr-TR"/>
    </w:rPr>
  </w:style>
  <w:style w:type="numbering" w:customStyle="1" w:styleId="ListeYok1">
    <w:name w:val="Liste Yok1"/>
    <w:next w:val="ListeYok"/>
    <w:uiPriority w:val="99"/>
    <w:semiHidden/>
    <w:unhideWhenUsed/>
    <w:rsid w:val="00EA30D3"/>
  </w:style>
  <w:style w:type="paragraph" w:styleId="ListeParagraf">
    <w:name w:val="List Paragraph"/>
    <w:basedOn w:val="Normal"/>
    <w:uiPriority w:val="34"/>
    <w:qFormat/>
    <w:rsid w:val="00EA30D3"/>
    <w:pPr>
      <w:ind w:left="720"/>
      <w:contextualSpacing/>
    </w:pPr>
    <w:rPr>
      <w:rFonts w:ascii="Calibri" w:eastAsia="Times New Roman" w:hAnsi="Calibri" w:cs="Times New Roman"/>
      <w:lang w:eastAsia="tr-TR"/>
    </w:rPr>
  </w:style>
  <w:style w:type="paragraph" w:customStyle="1" w:styleId="Default">
    <w:name w:val="Default"/>
    <w:rsid w:val="00EA30D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rsid w:val="00EA30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rsid w:val="00EA30D3"/>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A30D3"/>
    <w:rPr>
      <w:rFonts w:ascii="Tahoma" w:eastAsia="Times New Roman" w:hAnsi="Tahoma" w:cs="Tahoma"/>
      <w:sz w:val="16"/>
      <w:szCs w:val="16"/>
      <w:lang w:eastAsia="tr-TR"/>
    </w:rPr>
  </w:style>
  <w:style w:type="table" w:styleId="TabloKlavuzu">
    <w:name w:val="Table Grid"/>
    <w:basedOn w:val="NormalTablo"/>
    <w:uiPriority w:val="99"/>
    <w:rsid w:val="00EA30D3"/>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uiPriority w:val="99"/>
    <w:rsid w:val="00EA30D3"/>
    <w:pPr>
      <w:spacing w:after="0" w:line="240" w:lineRule="auto"/>
      <w:ind w:firstLine="708"/>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uiPriority w:val="99"/>
    <w:rsid w:val="00EA30D3"/>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rsid w:val="00EA30D3"/>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
    <w:uiPriority w:val="99"/>
    <w:semiHidden/>
    <w:rsid w:val="00EA30D3"/>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rsid w:val="00EA30D3"/>
    <w:rPr>
      <w:rFonts w:cs="Times New Roman"/>
      <w:vertAlign w:val="superscript"/>
    </w:rPr>
  </w:style>
  <w:style w:type="paragraph" w:styleId="stBilgi">
    <w:name w:val="header"/>
    <w:basedOn w:val="Normal"/>
    <w:link w:val="stBilgiChar"/>
    <w:uiPriority w:val="99"/>
    <w:rsid w:val="00EA30D3"/>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 Bilgi Char"/>
    <w:basedOn w:val="VarsaylanParagrafYazTipi"/>
    <w:link w:val="stBilgi"/>
    <w:uiPriority w:val="99"/>
    <w:rsid w:val="00EA30D3"/>
    <w:rPr>
      <w:rFonts w:ascii="Calibri" w:eastAsia="Times New Roman" w:hAnsi="Calibri" w:cs="Times New Roman"/>
      <w:lang w:eastAsia="tr-TR"/>
    </w:rPr>
  </w:style>
  <w:style w:type="paragraph" w:styleId="AltBilgi">
    <w:name w:val="footer"/>
    <w:basedOn w:val="Normal"/>
    <w:link w:val="AltBilgiChar"/>
    <w:uiPriority w:val="99"/>
    <w:rsid w:val="00EA30D3"/>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 Bilgi Char"/>
    <w:basedOn w:val="VarsaylanParagrafYazTipi"/>
    <w:link w:val="AltBilgi"/>
    <w:uiPriority w:val="99"/>
    <w:rsid w:val="00EA30D3"/>
    <w:rPr>
      <w:rFonts w:ascii="Calibri" w:eastAsia="Times New Roman" w:hAnsi="Calibri" w:cs="Times New Roman"/>
      <w:lang w:eastAsia="tr-TR"/>
    </w:rPr>
  </w:style>
  <w:style w:type="paragraph" w:customStyle="1" w:styleId="ListeParagraf1">
    <w:name w:val="Liste Paragraf1"/>
    <w:basedOn w:val="Normal"/>
    <w:rsid w:val="00EA30D3"/>
    <w:pPr>
      <w:ind w:left="720"/>
      <w:contextualSpacing/>
    </w:pPr>
    <w:rPr>
      <w:rFonts w:ascii="Calibri" w:eastAsia="Times New Roman" w:hAnsi="Calibri" w:cs="Times New Roman"/>
      <w:lang w:eastAsia="tr-TR"/>
    </w:rPr>
  </w:style>
  <w:style w:type="character" w:styleId="Gl">
    <w:name w:val="Strong"/>
    <w:basedOn w:val="VarsaylanParagrafYazTipi"/>
    <w:uiPriority w:val="22"/>
    <w:qFormat/>
    <w:rsid w:val="00EA30D3"/>
    <w:rPr>
      <w:rFonts w:cs="Times New Roman"/>
      <w:b/>
    </w:rPr>
  </w:style>
  <w:style w:type="paragraph" w:customStyle="1" w:styleId="paraf">
    <w:name w:val="paraf"/>
    <w:basedOn w:val="Normal"/>
    <w:rsid w:val="00EA30D3"/>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koyuleft">
    <w:name w:val="koyuleft"/>
    <w:basedOn w:val="Normal"/>
    <w:rsid w:val="00EA30D3"/>
    <w:pPr>
      <w:spacing w:before="100" w:beforeAutospacing="1" w:after="100" w:afterAutospacing="1" w:line="240" w:lineRule="auto"/>
      <w:ind w:firstLine="600"/>
      <w:jc w:val="both"/>
    </w:pPr>
    <w:rPr>
      <w:rFonts w:ascii="Verdana" w:eastAsia="Times New Roman" w:hAnsi="Verdana" w:cs="Times New Roman"/>
      <w:b/>
      <w:bCs/>
      <w:sz w:val="16"/>
      <w:szCs w:val="16"/>
      <w:lang w:eastAsia="tr-TR"/>
    </w:rPr>
  </w:style>
  <w:style w:type="character" w:customStyle="1" w:styleId="koyuleft1">
    <w:name w:val="koyuleft1"/>
    <w:basedOn w:val="VarsaylanParagrafYazTipi"/>
    <w:rsid w:val="00EA30D3"/>
    <w:rPr>
      <w:rFonts w:ascii="Verdana" w:hAnsi="Verdana" w:hint="default"/>
      <w:b/>
      <w:bCs/>
      <w:caps w:val="0"/>
      <w:sz w:val="16"/>
      <w:szCs w:val="16"/>
    </w:rPr>
  </w:style>
  <w:style w:type="table" w:customStyle="1" w:styleId="TabloKlavuzu1">
    <w:name w:val="Tablo Kılavuzu1"/>
    <w:basedOn w:val="NormalTablo"/>
    <w:next w:val="TabloKlavuzu"/>
    <w:uiPriority w:val="99"/>
    <w:rsid w:val="00346757"/>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next w:val="TabloKlavuzu"/>
    <w:uiPriority w:val="59"/>
    <w:rsid w:val="006C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6C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6C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6C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6C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6C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6C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6C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6C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5C04B3"/>
  </w:style>
  <w:style w:type="table" w:customStyle="1" w:styleId="KlavuzuTablo4-Vurgu41">
    <w:name w:val="Kılavuzu Tablo 4 - Vurgu 41"/>
    <w:basedOn w:val="NormalTablo"/>
    <w:uiPriority w:val="49"/>
    <w:rsid w:val="005C04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AkGlgeleme-Vurgu3">
    <w:name w:val="Light Shading Accent 3"/>
    <w:basedOn w:val="NormalTablo"/>
    <w:uiPriority w:val="60"/>
    <w:rsid w:val="00967B9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OrtaGlgeleme2-Vurgu6">
    <w:name w:val="Medium Shading 2 Accent 6"/>
    <w:basedOn w:val="NormalTablo"/>
    <w:uiPriority w:val="64"/>
    <w:rsid w:val="00967B9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nkliKlavuz-Vurgu6">
    <w:name w:val="Colorful Grid Accent 6"/>
    <w:basedOn w:val="NormalTablo"/>
    <w:uiPriority w:val="73"/>
    <w:rsid w:val="00967B9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Liste1-Vurgu6">
    <w:name w:val="Medium List 1 Accent 6"/>
    <w:basedOn w:val="NormalTablo"/>
    <w:uiPriority w:val="65"/>
    <w:rsid w:val="00A87BD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AkKlavuz-Vurgu5">
    <w:name w:val="Light Grid Accent 5"/>
    <w:basedOn w:val="NormalTablo"/>
    <w:uiPriority w:val="62"/>
    <w:rsid w:val="006E443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Glgeleme-Vurgu6">
    <w:name w:val="Light Shading Accent 6"/>
    <w:basedOn w:val="NormalTablo"/>
    <w:uiPriority w:val="60"/>
    <w:rsid w:val="00991FB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Kpr">
    <w:name w:val="Hyperlink"/>
    <w:rsid w:val="00665DD4"/>
    <w:rPr>
      <w:color w:val="0000FF"/>
      <w:u w:val="single"/>
    </w:rPr>
  </w:style>
  <w:style w:type="paragraph" w:customStyle="1" w:styleId="088095CB421E4E02BDC9682AFEE1723A">
    <w:name w:val="088095CB421E4E02BDC9682AFEE1723A"/>
    <w:rsid w:val="00340764"/>
    <w:rPr>
      <w:rFonts w:eastAsiaTheme="minorEastAsia"/>
      <w:lang w:eastAsia="tr-TR"/>
    </w:rPr>
  </w:style>
  <w:style w:type="character" w:customStyle="1" w:styleId="Balk1Char">
    <w:name w:val="Başlık 1 Char"/>
    <w:basedOn w:val="VarsaylanParagrafYazTipi"/>
    <w:link w:val="Balk1"/>
    <w:uiPriority w:val="9"/>
    <w:rsid w:val="0034076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34076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40764"/>
    <w:rPr>
      <w:rFonts w:asciiTheme="majorHAnsi" w:eastAsiaTheme="majorEastAsia" w:hAnsiTheme="majorHAnsi" w:cstheme="majorBidi"/>
      <w:b/>
      <w:bCs/>
      <w:color w:val="4F81BD" w:themeColor="accent1"/>
    </w:rPr>
  </w:style>
  <w:style w:type="character" w:customStyle="1" w:styleId="Balk5Char">
    <w:name w:val="Başlık 5 Char"/>
    <w:basedOn w:val="VarsaylanParagrafYazTipi"/>
    <w:link w:val="Balk5"/>
    <w:uiPriority w:val="9"/>
    <w:semiHidden/>
    <w:rsid w:val="0034076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34076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34076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34076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340764"/>
    <w:rPr>
      <w:rFonts w:asciiTheme="majorHAnsi" w:eastAsiaTheme="majorEastAsia" w:hAnsiTheme="majorHAnsi" w:cstheme="majorBidi"/>
      <w:i/>
      <w:iCs/>
      <w:color w:val="404040" w:themeColor="text1" w:themeTint="BF"/>
      <w:sz w:val="20"/>
      <w:szCs w:val="20"/>
    </w:rPr>
  </w:style>
  <w:style w:type="paragraph" w:styleId="SonnotMetni">
    <w:name w:val="endnote text"/>
    <w:basedOn w:val="Normal"/>
    <w:link w:val="SonnotMetniChar"/>
    <w:uiPriority w:val="99"/>
    <w:semiHidden/>
    <w:unhideWhenUsed/>
    <w:rsid w:val="0073672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36725"/>
    <w:rPr>
      <w:sz w:val="20"/>
      <w:szCs w:val="20"/>
    </w:rPr>
  </w:style>
  <w:style w:type="character" w:styleId="SonnotBavurusu">
    <w:name w:val="endnote reference"/>
    <w:basedOn w:val="VarsaylanParagrafYazTipi"/>
    <w:uiPriority w:val="99"/>
    <w:semiHidden/>
    <w:unhideWhenUsed/>
    <w:rsid w:val="00736725"/>
    <w:rPr>
      <w:vertAlign w:val="superscript"/>
    </w:rPr>
  </w:style>
  <w:style w:type="table" w:styleId="OrtaGlgeleme1-Vurgu6">
    <w:name w:val="Medium Shading 1 Accent 6"/>
    <w:basedOn w:val="NormalTablo"/>
    <w:uiPriority w:val="63"/>
    <w:rsid w:val="008A1A9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4508">
      <w:bodyDiv w:val="1"/>
      <w:marLeft w:val="0"/>
      <w:marRight w:val="0"/>
      <w:marTop w:val="0"/>
      <w:marBottom w:val="0"/>
      <w:divBdr>
        <w:top w:val="none" w:sz="0" w:space="0" w:color="auto"/>
        <w:left w:val="none" w:sz="0" w:space="0" w:color="auto"/>
        <w:bottom w:val="none" w:sz="0" w:space="0" w:color="auto"/>
        <w:right w:val="none" w:sz="0" w:space="0" w:color="auto"/>
      </w:divBdr>
    </w:div>
    <w:div w:id="1567883323">
      <w:bodyDiv w:val="1"/>
      <w:marLeft w:val="0"/>
      <w:marRight w:val="0"/>
      <w:marTop w:val="0"/>
      <w:marBottom w:val="0"/>
      <w:divBdr>
        <w:top w:val="none" w:sz="0" w:space="0" w:color="auto"/>
        <w:left w:val="none" w:sz="0" w:space="0" w:color="auto"/>
        <w:bottom w:val="none" w:sz="0" w:space="0" w:color="auto"/>
        <w:right w:val="none" w:sz="0" w:space="0" w:color="auto"/>
      </w:divBdr>
    </w:div>
    <w:div w:id="1822040243">
      <w:bodyDiv w:val="1"/>
      <w:marLeft w:val="0"/>
      <w:marRight w:val="0"/>
      <w:marTop w:val="0"/>
      <w:marBottom w:val="0"/>
      <w:divBdr>
        <w:top w:val="none" w:sz="0" w:space="0" w:color="auto"/>
        <w:left w:val="none" w:sz="0" w:space="0" w:color="auto"/>
        <w:bottom w:val="none" w:sz="0" w:space="0" w:color="auto"/>
        <w:right w:val="none" w:sz="0" w:space="0" w:color="auto"/>
      </w:divBdr>
    </w:div>
    <w:div w:id="19163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gde.edu.tr/teknikbilimlermyo/sayfa/yuksekokul-kuru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gde.edu.tr/teknikbilimlermyo/sayfa/yonetim-kurul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6463-772E-4B74-AD7C-8A2E8D2F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6107</Words>
  <Characters>34814</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Niğde Teknik Bilimler Meslek Yüksekokulu Görev Tanımları</vt:lpstr>
    </vt:vector>
  </TitlesOfParts>
  <Company/>
  <LinksUpToDate>false</LinksUpToDate>
  <CharactersWithSpaces>40840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Niğde Teknik Bilimler Meslek Yüksekokulu Görev Tanımları</dc:title>
  <dc:creator>6000 pro</dc:creator>
  <cp:lastModifiedBy>Özel_Kalem</cp:lastModifiedBy>
  <cp:revision>15</cp:revision>
  <cp:lastPrinted>2016-02-22T19:33:00Z</cp:lastPrinted>
  <dcterms:created xsi:type="dcterms:W3CDTF">2020-02-14T07:00:00Z</dcterms:created>
  <dcterms:modified xsi:type="dcterms:W3CDTF">2020-02-14T07:54:00Z</dcterms:modified>
</cp:coreProperties>
</file>