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C1C" w:rsidRPr="00E64D03" w:rsidRDefault="00C817D1" w:rsidP="001F0C1C">
      <w:pPr>
        <w:pStyle w:val="Default"/>
        <w:spacing w:line="360" w:lineRule="auto"/>
        <w:jc w:val="center"/>
        <w:rPr>
          <w:rFonts w:ascii="Times New Roman" w:hAnsi="Times New Roman" w:cs="Times New Roman"/>
          <w:b/>
          <w:bCs/>
          <w:lang w:val="en-US"/>
        </w:rPr>
      </w:pPr>
      <w:r>
        <w:rPr>
          <w:rFonts w:ascii="Times New Roman" w:eastAsia="Calibri" w:hAnsi="Times New Roman" w:cs="Times New Roman"/>
          <w:b/>
          <w:bCs/>
        </w:rPr>
        <w:t>NİĞDE</w:t>
      </w:r>
      <w:r w:rsidRPr="00E64D03">
        <w:rPr>
          <w:rFonts w:ascii="Times New Roman" w:hAnsi="Times New Roman"/>
          <w:b/>
          <w:spacing w:val="-1"/>
          <w:lang w:val="en-US"/>
        </w:rPr>
        <w:t xml:space="preserve"> </w:t>
      </w:r>
      <w:r w:rsidR="001F0C1C" w:rsidRPr="00E64D03">
        <w:rPr>
          <w:rFonts w:ascii="Times New Roman" w:hAnsi="Times New Roman"/>
          <w:b/>
          <w:spacing w:val="-1"/>
          <w:lang w:val="en-US"/>
        </w:rPr>
        <w:t>ÖMER HALİSDEMİR UNIVERSITY FACULTY OF MEDICINE</w:t>
      </w:r>
      <w:r w:rsidR="001F0C1C" w:rsidRPr="00E64D03">
        <w:rPr>
          <w:rFonts w:ascii="Times New Roman" w:hAnsi="Times New Roman" w:cs="Times New Roman"/>
          <w:b/>
          <w:bCs/>
          <w:lang w:val="en-US"/>
        </w:rPr>
        <w:t xml:space="preserve"> </w:t>
      </w:r>
    </w:p>
    <w:p w:rsidR="001F0C1C" w:rsidRPr="001F0C1C" w:rsidRDefault="001F0C1C" w:rsidP="001F0C1C">
      <w:pPr>
        <w:pStyle w:val="Default"/>
        <w:spacing w:line="360" w:lineRule="auto"/>
        <w:jc w:val="center"/>
        <w:rPr>
          <w:rFonts w:ascii="Times New Roman" w:hAnsi="Times New Roman"/>
          <w:b/>
          <w:spacing w:val="-1"/>
          <w:lang w:val="en-US"/>
        </w:rPr>
      </w:pPr>
      <w:r w:rsidRPr="001F0C1C">
        <w:rPr>
          <w:rFonts w:ascii="Times New Roman" w:hAnsi="Times New Roman"/>
          <w:b/>
          <w:spacing w:val="-1"/>
          <w:lang w:val="en-US"/>
        </w:rPr>
        <w:t xml:space="preserve">FIRST YEAR </w:t>
      </w:r>
    </w:p>
    <w:p w:rsidR="00154124" w:rsidRPr="00553899" w:rsidRDefault="001F0C1C" w:rsidP="001F0C1C">
      <w:pPr>
        <w:pStyle w:val="Default"/>
        <w:spacing w:line="360" w:lineRule="auto"/>
        <w:jc w:val="center"/>
        <w:rPr>
          <w:rFonts w:ascii="Times New Roman" w:eastAsia="Calibri" w:hAnsi="Times New Roman" w:cs="Times New Roman"/>
          <w:b/>
          <w:bCs/>
        </w:rPr>
      </w:pPr>
      <w:r w:rsidRPr="001F0C1C">
        <w:rPr>
          <w:rFonts w:ascii="Times New Roman" w:hAnsi="Times New Roman"/>
          <w:b/>
          <w:spacing w:val="-1"/>
          <w:lang w:val="en-US"/>
        </w:rPr>
        <w:t>AIMS AND INTENDED LEARNING</w:t>
      </w:r>
      <w:r w:rsidRPr="00E64D03">
        <w:rPr>
          <w:rFonts w:ascii="Times New Roman" w:hAnsi="Times New Roman"/>
          <w:b/>
        </w:rPr>
        <w:t xml:space="preserve"> OUTCOMES</w:t>
      </w:r>
    </w:p>
    <w:p w:rsidR="00154124" w:rsidRPr="00553899" w:rsidRDefault="001F0C1C" w:rsidP="00627E6D">
      <w:pPr>
        <w:spacing w:after="60" w:line="360" w:lineRule="auto"/>
        <w:jc w:val="both"/>
        <w:rPr>
          <w:rFonts w:ascii="Times New Roman" w:eastAsia="Libian SC Regular" w:hAnsi="Times New Roman" w:cs="Times New Roman"/>
          <w:b/>
          <w:bCs/>
        </w:rPr>
      </w:pPr>
      <w:r>
        <w:rPr>
          <w:rFonts w:ascii="Times New Roman" w:eastAsia="Libian SC Regular" w:hAnsi="Times New Roman" w:cs="Times New Roman"/>
          <w:b/>
          <w:bCs/>
        </w:rPr>
        <w:t>AIMS</w:t>
      </w:r>
    </w:p>
    <w:p w:rsidR="003F78C7" w:rsidRDefault="003F78C7" w:rsidP="003F78C7">
      <w:pPr>
        <w:pStyle w:val="NormalWeb"/>
        <w:numPr>
          <w:ilvl w:val="1"/>
          <w:numId w:val="5"/>
        </w:numPr>
        <w:tabs>
          <w:tab w:val="clear" w:pos="1080"/>
        </w:tabs>
        <w:spacing w:line="360" w:lineRule="auto"/>
        <w:ind w:left="709" w:hanging="425"/>
        <w:jc w:val="both"/>
        <w:rPr>
          <w:rFonts w:ascii="Times New Roman" w:eastAsia="Libian SC Regular" w:hAnsi="Times New Roman" w:cs="Times New Roman"/>
          <w:color w:val="4D2E52"/>
          <w:kern w:val="0"/>
          <w:lang w:val="en-US" w:eastAsia="en-US" w:bidi="ar-SA"/>
        </w:rPr>
      </w:pPr>
      <w:r>
        <w:rPr>
          <w:rFonts w:hint="eastAsia"/>
          <w:lang w:val="en"/>
        </w:rPr>
        <w:t>T</w:t>
      </w:r>
      <w:r>
        <w:rPr>
          <w:lang w:val="en"/>
        </w:rPr>
        <w:t>o gain information about the structural properties and basic functions of organic and biomolecules, cell and its biological, physiological, histological and genetic structural features and the basic subjects of biophysics, with the purpose of</w:t>
      </w:r>
      <w:r>
        <w:rPr>
          <w:rFonts w:ascii="Times New Roman" w:eastAsia="Libian SC Regular" w:hAnsi="Times New Roman" w:cs="Times New Roman"/>
          <w:color w:val="4D2E52"/>
          <w:kern w:val="0"/>
          <w:lang w:val="en-US" w:eastAsia="en-US" w:bidi="ar-SA"/>
        </w:rPr>
        <w:t xml:space="preserve"> forming </w:t>
      </w:r>
      <w:r>
        <w:rPr>
          <w:lang w:val="en"/>
        </w:rPr>
        <w:t>a basis for the human biological system,</w:t>
      </w:r>
    </w:p>
    <w:p w:rsidR="00E552C4" w:rsidRPr="00E552C4" w:rsidRDefault="003F78C7" w:rsidP="006D5705">
      <w:pPr>
        <w:pStyle w:val="NormalWeb"/>
        <w:numPr>
          <w:ilvl w:val="1"/>
          <w:numId w:val="5"/>
        </w:numPr>
        <w:spacing w:line="360" w:lineRule="auto"/>
        <w:ind w:left="709" w:hanging="425"/>
        <w:jc w:val="both"/>
        <w:rPr>
          <w:rFonts w:ascii="Times New Roman" w:eastAsia="Libian SC Regular" w:hAnsi="Times New Roman" w:cs="Times New Roman"/>
          <w:color w:val="auto"/>
          <w:kern w:val="0"/>
          <w:lang w:val="en-US" w:eastAsia="en-US" w:bidi="ar-SA"/>
        </w:rPr>
      </w:pPr>
      <w:r w:rsidRPr="003F78C7">
        <w:rPr>
          <w:rFonts w:ascii="Times New Roman" w:eastAsia="Libian SC Regular" w:hAnsi="Times New Roman" w:cs="Times New Roman"/>
          <w:color w:val="4D2E52"/>
          <w:kern w:val="0"/>
          <w:lang w:val="en-US" w:eastAsia="en-US" w:bidi="ar-SA"/>
        </w:rPr>
        <w:t xml:space="preserve">In order to form a basis for the </w:t>
      </w:r>
      <w:r w:rsidRPr="003F78C7">
        <w:rPr>
          <w:lang w:val="en"/>
        </w:rPr>
        <w:t>clinical internships, learning</w:t>
      </w:r>
      <w:r w:rsidRPr="003F78C7">
        <w:rPr>
          <w:rFonts w:ascii="Times New Roman" w:eastAsia="Libian SC Regular" w:hAnsi="Times New Roman" w:cs="Times New Roman"/>
          <w:color w:val="4D2E52"/>
          <w:kern w:val="0"/>
          <w:lang w:val="en-US" w:eastAsia="en-US" w:bidi="ar-SA"/>
        </w:rPr>
        <w:t xml:space="preserve"> </w:t>
      </w:r>
      <w:r w:rsidRPr="003F78C7">
        <w:rPr>
          <w:lang w:val="en"/>
        </w:rPr>
        <w:t>human physiology, anatomy, histology and biochemistry, as well as the</w:t>
      </w:r>
      <w:r w:rsidRPr="003F78C7">
        <w:rPr>
          <w:rFonts w:ascii="Times New Roman" w:eastAsia="Libian SC Regular" w:hAnsi="Times New Roman" w:cs="Times New Roman"/>
          <w:color w:val="4D2E52"/>
          <w:kern w:val="0"/>
          <w:lang w:val="en-US" w:eastAsia="en-US" w:bidi="ar-SA"/>
        </w:rPr>
        <w:t xml:space="preserve"> </w:t>
      </w:r>
      <w:r w:rsidRPr="003F78C7">
        <w:rPr>
          <w:lang w:val="en"/>
        </w:rPr>
        <w:t xml:space="preserve">microbiology and pharmacology of </w:t>
      </w:r>
      <w:r w:rsidR="00E552C4">
        <w:rPr>
          <w:lang w:val="en"/>
        </w:rPr>
        <w:t>diseases,</w:t>
      </w:r>
    </w:p>
    <w:p w:rsidR="00E552C4" w:rsidRPr="00E552C4" w:rsidRDefault="00E552C4" w:rsidP="00B2595C">
      <w:pPr>
        <w:pStyle w:val="NormalWeb"/>
        <w:numPr>
          <w:ilvl w:val="1"/>
          <w:numId w:val="5"/>
        </w:numPr>
        <w:spacing w:line="360" w:lineRule="auto"/>
        <w:ind w:left="709" w:hanging="425"/>
        <w:jc w:val="both"/>
        <w:rPr>
          <w:rFonts w:ascii="Times New Roman" w:eastAsia="Libian SC Regular" w:hAnsi="Times New Roman" w:cs="Times New Roman"/>
          <w:color w:val="auto"/>
          <w:kern w:val="0"/>
          <w:lang w:val="en-US" w:eastAsia="en-US" w:bidi="ar-SA"/>
        </w:rPr>
      </w:pPr>
      <w:r>
        <w:rPr>
          <w:lang w:val="en"/>
        </w:rPr>
        <w:t>To learn about the historical development of medical science and ethics,</w:t>
      </w:r>
    </w:p>
    <w:p w:rsidR="00E552C4" w:rsidRPr="00E552C4" w:rsidRDefault="00E552C4" w:rsidP="00B2595C">
      <w:pPr>
        <w:pStyle w:val="NormalWeb"/>
        <w:numPr>
          <w:ilvl w:val="1"/>
          <w:numId w:val="5"/>
        </w:numPr>
        <w:spacing w:line="360" w:lineRule="auto"/>
        <w:ind w:left="709" w:hanging="425"/>
        <w:jc w:val="both"/>
        <w:rPr>
          <w:rFonts w:ascii="Times New Roman" w:eastAsia="Libian SC Regular" w:hAnsi="Times New Roman" w:cs="Times New Roman"/>
          <w:color w:val="auto"/>
          <w:kern w:val="0"/>
          <w:lang w:val="en-US" w:eastAsia="en-US" w:bidi="ar-SA"/>
        </w:rPr>
      </w:pPr>
      <w:r>
        <w:rPr>
          <w:lang w:val="en"/>
        </w:rPr>
        <w:t>To acquire and implement information on communication skills such as listening and speaking,</w:t>
      </w:r>
    </w:p>
    <w:p w:rsidR="00E552C4" w:rsidRPr="00E552C4" w:rsidRDefault="00E552C4" w:rsidP="00B2595C">
      <w:pPr>
        <w:pStyle w:val="NormalWeb"/>
        <w:numPr>
          <w:ilvl w:val="1"/>
          <w:numId w:val="5"/>
        </w:numPr>
        <w:spacing w:line="360" w:lineRule="auto"/>
        <w:ind w:left="709" w:hanging="425"/>
        <w:jc w:val="both"/>
        <w:rPr>
          <w:rFonts w:ascii="Times New Roman" w:eastAsia="Libian SC Regular" w:hAnsi="Times New Roman" w:cs="Times New Roman"/>
          <w:color w:val="auto"/>
          <w:kern w:val="0"/>
          <w:lang w:val="en-US" w:eastAsia="en-US" w:bidi="ar-SA"/>
        </w:rPr>
      </w:pPr>
      <w:r>
        <w:rPr>
          <w:lang w:val="en"/>
        </w:rPr>
        <w:t>To get information about basic concepts of statistical science and methods of biostatistics.</w:t>
      </w:r>
    </w:p>
    <w:p w:rsidR="001F0C1C" w:rsidRPr="00553899" w:rsidRDefault="001F0C1C" w:rsidP="00553899">
      <w:pPr>
        <w:pStyle w:val="NormalWeb"/>
        <w:spacing w:line="360" w:lineRule="auto"/>
        <w:ind w:left="720"/>
        <w:jc w:val="both"/>
        <w:rPr>
          <w:rFonts w:ascii="Times New Roman" w:eastAsia="Libian SC Regular" w:hAnsi="Times New Roman" w:cs="Times New Roman"/>
          <w:color w:val="auto"/>
          <w:kern w:val="0"/>
          <w:lang w:val="en-US" w:eastAsia="en-US" w:bidi="ar-SA"/>
        </w:rPr>
      </w:pPr>
    </w:p>
    <w:p w:rsidR="00302419" w:rsidRPr="00553899" w:rsidRDefault="00E552C4" w:rsidP="00553899">
      <w:pPr>
        <w:jc w:val="both"/>
        <w:rPr>
          <w:rFonts w:ascii="Times New Roman" w:eastAsia="Libian SC Regular" w:hAnsi="Times New Roman" w:cs="Times New Roman"/>
          <w:b/>
          <w:bCs/>
        </w:rPr>
      </w:pPr>
      <w:r>
        <w:rPr>
          <w:rFonts w:ascii="Times New Roman" w:eastAsia="Libian SC Regular" w:hAnsi="Times New Roman" w:cs="Times New Roman"/>
          <w:b/>
          <w:bCs/>
        </w:rPr>
        <w:t>GOALS</w:t>
      </w:r>
    </w:p>
    <w:p w:rsidR="00302419" w:rsidRPr="00553899" w:rsidRDefault="00302419" w:rsidP="00553899">
      <w:pPr>
        <w:jc w:val="both"/>
        <w:rPr>
          <w:rFonts w:ascii="Times New Roman" w:eastAsia="Libian SC Regular" w:hAnsi="Times New Roman" w:cs="Times New Roman"/>
          <w:b/>
          <w:bCs/>
        </w:rPr>
      </w:pPr>
    </w:p>
    <w:p w:rsidR="00E552C4" w:rsidRPr="006F79F6" w:rsidRDefault="00E552C4" w:rsidP="006F79F6">
      <w:pPr>
        <w:pStyle w:val="NormalWeb"/>
        <w:numPr>
          <w:ilvl w:val="1"/>
          <w:numId w:val="9"/>
        </w:numPr>
        <w:tabs>
          <w:tab w:val="clear" w:pos="1080"/>
        </w:tabs>
        <w:spacing w:line="360" w:lineRule="auto"/>
        <w:ind w:left="709" w:hanging="425"/>
        <w:jc w:val="both"/>
        <w:rPr>
          <w:lang w:val="en"/>
        </w:rPr>
      </w:pPr>
      <w:r w:rsidRPr="006F79F6">
        <w:rPr>
          <w:lang w:val="en"/>
        </w:rPr>
        <w:t>D</w:t>
      </w:r>
      <w:r w:rsidRPr="006F79F6">
        <w:rPr>
          <w:rFonts w:hint="eastAsia"/>
          <w:lang w:val="en"/>
        </w:rPr>
        <w:t>efining basic concepts about cell</w:t>
      </w:r>
      <w:r w:rsidRPr="006F79F6">
        <w:rPr>
          <w:lang w:val="en"/>
        </w:rPr>
        <w:t xml:space="preserve"> </w:t>
      </w:r>
    </w:p>
    <w:p w:rsidR="0006167A" w:rsidRPr="006F79F6" w:rsidRDefault="00E552C4" w:rsidP="006F79F6">
      <w:pPr>
        <w:pStyle w:val="NormalWeb"/>
        <w:numPr>
          <w:ilvl w:val="1"/>
          <w:numId w:val="9"/>
        </w:numPr>
        <w:tabs>
          <w:tab w:val="clear" w:pos="1080"/>
        </w:tabs>
        <w:spacing w:line="360" w:lineRule="auto"/>
        <w:ind w:left="709" w:hanging="425"/>
        <w:jc w:val="both"/>
        <w:rPr>
          <w:lang w:val="en"/>
        </w:rPr>
      </w:pPr>
      <w:r w:rsidRPr="006F79F6">
        <w:rPr>
          <w:lang w:val="en"/>
        </w:rPr>
        <w:t xml:space="preserve">Using </w:t>
      </w:r>
      <w:r w:rsidRPr="006F79F6">
        <w:rPr>
          <w:rFonts w:hint="eastAsia"/>
          <w:lang w:val="en"/>
        </w:rPr>
        <w:t>light microscopy</w:t>
      </w:r>
      <w:r w:rsidR="0006167A" w:rsidRPr="006F79F6">
        <w:rPr>
          <w:lang w:val="en"/>
        </w:rPr>
        <w:t>,</w:t>
      </w:r>
    </w:p>
    <w:p w:rsidR="0006167A" w:rsidRPr="006F79F6" w:rsidRDefault="00E552C4" w:rsidP="006F79F6">
      <w:pPr>
        <w:pStyle w:val="NormalWeb"/>
        <w:numPr>
          <w:ilvl w:val="1"/>
          <w:numId w:val="9"/>
        </w:numPr>
        <w:tabs>
          <w:tab w:val="clear" w:pos="1080"/>
        </w:tabs>
        <w:spacing w:line="360" w:lineRule="auto"/>
        <w:ind w:left="709" w:hanging="425"/>
        <w:jc w:val="both"/>
        <w:rPr>
          <w:lang w:val="en"/>
        </w:rPr>
      </w:pPr>
      <w:r w:rsidRPr="006F79F6">
        <w:rPr>
          <w:lang w:val="en"/>
        </w:rPr>
        <w:t>Listing the effects of inheritance on disease</w:t>
      </w:r>
      <w:r w:rsidR="0006167A" w:rsidRPr="006F79F6">
        <w:rPr>
          <w:lang w:val="en"/>
        </w:rPr>
        <w:t>,</w:t>
      </w:r>
    </w:p>
    <w:p w:rsidR="00E552C4" w:rsidRPr="006F79F6" w:rsidRDefault="00E552C4" w:rsidP="006F79F6">
      <w:pPr>
        <w:pStyle w:val="NormalWeb"/>
        <w:numPr>
          <w:ilvl w:val="1"/>
          <w:numId w:val="9"/>
        </w:numPr>
        <w:tabs>
          <w:tab w:val="clear" w:pos="1080"/>
        </w:tabs>
        <w:spacing w:line="360" w:lineRule="auto"/>
        <w:ind w:left="709" w:hanging="425"/>
        <w:jc w:val="both"/>
        <w:rPr>
          <w:lang w:val="en"/>
        </w:rPr>
      </w:pPr>
      <w:r w:rsidRPr="006F79F6">
        <w:rPr>
          <w:rFonts w:hint="eastAsia"/>
          <w:lang w:val="en"/>
        </w:rPr>
        <w:t>Explain</w:t>
      </w:r>
      <w:r w:rsidRPr="006F79F6">
        <w:rPr>
          <w:lang w:val="en"/>
        </w:rPr>
        <w:t>ing</w:t>
      </w:r>
      <w:r w:rsidRPr="006F79F6">
        <w:rPr>
          <w:rFonts w:hint="eastAsia"/>
          <w:lang w:val="en"/>
        </w:rPr>
        <w:t xml:space="preserve"> the basic knowledge of organic chemistry and biochemistry,</w:t>
      </w:r>
    </w:p>
    <w:p w:rsidR="00E552C4" w:rsidRPr="006F79F6" w:rsidRDefault="00E552C4" w:rsidP="006F79F6">
      <w:pPr>
        <w:pStyle w:val="NormalWeb"/>
        <w:numPr>
          <w:ilvl w:val="1"/>
          <w:numId w:val="9"/>
        </w:numPr>
        <w:tabs>
          <w:tab w:val="clear" w:pos="1080"/>
        </w:tabs>
        <w:spacing w:line="360" w:lineRule="auto"/>
        <w:ind w:left="709" w:hanging="425"/>
        <w:jc w:val="both"/>
        <w:rPr>
          <w:lang w:val="en"/>
        </w:rPr>
      </w:pPr>
      <w:r w:rsidRPr="006F79F6">
        <w:rPr>
          <w:rFonts w:hint="eastAsia"/>
          <w:lang w:val="en"/>
        </w:rPr>
        <w:t>Defining the basic biochemical properties of biomolecules,</w:t>
      </w:r>
    </w:p>
    <w:p w:rsidR="00E552C4" w:rsidRPr="006F79F6" w:rsidRDefault="00E552C4" w:rsidP="006F79F6">
      <w:pPr>
        <w:pStyle w:val="NormalWeb"/>
        <w:numPr>
          <w:ilvl w:val="1"/>
          <w:numId w:val="9"/>
        </w:numPr>
        <w:tabs>
          <w:tab w:val="clear" w:pos="1080"/>
        </w:tabs>
        <w:spacing w:line="360" w:lineRule="auto"/>
        <w:ind w:left="709" w:hanging="425"/>
        <w:jc w:val="both"/>
        <w:rPr>
          <w:lang w:val="en"/>
        </w:rPr>
      </w:pPr>
      <w:r w:rsidRPr="006F79F6">
        <w:rPr>
          <w:rFonts w:hint="eastAsia"/>
          <w:lang w:val="en"/>
        </w:rPr>
        <w:t>Describing the concept of ionic and chemical bonds,</w:t>
      </w:r>
    </w:p>
    <w:p w:rsidR="00E552C4" w:rsidRPr="006F79F6" w:rsidRDefault="00E552C4" w:rsidP="006F79F6">
      <w:pPr>
        <w:pStyle w:val="NormalWeb"/>
        <w:numPr>
          <w:ilvl w:val="1"/>
          <w:numId w:val="9"/>
        </w:numPr>
        <w:tabs>
          <w:tab w:val="clear" w:pos="1080"/>
        </w:tabs>
        <w:spacing w:line="360" w:lineRule="auto"/>
        <w:ind w:left="709" w:hanging="425"/>
        <w:jc w:val="both"/>
        <w:rPr>
          <w:lang w:val="en"/>
        </w:rPr>
      </w:pPr>
      <w:r w:rsidRPr="006F79F6">
        <w:rPr>
          <w:rFonts w:hint="eastAsia"/>
          <w:lang w:val="en"/>
        </w:rPr>
        <w:t>Explain</w:t>
      </w:r>
      <w:r w:rsidRPr="006F79F6">
        <w:rPr>
          <w:lang w:val="en"/>
        </w:rPr>
        <w:t>ing</w:t>
      </w:r>
      <w:r w:rsidRPr="006F79F6">
        <w:rPr>
          <w:rFonts w:hint="eastAsia"/>
          <w:lang w:val="en"/>
        </w:rPr>
        <w:t xml:space="preserve"> the basic properties of amino acids and enzymes,</w:t>
      </w:r>
    </w:p>
    <w:p w:rsidR="00E552C4" w:rsidRPr="006F79F6" w:rsidRDefault="00E552C4" w:rsidP="006F79F6">
      <w:pPr>
        <w:pStyle w:val="NormalWeb"/>
        <w:numPr>
          <w:ilvl w:val="1"/>
          <w:numId w:val="9"/>
        </w:numPr>
        <w:tabs>
          <w:tab w:val="clear" w:pos="1080"/>
        </w:tabs>
        <w:spacing w:line="360" w:lineRule="auto"/>
        <w:ind w:left="709" w:hanging="425"/>
        <w:jc w:val="both"/>
        <w:rPr>
          <w:lang w:val="en"/>
        </w:rPr>
      </w:pPr>
      <w:r w:rsidRPr="006F79F6">
        <w:rPr>
          <w:rFonts w:hint="eastAsia"/>
          <w:lang w:val="en"/>
        </w:rPr>
        <w:t>Summarizing the synthesis, degradation and metabolic pathways of biomolecules</w:t>
      </w:r>
    </w:p>
    <w:p w:rsidR="00E552C4" w:rsidRPr="006F79F6" w:rsidRDefault="00E552C4" w:rsidP="006F79F6">
      <w:pPr>
        <w:pStyle w:val="NormalWeb"/>
        <w:numPr>
          <w:ilvl w:val="1"/>
          <w:numId w:val="9"/>
        </w:numPr>
        <w:tabs>
          <w:tab w:val="clear" w:pos="1080"/>
        </w:tabs>
        <w:spacing w:line="360" w:lineRule="auto"/>
        <w:ind w:left="709" w:hanging="425"/>
        <w:jc w:val="both"/>
        <w:rPr>
          <w:lang w:val="en"/>
        </w:rPr>
      </w:pPr>
      <w:r w:rsidRPr="006F79F6">
        <w:rPr>
          <w:rFonts w:hint="eastAsia"/>
          <w:lang w:val="en"/>
        </w:rPr>
        <w:t>Select</w:t>
      </w:r>
      <w:r w:rsidRPr="006F79F6">
        <w:rPr>
          <w:lang w:val="en"/>
        </w:rPr>
        <w:t>ing</w:t>
      </w:r>
      <w:r w:rsidRPr="006F79F6">
        <w:rPr>
          <w:rFonts w:hint="eastAsia"/>
          <w:lang w:val="en"/>
        </w:rPr>
        <w:t xml:space="preserve"> </w:t>
      </w:r>
      <w:r w:rsidRPr="006F79F6">
        <w:rPr>
          <w:lang w:val="en"/>
        </w:rPr>
        <w:t xml:space="preserve">the </w:t>
      </w:r>
      <w:r w:rsidRPr="006F79F6">
        <w:rPr>
          <w:rFonts w:hint="eastAsia"/>
          <w:lang w:val="en"/>
        </w:rPr>
        <w:t>bas</w:t>
      </w:r>
      <w:r w:rsidRPr="006F79F6">
        <w:rPr>
          <w:lang w:val="en"/>
        </w:rPr>
        <w:t xml:space="preserve">ic </w:t>
      </w:r>
      <w:r w:rsidRPr="006F79F6">
        <w:rPr>
          <w:rFonts w:hint="eastAsia"/>
          <w:lang w:val="en"/>
        </w:rPr>
        <w:t>statistical tests to be applied to scientific research data,</w:t>
      </w:r>
    </w:p>
    <w:p w:rsidR="00E552C4" w:rsidRPr="006F79F6" w:rsidRDefault="00E552C4" w:rsidP="006F79F6">
      <w:pPr>
        <w:pStyle w:val="NormalWeb"/>
        <w:numPr>
          <w:ilvl w:val="1"/>
          <w:numId w:val="9"/>
        </w:numPr>
        <w:tabs>
          <w:tab w:val="clear" w:pos="1080"/>
        </w:tabs>
        <w:spacing w:line="360" w:lineRule="auto"/>
        <w:ind w:left="709" w:hanging="425"/>
        <w:jc w:val="both"/>
        <w:rPr>
          <w:lang w:val="en"/>
        </w:rPr>
      </w:pPr>
      <w:r w:rsidRPr="006F79F6">
        <w:rPr>
          <w:lang w:val="en"/>
        </w:rPr>
        <w:t>Using</w:t>
      </w:r>
      <w:r w:rsidRPr="006F79F6">
        <w:rPr>
          <w:rFonts w:hint="eastAsia"/>
          <w:lang w:val="en"/>
        </w:rPr>
        <w:t xml:space="preserve"> computer</w:t>
      </w:r>
      <w:r w:rsidRPr="006F79F6">
        <w:rPr>
          <w:lang w:val="en"/>
        </w:rPr>
        <w:t>s to</w:t>
      </w:r>
      <w:r w:rsidRPr="006F79F6">
        <w:rPr>
          <w:rFonts w:hint="eastAsia"/>
          <w:lang w:val="en"/>
        </w:rPr>
        <w:t xml:space="preserve"> write reports, make calculations and prepare presentations,</w:t>
      </w:r>
    </w:p>
    <w:p w:rsidR="00E552C4" w:rsidRPr="006F79F6" w:rsidRDefault="00E552C4" w:rsidP="006F79F6">
      <w:pPr>
        <w:pStyle w:val="NormalWeb"/>
        <w:numPr>
          <w:ilvl w:val="1"/>
          <w:numId w:val="9"/>
        </w:numPr>
        <w:tabs>
          <w:tab w:val="clear" w:pos="1080"/>
        </w:tabs>
        <w:spacing w:line="360" w:lineRule="auto"/>
        <w:ind w:left="709" w:hanging="425"/>
        <w:jc w:val="both"/>
        <w:rPr>
          <w:lang w:val="en"/>
        </w:rPr>
      </w:pPr>
      <w:r w:rsidRPr="006F79F6">
        <w:rPr>
          <w:lang w:val="en"/>
        </w:rPr>
        <w:t>Pronouncing t</w:t>
      </w:r>
      <w:r w:rsidRPr="006F79F6">
        <w:rPr>
          <w:rFonts w:hint="eastAsia"/>
          <w:lang w:val="en"/>
        </w:rPr>
        <w:t>he basic anatomical terminology correctly,</w:t>
      </w:r>
    </w:p>
    <w:p w:rsidR="00E552C4" w:rsidRPr="006F79F6" w:rsidRDefault="00E552C4" w:rsidP="006F79F6">
      <w:pPr>
        <w:pStyle w:val="NormalWeb"/>
        <w:numPr>
          <w:ilvl w:val="1"/>
          <w:numId w:val="9"/>
        </w:numPr>
        <w:tabs>
          <w:tab w:val="clear" w:pos="1080"/>
        </w:tabs>
        <w:spacing w:line="360" w:lineRule="auto"/>
        <w:ind w:left="709" w:hanging="425"/>
        <w:jc w:val="both"/>
        <w:rPr>
          <w:lang w:val="en"/>
        </w:rPr>
      </w:pPr>
      <w:r w:rsidRPr="006F79F6">
        <w:rPr>
          <w:lang w:val="en"/>
        </w:rPr>
        <w:t>Being able to list the m</w:t>
      </w:r>
      <w:r w:rsidRPr="006F79F6">
        <w:rPr>
          <w:rFonts w:hint="eastAsia"/>
          <w:lang w:val="en"/>
        </w:rPr>
        <w:t>uscle</w:t>
      </w:r>
      <w:r w:rsidRPr="006F79F6">
        <w:rPr>
          <w:lang w:val="en"/>
        </w:rPr>
        <w:t>s</w:t>
      </w:r>
      <w:r w:rsidRPr="006F79F6">
        <w:rPr>
          <w:rFonts w:hint="eastAsia"/>
          <w:lang w:val="en"/>
        </w:rPr>
        <w:t xml:space="preserve"> and joints in the</w:t>
      </w:r>
      <w:r w:rsidRPr="006F79F6">
        <w:rPr>
          <w:lang w:val="en"/>
        </w:rPr>
        <w:t xml:space="preserve"> human</w:t>
      </w:r>
      <w:r w:rsidRPr="006F79F6">
        <w:rPr>
          <w:rFonts w:hint="eastAsia"/>
          <w:lang w:val="en"/>
        </w:rPr>
        <w:t xml:space="preserve"> body,</w:t>
      </w:r>
    </w:p>
    <w:p w:rsidR="00E552C4" w:rsidRPr="006F79F6" w:rsidRDefault="00E552C4" w:rsidP="006F79F6">
      <w:pPr>
        <w:pStyle w:val="NormalWeb"/>
        <w:numPr>
          <w:ilvl w:val="1"/>
          <w:numId w:val="9"/>
        </w:numPr>
        <w:tabs>
          <w:tab w:val="clear" w:pos="1080"/>
        </w:tabs>
        <w:spacing w:line="360" w:lineRule="auto"/>
        <w:ind w:left="709" w:hanging="425"/>
        <w:jc w:val="both"/>
        <w:rPr>
          <w:lang w:val="en"/>
        </w:rPr>
      </w:pPr>
      <w:r w:rsidRPr="006F79F6">
        <w:rPr>
          <w:lang w:val="en"/>
        </w:rPr>
        <w:t>Being able to indicate the m</w:t>
      </w:r>
      <w:r w:rsidRPr="006F79F6">
        <w:rPr>
          <w:rFonts w:hint="eastAsia"/>
          <w:lang w:val="en"/>
        </w:rPr>
        <w:t xml:space="preserve">uscles and joints </w:t>
      </w:r>
      <w:r w:rsidRPr="006F79F6">
        <w:rPr>
          <w:lang w:val="en"/>
        </w:rPr>
        <w:t>on</w:t>
      </w:r>
      <w:r w:rsidRPr="006F79F6">
        <w:rPr>
          <w:rFonts w:hint="eastAsia"/>
          <w:lang w:val="en"/>
        </w:rPr>
        <w:t xml:space="preserve"> model</w:t>
      </w:r>
      <w:r w:rsidRPr="006F79F6">
        <w:rPr>
          <w:lang w:val="en"/>
        </w:rPr>
        <w:t>s</w:t>
      </w:r>
      <w:r w:rsidRPr="006F79F6">
        <w:rPr>
          <w:rFonts w:hint="eastAsia"/>
          <w:lang w:val="en"/>
        </w:rPr>
        <w:t xml:space="preserve"> and cadaver</w:t>
      </w:r>
      <w:r w:rsidRPr="006F79F6">
        <w:rPr>
          <w:lang w:val="en"/>
        </w:rPr>
        <w:t>s</w:t>
      </w:r>
      <w:r w:rsidRPr="006F79F6">
        <w:rPr>
          <w:rFonts w:hint="eastAsia"/>
          <w:lang w:val="en"/>
        </w:rPr>
        <w:t>,</w:t>
      </w:r>
    </w:p>
    <w:p w:rsidR="00E552C4" w:rsidRPr="006F79F6" w:rsidRDefault="002A79AD" w:rsidP="006F79F6">
      <w:pPr>
        <w:pStyle w:val="NormalWeb"/>
        <w:numPr>
          <w:ilvl w:val="1"/>
          <w:numId w:val="9"/>
        </w:numPr>
        <w:tabs>
          <w:tab w:val="clear" w:pos="1080"/>
        </w:tabs>
        <w:spacing w:line="360" w:lineRule="auto"/>
        <w:ind w:left="709" w:hanging="425"/>
        <w:jc w:val="both"/>
        <w:rPr>
          <w:lang w:val="en"/>
        </w:rPr>
      </w:pPr>
      <w:r w:rsidRPr="006F79F6">
        <w:rPr>
          <w:lang w:val="en"/>
        </w:rPr>
        <w:t xml:space="preserve">Identifying </w:t>
      </w:r>
      <w:r w:rsidRPr="006F79F6">
        <w:rPr>
          <w:rFonts w:hint="eastAsia"/>
          <w:lang w:val="en"/>
        </w:rPr>
        <w:t>t</w:t>
      </w:r>
      <w:r w:rsidR="00E552C4" w:rsidRPr="006F79F6">
        <w:rPr>
          <w:rFonts w:hint="eastAsia"/>
          <w:lang w:val="en"/>
        </w:rPr>
        <w:t xml:space="preserve">he vessels and nerves of the extremities </w:t>
      </w:r>
      <w:r w:rsidRPr="006F79F6">
        <w:rPr>
          <w:rFonts w:hint="eastAsia"/>
          <w:lang w:val="en"/>
        </w:rPr>
        <w:t xml:space="preserve">models and </w:t>
      </w:r>
      <w:r w:rsidR="00E552C4" w:rsidRPr="006F79F6">
        <w:rPr>
          <w:rFonts w:hint="eastAsia"/>
          <w:lang w:val="en"/>
        </w:rPr>
        <w:t>cadavers,</w:t>
      </w:r>
    </w:p>
    <w:p w:rsidR="00E552C4" w:rsidRPr="006F79F6" w:rsidRDefault="002A79AD" w:rsidP="006F79F6">
      <w:pPr>
        <w:pStyle w:val="NormalWeb"/>
        <w:numPr>
          <w:ilvl w:val="1"/>
          <w:numId w:val="9"/>
        </w:numPr>
        <w:tabs>
          <w:tab w:val="clear" w:pos="1080"/>
        </w:tabs>
        <w:spacing w:line="360" w:lineRule="auto"/>
        <w:ind w:left="709" w:hanging="425"/>
        <w:jc w:val="both"/>
        <w:rPr>
          <w:lang w:val="en"/>
        </w:rPr>
      </w:pPr>
      <w:r w:rsidRPr="006F79F6">
        <w:rPr>
          <w:lang w:val="en"/>
        </w:rPr>
        <w:t xml:space="preserve">Performing </w:t>
      </w:r>
      <w:r w:rsidR="00E552C4" w:rsidRPr="006F79F6">
        <w:rPr>
          <w:rFonts w:hint="eastAsia"/>
          <w:lang w:val="en"/>
        </w:rPr>
        <w:t>basic medical interventions such as intravascular intervention, intramuscular injection, blood pressure measurement on model</w:t>
      </w:r>
      <w:r w:rsidRPr="006F79F6">
        <w:rPr>
          <w:lang w:val="en"/>
        </w:rPr>
        <w:t>s</w:t>
      </w:r>
      <w:r w:rsidR="00E552C4" w:rsidRPr="006F79F6">
        <w:rPr>
          <w:rFonts w:hint="eastAsia"/>
          <w:lang w:val="en"/>
        </w:rPr>
        <w:t>,</w:t>
      </w:r>
    </w:p>
    <w:p w:rsidR="002A79AD" w:rsidRPr="006F79F6" w:rsidRDefault="002A79AD" w:rsidP="006F79F6">
      <w:pPr>
        <w:pStyle w:val="NormalWeb"/>
        <w:numPr>
          <w:ilvl w:val="1"/>
          <w:numId w:val="9"/>
        </w:numPr>
        <w:tabs>
          <w:tab w:val="clear" w:pos="1080"/>
        </w:tabs>
        <w:spacing w:line="360" w:lineRule="auto"/>
        <w:ind w:left="709" w:hanging="425"/>
        <w:jc w:val="both"/>
        <w:rPr>
          <w:lang w:val="en"/>
        </w:rPr>
      </w:pPr>
      <w:r w:rsidRPr="006F79F6">
        <w:rPr>
          <w:rFonts w:hint="eastAsia"/>
          <w:lang w:val="en"/>
        </w:rPr>
        <w:t>Describ</w:t>
      </w:r>
      <w:r w:rsidRPr="006F79F6">
        <w:rPr>
          <w:lang w:val="en"/>
        </w:rPr>
        <w:t>ing</w:t>
      </w:r>
      <w:r w:rsidRPr="006F79F6">
        <w:rPr>
          <w:rFonts w:hint="eastAsia"/>
          <w:lang w:val="en"/>
        </w:rPr>
        <w:t xml:space="preserve"> </w:t>
      </w:r>
      <w:r w:rsidRPr="006F79F6">
        <w:rPr>
          <w:lang w:val="en"/>
        </w:rPr>
        <w:t>mental</w:t>
      </w:r>
      <w:r w:rsidRPr="006F79F6">
        <w:rPr>
          <w:rFonts w:hint="eastAsia"/>
          <w:lang w:val="en"/>
        </w:rPr>
        <w:t xml:space="preserve"> health and </w:t>
      </w:r>
      <w:r w:rsidRPr="006F79F6">
        <w:rPr>
          <w:lang w:val="en"/>
        </w:rPr>
        <w:t xml:space="preserve">its </w:t>
      </w:r>
      <w:r w:rsidRPr="006F79F6">
        <w:rPr>
          <w:rFonts w:hint="eastAsia"/>
          <w:lang w:val="en"/>
        </w:rPr>
        <w:t>principles,</w:t>
      </w:r>
    </w:p>
    <w:p w:rsidR="002A79AD" w:rsidRPr="006F79F6" w:rsidRDefault="002A79AD" w:rsidP="006F79F6">
      <w:pPr>
        <w:pStyle w:val="NormalWeb"/>
        <w:numPr>
          <w:ilvl w:val="1"/>
          <w:numId w:val="9"/>
        </w:numPr>
        <w:tabs>
          <w:tab w:val="clear" w:pos="1080"/>
        </w:tabs>
        <w:spacing w:line="360" w:lineRule="auto"/>
        <w:ind w:left="709" w:hanging="425"/>
        <w:jc w:val="both"/>
        <w:rPr>
          <w:lang w:val="en"/>
        </w:rPr>
      </w:pPr>
      <w:r w:rsidRPr="006F79F6">
        <w:rPr>
          <w:rFonts w:hint="eastAsia"/>
          <w:lang w:val="en"/>
        </w:rPr>
        <w:t>Describing the developmental processes of children and adolescents,</w:t>
      </w:r>
    </w:p>
    <w:p w:rsidR="002A79AD" w:rsidRPr="006F79F6" w:rsidRDefault="002A79AD" w:rsidP="006F79F6">
      <w:pPr>
        <w:pStyle w:val="NormalWeb"/>
        <w:numPr>
          <w:ilvl w:val="1"/>
          <w:numId w:val="9"/>
        </w:numPr>
        <w:tabs>
          <w:tab w:val="clear" w:pos="1080"/>
        </w:tabs>
        <w:spacing w:line="360" w:lineRule="auto"/>
        <w:ind w:left="709" w:hanging="425"/>
        <w:jc w:val="both"/>
        <w:rPr>
          <w:lang w:val="en"/>
        </w:rPr>
      </w:pPr>
      <w:r w:rsidRPr="006F79F6">
        <w:rPr>
          <w:lang w:val="en"/>
        </w:rPr>
        <w:t>Explaining the rules for</w:t>
      </w:r>
      <w:r w:rsidRPr="006F79F6">
        <w:rPr>
          <w:rFonts w:hint="eastAsia"/>
          <w:lang w:val="en"/>
        </w:rPr>
        <w:t xml:space="preserve"> empathy with patients and their relatives,</w:t>
      </w:r>
    </w:p>
    <w:p w:rsidR="002A79AD" w:rsidRPr="006F79F6" w:rsidRDefault="002A79AD" w:rsidP="006F79F6">
      <w:pPr>
        <w:pStyle w:val="NormalWeb"/>
        <w:numPr>
          <w:ilvl w:val="1"/>
          <w:numId w:val="9"/>
        </w:numPr>
        <w:tabs>
          <w:tab w:val="clear" w:pos="1080"/>
        </w:tabs>
        <w:spacing w:line="360" w:lineRule="auto"/>
        <w:ind w:left="709" w:hanging="425"/>
        <w:jc w:val="both"/>
        <w:rPr>
          <w:lang w:val="en"/>
        </w:rPr>
      </w:pPr>
      <w:r w:rsidRPr="006F79F6">
        <w:rPr>
          <w:lang w:val="en"/>
        </w:rPr>
        <w:lastRenderedPageBreak/>
        <w:t>Listing s</w:t>
      </w:r>
      <w:r w:rsidRPr="006F79F6">
        <w:rPr>
          <w:rFonts w:hint="eastAsia"/>
          <w:lang w:val="en"/>
        </w:rPr>
        <w:t>tress-coping mechanisms,</w:t>
      </w:r>
    </w:p>
    <w:p w:rsidR="002A79AD" w:rsidRPr="006F79F6" w:rsidRDefault="002A79AD" w:rsidP="006F79F6">
      <w:pPr>
        <w:pStyle w:val="NormalWeb"/>
        <w:numPr>
          <w:ilvl w:val="1"/>
          <w:numId w:val="9"/>
        </w:numPr>
        <w:tabs>
          <w:tab w:val="clear" w:pos="1080"/>
        </w:tabs>
        <w:spacing w:line="360" w:lineRule="auto"/>
        <w:ind w:left="709" w:hanging="425"/>
        <w:jc w:val="both"/>
        <w:rPr>
          <w:lang w:val="en"/>
        </w:rPr>
      </w:pPr>
      <w:r w:rsidRPr="006F79F6">
        <w:rPr>
          <w:lang w:val="en"/>
        </w:rPr>
        <w:t>Listing</w:t>
      </w:r>
      <w:r w:rsidRPr="006F79F6">
        <w:rPr>
          <w:rFonts w:hint="eastAsia"/>
          <w:lang w:val="en"/>
        </w:rPr>
        <w:t xml:space="preserve"> the biological and hereditary bases of cancer,</w:t>
      </w:r>
    </w:p>
    <w:p w:rsidR="002A79AD" w:rsidRPr="006F79F6" w:rsidRDefault="002A79AD" w:rsidP="006F79F6">
      <w:pPr>
        <w:pStyle w:val="NormalWeb"/>
        <w:numPr>
          <w:ilvl w:val="1"/>
          <w:numId w:val="9"/>
        </w:numPr>
        <w:tabs>
          <w:tab w:val="clear" w:pos="1080"/>
        </w:tabs>
        <w:spacing w:line="360" w:lineRule="auto"/>
        <w:ind w:left="709" w:hanging="425"/>
        <w:jc w:val="both"/>
        <w:rPr>
          <w:lang w:val="en"/>
        </w:rPr>
      </w:pPr>
      <w:bookmarkStart w:id="0" w:name="_GoBack"/>
      <w:bookmarkEnd w:id="0"/>
      <w:r w:rsidRPr="006F79F6">
        <w:rPr>
          <w:lang w:val="en"/>
        </w:rPr>
        <w:t>D</w:t>
      </w:r>
      <w:r w:rsidRPr="006F79F6">
        <w:rPr>
          <w:rFonts w:hint="eastAsia"/>
          <w:lang w:val="en"/>
        </w:rPr>
        <w:t>efin</w:t>
      </w:r>
      <w:r w:rsidRPr="006F79F6">
        <w:rPr>
          <w:lang w:val="en"/>
        </w:rPr>
        <w:t>ing</w:t>
      </w:r>
      <w:r w:rsidRPr="006F79F6">
        <w:rPr>
          <w:rFonts w:hint="eastAsia"/>
          <w:lang w:val="en"/>
        </w:rPr>
        <w:t xml:space="preserve"> the roles of genes in immunity.</w:t>
      </w:r>
    </w:p>
    <w:sectPr w:rsidR="002A79AD" w:rsidRPr="006F79F6" w:rsidSect="004B669A">
      <w:pgSz w:w="11906" w:h="16838"/>
      <w:pgMar w:top="1134" w:right="1134" w:bottom="1134" w:left="1134"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iberation Serif">
    <w:altName w:val="Times New Roman"/>
    <w:charset w:val="A2"/>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PT Sans Narrow">
    <w:altName w:val="Arial"/>
    <w:panose1 w:val="00000000000000000000"/>
    <w:charset w:val="00"/>
    <w:family w:val="swiss"/>
    <w:notTrueType/>
    <w:pitch w:val="default"/>
    <w:sig w:usb0="00000001" w:usb1="00000000" w:usb2="00000000" w:usb3="00000000" w:csb0="00000013" w:csb1="00000000"/>
  </w:font>
  <w:font w:name="Calibri">
    <w:panose1 w:val="020F0502020204030204"/>
    <w:charset w:val="A2"/>
    <w:family w:val="swiss"/>
    <w:pitch w:val="variable"/>
    <w:sig w:usb0="E0002AFF" w:usb1="4000ACFF" w:usb2="00000001" w:usb3="00000000" w:csb0="000001FF" w:csb1="00000000"/>
  </w:font>
  <w:font w:name="Libian SC Regular">
    <w:charset w:val="00"/>
    <w:family w:val="auto"/>
    <w:pitch w:val="variable"/>
    <w:sig w:usb0="00000003" w:usb1="080F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3"/>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716674F"/>
    <w:multiLevelType w:val="hybridMultilevel"/>
    <w:tmpl w:val="A1060A4C"/>
    <w:lvl w:ilvl="0" w:tplc="041F000F">
      <w:start w:val="1"/>
      <w:numFmt w:val="decimal"/>
      <w:lvlText w:val="%1."/>
      <w:lvlJc w:val="left"/>
      <w:pPr>
        <w:ind w:left="720" w:hanging="360"/>
      </w:pPr>
      <w:rPr>
        <w:rFonts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A6154"/>
    <w:multiLevelType w:val="multilevel"/>
    <w:tmpl w:val="2250D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0D12DA"/>
    <w:multiLevelType w:val="multilevel"/>
    <w:tmpl w:val="00000005"/>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CA671AB"/>
    <w:multiLevelType w:val="hybridMultilevel"/>
    <w:tmpl w:val="FB245602"/>
    <w:lvl w:ilvl="0" w:tplc="55087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24"/>
    <w:rsid w:val="0002007A"/>
    <w:rsid w:val="0002438B"/>
    <w:rsid w:val="00045199"/>
    <w:rsid w:val="0006167A"/>
    <w:rsid w:val="00066C5B"/>
    <w:rsid w:val="000968B0"/>
    <w:rsid w:val="000A3EDB"/>
    <w:rsid w:val="000F7826"/>
    <w:rsid w:val="00126B56"/>
    <w:rsid w:val="00154124"/>
    <w:rsid w:val="00171BE6"/>
    <w:rsid w:val="001F0C1C"/>
    <w:rsid w:val="002273B5"/>
    <w:rsid w:val="0028194D"/>
    <w:rsid w:val="00284BCA"/>
    <w:rsid w:val="002A79AD"/>
    <w:rsid w:val="002C3074"/>
    <w:rsid w:val="00302419"/>
    <w:rsid w:val="00304055"/>
    <w:rsid w:val="003B1B37"/>
    <w:rsid w:val="003C689B"/>
    <w:rsid w:val="003F78C7"/>
    <w:rsid w:val="00406FF2"/>
    <w:rsid w:val="00412C1C"/>
    <w:rsid w:val="004135D1"/>
    <w:rsid w:val="004B669A"/>
    <w:rsid w:val="004F062C"/>
    <w:rsid w:val="00515D8B"/>
    <w:rsid w:val="0052452B"/>
    <w:rsid w:val="0054153E"/>
    <w:rsid w:val="00553899"/>
    <w:rsid w:val="00627E6D"/>
    <w:rsid w:val="0063719F"/>
    <w:rsid w:val="00673921"/>
    <w:rsid w:val="006F79F6"/>
    <w:rsid w:val="00716DD1"/>
    <w:rsid w:val="0078405A"/>
    <w:rsid w:val="00801D2C"/>
    <w:rsid w:val="009C5570"/>
    <w:rsid w:val="00AD42E1"/>
    <w:rsid w:val="00AD51A8"/>
    <w:rsid w:val="00B17CDB"/>
    <w:rsid w:val="00B2595C"/>
    <w:rsid w:val="00B455E3"/>
    <w:rsid w:val="00B60F45"/>
    <w:rsid w:val="00B7738E"/>
    <w:rsid w:val="00B81598"/>
    <w:rsid w:val="00B827B3"/>
    <w:rsid w:val="00C550D2"/>
    <w:rsid w:val="00C817D1"/>
    <w:rsid w:val="00CB6BBE"/>
    <w:rsid w:val="00CF4F0E"/>
    <w:rsid w:val="00CF7440"/>
    <w:rsid w:val="00D02A1F"/>
    <w:rsid w:val="00E235C8"/>
    <w:rsid w:val="00E50247"/>
    <w:rsid w:val="00E552C4"/>
    <w:rsid w:val="00E62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58CCB"/>
  <w15:docId w15:val="{912E9891-BA85-45E3-9394-BDE5993F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124"/>
    <w:pPr>
      <w:widowControl w:val="0"/>
      <w:suppressAutoHyphens/>
    </w:pPr>
    <w:rPr>
      <w:rFonts w:ascii="Liberation Serif" w:eastAsia="SimSun" w:hAnsi="Liberation Serif" w:cs="Mangal"/>
      <w:color w:val="00000A"/>
      <w:kern w:val="1"/>
      <w:lang w:val="tr-TR"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Gvdesi">
    <w:name w:val="Metin Gövdesi"/>
    <w:basedOn w:val="Normal"/>
    <w:rsid w:val="00154124"/>
  </w:style>
  <w:style w:type="paragraph" w:customStyle="1" w:styleId="DzMetin1">
    <w:name w:val="Düz Metin1"/>
    <w:basedOn w:val="Normal"/>
    <w:rsid w:val="00154124"/>
  </w:style>
  <w:style w:type="paragraph" w:styleId="NormalWeb">
    <w:name w:val="Normal (Web)"/>
    <w:basedOn w:val="Normal"/>
    <w:uiPriority w:val="99"/>
    <w:rsid w:val="00154124"/>
  </w:style>
  <w:style w:type="paragraph" w:styleId="ListeParagraf">
    <w:name w:val="List Paragraph"/>
    <w:basedOn w:val="Normal"/>
    <w:uiPriority w:val="34"/>
    <w:qFormat/>
    <w:rsid w:val="00AD51A8"/>
    <w:pPr>
      <w:ind w:left="720"/>
      <w:contextualSpacing/>
    </w:pPr>
  </w:style>
  <w:style w:type="paragraph" w:customStyle="1" w:styleId="Default">
    <w:name w:val="Default"/>
    <w:rsid w:val="001F0C1C"/>
    <w:pPr>
      <w:autoSpaceDE w:val="0"/>
      <w:autoSpaceDN w:val="0"/>
      <w:adjustRightInd w:val="0"/>
    </w:pPr>
    <w:rPr>
      <w:rFonts w:ascii="PT Sans Narrow" w:eastAsiaTheme="minorHAnsi" w:hAnsi="PT Sans Narrow" w:cs="PT Sans Narrow"/>
      <w:color w:val="00000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984">
      <w:bodyDiv w:val="1"/>
      <w:marLeft w:val="0"/>
      <w:marRight w:val="0"/>
      <w:marTop w:val="0"/>
      <w:marBottom w:val="0"/>
      <w:divBdr>
        <w:top w:val="none" w:sz="0" w:space="0" w:color="auto"/>
        <w:left w:val="none" w:sz="0" w:space="0" w:color="auto"/>
        <w:bottom w:val="none" w:sz="0" w:space="0" w:color="auto"/>
        <w:right w:val="none" w:sz="0" w:space="0" w:color="auto"/>
      </w:divBdr>
      <w:divsChild>
        <w:div w:id="1103380902">
          <w:marLeft w:val="0"/>
          <w:marRight w:val="0"/>
          <w:marTop w:val="0"/>
          <w:marBottom w:val="0"/>
          <w:divBdr>
            <w:top w:val="none" w:sz="0" w:space="0" w:color="auto"/>
            <w:left w:val="none" w:sz="0" w:space="0" w:color="auto"/>
            <w:bottom w:val="none" w:sz="0" w:space="0" w:color="auto"/>
            <w:right w:val="none" w:sz="0" w:space="0" w:color="auto"/>
          </w:divBdr>
          <w:divsChild>
            <w:div w:id="1237058929">
              <w:marLeft w:val="0"/>
              <w:marRight w:val="0"/>
              <w:marTop w:val="0"/>
              <w:marBottom w:val="0"/>
              <w:divBdr>
                <w:top w:val="none" w:sz="0" w:space="0" w:color="auto"/>
                <w:left w:val="none" w:sz="0" w:space="0" w:color="auto"/>
                <w:bottom w:val="none" w:sz="0" w:space="0" w:color="auto"/>
                <w:right w:val="none" w:sz="0" w:space="0" w:color="auto"/>
              </w:divBdr>
              <w:divsChild>
                <w:div w:id="6342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17601">
      <w:bodyDiv w:val="1"/>
      <w:marLeft w:val="0"/>
      <w:marRight w:val="0"/>
      <w:marTop w:val="0"/>
      <w:marBottom w:val="0"/>
      <w:divBdr>
        <w:top w:val="none" w:sz="0" w:space="0" w:color="auto"/>
        <w:left w:val="none" w:sz="0" w:space="0" w:color="auto"/>
        <w:bottom w:val="none" w:sz="0" w:space="0" w:color="auto"/>
        <w:right w:val="none" w:sz="0" w:space="0" w:color="auto"/>
      </w:divBdr>
      <w:divsChild>
        <w:div w:id="1961372152">
          <w:marLeft w:val="0"/>
          <w:marRight w:val="0"/>
          <w:marTop w:val="0"/>
          <w:marBottom w:val="0"/>
          <w:divBdr>
            <w:top w:val="none" w:sz="0" w:space="0" w:color="auto"/>
            <w:left w:val="none" w:sz="0" w:space="0" w:color="auto"/>
            <w:bottom w:val="none" w:sz="0" w:space="0" w:color="auto"/>
            <w:right w:val="none" w:sz="0" w:space="0" w:color="auto"/>
          </w:divBdr>
          <w:divsChild>
            <w:div w:id="1072968404">
              <w:marLeft w:val="0"/>
              <w:marRight w:val="0"/>
              <w:marTop w:val="0"/>
              <w:marBottom w:val="0"/>
              <w:divBdr>
                <w:top w:val="none" w:sz="0" w:space="0" w:color="auto"/>
                <w:left w:val="none" w:sz="0" w:space="0" w:color="auto"/>
                <w:bottom w:val="none" w:sz="0" w:space="0" w:color="auto"/>
                <w:right w:val="none" w:sz="0" w:space="0" w:color="auto"/>
              </w:divBdr>
              <w:divsChild>
                <w:div w:id="1801537272">
                  <w:marLeft w:val="0"/>
                  <w:marRight w:val="0"/>
                  <w:marTop w:val="0"/>
                  <w:marBottom w:val="0"/>
                  <w:divBdr>
                    <w:top w:val="none" w:sz="0" w:space="0" w:color="auto"/>
                    <w:left w:val="none" w:sz="0" w:space="0" w:color="auto"/>
                    <w:bottom w:val="none" w:sz="0" w:space="0" w:color="auto"/>
                    <w:right w:val="none" w:sz="0" w:space="0" w:color="auto"/>
                  </w:divBdr>
                  <w:divsChild>
                    <w:div w:id="8648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73167">
      <w:bodyDiv w:val="1"/>
      <w:marLeft w:val="0"/>
      <w:marRight w:val="0"/>
      <w:marTop w:val="0"/>
      <w:marBottom w:val="0"/>
      <w:divBdr>
        <w:top w:val="none" w:sz="0" w:space="0" w:color="auto"/>
        <w:left w:val="none" w:sz="0" w:space="0" w:color="auto"/>
        <w:bottom w:val="none" w:sz="0" w:space="0" w:color="auto"/>
        <w:right w:val="none" w:sz="0" w:space="0" w:color="auto"/>
      </w:divBdr>
      <w:divsChild>
        <w:div w:id="1138648775">
          <w:marLeft w:val="0"/>
          <w:marRight w:val="0"/>
          <w:marTop w:val="0"/>
          <w:marBottom w:val="0"/>
          <w:divBdr>
            <w:top w:val="none" w:sz="0" w:space="0" w:color="auto"/>
            <w:left w:val="none" w:sz="0" w:space="0" w:color="auto"/>
            <w:bottom w:val="none" w:sz="0" w:space="0" w:color="auto"/>
            <w:right w:val="none" w:sz="0" w:space="0" w:color="auto"/>
          </w:divBdr>
          <w:divsChild>
            <w:div w:id="1553350972">
              <w:marLeft w:val="0"/>
              <w:marRight w:val="0"/>
              <w:marTop w:val="0"/>
              <w:marBottom w:val="0"/>
              <w:divBdr>
                <w:top w:val="none" w:sz="0" w:space="0" w:color="auto"/>
                <w:left w:val="none" w:sz="0" w:space="0" w:color="auto"/>
                <w:bottom w:val="none" w:sz="0" w:space="0" w:color="auto"/>
                <w:right w:val="none" w:sz="0" w:space="0" w:color="auto"/>
              </w:divBdr>
              <w:divsChild>
                <w:div w:id="6694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6338">
      <w:bodyDiv w:val="1"/>
      <w:marLeft w:val="0"/>
      <w:marRight w:val="0"/>
      <w:marTop w:val="0"/>
      <w:marBottom w:val="0"/>
      <w:divBdr>
        <w:top w:val="none" w:sz="0" w:space="0" w:color="auto"/>
        <w:left w:val="none" w:sz="0" w:space="0" w:color="auto"/>
        <w:bottom w:val="none" w:sz="0" w:space="0" w:color="auto"/>
        <w:right w:val="none" w:sz="0" w:space="0" w:color="auto"/>
      </w:divBdr>
    </w:div>
    <w:div w:id="1090589514">
      <w:bodyDiv w:val="1"/>
      <w:marLeft w:val="0"/>
      <w:marRight w:val="0"/>
      <w:marTop w:val="0"/>
      <w:marBottom w:val="0"/>
      <w:divBdr>
        <w:top w:val="none" w:sz="0" w:space="0" w:color="auto"/>
        <w:left w:val="none" w:sz="0" w:space="0" w:color="auto"/>
        <w:bottom w:val="none" w:sz="0" w:space="0" w:color="auto"/>
        <w:right w:val="none" w:sz="0" w:space="0" w:color="auto"/>
      </w:divBdr>
      <w:divsChild>
        <w:div w:id="709846605">
          <w:marLeft w:val="0"/>
          <w:marRight w:val="0"/>
          <w:marTop w:val="0"/>
          <w:marBottom w:val="0"/>
          <w:divBdr>
            <w:top w:val="none" w:sz="0" w:space="0" w:color="auto"/>
            <w:left w:val="none" w:sz="0" w:space="0" w:color="auto"/>
            <w:bottom w:val="none" w:sz="0" w:space="0" w:color="auto"/>
            <w:right w:val="none" w:sz="0" w:space="0" w:color="auto"/>
          </w:divBdr>
          <w:divsChild>
            <w:div w:id="601651780">
              <w:marLeft w:val="0"/>
              <w:marRight w:val="0"/>
              <w:marTop w:val="0"/>
              <w:marBottom w:val="0"/>
              <w:divBdr>
                <w:top w:val="none" w:sz="0" w:space="0" w:color="auto"/>
                <w:left w:val="none" w:sz="0" w:space="0" w:color="auto"/>
                <w:bottom w:val="none" w:sz="0" w:space="0" w:color="auto"/>
                <w:right w:val="none" w:sz="0" w:space="0" w:color="auto"/>
              </w:divBdr>
              <w:divsChild>
                <w:div w:id="5569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89506">
      <w:bodyDiv w:val="1"/>
      <w:marLeft w:val="0"/>
      <w:marRight w:val="0"/>
      <w:marTop w:val="0"/>
      <w:marBottom w:val="0"/>
      <w:divBdr>
        <w:top w:val="none" w:sz="0" w:space="0" w:color="auto"/>
        <w:left w:val="none" w:sz="0" w:space="0" w:color="auto"/>
        <w:bottom w:val="none" w:sz="0" w:space="0" w:color="auto"/>
        <w:right w:val="none" w:sz="0" w:space="0" w:color="auto"/>
      </w:divBdr>
      <w:divsChild>
        <w:div w:id="1180239051">
          <w:marLeft w:val="0"/>
          <w:marRight w:val="0"/>
          <w:marTop w:val="0"/>
          <w:marBottom w:val="0"/>
          <w:divBdr>
            <w:top w:val="none" w:sz="0" w:space="0" w:color="auto"/>
            <w:left w:val="none" w:sz="0" w:space="0" w:color="auto"/>
            <w:bottom w:val="none" w:sz="0" w:space="0" w:color="auto"/>
            <w:right w:val="none" w:sz="0" w:space="0" w:color="auto"/>
          </w:divBdr>
          <w:divsChild>
            <w:div w:id="1917737825">
              <w:marLeft w:val="0"/>
              <w:marRight w:val="0"/>
              <w:marTop w:val="0"/>
              <w:marBottom w:val="0"/>
              <w:divBdr>
                <w:top w:val="none" w:sz="0" w:space="0" w:color="auto"/>
                <w:left w:val="none" w:sz="0" w:space="0" w:color="auto"/>
                <w:bottom w:val="none" w:sz="0" w:space="0" w:color="auto"/>
                <w:right w:val="none" w:sz="0" w:space="0" w:color="auto"/>
              </w:divBdr>
              <w:divsChild>
                <w:div w:id="8518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319</Words>
  <Characters>1822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Gunes</dc:creator>
  <cp:lastModifiedBy>FUJITSU</cp:lastModifiedBy>
  <cp:revision>5</cp:revision>
  <dcterms:created xsi:type="dcterms:W3CDTF">2017-12-07T10:52:00Z</dcterms:created>
  <dcterms:modified xsi:type="dcterms:W3CDTF">2018-07-10T09:50:00Z</dcterms:modified>
</cp:coreProperties>
</file>