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E0F7" w14:textId="47D39BDE" w:rsidR="00D0479E" w:rsidRDefault="00EB5FDB">
      <w:pPr>
        <w:spacing w:line="360" w:lineRule="auto"/>
        <w:jc w:val="center"/>
        <w:rPr>
          <w:rFonts w:ascii="Times New Roman" w:eastAsia="Times New Roman" w:hAnsi="Times New Roman" w:cs="Times New Roman"/>
        </w:rPr>
      </w:pPr>
      <w:r>
        <w:rPr>
          <w:rFonts w:ascii="Times New Roman" w:eastAsia="Times New Roman" w:hAnsi="Times New Roman" w:cs="Times New Roman"/>
          <w:b/>
          <w:spacing w:val="-1"/>
        </w:rPr>
        <w:t>T.C.</w:t>
      </w:r>
    </w:p>
    <w:p w14:paraId="0EB44B5C" w14:textId="77777777" w:rsidR="00D0479E" w:rsidRDefault="00EB5FDB">
      <w:pP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NİĞDE ÖMER HALİSDEMİR ÜNİVERSİTESİ FACULTY OF MEDICINE</w:t>
      </w:r>
    </w:p>
    <w:p w14:paraId="35BBC3FE" w14:textId="77777777" w:rsidR="00D0479E" w:rsidRDefault="00EB5FDB">
      <w:pPr>
        <w:spacing w:after="16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5 </w:t>
      </w:r>
      <w:r>
        <w:rPr>
          <w:rFonts w:ascii="Times New Roman" w:eastAsia="Times New Roman" w:hAnsi="Times New Roman" w:cs="Times New Roman"/>
          <w:b/>
          <w:color w:val="000000"/>
        </w:rPr>
        <w:t xml:space="preserve">MEDICINE5073 </w:t>
      </w:r>
      <w:r>
        <w:rPr>
          <w:rFonts w:ascii="Times New Roman" w:eastAsia="Times New Roman" w:hAnsi="Times New Roman" w:cs="Times New Roman"/>
          <w:b/>
        </w:rPr>
        <w:t xml:space="preserve">CHEST DISEASES AND THORACIC SURGERY PRACTICE TRAINING </w:t>
      </w:r>
      <w:r>
        <w:rPr>
          <w:rFonts w:ascii="Times New Roman" w:eastAsia="Times New Roman" w:hAnsi="Times New Roman" w:cs="Times New Roman"/>
          <w:b/>
          <w:color w:val="000000"/>
        </w:rPr>
        <w:t>TOPICS</w:t>
      </w:r>
    </w:p>
    <w:tbl>
      <w:tblPr>
        <w:tblW w:w="0" w:type="auto"/>
        <w:tblInd w:w="108" w:type="dxa"/>
        <w:tblCellMar>
          <w:left w:w="10" w:type="dxa"/>
          <w:right w:w="10" w:type="dxa"/>
        </w:tblCellMar>
        <w:tblLook w:val="04A0" w:firstRow="1" w:lastRow="0" w:firstColumn="1" w:lastColumn="0" w:noHBand="0" w:noVBand="1"/>
      </w:tblPr>
      <w:tblGrid>
        <w:gridCol w:w="1696"/>
        <w:gridCol w:w="1772"/>
        <w:gridCol w:w="1772"/>
        <w:gridCol w:w="1772"/>
        <w:gridCol w:w="1772"/>
      </w:tblGrid>
      <w:tr w:rsidR="00D0479E" w14:paraId="52CFFB31" w14:textId="77777777">
        <w:trPr>
          <w:trHeight w:val="1"/>
        </w:trPr>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AAA41" w14:textId="77777777" w:rsidR="00D0479E" w:rsidRDefault="00EB5FDB">
            <w:pPr>
              <w:spacing w:line="360" w:lineRule="auto"/>
              <w:jc w:val="center"/>
            </w:pPr>
            <w:r>
              <w:rPr>
                <w:rFonts w:ascii="Times New Roman" w:eastAsia="Times New Roman" w:hAnsi="Times New Roman" w:cs="Times New Roman"/>
                <w:b/>
                <w:color w:val="000000"/>
              </w:rPr>
              <w:t>Duration (Weeks)</w:t>
            </w:r>
          </w:p>
        </w:tc>
        <w:tc>
          <w:tcPr>
            <w:tcW w:w="5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28EA7" w14:textId="77777777" w:rsidR="00D0479E" w:rsidRDefault="00EB5FDB">
            <w:pPr>
              <w:spacing w:line="360" w:lineRule="auto"/>
              <w:jc w:val="center"/>
            </w:pPr>
            <w:r>
              <w:rPr>
                <w:rFonts w:ascii="Times New Roman" w:eastAsia="Times New Roman" w:hAnsi="Times New Roman" w:cs="Times New Roman"/>
                <w:b/>
                <w:color w:val="000000"/>
              </w:rPr>
              <w:t>Class Hours</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76D12" w14:textId="77777777" w:rsidR="00D0479E" w:rsidRDefault="00EB5FDB">
            <w:pPr>
              <w:spacing w:line="360" w:lineRule="auto"/>
              <w:jc w:val="center"/>
            </w:pPr>
            <w:r>
              <w:rPr>
                <w:rFonts w:ascii="Times New Roman" w:eastAsia="Times New Roman" w:hAnsi="Times New Roman" w:cs="Times New Roman"/>
                <w:b/>
                <w:color w:val="000000"/>
              </w:rPr>
              <w:t>ECTS</w:t>
            </w:r>
          </w:p>
        </w:tc>
      </w:tr>
      <w:tr w:rsidR="00D0479E" w14:paraId="6947E7C2" w14:textId="77777777">
        <w:trPr>
          <w:trHeight w:val="1"/>
        </w:trPr>
        <w:tc>
          <w:tcPr>
            <w:tcW w:w="1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474B9" w14:textId="77777777" w:rsidR="00D0479E" w:rsidRDefault="00D0479E">
            <w:pPr>
              <w:spacing w:after="200" w:line="276" w:lineRule="auto"/>
              <w:rPr>
                <w:rFonts w:ascii="Calibri" w:eastAsia="Calibri"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EA297" w14:textId="77777777" w:rsidR="00D0479E" w:rsidRDefault="00EB5FDB">
            <w:pPr>
              <w:spacing w:line="360" w:lineRule="auto"/>
              <w:jc w:val="center"/>
            </w:pPr>
            <w:r>
              <w:rPr>
                <w:rFonts w:ascii="Times New Roman" w:eastAsia="Times New Roman" w:hAnsi="Times New Roman" w:cs="Times New Roman"/>
                <w:b/>
                <w:color w:val="000000"/>
              </w:rPr>
              <w:t>Theoretical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05C57" w14:textId="77777777" w:rsidR="00D0479E" w:rsidRDefault="00EB5FDB">
            <w:pPr>
              <w:spacing w:line="360" w:lineRule="auto"/>
              <w:jc w:val="center"/>
            </w:pPr>
            <w:r>
              <w:rPr>
                <w:rFonts w:ascii="Times New Roman" w:eastAsia="Times New Roman" w:hAnsi="Times New Roman" w:cs="Times New Roman"/>
                <w:b/>
                <w:color w:val="000000"/>
              </w:rPr>
              <w:t>Practical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33525" w14:textId="77777777" w:rsidR="00D0479E" w:rsidRDefault="00EB5FDB">
            <w:pPr>
              <w:spacing w:line="360" w:lineRule="auto"/>
              <w:jc w:val="center"/>
            </w:pPr>
            <w:r>
              <w:rPr>
                <w:rFonts w:ascii="Times New Roman" w:eastAsia="Times New Roman" w:hAnsi="Times New Roman" w:cs="Times New Roman"/>
                <w:b/>
                <w:color w:val="000000"/>
              </w:rPr>
              <w:t>Sum</w:t>
            </w:r>
          </w:p>
        </w:tc>
        <w:tc>
          <w:tcPr>
            <w:tcW w:w="17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AA77B" w14:textId="77777777" w:rsidR="00D0479E" w:rsidRDefault="00D0479E">
            <w:pPr>
              <w:spacing w:after="200" w:line="276" w:lineRule="auto"/>
            </w:pPr>
          </w:p>
        </w:tc>
      </w:tr>
      <w:tr w:rsidR="00D0479E" w14:paraId="2E60C8D6" w14:textId="77777777">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2E1A9" w14:textId="77777777" w:rsidR="00D0479E" w:rsidRDefault="00EB5FDB">
            <w:pPr>
              <w:spacing w:line="360" w:lineRule="auto"/>
              <w:jc w:val="center"/>
            </w:pPr>
            <w:r>
              <w:rPr>
                <w:rFonts w:ascii="Times New Roman" w:eastAsia="Times New Roman" w:hAnsi="Times New Roman" w:cs="Times New Roman"/>
                <w:color w:val="000000"/>
              </w:rPr>
              <w:t>4</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7BE40" w14:textId="77777777" w:rsidR="00D0479E" w:rsidRDefault="00EB5FDB">
            <w:pPr>
              <w:jc w:val="center"/>
              <w:rPr>
                <w:rFonts w:ascii="Times New Roman" w:eastAsia="Times New Roman" w:hAnsi="Times New Roman" w:cs="Times New Roman"/>
              </w:rPr>
            </w:pPr>
            <w:r>
              <w:rPr>
                <w:rFonts w:ascii="Times New Roman" w:eastAsia="Times New Roman" w:hAnsi="Times New Roman" w:cs="Times New Roman"/>
              </w:rPr>
              <w:t>30</w:t>
            </w:r>
          </w:p>
          <w:p w14:paraId="147A7D63" w14:textId="77777777" w:rsidR="00D0479E" w:rsidRDefault="00D0479E">
            <w:pPr>
              <w:jc w:val="cente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8F42A" w14:textId="77777777" w:rsidR="00D0479E" w:rsidRDefault="00EB5FDB">
            <w:pPr>
              <w:jc w:val="center"/>
              <w:rPr>
                <w:rFonts w:ascii="Times New Roman" w:eastAsia="Times New Roman" w:hAnsi="Times New Roman" w:cs="Times New Roman"/>
              </w:rPr>
            </w:pPr>
            <w:r>
              <w:rPr>
                <w:rFonts w:ascii="Times New Roman" w:eastAsia="Times New Roman" w:hAnsi="Times New Roman" w:cs="Times New Roman"/>
              </w:rPr>
              <w:t>84</w:t>
            </w:r>
          </w:p>
          <w:p w14:paraId="502BC7BF" w14:textId="77777777" w:rsidR="00D0479E" w:rsidRDefault="00D0479E">
            <w:pPr>
              <w:jc w:val="cente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AD815" w14:textId="77777777" w:rsidR="00D0479E" w:rsidRDefault="00EB5FDB">
            <w:pPr>
              <w:jc w:val="center"/>
              <w:rPr>
                <w:rFonts w:ascii="Times New Roman" w:eastAsia="Times New Roman" w:hAnsi="Times New Roman" w:cs="Times New Roman"/>
              </w:rPr>
            </w:pPr>
            <w:r>
              <w:rPr>
                <w:rFonts w:ascii="Times New Roman" w:eastAsia="Times New Roman" w:hAnsi="Times New Roman" w:cs="Times New Roman"/>
              </w:rPr>
              <w:t>114</w:t>
            </w:r>
          </w:p>
          <w:p w14:paraId="61607478" w14:textId="77777777" w:rsidR="00D0479E" w:rsidRDefault="00D0479E">
            <w:pPr>
              <w:jc w:val="cente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10D70" w14:textId="77777777" w:rsidR="00D0479E" w:rsidRDefault="00EB5FDB">
            <w:pPr>
              <w:jc w:val="center"/>
              <w:rPr>
                <w:rFonts w:ascii="Times New Roman" w:eastAsia="Times New Roman" w:hAnsi="Times New Roman" w:cs="Times New Roman"/>
              </w:rPr>
            </w:pPr>
            <w:r>
              <w:rPr>
                <w:rFonts w:ascii="Times New Roman" w:eastAsia="Times New Roman" w:hAnsi="Times New Roman" w:cs="Times New Roman"/>
              </w:rPr>
              <w:t>7</w:t>
            </w:r>
          </w:p>
          <w:p w14:paraId="424D6677" w14:textId="77777777" w:rsidR="00D0479E" w:rsidRDefault="00D0479E">
            <w:pPr>
              <w:jc w:val="center"/>
            </w:pPr>
          </w:p>
        </w:tc>
      </w:tr>
    </w:tbl>
    <w:p w14:paraId="520578E8" w14:textId="77777777" w:rsidR="00D0479E" w:rsidRDefault="00D0479E">
      <w:pPr>
        <w:spacing w:after="160" w:line="360" w:lineRule="auto"/>
        <w:jc w:val="center"/>
        <w:rPr>
          <w:rFonts w:ascii="Times New Roman" w:eastAsia="Times New Roman" w:hAnsi="Times New Roman" w:cs="Times New Roman"/>
          <w:b/>
          <w:color w:val="000000"/>
        </w:rPr>
      </w:pPr>
    </w:p>
    <w:p w14:paraId="36FC3AD7" w14:textId="77777777" w:rsidR="00D0479E" w:rsidRDefault="00D0479E">
      <w:pPr>
        <w:spacing w:after="160" w:line="360" w:lineRule="auto"/>
        <w:jc w:val="center"/>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6734"/>
        <w:gridCol w:w="1109"/>
        <w:gridCol w:w="1111"/>
      </w:tblGrid>
      <w:tr w:rsidR="00D0479E" w14:paraId="5AF7F740" w14:textId="77777777">
        <w:tc>
          <w:tcPr>
            <w:tcW w:w="91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A2CCA" w14:textId="77777777" w:rsidR="00D0479E" w:rsidRDefault="00EB5FDB">
            <w:pPr>
              <w:spacing w:line="360" w:lineRule="auto"/>
              <w:rPr>
                <w:rFonts w:ascii="Times New Roman" w:eastAsia="Times New Roman" w:hAnsi="Times New Roman" w:cs="Times New Roman"/>
                <w:b/>
              </w:rPr>
            </w:pPr>
            <w:r>
              <w:rPr>
                <w:rFonts w:ascii="Times New Roman" w:eastAsia="Times New Roman" w:hAnsi="Times New Roman" w:cs="Times New Roman"/>
                <w:b/>
                <w:color w:val="000000"/>
              </w:rPr>
              <w:t xml:space="preserve">Course: </w:t>
            </w:r>
            <w:r>
              <w:rPr>
                <w:rFonts w:ascii="Times New Roman" w:eastAsia="Times New Roman" w:hAnsi="Times New Roman" w:cs="Times New Roman"/>
                <w:b/>
              </w:rPr>
              <w:t xml:space="preserve">CHEST DISEASES AND THORACIC SURGERY PRACTICE TRAINING </w:t>
            </w:r>
          </w:p>
          <w:p w14:paraId="5544FD53" w14:textId="77777777" w:rsidR="00D0479E" w:rsidRDefault="00EB5FDB">
            <w:pP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Course Code: TIP5073</w:t>
            </w:r>
          </w:p>
          <w:p w14:paraId="52B73EFB" w14:textId="77777777" w:rsidR="00D0479E" w:rsidRDefault="00EB5FDB">
            <w:pPr>
              <w:spacing w:line="360" w:lineRule="auto"/>
            </w:pPr>
            <w:r>
              <w:rPr>
                <w:rFonts w:ascii="Times New Roman" w:eastAsia="Times New Roman" w:hAnsi="Times New Roman" w:cs="Times New Roman"/>
                <w:b/>
                <w:color w:val="000000"/>
              </w:rPr>
              <w:t>ECTS: 7</w:t>
            </w:r>
          </w:p>
        </w:tc>
      </w:tr>
      <w:tr w:rsidR="00D0479E" w14:paraId="60F6832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54ACF" w14:textId="77777777" w:rsidR="00D0479E" w:rsidRDefault="00EB5FDB">
            <w:pPr>
              <w:spacing w:line="360" w:lineRule="auto"/>
            </w:pPr>
            <w:r>
              <w:rPr>
                <w:rFonts w:ascii="Times New Roman" w:eastAsia="Times New Roman" w:hAnsi="Times New Roman" w:cs="Times New Roman"/>
                <w:b/>
                <w:color w:val="000000"/>
              </w:rPr>
              <w:t xml:space="preserve">Topic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3CB02" w14:textId="77777777" w:rsidR="00D0479E" w:rsidRDefault="00EB5FDB">
            <w:pPr>
              <w:spacing w:line="360" w:lineRule="auto"/>
            </w:pPr>
            <w:r>
              <w:rPr>
                <w:rFonts w:ascii="Times New Roman" w:eastAsia="Times New Roman" w:hAnsi="Times New Roman" w:cs="Times New Roman"/>
                <w:b/>
                <w:color w:val="000000"/>
              </w:rPr>
              <w:t>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FBD1B" w14:textId="77777777" w:rsidR="00D0479E" w:rsidRDefault="00EB5FDB">
            <w:pPr>
              <w:spacing w:line="360" w:lineRule="auto"/>
            </w:pPr>
            <w:r>
              <w:rPr>
                <w:rFonts w:ascii="Times New Roman" w:eastAsia="Times New Roman" w:hAnsi="Times New Roman" w:cs="Times New Roman"/>
                <w:b/>
                <w:color w:val="000000"/>
              </w:rPr>
              <w:t xml:space="preserve">P </w:t>
            </w:r>
          </w:p>
        </w:tc>
      </w:tr>
      <w:tr w:rsidR="00D0479E" w14:paraId="3EA2D6C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37BC3" w14:textId="77777777" w:rsidR="00D0479E" w:rsidRDefault="00EB5FDB">
            <w:pPr>
              <w:spacing w:after="160" w:line="259" w:lineRule="auto"/>
              <w:rPr>
                <w:rFonts w:ascii="Calibri" w:eastAsia="Calibri" w:hAnsi="Calibri" w:cs="Calibri"/>
              </w:rPr>
            </w:pPr>
            <w:r>
              <w:rPr>
                <w:rFonts w:ascii="Calibri" w:eastAsia="Calibri" w:hAnsi="Calibri" w:cs="Calibri"/>
              </w:rPr>
              <w:t>Lung Tumors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FD1F0"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5C5D2" w14:textId="77777777" w:rsidR="00D0479E" w:rsidRDefault="00D0479E">
            <w:pPr>
              <w:spacing w:line="360" w:lineRule="auto"/>
              <w:rPr>
                <w:rFonts w:ascii="Calibri" w:eastAsia="Calibri" w:hAnsi="Calibri" w:cs="Calibri"/>
                <w:sz w:val="22"/>
              </w:rPr>
            </w:pPr>
          </w:p>
        </w:tc>
      </w:tr>
      <w:tr w:rsidR="00D0479E" w14:paraId="13A733C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5F001" w14:textId="77777777" w:rsidR="00D0479E" w:rsidRDefault="00EB5FDB">
            <w:pPr>
              <w:spacing w:after="160" w:line="259" w:lineRule="auto"/>
              <w:rPr>
                <w:rFonts w:ascii="Calibri" w:eastAsia="Calibri" w:hAnsi="Calibri" w:cs="Calibri"/>
              </w:rPr>
            </w:pPr>
            <w:r>
              <w:rPr>
                <w:rFonts w:ascii="Calibri" w:eastAsia="Calibri" w:hAnsi="Calibri" w:cs="Calibri"/>
              </w:rPr>
              <w:t xml:space="preserve">Diaphragmatic hernias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4FED3"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0C1C9" w14:textId="77777777" w:rsidR="00D0479E" w:rsidRDefault="00D0479E">
            <w:pPr>
              <w:spacing w:line="360" w:lineRule="auto"/>
              <w:rPr>
                <w:rFonts w:ascii="Calibri" w:eastAsia="Calibri" w:hAnsi="Calibri" w:cs="Calibri"/>
                <w:sz w:val="22"/>
              </w:rPr>
            </w:pPr>
          </w:p>
        </w:tc>
      </w:tr>
      <w:tr w:rsidR="00D0479E" w14:paraId="03B8578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956FF" w14:textId="77777777" w:rsidR="00D0479E" w:rsidRDefault="00EB5FDB">
            <w:pPr>
              <w:spacing w:after="160" w:line="259" w:lineRule="auto"/>
              <w:rPr>
                <w:rFonts w:ascii="Calibri" w:eastAsia="Calibri" w:hAnsi="Calibri" w:cs="Calibri"/>
              </w:rPr>
            </w:pPr>
            <w:r>
              <w:rPr>
                <w:rFonts w:ascii="Calibri" w:eastAsia="Calibri" w:hAnsi="Calibri" w:cs="Calibri"/>
              </w:rPr>
              <w:t>Pneumothorax*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B2CFC"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989CD" w14:textId="77777777" w:rsidR="00D0479E" w:rsidRDefault="00D0479E">
            <w:pPr>
              <w:spacing w:line="360" w:lineRule="auto"/>
              <w:rPr>
                <w:rFonts w:ascii="Calibri" w:eastAsia="Calibri" w:hAnsi="Calibri" w:cs="Calibri"/>
                <w:sz w:val="22"/>
              </w:rPr>
            </w:pPr>
          </w:p>
        </w:tc>
      </w:tr>
      <w:tr w:rsidR="00D0479E" w14:paraId="7AD74D1D"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30958" w14:textId="77777777" w:rsidR="00D0479E" w:rsidRDefault="00EB5FDB">
            <w:pPr>
              <w:spacing w:line="360" w:lineRule="auto"/>
            </w:pPr>
            <w:r>
              <w:rPr>
                <w:rFonts w:ascii="Times New Roman" w:eastAsia="Times New Roman" w:hAnsi="Times New Roman" w:cs="Times New Roman"/>
                <w:color w:val="000000"/>
              </w:rPr>
              <w:t>Chest wall abnormalities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A685B" w14:textId="77777777" w:rsidR="00D0479E" w:rsidRDefault="00EB5FDB">
            <w:pPr>
              <w:spacing w:line="360" w:lineRule="auto"/>
            </w:pPr>
            <w:r>
              <w:rPr>
                <w:rFonts w:ascii="Times New Roman" w:eastAsia="Times New Roman" w:hAnsi="Times New Roman" w:cs="Times New Roman"/>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260C6" w14:textId="77777777" w:rsidR="00D0479E" w:rsidRDefault="00D0479E">
            <w:pPr>
              <w:spacing w:line="360" w:lineRule="auto"/>
              <w:rPr>
                <w:rFonts w:ascii="Calibri" w:eastAsia="Calibri" w:hAnsi="Calibri" w:cs="Calibri"/>
                <w:sz w:val="22"/>
              </w:rPr>
            </w:pPr>
          </w:p>
        </w:tc>
      </w:tr>
      <w:tr w:rsidR="00D0479E" w14:paraId="10D24906"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652CA" w14:textId="77777777" w:rsidR="00D0479E" w:rsidRDefault="00EB5FDB">
            <w:pPr>
              <w:spacing w:after="160" w:line="259" w:lineRule="auto"/>
              <w:rPr>
                <w:rFonts w:ascii="Calibri" w:eastAsia="Calibri" w:hAnsi="Calibri" w:cs="Calibri"/>
              </w:rPr>
            </w:pPr>
            <w:r>
              <w:rPr>
                <w:rFonts w:ascii="Calibri" w:eastAsia="Calibri" w:hAnsi="Calibri" w:cs="Calibri"/>
              </w:rPr>
              <w:t>Pleural puncture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2CF98" w14:textId="77777777" w:rsidR="00D0479E" w:rsidRDefault="00EB5FDB">
            <w:pPr>
              <w:spacing w:after="160" w:line="259" w:lineRule="auto"/>
              <w:rPr>
                <w:rFonts w:ascii="Calibri" w:eastAsia="Calibri" w:hAnsi="Calibri" w:cs="Calibri"/>
              </w:rPr>
            </w:pPr>
            <w:r>
              <w:rPr>
                <w:rFonts w:ascii="Calibri" w:eastAsia="Calibri" w:hAnsi="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2ED9B" w14:textId="77777777" w:rsidR="00D0479E" w:rsidRDefault="00EB5FDB">
            <w:pPr>
              <w:spacing w:line="360" w:lineRule="auto"/>
            </w:pPr>
            <w:r>
              <w:rPr>
                <w:rFonts w:ascii="Times New Roman" w:eastAsia="Times New Roman" w:hAnsi="Times New Roman" w:cs="Times New Roman"/>
                <w:color w:val="000000"/>
              </w:rPr>
              <w:t>2</w:t>
            </w:r>
          </w:p>
        </w:tc>
      </w:tr>
      <w:tr w:rsidR="00D0479E" w14:paraId="559149D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82C5D" w14:textId="77777777" w:rsidR="00D0479E" w:rsidRDefault="00EB5FDB">
            <w:pPr>
              <w:spacing w:after="160" w:line="259" w:lineRule="auto"/>
              <w:rPr>
                <w:rFonts w:ascii="Calibri" w:eastAsia="Calibri" w:hAnsi="Calibri" w:cs="Calibri"/>
              </w:rPr>
            </w:pPr>
            <w:r>
              <w:rPr>
                <w:rFonts w:ascii="Calibri" w:eastAsia="Calibri" w:hAnsi="Calibri" w:cs="Calibri"/>
              </w:rPr>
              <w:t>Ability to perform thoracentesis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AED09" w14:textId="77777777" w:rsidR="00D0479E" w:rsidRDefault="00EB5FDB">
            <w:pPr>
              <w:spacing w:after="160" w:line="259" w:lineRule="auto"/>
              <w:rPr>
                <w:rFonts w:ascii="Calibri" w:eastAsia="Calibri" w:hAnsi="Calibri" w:cs="Calibri"/>
              </w:rPr>
            </w:pPr>
            <w:r>
              <w:rPr>
                <w:rFonts w:ascii="Calibri" w:eastAsia="Calibri" w:hAnsi="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458D9" w14:textId="77777777" w:rsidR="00D0479E" w:rsidRDefault="00EB5FDB">
            <w:pPr>
              <w:spacing w:line="360" w:lineRule="auto"/>
            </w:pPr>
            <w:r>
              <w:rPr>
                <w:rFonts w:ascii="Times New Roman" w:eastAsia="Times New Roman" w:hAnsi="Times New Roman" w:cs="Times New Roman"/>
                <w:color w:val="000000"/>
              </w:rPr>
              <w:t>2</w:t>
            </w:r>
          </w:p>
        </w:tc>
      </w:tr>
      <w:tr w:rsidR="00D0479E" w14:paraId="53EB6905"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B4C45" w14:textId="77777777" w:rsidR="00D0479E" w:rsidRDefault="00EB5FDB">
            <w:pPr>
              <w:spacing w:line="360" w:lineRule="auto"/>
            </w:pPr>
            <w:r>
              <w:rPr>
                <w:rFonts w:ascii="Times New Roman" w:eastAsia="Times New Roman" w:hAnsi="Times New Roman" w:cs="Times New Roman"/>
                <w:color w:val="000000"/>
              </w:rPr>
              <w:t>Polyclinic application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9DA9E" w14:textId="77777777" w:rsidR="00D0479E" w:rsidRDefault="00D0479E">
            <w:pPr>
              <w:spacing w:line="36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4BA49" w14:textId="77777777" w:rsidR="00D0479E" w:rsidRDefault="00EB5FDB">
            <w:pPr>
              <w:spacing w:line="360" w:lineRule="auto"/>
            </w:pPr>
            <w:r>
              <w:rPr>
                <w:rFonts w:ascii="Times New Roman" w:eastAsia="Times New Roman" w:hAnsi="Times New Roman" w:cs="Times New Roman"/>
                <w:color w:val="000000"/>
              </w:rPr>
              <w:t>4</w:t>
            </w:r>
          </w:p>
        </w:tc>
      </w:tr>
      <w:tr w:rsidR="00D0479E" w14:paraId="0F51E73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8D13E" w14:textId="77777777" w:rsidR="00D0479E" w:rsidRDefault="00EB5FDB">
            <w:pPr>
              <w:spacing w:line="360" w:lineRule="auto"/>
            </w:pPr>
            <w:r>
              <w:rPr>
                <w:rFonts w:ascii="Times New Roman" w:eastAsia="Times New Roman" w:hAnsi="Times New Roman" w:cs="Times New Roman"/>
                <w:color w:val="000000"/>
              </w:rPr>
              <w:t>Clinical student visit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FE4A0" w14:textId="77777777" w:rsidR="00D0479E" w:rsidRDefault="00D0479E">
            <w:pPr>
              <w:spacing w:line="36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2DBA9" w14:textId="77777777" w:rsidR="00D0479E" w:rsidRDefault="00EB5FDB">
            <w:pPr>
              <w:spacing w:line="360" w:lineRule="auto"/>
            </w:pPr>
            <w:r>
              <w:rPr>
                <w:rFonts w:ascii="Times New Roman" w:eastAsia="Times New Roman" w:hAnsi="Times New Roman" w:cs="Times New Roman"/>
                <w:color w:val="000000"/>
              </w:rPr>
              <w:t>2</w:t>
            </w:r>
          </w:p>
        </w:tc>
      </w:tr>
      <w:tr w:rsidR="00D0479E" w14:paraId="2A3A55B1"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1114F" w14:textId="77777777" w:rsidR="00D0479E" w:rsidRDefault="00EB5FDB">
            <w:pPr>
              <w:spacing w:line="360" w:lineRule="auto"/>
            </w:pPr>
            <w:r>
              <w:rPr>
                <w:rFonts w:ascii="Times New Roman" w:eastAsia="Times New Roman" w:hAnsi="Times New Roman" w:cs="Times New Roman"/>
                <w:color w:val="000000"/>
              </w:rPr>
              <w:t>Case-based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F119" w14:textId="77777777" w:rsidR="00D0479E" w:rsidRDefault="00D0479E">
            <w:pPr>
              <w:spacing w:line="36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B070D" w14:textId="77777777" w:rsidR="00D0479E" w:rsidRDefault="00EB5FDB">
            <w:pPr>
              <w:spacing w:line="360" w:lineRule="auto"/>
            </w:pPr>
            <w:r>
              <w:rPr>
                <w:rFonts w:ascii="Times New Roman" w:eastAsia="Times New Roman" w:hAnsi="Times New Roman" w:cs="Times New Roman"/>
                <w:color w:val="000000"/>
              </w:rPr>
              <w:t>2</w:t>
            </w:r>
          </w:p>
        </w:tc>
      </w:tr>
      <w:tr w:rsidR="00D0479E" w14:paraId="277BB31D"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62438" w14:textId="77777777" w:rsidR="00D0479E" w:rsidRDefault="00EB5FDB">
            <w:pPr>
              <w:spacing w:line="360" w:lineRule="auto"/>
            </w:pPr>
            <w:r>
              <w:rPr>
                <w:rFonts w:ascii="Times New Roman" w:eastAsia="Times New Roman" w:hAnsi="Times New Roman" w:cs="Times New Roman"/>
                <w:color w:val="000000"/>
              </w:rPr>
              <w:t>Training with simulated patient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845AB" w14:textId="77777777" w:rsidR="00D0479E" w:rsidRDefault="00D0479E">
            <w:pPr>
              <w:spacing w:line="36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59C58" w14:textId="77777777" w:rsidR="00D0479E" w:rsidRDefault="00EB5FDB">
            <w:pPr>
              <w:spacing w:line="360" w:lineRule="auto"/>
            </w:pPr>
            <w:r>
              <w:rPr>
                <w:rFonts w:ascii="Times New Roman" w:eastAsia="Times New Roman" w:hAnsi="Times New Roman" w:cs="Times New Roman"/>
                <w:color w:val="000000"/>
              </w:rPr>
              <w:t>3</w:t>
            </w:r>
          </w:p>
        </w:tc>
      </w:tr>
      <w:tr w:rsidR="00D0479E" w14:paraId="3D3BBC6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31C87" w14:textId="77777777" w:rsidR="00D0479E" w:rsidRDefault="00EB5FDB">
            <w:pPr>
              <w:spacing w:line="360" w:lineRule="auto"/>
            </w:pPr>
            <w:r>
              <w:rPr>
                <w:rFonts w:ascii="Times New Roman" w:eastAsia="Times New Roman" w:hAnsi="Times New Roman" w:cs="Times New Roman"/>
                <w:color w:val="000000"/>
              </w:rPr>
              <w:t>Patient distribution and preparation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A3B56" w14:textId="77777777" w:rsidR="00D0479E" w:rsidRDefault="00D0479E">
            <w:pPr>
              <w:spacing w:line="36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33958" w14:textId="77777777" w:rsidR="00D0479E" w:rsidRDefault="00EB5FDB">
            <w:pPr>
              <w:spacing w:line="360" w:lineRule="auto"/>
            </w:pPr>
            <w:r>
              <w:rPr>
                <w:rFonts w:ascii="Times New Roman" w:eastAsia="Times New Roman" w:hAnsi="Times New Roman" w:cs="Times New Roman"/>
                <w:color w:val="000000"/>
              </w:rPr>
              <w:t>1</w:t>
            </w:r>
          </w:p>
        </w:tc>
      </w:tr>
      <w:tr w:rsidR="00D0479E" w14:paraId="7D2572E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7E103" w14:textId="77777777" w:rsidR="00D0479E" w:rsidRDefault="00EB5FDB">
            <w:pPr>
              <w:spacing w:after="160" w:line="259" w:lineRule="auto"/>
              <w:rPr>
                <w:rFonts w:ascii="Calibri" w:eastAsia="Calibri" w:hAnsi="Calibri" w:cs="Calibri"/>
              </w:rPr>
            </w:pPr>
            <w:r>
              <w:rPr>
                <w:rFonts w:ascii="Calibri" w:eastAsia="Calibri" w:hAnsi="Calibri" w:cs="Calibri"/>
              </w:rPr>
              <w:t>Pulmonary Tuberculosis*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FF3E7"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CA728" w14:textId="77777777" w:rsidR="00D0479E" w:rsidRDefault="00D0479E">
            <w:pPr>
              <w:spacing w:line="360" w:lineRule="auto"/>
              <w:rPr>
                <w:rFonts w:ascii="Calibri" w:eastAsia="Calibri" w:hAnsi="Calibri" w:cs="Calibri"/>
                <w:sz w:val="22"/>
              </w:rPr>
            </w:pPr>
          </w:p>
        </w:tc>
      </w:tr>
      <w:tr w:rsidR="00D0479E" w14:paraId="34F6B31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541A3" w14:textId="77777777" w:rsidR="00D0479E" w:rsidRDefault="00EB5FDB">
            <w:pPr>
              <w:spacing w:after="160" w:line="259" w:lineRule="auto"/>
              <w:rPr>
                <w:rFonts w:ascii="Calibri" w:eastAsia="Calibri" w:hAnsi="Calibri" w:cs="Calibri"/>
              </w:rPr>
            </w:pPr>
            <w:r>
              <w:rPr>
                <w:rFonts w:ascii="Calibri" w:eastAsia="Calibri" w:hAnsi="Calibri" w:cs="Calibri"/>
              </w:rPr>
              <w:t>Asthma*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3D584"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317D8" w14:textId="77777777" w:rsidR="00D0479E" w:rsidRDefault="00D0479E">
            <w:pPr>
              <w:spacing w:line="360" w:lineRule="auto"/>
              <w:rPr>
                <w:rFonts w:ascii="Calibri" w:eastAsia="Calibri" w:hAnsi="Calibri" w:cs="Calibri"/>
                <w:sz w:val="22"/>
              </w:rPr>
            </w:pPr>
          </w:p>
        </w:tc>
      </w:tr>
      <w:tr w:rsidR="00D0479E" w14:paraId="09F85FD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0D89C" w14:textId="77777777" w:rsidR="00D0479E" w:rsidRDefault="00EB5FDB">
            <w:pPr>
              <w:spacing w:after="160" w:line="259" w:lineRule="auto"/>
              <w:rPr>
                <w:rFonts w:ascii="Calibri" w:eastAsia="Calibri" w:hAnsi="Calibri" w:cs="Calibri"/>
              </w:rPr>
            </w:pPr>
            <w:r>
              <w:rPr>
                <w:rFonts w:ascii="Calibri" w:eastAsia="Calibri" w:hAnsi="Calibri" w:cs="Calibri"/>
              </w:rPr>
              <w:t xml:space="preserve">Bronchiectases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2CA6B"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C1403" w14:textId="77777777" w:rsidR="00D0479E" w:rsidRDefault="00D0479E">
            <w:pPr>
              <w:spacing w:line="360" w:lineRule="auto"/>
              <w:rPr>
                <w:rFonts w:ascii="Calibri" w:eastAsia="Calibri" w:hAnsi="Calibri" w:cs="Calibri"/>
                <w:sz w:val="22"/>
              </w:rPr>
            </w:pPr>
          </w:p>
        </w:tc>
      </w:tr>
      <w:tr w:rsidR="00D0479E" w14:paraId="35CB5850"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200D8" w14:textId="77777777" w:rsidR="00D0479E" w:rsidRDefault="00EB5FDB">
            <w:pPr>
              <w:spacing w:after="160" w:line="259" w:lineRule="auto"/>
              <w:rPr>
                <w:rFonts w:ascii="Calibri" w:eastAsia="Calibri" w:hAnsi="Calibri" w:cs="Calibri"/>
              </w:rPr>
            </w:pPr>
            <w:r>
              <w:rPr>
                <w:rFonts w:ascii="Calibri" w:eastAsia="Calibri" w:hAnsi="Calibri" w:cs="Calibri"/>
              </w:rPr>
              <w:t xml:space="preserve">Interstitial lung diseases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71F5B" w14:textId="77777777" w:rsidR="00D0479E" w:rsidRDefault="00EB5FDB">
            <w:pPr>
              <w:spacing w:after="160" w:line="259" w:lineRule="auto"/>
              <w:rPr>
                <w:rFonts w:ascii="Calibri" w:eastAsia="Calibri" w:hAnsi="Calibri" w:cs="Calibri"/>
              </w:rPr>
            </w:pPr>
            <w:r>
              <w:rPr>
                <w:rFonts w:ascii="Calibri" w:eastAsia="Calibri" w:hAnsi="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ACB6F" w14:textId="77777777" w:rsidR="00D0479E" w:rsidRDefault="00D0479E">
            <w:pPr>
              <w:spacing w:line="360" w:lineRule="auto"/>
              <w:rPr>
                <w:rFonts w:ascii="Calibri" w:eastAsia="Calibri" w:hAnsi="Calibri" w:cs="Calibri"/>
                <w:sz w:val="22"/>
              </w:rPr>
            </w:pPr>
          </w:p>
        </w:tc>
      </w:tr>
      <w:tr w:rsidR="00D0479E" w14:paraId="4CB4C487"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7B99F" w14:textId="77777777" w:rsidR="00D0479E" w:rsidRDefault="00EB5FDB">
            <w:pPr>
              <w:spacing w:after="160" w:line="259" w:lineRule="auto"/>
              <w:rPr>
                <w:rFonts w:ascii="Calibri" w:eastAsia="Calibri" w:hAnsi="Calibri" w:cs="Calibri"/>
              </w:rPr>
            </w:pPr>
            <w:r>
              <w:rPr>
                <w:rFonts w:ascii="Calibri" w:eastAsia="Calibri" w:hAnsi="Calibri" w:cs="Calibri"/>
              </w:rPr>
              <w:t>* Chronic obstructive pulmonary disease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8EA52"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2124B" w14:textId="77777777" w:rsidR="00D0479E" w:rsidRDefault="00D0479E">
            <w:pPr>
              <w:spacing w:line="360" w:lineRule="auto"/>
              <w:rPr>
                <w:rFonts w:ascii="Calibri" w:eastAsia="Calibri" w:hAnsi="Calibri" w:cs="Calibri"/>
                <w:sz w:val="22"/>
              </w:rPr>
            </w:pPr>
          </w:p>
        </w:tc>
      </w:tr>
      <w:tr w:rsidR="00D0479E" w14:paraId="69899931"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43D7E" w14:textId="77777777" w:rsidR="00D0479E" w:rsidRDefault="00EB5FDB">
            <w:pPr>
              <w:spacing w:after="160" w:line="259" w:lineRule="auto"/>
              <w:rPr>
                <w:rFonts w:ascii="Calibri" w:eastAsia="Calibri" w:hAnsi="Calibri" w:cs="Calibri"/>
              </w:rPr>
            </w:pPr>
            <w:r>
              <w:rPr>
                <w:rFonts w:ascii="Calibri" w:eastAsia="Calibri" w:hAnsi="Calibri" w:cs="Calibri"/>
              </w:rPr>
              <w:t xml:space="preserve">Occupational lung diseases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7EB6E"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FC0F0" w14:textId="77777777" w:rsidR="00D0479E" w:rsidRDefault="00D0479E">
            <w:pPr>
              <w:spacing w:line="360" w:lineRule="auto"/>
              <w:rPr>
                <w:rFonts w:ascii="Calibri" w:eastAsia="Calibri" w:hAnsi="Calibri" w:cs="Calibri"/>
                <w:sz w:val="22"/>
              </w:rPr>
            </w:pPr>
          </w:p>
        </w:tc>
      </w:tr>
      <w:tr w:rsidR="00D0479E" w14:paraId="41D939A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6DD1E" w14:textId="77777777" w:rsidR="00D0479E" w:rsidRDefault="00EB5FDB">
            <w:pPr>
              <w:spacing w:after="160" w:line="259" w:lineRule="auto"/>
              <w:rPr>
                <w:rFonts w:ascii="Calibri" w:eastAsia="Calibri" w:hAnsi="Calibri" w:cs="Calibri"/>
              </w:rPr>
            </w:pPr>
            <w:r>
              <w:rPr>
                <w:rFonts w:ascii="Calibri" w:eastAsia="Calibri" w:hAnsi="Calibri" w:cs="Calibri"/>
              </w:rPr>
              <w:lastRenderedPageBreak/>
              <w:t>Pleural diseases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DAC75" w14:textId="77777777" w:rsidR="00D0479E" w:rsidRDefault="00EB5FDB">
            <w:pPr>
              <w:spacing w:after="160" w:line="259" w:lineRule="auto"/>
              <w:rPr>
                <w:rFonts w:ascii="Calibri" w:eastAsia="Calibri" w:hAnsi="Calibri" w:cs="Calibri"/>
              </w:rPr>
            </w:pPr>
            <w:r>
              <w:rPr>
                <w:rFonts w:ascii="Calibri" w:eastAsia="Calibri" w:hAnsi="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DAED7" w14:textId="77777777" w:rsidR="00D0479E" w:rsidRDefault="00D0479E">
            <w:pPr>
              <w:spacing w:line="360" w:lineRule="auto"/>
              <w:rPr>
                <w:rFonts w:ascii="Calibri" w:eastAsia="Calibri" w:hAnsi="Calibri" w:cs="Calibri"/>
                <w:sz w:val="22"/>
              </w:rPr>
            </w:pPr>
          </w:p>
        </w:tc>
      </w:tr>
      <w:tr w:rsidR="00D0479E" w14:paraId="03E9B9C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4D94A" w14:textId="77777777" w:rsidR="00D0479E" w:rsidRDefault="00EB5FDB">
            <w:pPr>
              <w:spacing w:after="160" w:line="259" w:lineRule="auto"/>
              <w:rPr>
                <w:rFonts w:ascii="Calibri" w:eastAsia="Calibri" w:hAnsi="Calibri" w:cs="Calibri"/>
              </w:rPr>
            </w:pPr>
            <w:r>
              <w:rPr>
                <w:rFonts w:ascii="Calibri" w:eastAsia="Calibri" w:hAnsi="Calibri" w:cs="Calibri"/>
              </w:rPr>
              <w:t>Pneumonias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0B2C5"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6DC9A" w14:textId="77777777" w:rsidR="00D0479E" w:rsidRDefault="00D0479E">
            <w:pPr>
              <w:spacing w:line="360" w:lineRule="auto"/>
              <w:rPr>
                <w:rFonts w:ascii="Calibri" w:eastAsia="Calibri" w:hAnsi="Calibri" w:cs="Calibri"/>
                <w:sz w:val="22"/>
              </w:rPr>
            </w:pPr>
          </w:p>
        </w:tc>
      </w:tr>
      <w:tr w:rsidR="00D0479E" w14:paraId="5037C03C"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95CEA" w14:textId="77777777" w:rsidR="00D0479E" w:rsidRDefault="00EB5FDB">
            <w:pPr>
              <w:spacing w:after="160" w:line="259" w:lineRule="auto"/>
              <w:rPr>
                <w:rFonts w:ascii="Calibri" w:eastAsia="Calibri" w:hAnsi="Calibri" w:cs="Calibri"/>
              </w:rPr>
            </w:pPr>
            <w:r>
              <w:rPr>
                <w:rFonts w:ascii="Calibri" w:eastAsia="Calibri" w:hAnsi="Calibri" w:cs="Calibri"/>
              </w:rPr>
              <w:t>Pulmonary embolism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E5161"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4BDF3" w14:textId="77777777" w:rsidR="00D0479E" w:rsidRDefault="00D0479E">
            <w:pPr>
              <w:spacing w:line="360" w:lineRule="auto"/>
              <w:rPr>
                <w:rFonts w:ascii="Calibri" w:eastAsia="Calibri" w:hAnsi="Calibri" w:cs="Calibri"/>
                <w:sz w:val="22"/>
              </w:rPr>
            </w:pPr>
          </w:p>
        </w:tc>
      </w:tr>
      <w:tr w:rsidR="00D0479E" w14:paraId="1ECC082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6970A" w14:textId="77777777" w:rsidR="00D0479E" w:rsidRDefault="00EB5FDB">
            <w:pPr>
              <w:spacing w:after="160" w:line="259" w:lineRule="auto"/>
              <w:rPr>
                <w:rFonts w:ascii="Calibri" w:eastAsia="Calibri" w:hAnsi="Calibri" w:cs="Calibri"/>
              </w:rPr>
            </w:pPr>
            <w:r>
              <w:rPr>
                <w:rFonts w:ascii="Calibri" w:eastAsia="Calibri" w:hAnsi="Calibri" w:cs="Calibri"/>
              </w:rPr>
              <w:t xml:space="preserve">Pulmonary hypertension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D1AED" w14:textId="77777777" w:rsidR="00D0479E" w:rsidRDefault="00EB5FDB">
            <w:pPr>
              <w:spacing w:after="160" w:line="259" w:lineRule="auto"/>
              <w:rPr>
                <w:rFonts w:ascii="Calibri" w:eastAsia="Calibri" w:hAnsi="Calibri" w:cs="Calibri"/>
              </w:rPr>
            </w:pPr>
            <w:r>
              <w:rPr>
                <w:rFonts w:ascii="Calibri" w:eastAsia="Calibri" w:hAnsi="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A3BB" w14:textId="77777777" w:rsidR="00D0479E" w:rsidRDefault="00D0479E">
            <w:pPr>
              <w:spacing w:line="360" w:lineRule="auto"/>
              <w:rPr>
                <w:rFonts w:ascii="Calibri" w:eastAsia="Calibri" w:hAnsi="Calibri" w:cs="Calibri"/>
                <w:sz w:val="22"/>
              </w:rPr>
            </w:pPr>
          </w:p>
        </w:tc>
      </w:tr>
      <w:tr w:rsidR="00D0479E" w14:paraId="21588365"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1F4D3" w14:textId="77777777" w:rsidR="00D0479E" w:rsidRDefault="00EB5FDB">
            <w:pPr>
              <w:spacing w:after="160" w:line="259" w:lineRule="auto"/>
              <w:rPr>
                <w:rFonts w:ascii="Calibri" w:eastAsia="Calibri" w:hAnsi="Calibri" w:cs="Calibri"/>
              </w:rPr>
            </w:pPr>
            <w:r>
              <w:rPr>
                <w:rFonts w:ascii="Calibri" w:eastAsia="Calibri" w:hAnsi="Calibri" w:cs="Calibri"/>
              </w:rPr>
              <w:t xml:space="preserve">Sarcoidosis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9F3A9" w14:textId="77777777" w:rsidR="00D0479E" w:rsidRDefault="00EB5FDB">
            <w:pPr>
              <w:spacing w:after="160" w:line="259" w:lineRule="auto"/>
              <w:rPr>
                <w:rFonts w:ascii="Calibri" w:eastAsia="Calibri" w:hAnsi="Calibri" w:cs="Calibri"/>
              </w:rPr>
            </w:pPr>
            <w:r>
              <w:rPr>
                <w:rFonts w:ascii="Calibri" w:eastAsia="Calibri" w:hAnsi="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545ED" w14:textId="77777777" w:rsidR="00D0479E" w:rsidRDefault="00D0479E">
            <w:pPr>
              <w:spacing w:line="360" w:lineRule="auto"/>
              <w:rPr>
                <w:rFonts w:ascii="Calibri" w:eastAsia="Calibri" w:hAnsi="Calibri" w:cs="Calibri"/>
                <w:sz w:val="22"/>
              </w:rPr>
            </w:pPr>
          </w:p>
        </w:tc>
      </w:tr>
      <w:tr w:rsidR="00D0479E" w14:paraId="55AF1C5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57B8D" w14:textId="77777777" w:rsidR="00D0479E" w:rsidRDefault="00EB5FDB">
            <w:pPr>
              <w:spacing w:after="160" w:line="259" w:lineRule="auto"/>
              <w:rPr>
                <w:rFonts w:ascii="Calibri" w:eastAsia="Calibri" w:hAnsi="Calibri" w:cs="Calibri"/>
              </w:rPr>
            </w:pPr>
            <w:r>
              <w:rPr>
                <w:rFonts w:ascii="Calibri" w:eastAsia="Calibri" w:hAnsi="Calibri" w:cs="Calibri"/>
              </w:rPr>
              <w:t>Respiratory failure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1C376" w14:textId="77777777" w:rsidR="00D0479E" w:rsidRDefault="00EB5FDB">
            <w:pPr>
              <w:spacing w:after="160" w:line="259"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46DA5" w14:textId="77777777" w:rsidR="00D0479E" w:rsidRDefault="00D0479E">
            <w:pPr>
              <w:spacing w:line="360" w:lineRule="auto"/>
              <w:rPr>
                <w:rFonts w:ascii="Calibri" w:eastAsia="Calibri" w:hAnsi="Calibri" w:cs="Calibri"/>
                <w:sz w:val="22"/>
              </w:rPr>
            </w:pPr>
          </w:p>
        </w:tc>
      </w:tr>
      <w:tr w:rsidR="00D0479E" w14:paraId="20C4183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042A7" w14:textId="77777777" w:rsidR="00D0479E" w:rsidRDefault="00EB5FDB">
            <w:pPr>
              <w:spacing w:after="160" w:line="259" w:lineRule="auto"/>
              <w:rPr>
                <w:rFonts w:ascii="Calibri" w:eastAsia="Calibri" w:hAnsi="Calibri" w:cs="Calibri"/>
              </w:rPr>
            </w:pPr>
            <w:r>
              <w:rPr>
                <w:rFonts w:ascii="Calibri" w:eastAsia="Calibri" w:hAnsi="Calibri" w:cs="Calibri"/>
              </w:rPr>
              <w:t xml:space="preserve">Ability to use and evaluate peak‐flow meters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9C7D9"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4BF1A" w14:textId="77777777" w:rsidR="00D0479E" w:rsidRDefault="00EB5FDB">
            <w:pPr>
              <w:spacing w:after="160" w:line="259" w:lineRule="auto"/>
              <w:rPr>
                <w:rFonts w:ascii="Calibri" w:eastAsia="Calibri" w:hAnsi="Calibri" w:cs="Calibri"/>
              </w:rPr>
            </w:pPr>
            <w:r>
              <w:rPr>
                <w:rFonts w:ascii="Calibri" w:eastAsia="Calibri" w:hAnsi="Calibri" w:cs="Calibri"/>
              </w:rPr>
              <w:t>1</w:t>
            </w:r>
          </w:p>
        </w:tc>
      </w:tr>
      <w:tr w:rsidR="00D0479E" w14:paraId="17AEEFD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2ED86" w14:textId="77777777" w:rsidR="00D0479E" w:rsidRDefault="00EB5FDB">
            <w:pPr>
              <w:spacing w:after="160" w:line="259" w:lineRule="auto"/>
              <w:rPr>
                <w:rFonts w:ascii="Calibri" w:eastAsia="Calibri" w:hAnsi="Calibri" w:cs="Calibri"/>
              </w:rPr>
            </w:pPr>
            <w:r>
              <w:rPr>
                <w:rFonts w:ascii="Calibri" w:eastAsia="Calibri" w:hAnsi="Calibri" w:cs="Calibri"/>
              </w:rPr>
              <w:t xml:space="preserve">Ability to apply oxygen and nebulous inhaler therapy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EEFD8"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3F3DB" w14:textId="77777777" w:rsidR="00D0479E" w:rsidRDefault="00EB5FDB">
            <w:pPr>
              <w:spacing w:after="160" w:line="259" w:lineRule="auto"/>
              <w:rPr>
                <w:rFonts w:ascii="Calibri" w:eastAsia="Calibri" w:hAnsi="Calibri" w:cs="Calibri"/>
              </w:rPr>
            </w:pPr>
            <w:r>
              <w:rPr>
                <w:rFonts w:ascii="Calibri" w:eastAsia="Calibri" w:hAnsi="Calibri" w:cs="Calibri"/>
              </w:rPr>
              <w:t>1</w:t>
            </w:r>
          </w:p>
        </w:tc>
      </w:tr>
      <w:tr w:rsidR="00D0479E" w14:paraId="0812A36E"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44920" w14:textId="77777777" w:rsidR="00D0479E" w:rsidRDefault="00EB5FDB">
            <w:pPr>
              <w:spacing w:after="160" w:line="259" w:lineRule="auto"/>
              <w:rPr>
                <w:rFonts w:ascii="Calibri" w:eastAsia="Calibri" w:hAnsi="Calibri" w:cs="Calibri"/>
              </w:rPr>
            </w:pPr>
            <w:r>
              <w:rPr>
                <w:rFonts w:ascii="Calibri" w:eastAsia="Calibri" w:hAnsi="Calibri" w:cs="Calibri"/>
              </w:rPr>
              <w:t xml:space="preserve">Ability to evaluate pulmonary function tests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61CAD"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700B3" w14:textId="77777777" w:rsidR="00D0479E" w:rsidRDefault="00EB5FDB">
            <w:pPr>
              <w:spacing w:after="160" w:line="259" w:lineRule="auto"/>
              <w:rPr>
                <w:rFonts w:ascii="Calibri" w:eastAsia="Calibri" w:hAnsi="Calibri" w:cs="Calibri"/>
              </w:rPr>
            </w:pPr>
            <w:r>
              <w:rPr>
                <w:rFonts w:ascii="Calibri" w:eastAsia="Calibri" w:hAnsi="Calibri" w:cs="Calibri"/>
              </w:rPr>
              <w:t>3</w:t>
            </w:r>
          </w:p>
        </w:tc>
      </w:tr>
      <w:tr w:rsidR="00D0479E" w14:paraId="52B6C17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4629D" w14:textId="77777777" w:rsidR="00D0479E" w:rsidRDefault="00EB5FDB">
            <w:pPr>
              <w:spacing w:after="160" w:line="259" w:lineRule="auto"/>
              <w:rPr>
                <w:rFonts w:ascii="Calibri" w:eastAsia="Calibri" w:hAnsi="Calibri" w:cs="Calibri"/>
              </w:rPr>
            </w:pPr>
            <w:r>
              <w:rPr>
                <w:rFonts w:ascii="Calibri" w:eastAsia="Calibri" w:hAnsi="Calibri" w:cs="Calibri"/>
              </w:rPr>
              <w:t xml:space="preserve">Ability to take general and problem-oriented history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80EF4"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29263" w14:textId="77777777" w:rsidR="00D0479E" w:rsidRDefault="00EB5FDB">
            <w:pPr>
              <w:spacing w:after="160" w:line="259" w:lineRule="auto"/>
              <w:rPr>
                <w:rFonts w:ascii="Calibri" w:eastAsia="Calibri" w:hAnsi="Calibri" w:cs="Calibri"/>
              </w:rPr>
            </w:pPr>
            <w:r>
              <w:rPr>
                <w:rFonts w:ascii="Calibri" w:eastAsia="Calibri" w:hAnsi="Calibri" w:cs="Calibri"/>
              </w:rPr>
              <w:t>2</w:t>
            </w:r>
          </w:p>
        </w:tc>
      </w:tr>
      <w:tr w:rsidR="00D0479E" w14:paraId="4119B18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81851" w14:textId="77777777" w:rsidR="00D0479E" w:rsidRDefault="00EB5FDB">
            <w:pPr>
              <w:spacing w:after="160" w:line="259" w:lineRule="auto"/>
              <w:rPr>
                <w:rFonts w:ascii="Calibri" w:eastAsia="Calibri" w:hAnsi="Calibri" w:cs="Calibri"/>
              </w:rPr>
            </w:pPr>
            <w:r>
              <w:rPr>
                <w:rFonts w:ascii="Calibri" w:eastAsia="Calibri" w:hAnsi="Calibri" w:cs="Calibri"/>
              </w:rPr>
              <w:t xml:space="preserve">Examination of the respiratory system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9B677"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9C14E" w14:textId="77777777" w:rsidR="00D0479E" w:rsidRDefault="00EB5FDB">
            <w:pPr>
              <w:spacing w:after="160" w:line="259" w:lineRule="auto"/>
              <w:rPr>
                <w:rFonts w:ascii="Calibri" w:eastAsia="Calibri" w:hAnsi="Calibri" w:cs="Calibri"/>
              </w:rPr>
            </w:pPr>
            <w:r>
              <w:rPr>
                <w:rFonts w:ascii="Calibri" w:eastAsia="Calibri" w:hAnsi="Calibri" w:cs="Calibri"/>
              </w:rPr>
              <w:t>4</w:t>
            </w:r>
          </w:p>
        </w:tc>
      </w:tr>
      <w:tr w:rsidR="00D0479E" w14:paraId="5F5CFE5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BE92D" w14:textId="77777777" w:rsidR="00D0479E" w:rsidRDefault="00EB5FDB">
            <w:pPr>
              <w:spacing w:after="160" w:line="259" w:lineRule="auto"/>
              <w:rPr>
                <w:rFonts w:ascii="Calibri" w:eastAsia="Calibri" w:hAnsi="Calibri" w:cs="Calibri"/>
              </w:rPr>
            </w:pPr>
            <w:r>
              <w:rPr>
                <w:rFonts w:ascii="Calibri" w:eastAsia="Calibri" w:hAnsi="Calibri" w:cs="Calibri"/>
              </w:rPr>
              <w:t>Ability to evaluate plain radiographs (Thorax)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D1D1D"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2E376" w14:textId="77777777" w:rsidR="00D0479E" w:rsidRDefault="00EB5FDB">
            <w:pPr>
              <w:spacing w:after="160" w:line="259" w:lineRule="auto"/>
              <w:rPr>
                <w:rFonts w:ascii="Calibri" w:eastAsia="Calibri" w:hAnsi="Calibri" w:cs="Calibri"/>
              </w:rPr>
            </w:pPr>
            <w:r>
              <w:rPr>
                <w:rFonts w:ascii="Calibri" w:eastAsia="Calibri" w:hAnsi="Calibri" w:cs="Calibri"/>
              </w:rPr>
              <w:t>4</w:t>
            </w:r>
          </w:p>
        </w:tc>
      </w:tr>
      <w:tr w:rsidR="00D0479E" w14:paraId="37F3BFD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6D6C2" w14:textId="77777777" w:rsidR="00D0479E" w:rsidRDefault="00EB5FDB">
            <w:pPr>
              <w:spacing w:after="160" w:line="259" w:lineRule="auto"/>
              <w:rPr>
                <w:rFonts w:ascii="Calibri" w:eastAsia="Calibri" w:hAnsi="Calibri" w:cs="Calibri"/>
              </w:rPr>
            </w:pPr>
            <w:r>
              <w:rPr>
                <w:rFonts w:ascii="Calibri" w:eastAsia="Calibri" w:hAnsi="Calibri" w:cs="Calibri"/>
              </w:rPr>
              <w:t>Polyclinic application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980F4"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4FE7C" w14:textId="77777777" w:rsidR="00D0479E" w:rsidRDefault="00EB5FDB">
            <w:pPr>
              <w:spacing w:line="360" w:lineRule="auto"/>
            </w:pPr>
            <w:r>
              <w:rPr>
                <w:rFonts w:ascii="Times New Roman" w:eastAsia="Times New Roman" w:hAnsi="Times New Roman" w:cs="Times New Roman"/>
                <w:color w:val="000000"/>
              </w:rPr>
              <w:t>14</w:t>
            </w:r>
          </w:p>
        </w:tc>
      </w:tr>
      <w:tr w:rsidR="00D0479E" w14:paraId="79AD24E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2E742" w14:textId="77777777" w:rsidR="00D0479E" w:rsidRDefault="00EB5FDB">
            <w:pPr>
              <w:spacing w:after="160" w:line="259" w:lineRule="auto"/>
              <w:rPr>
                <w:rFonts w:ascii="Calibri" w:eastAsia="Calibri" w:hAnsi="Calibri" w:cs="Calibri"/>
              </w:rPr>
            </w:pPr>
            <w:r>
              <w:rPr>
                <w:rFonts w:ascii="Calibri" w:eastAsia="Calibri" w:hAnsi="Calibri" w:cs="Calibri"/>
              </w:rPr>
              <w:t xml:space="preserve">Clinical student visit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E8E23"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FD9A3" w14:textId="77777777" w:rsidR="00D0479E" w:rsidRDefault="00EB5FDB">
            <w:pPr>
              <w:spacing w:line="360" w:lineRule="auto"/>
            </w:pPr>
            <w:r>
              <w:rPr>
                <w:rFonts w:ascii="Times New Roman" w:eastAsia="Times New Roman" w:hAnsi="Times New Roman" w:cs="Times New Roman"/>
                <w:color w:val="000000"/>
              </w:rPr>
              <w:t>10</w:t>
            </w:r>
          </w:p>
        </w:tc>
      </w:tr>
      <w:tr w:rsidR="00D0479E" w14:paraId="7567EEC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D4794" w14:textId="77777777" w:rsidR="00D0479E" w:rsidRDefault="00EB5FDB">
            <w:pPr>
              <w:spacing w:after="160" w:line="259" w:lineRule="auto"/>
              <w:rPr>
                <w:rFonts w:ascii="Calibri" w:eastAsia="Calibri" w:hAnsi="Calibri" w:cs="Calibri"/>
              </w:rPr>
            </w:pPr>
            <w:r>
              <w:rPr>
                <w:rFonts w:ascii="Calibri" w:eastAsia="Calibri" w:hAnsi="Calibri" w:cs="Calibri"/>
              </w:rPr>
              <w:t>Case-based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F98E9"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9F991" w14:textId="77777777" w:rsidR="00D0479E" w:rsidRDefault="00EB5FDB">
            <w:pPr>
              <w:spacing w:line="360" w:lineRule="auto"/>
            </w:pPr>
            <w:r>
              <w:rPr>
                <w:rFonts w:ascii="Times New Roman" w:eastAsia="Times New Roman" w:hAnsi="Times New Roman" w:cs="Times New Roman"/>
                <w:color w:val="000000"/>
              </w:rPr>
              <w:t>10</w:t>
            </w:r>
          </w:p>
        </w:tc>
      </w:tr>
      <w:tr w:rsidR="00D0479E" w14:paraId="5892429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FACCC" w14:textId="77777777" w:rsidR="00D0479E" w:rsidRDefault="00EB5FDB">
            <w:pPr>
              <w:spacing w:after="160" w:line="259" w:lineRule="auto"/>
              <w:rPr>
                <w:rFonts w:ascii="Calibri" w:eastAsia="Calibri" w:hAnsi="Calibri" w:cs="Calibri"/>
              </w:rPr>
            </w:pPr>
            <w:r>
              <w:rPr>
                <w:rFonts w:ascii="Calibri" w:eastAsia="Calibri" w:hAnsi="Calibri" w:cs="Calibri"/>
              </w:rPr>
              <w:t>Training with simulated patient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4CEA0"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792A9" w14:textId="77777777" w:rsidR="00D0479E" w:rsidRDefault="00EB5FDB">
            <w:pPr>
              <w:spacing w:line="360" w:lineRule="auto"/>
            </w:pPr>
            <w:r>
              <w:rPr>
                <w:rFonts w:ascii="Times New Roman" w:eastAsia="Times New Roman" w:hAnsi="Times New Roman" w:cs="Times New Roman"/>
                <w:color w:val="000000"/>
              </w:rPr>
              <w:t>9</w:t>
            </w:r>
          </w:p>
        </w:tc>
      </w:tr>
      <w:tr w:rsidR="00D0479E" w14:paraId="58EF4AA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2B6CF" w14:textId="77777777" w:rsidR="00D0479E" w:rsidRDefault="00EB5FDB">
            <w:pPr>
              <w:spacing w:after="160" w:line="259" w:lineRule="auto"/>
              <w:rPr>
                <w:rFonts w:ascii="Calibri" w:eastAsia="Calibri" w:hAnsi="Calibri" w:cs="Calibri"/>
              </w:rPr>
            </w:pPr>
            <w:r>
              <w:rPr>
                <w:rFonts w:ascii="Calibri" w:eastAsia="Calibri" w:hAnsi="Calibri" w:cs="Calibri"/>
              </w:rPr>
              <w:t>Patient distribution and preparation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C165E" w14:textId="77777777" w:rsidR="00D0479E" w:rsidRDefault="00D0479E">
            <w:pPr>
              <w:spacing w:after="160" w:line="259"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2CEAC" w14:textId="77777777" w:rsidR="00D0479E" w:rsidRDefault="00EB5FDB">
            <w:pPr>
              <w:spacing w:line="360" w:lineRule="auto"/>
            </w:pPr>
            <w:r>
              <w:rPr>
                <w:rFonts w:ascii="Times New Roman" w:eastAsia="Times New Roman" w:hAnsi="Times New Roman" w:cs="Times New Roman"/>
                <w:color w:val="000000"/>
              </w:rPr>
              <w:t>10</w:t>
            </w:r>
          </w:p>
        </w:tc>
      </w:tr>
    </w:tbl>
    <w:p w14:paraId="6F0F4B38" w14:textId="77777777" w:rsidR="00D0479E" w:rsidRDefault="00D0479E">
      <w:pPr>
        <w:jc w:val="both"/>
        <w:rPr>
          <w:rFonts w:ascii="Times New Roman" w:eastAsia="Times New Roman" w:hAnsi="Times New Roman" w:cs="Times New Roman"/>
          <w:sz w:val="22"/>
        </w:rPr>
      </w:pPr>
    </w:p>
    <w:p w14:paraId="38C594C9"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0EE9BD03" w14:textId="77777777" w:rsidR="00D0479E" w:rsidRDefault="00EB5FDB">
      <w:pPr>
        <w:tabs>
          <w:tab w:val="left" w:pos="3057"/>
          <w:tab w:val="left" w:pos="4048"/>
        </w:tabs>
        <w:spacing w:after="160" w:line="360" w:lineRule="auto"/>
        <w:rPr>
          <w:rFonts w:ascii="Times New Roman" w:eastAsia="Times New Roman" w:hAnsi="Times New Roman" w:cs="Times New Roman"/>
          <w:b/>
        </w:rPr>
      </w:pPr>
      <w:r>
        <w:rPr>
          <w:rFonts w:ascii="Times New Roman" w:eastAsia="Times New Roman" w:hAnsi="Times New Roman" w:cs="Times New Roman"/>
          <w:b/>
        </w:rPr>
        <w:t>PURPOSE:</w:t>
      </w:r>
    </w:p>
    <w:p w14:paraId="3804D556"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 xml:space="preserve"> At the end of the "Chest Diseases and Thoracic Surgery" internship, semester V students; The skills of being able to examine, diagnose and provide primary care services for respiratory system diseases, to make the first interventions of emergency respiratory system diseases and to ensure their referral will be gained by informing the patients and / or their relatives.</w:t>
      </w:r>
    </w:p>
    <w:p w14:paraId="2C791564"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LEARNING OBJECTIVES:</w:t>
      </w:r>
    </w:p>
    <w:p w14:paraId="3C366C4E"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At the end of the "Chest Diseases and Thoracic Surgery" internship, semester V students;</w:t>
      </w:r>
    </w:p>
    <w:p w14:paraId="0EE5B10C"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 Will be able to perform a physical examination of the respiratory system, distinguish pathological conditions and interpret the findings of pathological examination according to the principles of differential diagnosis,</w:t>
      </w:r>
    </w:p>
    <w:p w14:paraId="1CC5E27E"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lastRenderedPageBreak/>
        <w:t>2. Will be able to know the different techniques of chest X-ray, decide which examinations should be requested in which cases and interpret these radiographs,</w:t>
      </w:r>
    </w:p>
    <w:p w14:paraId="6E8EBA09"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3. Will be able to write sample prescriptions in different diseases,</w:t>
      </w:r>
    </w:p>
    <w:p w14:paraId="7483E94C"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4. Will be able to apply inhaler methods frequently used in respiratory system diseases,</w:t>
      </w:r>
    </w:p>
    <w:p w14:paraId="0399F662"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5. Will be able to see different ventilator techniques and applications, interpret pulmonary function tests, peak flow velocity measurement,</w:t>
      </w:r>
    </w:p>
    <w:p w14:paraId="448DC520"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6. Will be able to diagnose and treat lower respiratory tract infections such as acute bronchitis and community-acquired pneumonia, explain the complications, and make referrals according to the severity of community-acquired pneumonias,</w:t>
      </w:r>
    </w:p>
    <w:p w14:paraId="0DD026F5"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7. Will be able to diagnose diseases such as asthma and COPD that go with narrowing of the airways, and treat patients in stable periods and attack periods,</w:t>
      </w:r>
    </w:p>
    <w:p w14:paraId="05733FAD"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8. Will be able to suspect lung cancers and make referrals for diagnosis and treatment</w:t>
      </w:r>
    </w:p>
    <w:p w14:paraId="315E8BF1"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9. Will be able to diagnose and treat pulmonary tuberculosis disease, contribute to the formation of public awareness in the fight against tuberculosis,</w:t>
      </w:r>
    </w:p>
    <w:p w14:paraId="132B69F4"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11. Recognize and treat environmental and occupational lung diseases and raise awareness in the community in the prevention of environmental and occupational lung diseases,</w:t>
      </w:r>
    </w:p>
    <w:p w14:paraId="038C8179"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12. Will be able to count the risk factors of venous thromboembolism, will be able to diagnose and treat venous thromboembolism,</w:t>
      </w:r>
    </w:p>
    <w:p w14:paraId="404FAB8A"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13. Recognize pulmonary hypertension, make its differential diagnosis and treat it accordingly,</w:t>
      </w:r>
    </w:p>
    <w:p w14:paraId="4B74A9E5"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14. Will be able to make the most common symptoms in the respiratory system and their differential diagnosis and treatment,</w:t>
      </w:r>
    </w:p>
    <w:p w14:paraId="55A68B16"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15. Will be able to summarize, interpret and discuss the clinical features of the patient,</w:t>
      </w:r>
    </w:p>
    <w:p w14:paraId="71329D1C"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16. Know the physical examination and differential diagnosis characteristics of a patient with pleural fluid and refer him to the relevant centers,</w:t>
      </w:r>
    </w:p>
    <w:p w14:paraId="3DC23E5F"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17. Will be able to learn the symptoms and physical examination findings of interstitial lung diseases and recognize these diseases,</w:t>
      </w:r>
    </w:p>
    <w:p w14:paraId="5FDF9E72"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lastRenderedPageBreak/>
        <w:t>18. Will be able to recognize and treat the patient with bronchiectasis and explain the complications,</w:t>
      </w:r>
    </w:p>
    <w:p w14:paraId="20CE76C0"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19. Recognize ARDS, know and direct emergency response.</w:t>
      </w:r>
    </w:p>
    <w:p w14:paraId="2BAE567A"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20. A patient who comes with symptoms of respiratory system disease will be able to take an anamnesis.</w:t>
      </w:r>
    </w:p>
    <w:p w14:paraId="5A385F09"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21. Will be able to diagnose diseases of the respiratory system that require surgical treatment,</w:t>
      </w:r>
    </w:p>
    <w:p w14:paraId="3FA2B882"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22. Will be able to make a preliminary diagnosis in non-emergency cases in patients with lung tumors and make the necessary preliminary procedures and refer them to the specialist,</w:t>
      </w:r>
    </w:p>
    <w:p w14:paraId="608D1DB4"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23. Will be able to make a preliminary diagnosis of the patient with diaphragmatic hernia and make the necessary preliminary procedures and refer him to the specialist,</w:t>
      </w:r>
    </w:p>
    <w:p w14:paraId="20B9715D"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24. To be able to define the emergency situation in pneumothorax patients and make the first treatment, and to refer them to the specialist when necessary,</w:t>
      </w:r>
    </w:p>
    <w:p w14:paraId="053EB0A4"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25. Must be able to make a diagnosis and have information about the treatment of chest wall anomalies, perform the necessary preliminary procedures and refer to the specialist,</w:t>
      </w:r>
    </w:p>
    <w:p w14:paraId="510B2B5D" w14:textId="77777777" w:rsidR="00D0479E" w:rsidRDefault="00EB5FDB">
      <w:pPr>
        <w:tabs>
          <w:tab w:val="left" w:pos="3057"/>
          <w:tab w:val="left" w:pos="4048"/>
        </w:tabs>
        <w:spacing w:after="160" w:line="360" w:lineRule="auto"/>
        <w:rPr>
          <w:rFonts w:ascii="Times New Roman" w:eastAsia="Times New Roman" w:hAnsi="Times New Roman" w:cs="Times New Roman"/>
        </w:rPr>
      </w:pPr>
      <w:r>
        <w:rPr>
          <w:rFonts w:ascii="Times New Roman" w:eastAsia="Times New Roman" w:hAnsi="Times New Roman" w:cs="Times New Roman"/>
        </w:rPr>
        <w:t xml:space="preserve">26. Gain the skills to perform pleural puncture/thoracentesis.  </w:t>
      </w:r>
    </w:p>
    <w:p w14:paraId="348B79EF" w14:textId="455E258E" w:rsidR="00D0479E" w:rsidRDefault="00D0479E">
      <w:pPr>
        <w:tabs>
          <w:tab w:val="left" w:pos="3057"/>
          <w:tab w:val="left" w:pos="4048"/>
        </w:tabs>
        <w:spacing w:after="160" w:line="360" w:lineRule="auto"/>
        <w:rPr>
          <w:rFonts w:ascii="Times New Roman" w:eastAsia="Times New Roman" w:hAnsi="Times New Roman" w:cs="Times New Roman"/>
        </w:rPr>
      </w:pPr>
    </w:p>
    <w:sectPr w:rsidR="00D0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9E"/>
    <w:rsid w:val="004E4E4D"/>
    <w:rsid w:val="00D0479E"/>
    <w:rsid w:val="00EB5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4715F3E"/>
  <w15:docId w15:val="{52D5A75D-07E3-6B41-8E2C-C10A764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E4E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5B6C6-0712-0447-BE28-182B3BDC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PELIN ZOBAROGLU</cp:lastModifiedBy>
  <cp:revision>1</cp:revision>
  <dcterms:created xsi:type="dcterms:W3CDTF">2023-08-01T09:58:00Z</dcterms:created>
  <dcterms:modified xsi:type="dcterms:W3CDTF">2023-08-01T09:58:00Z</dcterms:modified>
</cp:coreProperties>
</file>