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2DEF" w14:textId="20162519" w:rsidR="00D66413" w:rsidRPr="00073C89" w:rsidRDefault="00523C5A" w:rsidP="00D66413">
      <w:pPr>
        <w:spacing w:after="0" w:line="360" w:lineRule="auto"/>
        <w:jc w:val="center"/>
        <w:rPr>
          <w:rFonts w:ascii="Times New Roman" w:hAnsi="Times New Roman" w:cs="Times New Roman"/>
          <w:sz w:val="24"/>
          <w:szCs w:val="24"/>
        </w:rPr>
      </w:pPr>
      <w:r w:rsidRPr="00073C89">
        <w:rPr>
          <w:rFonts w:ascii="Times New Roman" w:hAnsi="Times New Roman" w:cs="Times New Roman"/>
          <w:sz w:val="24"/>
          <w:szCs w:val="24"/>
        </w:rPr>
        <w:t xml:space="preserve">T.C. </w:t>
      </w:r>
    </w:p>
    <w:p w14:paraId="7D18CD7D" w14:textId="77777777" w:rsidR="00D66413" w:rsidRPr="00073C89" w:rsidRDefault="002D0052" w:rsidP="00D66413">
      <w:pPr>
        <w:pStyle w:val="Default"/>
        <w:spacing w:line="360" w:lineRule="auto"/>
        <w:jc w:val="center"/>
        <w:rPr>
          <w:rFonts w:ascii="Times New Roman" w:hAnsi="Times New Roman" w:cs="Times New Roman"/>
          <w:b/>
          <w:bCs/>
        </w:rPr>
      </w:pPr>
      <w:r w:rsidRPr="00073C89">
        <w:rPr>
          <w:rFonts w:ascii="Times New Roman" w:hAnsi="Times New Roman" w:cs="Times New Roman"/>
          <w:b/>
          <w:bCs/>
        </w:rPr>
        <w:t>NİĞDE ÖMER HALİSDEMİR ÜNİVERSİTESİ FACULTY OF MEDICINE</w:t>
      </w:r>
    </w:p>
    <w:p w14:paraId="3B901FEF" w14:textId="77777777" w:rsidR="0027267E" w:rsidRPr="00073C89" w:rsidRDefault="0027267E" w:rsidP="00BB4B47">
      <w:pPr>
        <w:pStyle w:val="Default"/>
        <w:spacing w:line="360" w:lineRule="auto"/>
        <w:jc w:val="center"/>
        <w:rPr>
          <w:rFonts w:ascii="Times New Roman" w:hAnsi="Times New Roman" w:cs="Times New Roman"/>
          <w:b/>
          <w:bCs/>
        </w:rPr>
      </w:pPr>
    </w:p>
    <w:p w14:paraId="2325EBDE" w14:textId="77777777" w:rsidR="00214AC3" w:rsidRPr="00073C89" w:rsidRDefault="008027CD" w:rsidP="00BB4B47">
      <w:pPr>
        <w:spacing w:line="360" w:lineRule="auto"/>
        <w:rPr>
          <w:rFonts w:ascii="Times New Roman" w:hAnsi="Times New Roman" w:cs="Times New Roman"/>
          <w:b/>
          <w:sz w:val="24"/>
          <w:szCs w:val="24"/>
        </w:rPr>
      </w:pPr>
      <w:r w:rsidRPr="00073C89">
        <w:rPr>
          <w:rFonts w:ascii="Times New Roman" w:hAnsi="Times New Roman" w:cs="Times New Roman"/>
          <w:b/>
          <w:bCs/>
          <w:sz w:val="24"/>
          <w:szCs w:val="24"/>
        </w:rPr>
        <w:t xml:space="preserve">TERM 5 </w:t>
      </w:r>
      <w:r w:rsidR="00A821EF" w:rsidRPr="00073C89">
        <w:rPr>
          <w:rFonts w:ascii="Times New Roman" w:hAnsi="Times New Roman" w:cs="Times New Roman"/>
          <w:b/>
          <w:sz w:val="24"/>
          <w:szCs w:val="24"/>
        </w:rPr>
        <w:t>SKIN AND VENEREAL DISEASES APPLICATION TRAINING 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ED55D8" w:rsidRPr="00073C89" w14:paraId="70169718" w14:textId="77777777" w:rsidTr="001D40BE">
        <w:tc>
          <w:tcPr>
            <w:tcW w:w="1696" w:type="dxa"/>
            <w:vMerge w:val="restart"/>
          </w:tcPr>
          <w:p w14:paraId="00D6678A" w14:textId="77777777" w:rsidR="00ED55D8" w:rsidRPr="00073C89" w:rsidRDefault="00ED55D8" w:rsidP="001D40BE">
            <w:pPr>
              <w:pStyle w:val="Default"/>
              <w:spacing w:line="360" w:lineRule="auto"/>
              <w:jc w:val="center"/>
              <w:rPr>
                <w:rFonts w:ascii="Times New Roman" w:hAnsi="Times New Roman" w:cs="Times New Roman"/>
                <w:b/>
                <w:bCs/>
              </w:rPr>
            </w:pPr>
            <w:r w:rsidRPr="00073C89">
              <w:rPr>
                <w:rFonts w:ascii="Times New Roman" w:hAnsi="Times New Roman" w:cs="Times New Roman"/>
                <w:b/>
                <w:bCs/>
              </w:rPr>
              <w:t>Duration (Weeks)</w:t>
            </w:r>
          </w:p>
        </w:tc>
        <w:tc>
          <w:tcPr>
            <w:tcW w:w="5316" w:type="dxa"/>
            <w:gridSpan w:val="3"/>
          </w:tcPr>
          <w:p w14:paraId="3C4EBBFA" w14:textId="77777777" w:rsidR="00ED55D8" w:rsidRPr="00073C89" w:rsidRDefault="00ED55D8" w:rsidP="001D40BE">
            <w:pPr>
              <w:pStyle w:val="Default"/>
              <w:spacing w:line="360" w:lineRule="auto"/>
              <w:jc w:val="center"/>
              <w:rPr>
                <w:rFonts w:ascii="Times New Roman" w:hAnsi="Times New Roman" w:cs="Times New Roman"/>
                <w:b/>
                <w:bCs/>
              </w:rPr>
            </w:pPr>
            <w:r w:rsidRPr="00073C89">
              <w:rPr>
                <w:rFonts w:ascii="Times New Roman" w:hAnsi="Times New Roman" w:cs="Times New Roman"/>
                <w:b/>
                <w:bCs/>
              </w:rPr>
              <w:t>Class Hours</w:t>
            </w:r>
          </w:p>
        </w:tc>
        <w:tc>
          <w:tcPr>
            <w:tcW w:w="1772" w:type="dxa"/>
            <w:vMerge w:val="restart"/>
          </w:tcPr>
          <w:p w14:paraId="338E2B0E" w14:textId="77777777" w:rsidR="00ED55D8" w:rsidRPr="00073C89" w:rsidRDefault="00ED55D8" w:rsidP="001D40BE">
            <w:pPr>
              <w:pStyle w:val="Default"/>
              <w:spacing w:line="360" w:lineRule="auto"/>
              <w:jc w:val="center"/>
              <w:rPr>
                <w:rFonts w:ascii="Times New Roman" w:hAnsi="Times New Roman" w:cs="Times New Roman"/>
                <w:b/>
                <w:bCs/>
              </w:rPr>
            </w:pPr>
            <w:r w:rsidRPr="00073C89">
              <w:rPr>
                <w:rFonts w:ascii="Times New Roman" w:hAnsi="Times New Roman" w:cs="Times New Roman"/>
                <w:b/>
                <w:bCs/>
              </w:rPr>
              <w:t>ECTS</w:t>
            </w:r>
          </w:p>
        </w:tc>
      </w:tr>
      <w:tr w:rsidR="00ED55D8" w:rsidRPr="00073C89" w14:paraId="53F45A49" w14:textId="77777777" w:rsidTr="001D40BE">
        <w:tc>
          <w:tcPr>
            <w:tcW w:w="1696" w:type="dxa"/>
            <w:vMerge/>
          </w:tcPr>
          <w:p w14:paraId="2DAF59D9" w14:textId="77777777" w:rsidR="00ED55D8" w:rsidRPr="00073C89" w:rsidRDefault="00ED55D8" w:rsidP="001D40BE">
            <w:pPr>
              <w:pStyle w:val="Default"/>
              <w:spacing w:line="360" w:lineRule="auto"/>
              <w:jc w:val="center"/>
              <w:rPr>
                <w:rFonts w:ascii="Times New Roman" w:hAnsi="Times New Roman" w:cs="Times New Roman"/>
                <w:b/>
                <w:bCs/>
              </w:rPr>
            </w:pPr>
          </w:p>
        </w:tc>
        <w:tc>
          <w:tcPr>
            <w:tcW w:w="1772" w:type="dxa"/>
          </w:tcPr>
          <w:p w14:paraId="3B16A37D" w14:textId="77777777" w:rsidR="00ED55D8" w:rsidRPr="00073C89" w:rsidRDefault="00ED55D8" w:rsidP="001D40BE">
            <w:pPr>
              <w:pStyle w:val="Default"/>
              <w:spacing w:line="360" w:lineRule="auto"/>
              <w:jc w:val="center"/>
              <w:rPr>
                <w:rFonts w:ascii="Times New Roman" w:hAnsi="Times New Roman" w:cs="Times New Roman"/>
                <w:b/>
                <w:bCs/>
              </w:rPr>
            </w:pPr>
            <w:r w:rsidRPr="00073C89">
              <w:rPr>
                <w:rFonts w:ascii="Times New Roman" w:hAnsi="Times New Roman" w:cs="Times New Roman"/>
                <w:b/>
                <w:bCs/>
              </w:rPr>
              <w:t>Theoretical</w:t>
            </w:r>
          </w:p>
        </w:tc>
        <w:tc>
          <w:tcPr>
            <w:tcW w:w="1772" w:type="dxa"/>
          </w:tcPr>
          <w:p w14:paraId="6E8ABB17" w14:textId="77777777" w:rsidR="00ED55D8" w:rsidRPr="00073C89" w:rsidRDefault="00ED55D8" w:rsidP="001D40BE">
            <w:pPr>
              <w:pStyle w:val="Default"/>
              <w:spacing w:line="360" w:lineRule="auto"/>
              <w:jc w:val="center"/>
              <w:rPr>
                <w:rFonts w:ascii="Times New Roman" w:hAnsi="Times New Roman" w:cs="Times New Roman"/>
                <w:b/>
                <w:bCs/>
              </w:rPr>
            </w:pPr>
            <w:r w:rsidRPr="00073C89">
              <w:rPr>
                <w:rFonts w:ascii="Times New Roman" w:hAnsi="Times New Roman" w:cs="Times New Roman"/>
                <w:b/>
                <w:bCs/>
              </w:rPr>
              <w:t>Practical</w:t>
            </w:r>
          </w:p>
        </w:tc>
        <w:tc>
          <w:tcPr>
            <w:tcW w:w="1772" w:type="dxa"/>
          </w:tcPr>
          <w:p w14:paraId="5B384289" w14:textId="77777777" w:rsidR="00ED55D8" w:rsidRPr="00073C89" w:rsidRDefault="00ED55D8" w:rsidP="001D40BE">
            <w:pPr>
              <w:pStyle w:val="Default"/>
              <w:spacing w:line="360" w:lineRule="auto"/>
              <w:jc w:val="center"/>
              <w:rPr>
                <w:rFonts w:ascii="Times New Roman" w:hAnsi="Times New Roman" w:cs="Times New Roman"/>
                <w:b/>
                <w:bCs/>
              </w:rPr>
            </w:pPr>
            <w:r w:rsidRPr="00073C89">
              <w:rPr>
                <w:rFonts w:ascii="Times New Roman" w:hAnsi="Times New Roman" w:cs="Times New Roman"/>
                <w:b/>
                <w:bCs/>
              </w:rPr>
              <w:t>Sum</w:t>
            </w:r>
          </w:p>
        </w:tc>
        <w:tc>
          <w:tcPr>
            <w:tcW w:w="1772" w:type="dxa"/>
            <w:vMerge/>
          </w:tcPr>
          <w:p w14:paraId="185D723D" w14:textId="77777777" w:rsidR="00ED55D8" w:rsidRPr="00073C89" w:rsidRDefault="00ED55D8" w:rsidP="001D40BE">
            <w:pPr>
              <w:pStyle w:val="Default"/>
              <w:spacing w:line="360" w:lineRule="auto"/>
              <w:jc w:val="center"/>
              <w:rPr>
                <w:rFonts w:ascii="Times New Roman" w:hAnsi="Times New Roman" w:cs="Times New Roman"/>
                <w:b/>
                <w:bCs/>
              </w:rPr>
            </w:pPr>
          </w:p>
        </w:tc>
      </w:tr>
      <w:tr w:rsidR="00ED55D8" w:rsidRPr="00073C89" w14:paraId="6DA23DDE" w14:textId="77777777" w:rsidTr="001D40BE">
        <w:tc>
          <w:tcPr>
            <w:tcW w:w="1696" w:type="dxa"/>
          </w:tcPr>
          <w:p w14:paraId="60389156" w14:textId="77777777" w:rsidR="00ED55D8" w:rsidRPr="00073C89" w:rsidRDefault="00ED55D8" w:rsidP="00ED55D8">
            <w:pPr>
              <w:pStyle w:val="Default"/>
              <w:spacing w:line="360" w:lineRule="auto"/>
              <w:jc w:val="center"/>
              <w:rPr>
                <w:rFonts w:ascii="Times New Roman" w:hAnsi="Times New Roman" w:cs="Times New Roman"/>
                <w:bCs/>
              </w:rPr>
            </w:pPr>
            <w:r w:rsidRPr="00073C89">
              <w:rPr>
                <w:rFonts w:ascii="Times New Roman" w:hAnsi="Times New Roman" w:cs="Times New Roman"/>
                <w:bCs/>
              </w:rPr>
              <w:t>3</w:t>
            </w:r>
          </w:p>
        </w:tc>
        <w:tc>
          <w:tcPr>
            <w:tcW w:w="1772" w:type="dxa"/>
          </w:tcPr>
          <w:p w14:paraId="752C82E1" w14:textId="77777777" w:rsidR="00ED55D8" w:rsidRPr="00073C89" w:rsidRDefault="00964C05" w:rsidP="00ED55D8">
            <w:pPr>
              <w:pStyle w:val="Default"/>
              <w:spacing w:line="360" w:lineRule="auto"/>
              <w:jc w:val="center"/>
              <w:rPr>
                <w:rFonts w:ascii="Times New Roman" w:hAnsi="Times New Roman" w:cs="Times New Roman"/>
                <w:bCs/>
              </w:rPr>
            </w:pPr>
            <w:r w:rsidRPr="00073C89">
              <w:rPr>
                <w:rFonts w:ascii="Times New Roman" w:hAnsi="Times New Roman" w:cs="Times New Roman"/>
                <w:bCs/>
              </w:rPr>
              <w:t>26</w:t>
            </w:r>
          </w:p>
        </w:tc>
        <w:tc>
          <w:tcPr>
            <w:tcW w:w="1772" w:type="dxa"/>
          </w:tcPr>
          <w:p w14:paraId="47A5EE7E" w14:textId="77777777" w:rsidR="00ED55D8" w:rsidRPr="00073C89" w:rsidRDefault="00964C05" w:rsidP="00ED55D8">
            <w:pPr>
              <w:pStyle w:val="Default"/>
              <w:spacing w:line="360" w:lineRule="auto"/>
              <w:jc w:val="center"/>
              <w:rPr>
                <w:rFonts w:ascii="Times New Roman" w:hAnsi="Times New Roman" w:cs="Times New Roman"/>
                <w:bCs/>
              </w:rPr>
            </w:pPr>
            <w:r w:rsidRPr="00073C89">
              <w:rPr>
                <w:rFonts w:ascii="Times New Roman" w:hAnsi="Times New Roman" w:cs="Times New Roman"/>
                <w:bCs/>
              </w:rPr>
              <w:t>54</w:t>
            </w:r>
          </w:p>
        </w:tc>
        <w:tc>
          <w:tcPr>
            <w:tcW w:w="1772" w:type="dxa"/>
          </w:tcPr>
          <w:p w14:paraId="43BB423F" w14:textId="77777777" w:rsidR="00ED55D8" w:rsidRPr="00073C89" w:rsidRDefault="00273A8E" w:rsidP="00ED55D8">
            <w:pPr>
              <w:pStyle w:val="Default"/>
              <w:spacing w:line="360" w:lineRule="auto"/>
              <w:jc w:val="center"/>
              <w:rPr>
                <w:rFonts w:ascii="Times New Roman" w:hAnsi="Times New Roman" w:cs="Times New Roman"/>
                <w:bCs/>
              </w:rPr>
            </w:pPr>
            <w:r w:rsidRPr="00073C89">
              <w:rPr>
                <w:rFonts w:ascii="Times New Roman" w:hAnsi="Times New Roman" w:cs="Times New Roman"/>
                <w:bCs/>
              </w:rPr>
              <w:t>80</w:t>
            </w:r>
          </w:p>
        </w:tc>
        <w:tc>
          <w:tcPr>
            <w:tcW w:w="1772" w:type="dxa"/>
          </w:tcPr>
          <w:p w14:paraId="01E94900" w14:textId="77777777" w:rsidR="00ED55D8" w:rsidRPr="00073C89" w:rsidRDefault="0063091E" w:rsidP="00ED55D8">
            <w:pPr>
              <w:pStyle w:val="Default"/>
              <w:spacing w:line="360" w:lineRule="auto"/>
              <w:jc w:val="center"/>
              <w:rPr>
                <w:rFonts w:ascii="Times New Roman" w:hAnsi="Times New Roman" w:cs="Times New Roman"/>
                <w:bCs/>
              </w:rPr>
            </w:pPr>
            <w:r w:rsidRPr="00073C89">
              <w:rPr>
                <w:rFonts w:ascii="Times New Roman" w:hAnsi="Times New Roman" w:cs="Times New Roman"/>
                <w:bCs/>
              </w:rPr>
              <w:t>5</w:t>
            </w:r>
          </w:p>
        </w:tc>
      </w:tr>
    </w:tbl>
    <w:p w14:paraId="042C68B0" w14:textId="77777777" w:rsidR="00073C89" w:rsidRPr="00073C89" w:rsidRDefault="00073C89" w:rsidP="00073C89">
      <w:pPr>
        <w:pStyle w:val="Default"/>
        <w:spacing w:line="360" w:lineRule="auto"/>
        <w:rPr>
          <w:rFonts w:ascii="Times New Roman" w:hAnsi="Times New Roman" w:cs="Times New Roman"/>
          <w:b/>
        </w:rPr>
      </w:pPr>
    </w:p>
    <w:p w14:paraId="36B8D5B8" w14:textId="77777777" w:rsidR="00073C89" w:rsidRPr="00073C89" w:rsidRDefault="00073C89" w:rsidP="00073C89">
      <w:pPr>
        <w:pStyle w:val="Default"/>
        <w:spacing w:line="360" w:lineRule="auto"/>
        <w:rPr>
          <w:rFonts w:ascii="Times New Roman" w:hAnsi="Times New Roman" w:cs="Times New Roman"/>
          <w:b/>
        </w:rPr>
      </w:pPr>
    </w:p>
    <w:p w14:paraId="6BEBCD02" w14:textId="77777777" w:rsidR="00ED55D8" w:rsidRPr="00073C89" w:rsidRDefault="00073C89" w:rsidP="00BB4B47">
      <w:pPr>
        <w:pStyle w:val="Default"/>
        <w:spacing w:line="360" w:lineRule="auto"/>
        <w:rPr>
          <w:rFonts w:ascii="Times New Roman" w:hAnsi="Times New Roman" w:cs="Times New Roman"/>
          <w:b/>
          <w:bCs/>
        </w:rPr>
      </w:pPr>
      <w:r w:rsidRPr="00073C89">
        <w:rPr>
          <w:rFonts w:ascii="Times New Roman" w:hAnsi="Times New Roman" w:cs="Times New Roman"/>
          <w:b/>
        </w:rPr>
        <w:t xml:space="preserve">SKIN AND VENEREAL DISEASES APPLICATION TRAINING </w:t>
      </w:r>
      <w:r w:rsidRPr="00073C89">
        <w:rPr>
          <w:rFonts w:ascii="Times New Roman" w:hAnsi="Times New Roman" w:cs="Times New Roman"/>
          <w:b/>
          <w:bCs/>
        </w:rPr>
        <w:t>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D438E2" w:rsidRPr="00073C89" w14:paraId="43977B24" w14:textId="77777777" w:rsidTr="00D438E2">
        <w:trPr>
          <w:trHeight w:val="110"/>
        </w:trPr>
        <w:tc>
          <w:tcPr>
            <w:tcW w:w="9175" w:type="dxa"/>
            <w:gridSpan w:val="3"/>
          </w:tcPr>
          <w:p w14:paraId="5024A569" w14:textId="77777777" w:rsidR="00D438E2" w:rsidRPr="00073C89"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073C89">
              <w:rPr>
                <w:rFonts w:ascii="Times New Roman" w:hAnsi="Times New Roman" w:cs="Times New Roman"/>
                <w:b/>
                <w:bCs/>
                <w:color w:val="000000"/>
                <w:sz w:val="24"/>
                <w:szCs w:val="24"/>
              </w:rPr>
              <w:t xml:space="preserve">Course: </w:t>
            </w:r>
            <w:r w:rsidRPr="00073C89">
              <w:rPr>
                <w:rFonts w:ascii="Times New Roman" w:hAnsi="Times New Roman" w:cs="Times New Roman"/>
                <w:b/>
                <w:sz w:val="24"/>
                <w:szCs w:val="24"/>
              </w:rPr>
              <w:t>SKIN AND VENEREAL DISEASES APPLICATION TRAINING</w:t>
            </w:r>
          </w:p>
          <w:p w14:paraId="28EA8556" w14:textId="77777777" w:rsidR="00D438E2" w:rsidRPr="00073C89"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073C89">
              <w:rPr>
                <w:rFonts w:ascii="Times New Roman" w:hAnsi="Times New Roman" w:cs="Times New Roman"/>
                <w:b/>
                <w:bCs/>
                <w:color w:val="000000"/>
                <w:sz w:val="24"/>
                <w:szCs w:val="24"/>
              </w:rPr>
              <w:t>Course Code: TIP5032</w:t>
            </w:r>
          </w:p>
          <w:p w14:paraId="480A0610" w14:textId="77777777" w:rsidR="00ED55D8" w:rsidRPr="00073C89" w:rsidRDefault="00ED55D8" w:rsidP="00BB4B47">
            <w:pPr>
              <w:autoSpaceDE w:val="0"/>
              <w:autoSpaceDN w:val="0"/>
              <w:adjustRightInd w:val="0"/>
              <w:spacing w:after="0" w:line="360" w:lineRule="auto"/>
              <w:rPr>
                <w:rFonts w:ascii="Times New Roman" w:hAnsi="Times New Roman" w:cs="Times New Roman"/>
                <w:b/>
                <w:bCs/>
                <w:color w:val="000000"/>
                <w:sz w:val="24"/>
                <w:szCs w:val="24"/>
              </w:rPr>
            </w:pPr>
            <w:r w:rsidRPr="00073C89">
              <w:rPr>
                <w:rFonts w:ascii="Times New Roman" w:hAnsi="Times New Roman" w:cs="Times New Roman"/>
                <w:b/>
                <w:bCs/>
                <w:color w:val="000000"/>
                <w:sz w:val="24"/>
                <w:szCs w:val="24"/>
              </w:rPr>
              <w:t>ECTS: 5</w:t>
            </w:r>
          </w:p>
        </w:tc>
      </w:tr>
      <w:tr w:rsidR="00D438E2" w:rsidRPr="00073C89" w14:paraId="158A7376" w14:textId="77777777" w:rsidTr="00D438E2">
        <w:trPr>
          <w:trHeight w:val="110"/>
        </w:trPr>
        <w:tc>
          <w:tcPr>
            <w:tcW w:w="6907" w:type="dxa"/>
          </w:tcPr>
          <w:p w14:paraId="255BDA10" w14:textId="77777777" w:rsidR="00D438E2" w:rsidRPr="00073C89"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073C89">
              <w:rPr>
                <w:rFonts w:ascii="Times New Roman" w:hAnsi="Times New Roman" w:cs="Times New Roman"/>
                <w:b/>
                <w:bCs/>
                <w:color w:val="000000"/>
                <w:sz w:val="24"/>
                <w:szCs w:val="24"/>
              </w:rPr>
              <w:t xml:space="preserve">Topic </w:t>
            </w:r>
          </w:p>
        </w:tc>
        <w:tc>
          <w:tcPr>
            <w:tcW w:w="1134" w:type="dxa"/>
          </w:tcPr>
          <w:p w14:paraId="4FC96450" w14:textId="77777777" w:rsidR="00D438E2" w:rsidRPr="00073C89"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073C89">
              <w:rPr>
                <w:rFonts w:ascii="Times New Roman" w:hAnsi="Times New Roman" w:cs="Times New Roman"/>
                <w:b/>
                <w:bCs/>
                <w:color w:val="000000"/>
                <w:sz w:val="24"/>
                <w:szCs w:val="24"/>
              </w:rPr>
              <w:t>T</w:t>
            </w:r>
          </w:p>
        </w:tc>
        <w:tc>
          <w:tcPr>
            <w:tcW w:w="1134" w:type="dxa"/>
          </w:tcPr>
          <w:p w14:paraId="7C1A3C5B" w14:textId="77777777" w:rsidR="00D438E2" w:rsidRPr="00073C89"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073C89">
              <w:rPr>
                <w:rFonts w:ascii="Times New Roman" w:hAnsi="Times New Roman" w:cs="Times New Roman"/>
                <w:b/>
                <w:bCs/>
                <w:color w:val="000000"/>
                <w:sz w:val="24"/>
                <w:szCs w:val="24"/>
              </w:rPr>
              <w:t xml:space="preserve">P </w:t>
            </w:r>
          </w:p>
        </w:tc>
      </w:tr>
      <w:tr w:rsidR="002D0052" w:rsidRPr="00073C89" w14:paraId="31788644" w14:textId="77777777" w:rsidTr="004F6025">
        <w:trPr>
          <w:trHeight w:val="110"/>
        </w:trPr>
        <w:tc>
          <w:tcPr>
            <w:tcW w:w="6907" w:type="dxa"/>
          </w:tcPr>
          <w:p w14:paraId="7B7C27D7" w14:textId="77777777" w:rsidR="002D0052" w:rsidRPr="00073C89" w:rsidRDefault="002D0052" w:rsidP="002D0052">
            <w:pPr>
              <w:rPr>
                <w:sz w:val="24"/>
                <w:szCs w:val="24"/>
              </w:rPr>
            </w:pPr>
            <w:r w:rsidRPr="00073C89">
              <w:rPr>
                <w:sz w:val="24"/>
                <w:szCs w:val="24"/>
              </w:rPr>
              <w:t>Sores in the mouth *</w:t>
            </w:r>
          </w:p>
        </w:tc>
        <w:tc>
          <w:tcPr>
            <w:tcW w:w="1134" w:type="dxa"/>
            <w:vAlign w:val="bottom"/>
          </w:tcPr>
          <w:p w14:paraId="6511693A" w14:textId="77777777" w:rsidR="002D0052" w:rsidRPr="00073C89" w:rsidRDefault="002D0052" w:rsidP="002D0052">
            <w:pPr>
              <w:rPr>
                <w:rFonts w:ascii="Calibri" w:hAnsi="Calibri" w:cs="Calibri"/>
                <w:color w:val="000000"/>
                <w:sz w:val="24"/>
                <w:szCs w:val="24"/>
              </w:rPr>
            </w:pPr>
            <w:r w:rsidRPr="00073C89">
              <w:rPr>
                <w:rFonts w:ascii="Calibri" w:hAnsi="Calibri" w:cs="Calibri"/>
                <w:color w:val="000000"/>
                <w:sz w:val="24"/>
                <w:szCs w:val="24"/>
              </w:rPr>
              <w:t>1</w:t>
            </w:r>
          </w:p>
        </w:tc>
        <w:tc>
          <w:tcPr>
            <w:tcW w:w="1134" w:type="dxa"/>
          </w:tcPr>
          <w:p w14:paraId="67FEB527"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32A8372A" w14:textId="77777777" w:rsidTr="004F6025">
        <w:trPr>
          <w:trHeight w:val="112"/>
        </w:trPr>
        <w:tc>
          <w:tcPr>
            <w:tcW w:w="6907" w:type="dxa"/>
          </w:tcPr>
          <w:p w14:paraId="77C3A429" w14:textId="77777777" w:rsidR="002D0052" w:rsidRPr="00073C89" w:rsidRDefault="002D0052" w:rsidP="002D0052">
            <w:pPr>
              <w:rPr>
                <w:sz w:val="24"/>
                <w:szCs w:val="24"/>
              </w:rPr>
            </w:pPr>
            <w:r w:rsidRPr="00073C89">
              <w:rPr>
                <w:sz w:val="24"/>
                <w:szCs w:val="24"/>
              </w:rPr>
              <w:t>Skin rashes/lesions (maculopapular, bullosis, vesicular)*</w:t>
            </w:r>
          </w:p>
        </w:tc>
        <w:tc>
          <w:tcPr>
            <w:tcW w:w="1134" w:type="dxa"/>
            <w:vAlign w:val="bottom"/>
          </w:tcPr>
          <w:p w14:paraId="277DA159" w14:textId="77777777" w:rsidR="002D0052" w:rsidRPr="00073C89" w:rsidRDefault="002D0052" w:rsidP="002D0052">
            <w:pPr>
              <w:rPr>
                <w:rFonts w:ascii="Calibri" w:hAnsi="Calibri" w:cs="Calibri"/>
                <w:color w:val="000000"/>
                <w:sz w:val="24"/>
                <w:szCs w:val="24"/>
              </w:rPr>
            </w:pPr>
            <w:r w:rsidRPr="00073C89">
              <w:rPr>
                <w:rFonts w:ascii="Calibri" w:hAnsi="Calibri" w:cs="Calibri"/>
                <w:color w:val="000000"/>
                <w:sz w:val="24"/>
                <w:szCs w:val="24"/>
              </w:rPr>
              <w:t>2</w:t>
            </w:r>
          </w:p>
        </w:tc>
        <w:tc>
          <w:tcPr>
            <w:tcW w:w="1134" w:type="dxa"/>
          </w:tcPr>
          <w:p w14:paraId="19A38EC1"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5AC97AB9" w14:textId="77777777" w:rsidTr="004F6025">
        <w:trPr>
          <w:trHeight w:val="110"/>
        </w:trPr>
        <w:tc>
          <w:tcPr>
            <w:tcW w:w="6907" w:type="dxa"/>
          </w:tcPr>
          <w:p w14:paraId="7A5910CF" w14:textId="77777777" w:rsidR="002D0052" w:rsidRPr="00073C89" w:rsidRDefault="002D0052" w:rsidP="002D0052">
            <w:pPr>
              <w:rPr>
                <w:sz w:val="24"/>
                <w:szCs w:val="24"/>
              </w:rPr>
            </w:pPr>
            <w:r w:rsidRPr="00073C89">
              <w:rPr>
                <w:sz w:val="24"/>
                <w:szCs w:val="24"/>
              </w:rPr>
              <w:t>Changes in Skin and Patches (dryness, discoloration, etc.)*</w:t>
            </w:r>
          </w:p>
        </w:tc>
        <w:tc>
          <w:tcPr>
            <w:tcW w:w="1134" w:type="dxa"/>
            <w:vAlign w:val="bottom"/>
          </w:tcPr>
          <w:p w14:paraId="45E6CB23" w14:textId="77777777" w:rsidR="002D0052" w:rsidRPr="00073C89" w:rsidRDefault="002D0052" w:rsidP="002D0052">
            <w:pPr>
              <w:rPr>
                <w:rFonts w:ascii="Calibri" w:hAnsi="Calibri" w:cs="Calibri"/>
                <w:color w:val="000000"/>
                <w:sz w:val="24"/>
                <w:szCs w:val="24"/>
              </w:rPr>
            </w:pPr>
            <w:r w:rsidRPr="00073C89">
              <w:rPr>
                <w:rFonts w:ascii="Calibri" w:hAnsi="Calibri" w:cs="Calibri"/>
                <w:color w:val="000000"/>
                <w:sz w:val="24"/>
                <w:szCs w:val="24"/>
              </w:rPr>
              <w:t>1</w:t>
            </w:r>
          </w:p>
        </w:tc>
        <w:tc>
          <w:tcPr>
            <w:tcW w:w="1134" w:type="dxa"/>
          </w:tcPr>
          <w:p w14:paraId="420BD3CF"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2129BA25" w14:textId="77777777" w:rsidTr="004F6025">
        <w:trPr>
          <w:trHeight w:val="110"/>
        </w:trPr>
        <w:tc>
          <w:tcPr>
            <w:tcW w:w="6907" w:type="dxa"/>
          </w:tcPr>
          <w:p w14:paraId="7E75F2D4" w14:textId="77777777" w:rsidR="002D0052" w:rsidRPr="00073C89" w:rsidRDefault="002D0052" w:rsidP="002D0052">
            <w:pPr>
              <w:rPr>
                <w:sz w:val="24"/>
                <w:szCs w:val="24"/>
              </w:rPr>
            </w:pPr>
            <w:r w:rsidRPr="00073C89">
              <w:rPr>
                <w:sz w:val="24"/>
                <w:szCs w:val="24"/>
              </w:rPr>
              <w:t>Itch*</w:t>
            </w:r>
          </w:p>
        </w:tc>
        <w:tc>
          <w:tcPr>
            <w:tcW w:w="1134" w:type="dxa"/>
            <w:vAlign w:val="bottom"/>
          </w:tcPr>
          <w:p w14:paraId="0DF1B73D" w14:textId="77777777" w:rsidR="002D0052" w:rsidRPr="00073C89" w:rsidRDefault="002D0052" w:rsidP="002D0052">
            <w:pPr>
              <w:rPr>
                <w:rFonts w:ascii="Calibri" w:hAnsi="Calibri" w:cs="Calibri"/>
                <w:color w:val="000000"/>
                <w:sz w:val="24"/>
                <w:szCs w:val="24"/>
              </w:rPr>
            </w:pPr>
            <w:r w:rsidRPr="00073C89">
              <w:rPr>
                <w:rFonts w:ascii="Calibri" w:hAnsi="Calibri" w:cs="Calibri"/>
                <w:color w:val="000000"/>
                <w:sz w:val="24"/>
                <w:szCs w:val="24"/>
              </w:rPr>
              <w:t>1</w:t>
            </w:r>
          </w:p>
        </w:tc>
        <w:tc>
          <w:tcPr>
            <w:tcW w:w="1134" w:type="dxa"/>
          </w:tcPr>
          <w:p w14:paraId="0D0F5B2E"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008EF53F" w14:textId="77777777" w:rsidTr="004F6025">
        <w:trPr>
          <w:trHeight w:val="110"/>
        </w:trPr>
        <w:tc>
          <w:tcPr>
            <w:tcW w:w="6907" w:type="dxa"/>
          </w:tcPr>
          <w:p w14:paraId="58D6ED64" w14:textId="77777777" w:rsidR="002D0052" w:rsidRPr="00073C89" w:rsidRDefault="002D0052" w:rsidP="002D0052">
            <w:pPr>
              <w:rPr>
                <w:sz w:val="24"/>
                <w:szCs w:val="24"/>
              </w:rPr>
            </w:pPr>
            <w:r w:rsidRPr="00073C89">
              <w:rPr>
                <w:sz w:val="24"/>
                <w:szCs w:val="24"/>
              </w:rPr>
              <w:t>Hair loss</w:t>
            </w:r>
          </w:p>
        </w:tc>
        <w:tc>
          <w:tcPr>
            <w:tcW w:w="1134" w:type="dxa"/>
            <w:vAlign w:val="bottom"/>
          </w:tcPr>
          <w:p w14:paraId="485DE7E6" w14:textId="77777777" w:rsidR="002D0052" w:rsidRPr="00073C89" w:rsidRDefault="002D0052" w:rsidP="002D0052">
            <w:pPr>
              <w:rPr>
                <w:rFonts w:ascii="Calibri" w:hAnsi="Calibri" w:cs="Calibri"/>
                <w:color w:val="000000"/>
                <w:sz w:val="24"/>
                <w:szCs w:val="24"/>
              </w:rPr>
            </w:pPr>
            <w:r w:rsidRPr="00073C89">
              <w:rPr>
                <w:rFonts w:ascii="Calibri" w:hAnsi="Calibri" w:cs="Calibri"/>
                <w:color w:val="000000"/>
                <w:sz w:val="24"/>
                <w:szCs w:val="24"/>
              </w:rPr>
              <w:t>1</w:t>
            </w:r>
          </w:p>
        </w:tc>
        <w:tc>
          <w:tcPr>
            <w:tcW w:w="1134" w:type="dxa"/>
          </w:tcPr>
          <w:p w14:paraId="559642D6"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7385C09C" w14:textId="77777777" w:rsidTr="00D438E2">
        <w:trPr>
          <w:trHeight w:val="110"/>
        </w:trPr>
        <w:tc>
          <w:tcPr>
            <w:tcW w:w="6907" w:type="dxa"/>
          </w:tcPr>
          <w:p w14:paraId="07631BC7" w14:textId="77777777" w:rsidR="002D0052" w:rsidRPr="00073C89" w:rsidRDefault="002D0052" w:rsidP="002D0052">
            <w:pPr>
              <w:rPr>
                <w:sz w:val="24"/>
                <w:szCs w:val="24"/>
              </w:rPr>
            </w:pPr>
            <w:r w:rsidRPr="00073C89">
              <w:rPr>
                <w:sz w:val="24"/>
                <w:szCs w:val="24"/>
              </w:rPr>
              <w:t>Acne Vulgaris/Rosacea*</w:t>
            </w:r>
          </w:p>
        </w:tc>
        <w:tc>
          <w:tcPr>
            <w:tcW w:w="1134" w:type="dxa"/>
          </w:tcPr>
          <w:p w14:paraId="002D4304" w14:textId="77777777" w:rsidR="002D0052" w:rsidRPr="00073C89" w:rsidRDefault="002D0052" w:rsidP="002D0052">
            <w:pPr>
              <w:rPr>
                <w:sz w:val="24"/>
                <w:szCs w:val="24"/>
              </w:rPr>
            </w:pPr>
            <w:r w:rsidRPr="00073C89">
              <w:rPr>
                <w:sz w:val="24"/>
                <w:szCs w:val="24"/>
              </w:rPr>
              <w:t>2</w:t>
            </w:r>
          </w:p>
        </w:tc>
        <w:tc>
          <w:tcPr>
            <w:tcW w:w="1134" w:type="dxa"/>
          </w:tcPr>
          <w:p w14:paraId="6370A563"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3A2D77B8" w14:textId="77777777" w:rsidTr="00D438E2">
        <w:trPr>
          <w:trHeight w:val="110"/>
        </w:trPr>
        <w:tc>
          <w:tcPr>
            <w:tcW w:w="6907" w:type="dxa"/>
          </w:tcPr>
          <w:p w14:paraId="6D3B17F5" w14:textId="77777777" w:rsidR="002D0052" w:rsidRPr="00073C89" w:rsidRDefault="002D0052" w:rsidP="002D0052">
            <w:pPr>
              <w:rPr>
                <w:sz w:val="24"/>
                <w:szCs w:val="24"/>
              </w:rPr>
            </w:pPr>
            <w:r w:rsidRPr="00073C89">
              <w:rPr>
                <w:sz w:val="24"/>
                <w:szCs w:val="24"/>
              </w:rPr>
              <w:t xml:space="preserve">Allergic reaction* </w:t>
            </w:r>
          </w:p>
        </w:tc>
        <w:tc>
          <w:tcPr>
            <w:tcW w:w="1134" w:type="dxa"/>
          </w:tcPr>
          <w:p w14:paraId="0F12F271" w14:textId="77777777" w:rsidR="002D0052" w:rsidRPr="00073C89" w:rsidRDefault="002D0052" w:rsidP="002D0052">
            <w:pPr>
              <w:rPr>
                <w:sz w:val="24"/>
                <w:szCs w:val="24"/>
              </w:rPr>
            </w:pPr>
            <w:r w:rsidRPr="00073C89">
              <w:rPr>
                <w:sz w:val="24"/>
                <w:szCs w:val="24"/>
              </w:rPr>
              <w:t>2</w:t>
            </w:r>
          </w:p>
        </w:tc>
        <w:tc>
          <w:tcPr>
            <w:tcW w:w="1134" w:type="dxa"/>
          </w:tcPr>
          <w:p w14:paraId="64EB83D5"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430BE0EA" w14:textId="77777777" w:rsidTr="00D438E2">
        <w:trPr>
          <w:trHeight w:val="110"/>
        </w:trPr>
        <w:tc>
          <w:tcPr>
            <w:tcW w:w="6907" w:type="dxa"/>
          </w:tcPr>
          <w:p w14:paraId="7D56928D" w14:textId="77777777" w:rsidR="002D0052" w:rsidRPr="00073C89" w:rsidRDefault="002D0052" w:rsidP="002D0052">
            <w:pPr>
              <w:rPr>
                <w:sz w:val="24"/>
                <w:szCs w:val="24"/>
              </w:rPr>
            </w:pPr>
            <w:r w:rsidRPr="00073C89">
              <w:rPr>
                <w:sz w:val="24"/>
                <w:szCs w:val="24"/>
              </w:rPr>
              <w:t>Alopecia</w:t>
            </w:r>
          </w:p>
        </w:tc>
        <w:tc>
          <w:tcPr>
            <w:tcW w:w="1134" w:type="dxa"/>
          </w:tcPr>
          <w:p w14:paraId="7D411AB6" w14:textId="77777777" w:rsidR="002D0052" w:rsidRPr="00073C89" w:rsidRDefault="002D0052" w:rsidP="002D0052">
            <w:pPr>
              <w:rPr>
                <w:sz w:val="24"/>
                <w:szCs w:val="24"/>
              </w:rPr>
            </w:pPr>
            <w:r w:rsidRPr="00073C89">
              <w:rPr>
                <w:sz w:val="24"/>
                <w:szCs w:val="24"/>
              </w:rPr>
              <w:t>1</w:t>
            </w:r>
          </w:p>
        </w:tc>
        <w:tc>
          <w:tcPr>
            <w:tcW w:w="1134" w:type="dxa"/>
          </w:tcPr>
          <w:p w14:paraId="45AAC31C"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15A74AD1" w14:textId="77777777" w:rsidTr="00D438E2">
        <w:trPr>
          <w:trHeight w:val="110"/>
        </w:trPr>
        <w:tc>
          <w:tcPr>
            <w:tcW w:w="6907" w:type="dxa"/>
          </w:tcPr>
          <w:p w14:paraId="39C03F62" w14:textId="77777777" w:rsidR="002D0052" w:rsidRPr="00073C89" w:rsidRDefault="002D0052" w:rsidP="002D0052">
            <w:pPr>
              <w:rPr>
                <w:sz w:val="24"/>
                <w:szCs w:val="24"/>
              </w:rPr>
            </w:pPr>
            <w:r w:rsidRPr="00073C89">
              <w:rPr>
                <w:sz w:val="24"/>
                <w:szCs w:val="24"/>
              </w:rPr>
              <w:t>Bullous diseases</w:t>
            </w:r>
          </w:p>
        </w:tc>
        <w:tc>
          <w:tcPr>
            <w:tcW w:w="1134" w:type="dxa"/>
          </w:tcPr>
          <w:p w14:paraId="1F4C6C4B" w14:textId="77777777" w:rsidR="002D0052" w:rsidRPr="00073C89" w:rsidRDefault="002D0052" w:rsidP="002D0052">
            <w:pPr>
              <w:rPr>
                <w:sz w:val="24"/>
                <w:szCs w:val="24"/>
              </w:rPr>
            </w:pPr>
            <w:r w:rsidRPr="00073C89">
              <w:rPr>
                <w:sz w:val="24"/>
                <w:szCs w:val="24"/>
              </w:rPr>
              <w:t>1</w:t>
            </w:r>
          </w:p>
        </w:tc>
        <w:tc>
          <w:tcPr>
            <w:tcW w:w="1134" w:type="dxa"/>
          </w:tcPr>
          <w:p w14:paraId="51E33CFB"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3EF0EEF9" w14:textId="77777777" w:rsidTr="00D438E2">
        <w:trPr>
          <w:trHeight w:val="110"/>
        </w:trPr>
        <w:tc>
          <w:tcPr>
            <w:tcW w:w="6907" w:type="dxa"/>
          </w:tcPr>
          <w:p w14:paraId="4DEE0167" w14:textId="77777777" w:rsidR="002D0052" w:rsidRPr="00073C89" w:rsidRDefault="002D0052" w:rsidP="002D0052">
            <w:pPr>
              <w:rPr>
                <w:sz w:val="24"/>
                <w:szCs w:val="24"/>
              </w:rPr>
            </w:pPr>
            <w:r w:rsidRPr="00073C89">
              <w:rPr>
                <w:sz w:val="24"/>
                <w:szCs w:val="24"/>
              </w:rPr>
              <w:t>Skin neoplasms*</w:t>
            </w:r>
          </w:p>
        </w:tc>
        <w:tc>
          <w:tcPr>
            <w:tcW w:w="1134" w:type="dxa"/>
          </w:tcPr>
          <w:p w14:paraId="3EB89F37" w14:textId="77777777" w:rsidR="002D0052" w:rsidRPr="00073C89" w:rsidRDefault="002D0052" w:rsidP="002D0052">
            <w:pPr>
              <w:rPr>
                <w:sz w:val="24"/>
                <w:szCs w:val="24"/>
              </w:rPr>
            </w:pPr>
            <w:r w:rsidRPr="00073C89">
              <w:rPr>
                <w:sz w:val="24"/>
                <w:szCs w:val="24"/>
              </w:rPr>
              <w:t>1</w:t>
            </w:r>
          </w:p>
        </w:tc>
        <w:tc>
          <w:tcPr>
            <w:tcW w:w="1134" w:type="dxa"/>
          </w:tcPr>
          <w:p w14:paraId="4BC0CFCE"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199C562D" w14:textId="77777777" w:rsidTr="00D438E2">
        <w:trPr>
          <w:trHeight w:val="110"/>
        </w:trPr>
        <w:tc>
          <w:tcPr>
            <w:tcW w:w="6907" w:type="dxa"/>
          </w:tcPr>
          <w:p w14:paraId="3C0C97D4" w14:textId="77777777" w:rsidR="002D0052" w:rsidRPr="00073C89" w:rsidRDefault="002D0052" w:rsidP="002D0052">
            <w:pPr>
              <w:rPr>
                <w:sz w:val="24"/>
                <w:szCs w:val="24"/>
              </w:rPr>
            </w:pPr>
            <w:r w:rsidRPr="00073C89">
              <w:rPr>
                <w:sz w:val="24"/>
                <w:szCs w:val="24"/>
              </w:rPr>
              <w:t xml:space="preserve">Parasitic diseases of the skin </w:t>
            </w:r>
          </w:p>
        </w:tc>
        <w:tc>
          <w:tcPr>
            <w:tcW w:w="1134" w:type="dxa"/>
          </w:tcPr>
          <w:p w14:paraId="4A2983E5" w14:textId="77777777" w:rsidR="002D0052" w:rsidRPr="00073C89" w:rsidRDefault="002D0052" w:rsidP="002D0052">
            <w:pPr>
              <w:rPr>
                <w:sz w:val="24"/>
                <w:szCs w:val="24"/>
              </w:rPr>
            </w:pPr>
            <w:r w:rsidRPr="00073C89">
              <w:rPr>
                <w:sz w:val="24"/>
                <w:szCs w:val="24"/>
              </w:rPr>
              <w:t>2</w:t>
            </w:r>
          </w:p>
        </w:tc>
        <w:tc>
          <w:tcPr>
            <w:tcW w:w="1134" w:type="dxa"/>
          </w:tcPr>
          <w:p w14:paraId="35B5C6E7"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5C857354" w14:textId="77777777" w:rsidTr="00D438E2">
        <w:trPr>
          <w:trHeight w:val="110"/>
        </w:trPr>
        <w:tc>
          <w:tcPr>
            <w:tcW w:w="6907" w:type="dxa"/>
          </w:tcPr>
          <w:p w14:paraId="1DA2B00D" w14:textId="77777777" w:rsidR="002D0052" w:rsidRPr="00073C89" w:rsidRDefault="002D0052" w:rsidP="002D0052">
            <w:pPr>
              <w:rPr>
                <w:sz w:val="24"/>
                <w:szCs w:val="24"/>
              </w:rPr>
            </w:pPr>
            <w:r w:rsidRPr="00073C89">
              <w:rPr>
                <w:sz w:val="24"/>
                <w:szCs w:val="24"/>
              </w:rPr>
              <w:t>Dermatitis (atopic, contact, seborrheic, diaper) *</w:t>
            </w:r>
          </w:p>
        </w:tc>
        <w:tc>
          <w:tcPr>
            <w:tcW w:w="1134" w:type="dxa"/>
          </w:tcPr>
          <w:p w14:paraId="0548A2F1" w14:textId="77777777" w:rsidR="002D0052" w:rsidRPr="00073C89" w:rsidRDefault="002D0052" w:rsidP="002D0052">
            <w:pPr>
              <w:rPr>
                <w:sz w:val="24"/>
                <w:szCs w:val="24"/>
              </w:rPr>
            </w:pPr>
            <w:r w:rsidRPr="00073C89">
              <w:rPr>
                <w:sz w:val="24"/>
                <w:szCs w:val="24"/>
              </w:rPr>
              <w:t>2</w:t>
            </w:r>
          </w:p>
        </w:tc>
        <w:tc>
          <w:tcPr>
            <w:tcW w:w="1134" w:type="dxa"/>
          </w:tcPr>
          <w:p w14:paraId="4E9F9E37"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1239BD7D" w14:textId="77777777" w:rsidTr="00D438E2">
        <w:trPr>
          <w:trHeight w:val="110"/>
        </w:trPr>
        <w:tc>
          <w:tcPr>
            <w:tcW w:w="6907" w:type="dxa"/>
          </w:tcPr>
          <w:p w14:paraId="06A64512" w14:textId="77777777" w:rsidR="002D0052" w:rsidRPr="00073C89" w:rsidRDefault="002D0052" w:rsidP="002D0052">
            <w:pPr>
              <w:rPr>
                <w:sz w:val="24"/>
                <w:szCs w:val="24"/>
              </w:rPr>
            </w:pPr>
            <w:r w:rsidRPr="00073C89">
              <w:rPr>
                <w:sz w:val="24"/>
                <w:szCs w:val="24"/>
              </w:rPr>
              <w:t>Infectious diseases with rash *</w:t>
            </w:r>
          </w:p>
        </w:tc>
        <w:tc>
          <w:tcPr>
            <w:tcW w:w="1134" w:type="dxa"/>
          </w:tcPr>
          <w:p w14:paraId="33B47811" w14:textId="77777777" w:rsidR="002D0052" w:rsidRPr="00073C89" w:rsidRDefault="002D0052" w:rsidP="002D0052">
            <w:pPr>
              <w:rPr>
                <w:sz w:val="24"/>
                <w:szCs w:val="24"/>
              </w:rPr>
            </w:pPr>
            <w:r w:rsidRPr="00073C89">
              <w:rPr>
                <w:sz w:val="24"/>
                <w:szCs w:val="24"/>
              </w:rPr>
              <w:t>2</w:t>
            </w:r>
          </w:p>
        </w:tc>
        <w:tc>
          <w:tcPr>
            <w:tcW w:w="1134" w:type="dxa"/>
          </w:tcPr>
          <w:p w14:paraId="2D6EE451"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195C69CD" w14:textId="77777777" w:rsidTr="00D438E2">
        <w:trPr>
          <w:trHeight w:val="110"/>
        </w:trPr>
        <w:tc>
          <w:tcPr>
            <w:tcW w:w="6907" w:type="dxa"/>
          </w:tcPr>
          <w:p w14:paraId="4C271184" w14:textId="77777777" w:rsidR="002D0052" w:rsidRPr="00073C89" w:rsidRDefault="002D0052" w:rsidP="002D0052">
            <w:pPr>
              <w:rPr>
                <w:sz w:val="24"/>
                <w:szCs w:val="24"/>
              </w:rPr>
            </w:pPr>
            <w:r w:rsidRPr="00073C89">
              <w:rPr>
                <w:sz w:val="24"/>
                <w:szCs w:val="24"/>
              </w:rPr>
              <w:t xml:space="preserve">Neurocutaneous diseases </w:t>
            </w:r>
          </w:p>
        </w:tc>
        <w:tc>
          <w:tcPr>
            <w:tcW w:w="1134" w:type="dxa"/>
          </w:tcPr>
          <w:p w14:paraId="11D7DC22" w14:textId="77777777" w:rsidR="002D0052" w:rsidRPr="00073C89" w:rsidRDefault="002D0052" w:rsidP="002D0052">
            <w:pPr>
              <w:rPr>
                <w:sz w:val="24"/>
                <w:szCs w:val="24"/>
              </w:rPr>
            </w:pPr>
            <w:r w:rsidRPr="00073C89">
              <w:rPr>
                <w:sz w:val="24"/>
                <w:szCs w:val="24"/>
              </w:rPr>
              <w:t>1</w:t>
            </w:r>
          </w:p>
        </w:tc>
        <w:tc>
          <w:tcPr>
            <w:tcW w:w="1134" w:type="dxa"/>
          </w:tcPr>
          <w:p w14:paraId="2124BC66"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09CFC591" w14:textId="77777777" w:rsidTr="00D438E2">
        <w:trPr>
          <w:trHeight w:val="110"/>
        </w:trPr>
        <w:tc>
          <w:tcPr>
            <w:tcW w:w="6907" w:type="dxa"/>
          </w:tcPr>
          <w:p w14:paraId="0953A1A9" w14:textId="77777777" w:rsidR="002D0052" w:rsidRPr="00073C89" w:rsidRDefault="002D0052" w:rsidP="002D0052">
            <w:pPr>
              <w:rPr>
                <w:sz w:val="24"/>
                <w:szCs w:val="24"/>
              </w:rPr>
            </w:pPr>
            <w:r w:rsidRPr="00073C89">
              <w:rPr>
                <w:sz w:val="24"/>
                <w:szCs w:val="24"/>
              </w:rPr>
              <w:t xml:space="preserve">Psoriasis, lichen planus, pityriasis rosea </w:t>
            </w:r>
          </w:p>
        </w:tc>
        <w:tc>
          <w:tcPr>
            <w:tcW w:w="1134" w:type="dxa"/>
          </w:tcPr>
          <w:p w14:paraId="686D8F1B" w14:textId="77777777" w:rsidR="002D0052" w:rsidRPr="00073C89" w:rsidRDefault="002D0052" w:rsidP="002D0052">
            <w:pPr>
              <w:rPr>
                <w:sz w:val="24"/>
                <w:szCs w:val="24"/>
              </w:rPr>
            </w:pPr>
            <w:r w:rsidRPr="00073C89">
              <w:rPr>
                <w:sz w:val="24"/>
                <w:szCs w:val="24"/>
              </w:rPr>
              <w:t>1</w:t>
            </w:r>
          </w:p>
        </w:tc>
        <w:tc>
          <w:tcPr>
            <w:tcW w:w="1134" w:type="dxa"/>
          </w:tcPr>
          <w:p w14:paraId="4E180049"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2EADC732" w14:textId="77777777" w:rsidTr="00D438E2">
        <w:trPr>
          <w:trHeight w:val="110"/>
        </w:trPr>
        <w:tc>
          <w:tcPr>
            <w:tcW w:w="6907" w:type="dxa"/>
          </w:tcPr>
          <w:p w14:paraId="02DB0560" w14:textId="77777777" w:rsidR="002D0052" w:rsidRPr="00073C89" w:rsidRDefault="002D0052" w:rsidP="002D0052">
            <w:pPr>
              <w:rPr>
                <w:sz w:val="24"/>
                <w:szCs w:val="24"/>
              </w:rPr>
            </w:pPr>
            <w:r w:rsidRPr="00073C89">
              <w:rPr>
                <w:sz w:val="24"/>
                <w:szCs w:val="24"/>
              </w:rPr>
              <w:lastRenderedPageBreak/>
              <w:t xml:space="preserve">Reactive dermatoses (Erythema nodosum, erythema multiforme) </w:t>
            </w:r>
          </w:p>
        </w:tc>
        <w:tc>
          <w:tcPr>
            <w:tcW w:w="1134" w:type="dxa"/>
          </w:tcPr>
          <w:p w14:paraId="2769E21C" w14:textId="77777777" w:rsidR="002D0052" w:rsidRPr="00073C89" w:rsidRDefault="002D0052" w:rsidP="002D0052">
            <w:pPr>
              <w:rPr>
                <w:sz w:val="24"/>
                <w:szCs w:val="24"/>
              </w:rPr>
            </w:pPr>
            <w:r w:rsidRPr="00073C89">
              <w:rPr>
                <w:sz w:val="24"/>
                <w:szCs w:val="24"/>
              </w:rPr>
              <w:t>1</w:t>
            </w:r>
          </w:p>
        </w:tc>
        <w:tc>
          <w:tcPr>
            <w:tcW w:w="1134" w:type="dxa"/>
          </w:tcPr>
          <w:p w14:paraId="2414026D"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461B7B81" w14:textId="77777777" w:rsidTr="00D438E2">
        <w:trPr>
          <w:trHeight w:val="110"/>
        </w:trPr>
        <w:tc>
          <w:tcPr>
            <w:tcW w:w="6907" w:type="dxa"/>
          </w:tcPr>
          <w:p w14:paraId="5BBF9A76" w14:textId="77777777" w:rsidR="002D0052" w:rsidRPr="00073C89" w:rsidRDefault="002D0052" w:rsidP="002D0052">
            <w:pPr>
              <w:rPr>
                <w:sz w:val="24"/>
                <w:szCs w:val="24"/>
              </w:rPr>
            </w:pPr>
            <w:r w:rsidRPr="00073C89">
              <w:rPr>
                <w:sz w:val="24"/>
                <w:szCs w:val="24"/>
              </w:rPr>
              <w:t>Stomatitis</w:t>
            </w:r>
          </w:p>
        </w:tc>
        <w:tc>
          <w:tcPr>
            <w:tcW w:w="1134" w:type="dxa"/>
          </w:tcPr>
          <w:p w14:paraId="60957DC7" w14:textId="77777777" w:rsidR="002D0052" w:rsidRPr="00073C89" w:rsidRDefault="002D0052" w:rsidP="002D0052">
            <w:pPr>
              <w:rPr>
                <w:sz w:val="24"/>
                <w:szCs w:val="24"/>
              </w:rPr>
            </w:pPr>
            <w:r w:rsidRPr="00073C89">
              <w:rPr>
                <w:sz w:val="24"/>
                <w:szCs w:val="24"/>
              </w:rPr>
              <w:t>1</w:t>
            </w:r>
          </w:p>
        </w:tc>
        <w:tc>
          <w:tcPr>
            <w:tcW w:w="1134" w:type="dxa"/>
          </w:tcPr>
          <w:p w14:paraId="62071E1F"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407ADA41" w14:textId="77777777" w:rsidTr="00D438E2">
        <w:trPr>
          <w:trHeight w:val="110"/>
        </w:trPr>
        <w:tc>
          <w:tcPr>
            <w:tcW w:w="6907" w:type="dxa"/>
          </w:tcPr>
          <w:p w14:paraId="275DE173" w14:textId="77777777" w:rsidR="002D0052" w:rsidRPr="00073C89" w:rsidRDefault="002D0052" w:rsidP="002D0052">
            <w:pPr>
              <w:rPr>
                <w:sz w:val="24"/>
                <w:szCs w:val="24"/>
              </w:rPr>
            </w:pPr>
            <w:r w:rsidRPr="00073C89">
              <w:rPr>
                <w:sz w:val="24"/>
                <w:szCs w:val="24"/>
              </w:rPr>
              <w:t>Urticaria and angioedema *</w:t>
            </w:r>
          </w:p>
        </w:tc>
        <w:tc>
          <w:tcPr>
            <w:tcW w:w="1134" w:type="dxa"/>
          </w:tcPr>
          <w:p w14:paraId="579ECD98" w14:textId="77777777" w:rsidR="002D0052" w:rsidRPr="00073C89" w:rsidRDefault="002D0052" w:rsidP="002D0052">
            <w:pPr>
              <w:rPr>
                <w:sz w:val="24"/>
                <w:szCs w:val="24"/>
              </w:rPr>
            </w:pPr>
            <w:r w:rsidRPr="00073C89">
              <w:rPr>
                <w:sz w:val="24"/>
                <w:szCs w:val="24"/>
              </w:rPr>
              <w:t>2</w:t>
            </w:r>
          </w:p>
        </w:tc>
        <w:tc>
          <w:tcPr>
            <w:tcW w:w="1134" w:type="dxa"/>
          </w:tcPr>
          <w:p w14:paraId="024231BD"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218EABC3" w14:textId="77777777" w:rsidTr="00D438E2">
        <w:trPr>
          <w:trHeight w:val="110"/>
        </w:trPr>
        <w:tc>
          <w:tcPr>
            <w:tcW w:w="6907" w:type="dxa"/>
          </w:tcPr>
          <w:p w14:paraId="4413CB1A" w14:textId="77777777" w:rsidR="002D0052" w:rsidRPr="00073C89" w:rsidRDefault="002D0052" w:rsidP="002D0052">
            <w:pPr>
              <w:rPr>
                <w:sz w:val="24"/>
                <w:szCs w:val="24"/>
              </w:rPr>
            </w:pPr>
            <w:r w:rsidRPr="00073C89">
              <w:rPr>
                <w:sz w:val="24"/>
                <w:szCs w:val="24"/>
              </w:rPr>
              <w:t xml:space="preserve">Vitiligo </w:t>
            </w:r>
          </w:p>
        </w:tc>
        <w:tc>
          <w:tcPr>
            <w:tcW w:w="1134" w:type="dxa"/>
          </w:tcPr>
          <w:p w14:paraId="46638CF8" w14:textId="77777777" w:rsidR="002D0052" w:rsidRPr="00073C89" w:rsidRDefault="002D0052" w:rsidP="002D0052">
            <w:pPr>
              <w:rPr>
                <w:sz w:val="24"/>
                <w:szCs w:val="24"/>
              </w:rPr>
            </w:pPr>
            <w:r w:rsidRPr="00073C89">
              <w:rPr>
                <w:sz w:val="24"/>
                <w:szCs w:val="24"/>
              </w:rPr>
              <w:t>1</w:t>
            </w:r>
          </w:p>
        </w:tc>
        <w:tc>
          <w:tcPr>
            <w:tcW w:w="1134" w:type="dxa"/>
          </w:tcPr>
          <w:p w14:paraId="7423EED7"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p>
        </w:tc>
      </w:tr>
      <w:tr w:rsidR="002D0052" w:rsidRPr="00073C89" w14:paraId="69421BEC" w14:textId="77777777" w:rsidTr="00D438E2">
        <w:trPr>
          <w:trHeight w:val="110"/>
        </w:trPr>
        <w:tc>
          <w:tcPr>
            <w:tcW w:w="6907" w:type="dxa"/>
          </w:tcPr>
          <w:p w14:paraId="796022D7" w14:textId="77777777" w:rsidR="002D0052" w:rsidRPr="00073C89" w:rsidRDefault="002D0052" w:rsidP="002D0052">
            <w:pPr>
              <w:rPr>
                <w:sz w:val="24"/>
                <w:szCs w:val="24"/>
              </w:rPr>
            </w:pPr>
            <w:r w:rsidRPr="00073C89">
              <w:rPr>
                <w:sz w:val="24"/>
                <w:szCs w:val="24"/>
              </w:rPr>
              <w:t>Skin examination</w:t>
            </w:r>
          </w:p>
        </w:tc>
        <w:tc>
          <w:tcPr>
            <w:tcW w:w="1134" w:type="dxa"/>
          </w:tcPr>
          <w:p w14:paraId="78258B7C" w14:textId="77777777" w:rsidR="002D0052" w:rsidRPr="00073C89" w:rsidRDefault="002D0052" w:rsidP="002D0052">
            <w:pPr>
              <w:pStyle w:val="Default"/>
              <w:spacing w:line="360" w:lineRule="auto"/>
              <w:rPr>
                <w:rFonts w:ascii="Times New Roman" w:hAnsi="Times New Roman" w:cs="Times New Roman"/>
              </w:rPr>
            </w:pPr>
          </w:p>
        </w:tc>
        <w:tc>
          <w:tcPr>
            <w:tcW w:w="1134" w:type="dxa"/>
          </w:tcPr>
          <w:p w14:paraId="53651E24" w14:textId="77777777" w:rsidR="002D0052" w:rsidRPr="00073C89" w:rsidRDefault="002D0052" w:rsidP="002D0052">
            <w:pPr>
              <w:autoSpaceDE w:val="0"/>
              <w:autoSpaceDN w:val="0"/>
              <w:adjustRightInd w:val="0"/>
              <w:spacing w:after="0" w:line="360" w:lineRule="auto"/>
              <w:rPr>
                <w:rFonts w:ascii="Times New Roman" w:hAnsi="Times New Roman" w:cs="Times New Roman"/>
                <w:color w:val="000000"/>
                <w:sz w:val="24"/>
                <w:szCs w:val="24"/>
              </w:rPr>
            </w:pPr>
            <w:r w:rsidRPr="00073C89">
              <w:rPr>
                <w:rFonts w:ascii="Times New Roman" w:hAnsi="Times New Roman" w:cs="Times New Roman"/>
                <w:color w:val="000000"/>
                <w:sz w:val="24"/>
                <w:szCs w:val="24"/>
              </w:rPr>
              <w:t>6</w:t>
            </w:r>
          </w:p>
        </w:tc>
      </w:tr>
      <w:tr w:rsidR="002D0052" w:rsidRPr="00073C89" w14:paraId="2BAA0B46" w14:textId="77777777" w:rsidTr="00D438E2">
        <w:trPr>
          <w:trHeight w:val="110"/>
        </w:trPr>
        <w:tc>
          <w:tcPr>
            <w:tcW w:w="6907" w:type="dxa"/>
          </w:tcPr>
          <w:p w14:paraId="28362C90" w14:textId="77777777" w:rsidR="002D0052" w:rsidRPr="00073C89" w:rsidRDefault="0063091E" w:rsidP="002D0052">
            <w:pPr>
              <w:rPr>
                <w:sz w:val="24"/>
                <w:szCs w:val="24"/>
              </w:rPr>
            </w:pPr>
            <w:r w:rsidRPr="00073C89">
              <w:rPr>
                <w:sz w:val="24"/>
                <w:szCs w:val="24"/>
              </w:rPr>
              <w:t>Polyclinic application</w:t>
            </w:r>
          </w:p>
        </w:tc>
        <w:tc>
          <w:tcPr>
            <w:tcW w:w="1134" w:type="dxa"/>
          </w:tcPr>
          <w:p w14:paraId="41586582" w14:textId="77777777" w:rsidR="002D0052" w:rsidRPr="00073C89" w:rsidRDefault="002D0052" w:rsidP="002D0052">
            <w:pPr>
              <w:pStyle w:val="Default"/>
              <w:spacing w:line="360" w:lineRule="auto"/>
              <w:rPr>
                <w:rFonts w:ascii="Times New Roman" w:hAnsi="Times New Roman" w:cs="Times New Roman"/>
              </w:rPr>
            </w:pPr>
          </w:p>
        </w:tc>
        <w:tc>
          <w:tcPr>
            <w:tcW w:w="1134" w:type="dxa"/>
          </w:tcPr>
          <w:p w14:paraId="773AF3DB" w14:textId="77777777" w:rsidR="002D0052" w:rsidRPr="00073C89" w:rsidRDefault="002D0052" w:rsidP="002D0052">
            <w:pPr>
              <w:pStyle w:val="Default"/>
              <w:spacing w:line="360" w:lineRule="auto"/>
              <w:rPr>
                <w:rFonts w:ascii="Times New Roman" w:hAnsi="Times New Roman" w:cs="Times New Roman"/>
              </w:rPr>
            </w:pPr>
            <w:r w:rsidRPr="00073C89">
              <w:rPr>
                <w:rFonts w:ascii="Times New Roman" w:hAnsi="Times New Roman" w:cs="Times New Roman"/>
              </w:rPr>
              <w:t>16</w:t>
            </w:r>
          </w:p>
        </w:tc>
      </w:tr>
      <w:tr w:rsidR="002D0052" w:rsidRPr="00073C89" w14:paraId="523DDCC1" w14:textId="77777777" w:rsidTr="00D438E2">
        <w:trPr>
          <w:trHeight w:val="110"/>
        </w:trPr>
        <w:tc>
          <w:tcPr>
            <w:tcW w:w="6907" w:type="dxa"/>
          </w:tcPr>
          <w:p w14:paraId="357F59DE" w14:textId="77777777" w:rsidR="002D0052" w:rsidRPr="00073C89" w:rsidRDefault="0063091E" w:rsidP="002D0052">
            <w:pPr>
              <w:rPr>
                <w:sz w:val="24"/>
                <w:szCs w:val="24"/>
              </w:rPr>
            </w:pPr>
            <w:r w:rsidRPr="00073C89">
              <w:rPr>
                <w:sz w:val="24"/>
                <w:szCs w:val="24"/>
              </w:rPr>
              <w:t xml:space="preserve">Clinical student visit  </w:t>
            </w:r>
          </w:p>
        </w:tc>
        <w:tc>
          <w:tcPr>
            <w:tcW w:w="1134" w:type="dxa"/>
          </w:tcPr>
          <w:p w14:paraId="71A76087" w14:textId="77777777" w:rsidR="002D0052" w:rsidRPr="00073C89" w:rsidRDefault="002D0052" w:rsidP="002D0052">
            <w:pPr>
              <w:pStyle w:val="Default"/>
              <w:spacing w:line="360" w:lineRule="auto"/>
              <w:rPr>
                <w:rFonts w:ascii="Times New Roman" w:hAnsi="Times New Roman" w:cs="Times New Roman"/>
              </w:rPr>
            </w:pPr>
          </w:p>
        </w:tc>
        <w:tc>
          <w:tcPr>
            <w:tcW w:w="1134" w:type="dxa"/>
          </w:tcPr>
          <w:p w14:paraId="3D2F14CD" w14:textId="77777777" w:rsidR="002D0052" w:rsidRPr="00073C89" w:rsidRDefault="002D0052" w:rsidP="002D0052">
            <w:pPr>
              <w:pStyle w:val="Default"/>
              <w:spacing w:line="360" w:lineRule="auto"/>
              <w:rPr>
                <w:rFonts w:ascii="Times New Roman" w:hAnsi="Times New Roman" w:cs="Times New Roman"/>
              </w:rPr>
            </w:pPr>
            <w:r w:rsidRPr="00073C89">
              <w:rPr>
                <w:rFonts w:ascii="Times New Roman" w:hAnsi="Times New Roman" w:cs="Times New Roman"/>
              </w:rPr>
              <w:t>8</w:t>
            </w:r>
          </w:p>
        </w:tc>
      </w:tr>
      <w:tr w:rsidR="002D0052" w:rsidRPr="00073C89" w14:paraId="5212CFBE" w14:textId="77777777" w:rsidTr="00D438E2">
        <w:trPr>
          <w:trHeight w:val="110"/>
        </w:trPr>
        <w:tc>
          <w:tcPr>
            <w:tcW w:w="6907" w:type="dxa"/>
          </w:tcPr>
          <w:p w14:paraId="2A4AC19D" w14:textId="77777777" w:rsidR="002D0052" w:rsidRPr="00073C89" w:rsidRDefault="0063091E" w:rsidP="002D0052">
            <w:pPr>
              <w:rPr>
                <w:sz w:val="24"/>
                <w:szCs w:val="24"/>
              </w:rPr>
            </w:pPr>
            <w:r w:rsidRPr="00073C89">
              <w:rPr>
                <w:sz w:val="24"/>
                <w:szCs w:val="24"/>
              </w:rPr>
              <w:t>Case-based assessment</w:t>
            </w:r>
          </w:p>
        </w:tc>
        <w:tc>
          <w:tcPr>
            <w:tcW w:w="1134" w:type="dxa"/>
          </w:tcPr>
          <w:p w14:paraId="10F27449" w14:textId="77777777" w:rsidR="002D0052" w:rsidRPr="00073C89" w:rsidRDefault="002D0052" w:rsidP="002D0052">
            <w:pPr>
              <w:pStyle w:val="Default"/>
              <w:spacing w:line="360" w:lineRule="auto"/>
              <w:rPr>
                <w:rFonts w:ascii="Times New Roman" w:hAnsi="Times New Roman" w:cs="Times New Roman"/>
              </w:rPr>
            </w:pPr>
          </w:p>
        </w:tc>
        <w:tc>
          <w:tcPr>
            <w:tcW w:w="1134" w:type="dxa"/>
          </w:tcPr>
          <w:p w14:paraId="4063DC9A" w14:textId="77777777" w:rsidR="002D0052" w:rsidRPr="00073C89" w:rsidRDefault="002D0052" w:rsidP="002D0052">
            <w:pPr>
              <w:pStyle w:val="Default"/>
              <w:spacing w:line="360" w:lineRule="auto"/>
              <w:rPr>
                <w:rFonts w:ascii="Times New Roman" w:hAnsi="Times New Roman" w:cs="Times New Roman"/>
              </w:rPr>
            </w:pPr>
            <w:r w:rsidRPr="00073C89">
              <w:rPr>
                <w:rFonts w:ascii="Times New Roman" w:hAnsi="Times New Roman" w:cs="Times New Roman"/>
              </w:rPr>
              <w:t>10</w:t>
            </w:r>
          </w:p>
        </w:tc>
      </w:tr>
      <w:tr w:rsidR="002D0052" w:rsidRPr="00073C89" w14:paraId="34C73F5A" w14:textId="77777777" w:rsidTr="00D438E2">
        <w:trPr>
          <w:trHeight w:val="110"/>
        </w:trPr>
        <w:tc>
          <w:tcPr>
            <w:tcW w:w="6907" w:type="dxa"/>
          </w:tcPr>
          <w:p w14:paraId="36B89706" w14:textId="77777777" w:rsidR="002D0052" w:rsidRPr="00073C89" w:rsidRDefault="0063091E" w:rsidP="002D0052">
            <w:pPr>
              <w:rPr>
                <w:sz w:val="24"/>
                <w:szCs w:val="24"/>
              </w:rPr>
            </w:pPr>
            <w:r w:rsidRPr="00073C89">
              <w:rPr>
                <w:sz w:val="24"/>
                <w:szCs w:val="24"/>
              </w:rPr>
              <w:t>Training with simulated patient</w:t>
            </w:r>
          </w:p>
        </w:tc>
        <w:tc>
          <w:tcPr>
            <w:tcW w:w="1134" w:type="dxa"/>
          </w:tcPr>
          <w:p w14:paraId="62868357" w14:textId="77777777" w:rsidR="002D0052" w:rsidRPr="00073C89" w:rsidRDefault="002D0052" w:rsidP="002D0052">
            <w:pPr>
              <w:pStyle w:val="Default"/>
              <w:spacing w:line="360" w:lineRule="auto"/>
              <w:rPr>
                <w:rFonts w:ascii="Times New Roman" w:hAnsi="Times New Roman" w:cs="Times New Roman"/>
              </w:rPr>
            </w:pPr>
          </w:p>
        </w:tc>
        <w:tc>
          <w:tcPr>
            <w:tcW w:w="1134" w:type="dxa"/>
          </w:tcPr>
          <w:p w14:paraId="5D69895B" w14:textId="77777777" w:rsidR="002D0052" w:rsidRPr="00073C89" w:rsidRDefault="002D0052" w:rsidP="002D0052">
            <w:pPr>
              <w:pStyle w:val="Default"/>
              <w:spacing w:line="360" w:lineRule="auto"/>
              <w:rPr>
                <w:rFonts w:ascii="Times New Roman" w:hAnsi="Times New Roman" w:cs="Times New Roman"/>
              </w:rPr>
            </w:pPr>
            <w:r w:rsidRPr="00073C89">
              <w:rPr>
                <w:rFonts w:ascii="Times New Roman" w:hAnsi="Times New Roman" w:cs="Times New Roman"/>
              </w:rPr>
              <w:t>9</w:t>
            </w:r>
          </w:p>
        </w:tc>
      </w:tr>
      <w:tr w:rsidR="002D0052" w:rsidRPr="00073C89" w14:paraId="40E80AED" w14:textId="77777777" w:rsidTr="00D438E2">
        <w:trPr>
          <w:trHeight w:val="110"/>
        </w:trPr>
        <w:tc>
          <w:tcPr>
            <w:tcW w:w="6907" w:type="dxa"/>
          </w:tcPr>
          <w:p w14:paraId="5AD62A9F" w14:textId="77777777" w:rsidR="002D0052" w:rsidRPr="00073C89" w:rsidRDefault="0063091E" w:rsidP="002D0052">
            <w:pPr>
              <w:rPr>
                <w:sz w:val="24"/>
                <w:szCs w:val="24"/>
              </w:rPr>
            </w:pPr>
            <w:r w:rsidRPr="00073C89">
              <w:rPr>
                <w:sz w:val="24"/>
                <w:szCs w:val="24"/>
              </w:rPr>
              <w:t>Patient distribution and preparation</w:t>
            </w:r>
          </w:p>
        </w:tc>
        <w:tc>
          <w:tcPr>
            <w:tcW w:w="1134" w:type="dxa"/>
          </w:tcPr>
          <w:p w14:paraId="652E082D" w14:textId="77777777" w:rsidR="002D0052" w:rsidRPr="00073C89" w:rsidRDefault="002D0052" w:rsidP="002D0052">
            <w:pPr>
              <w:pStyle w:val="Default"/>
              <w:spacing w:line="360" w:lineRule="auto"/>
              <w:rPr>
                <w:rFonts w:ascii="Times New Roman" w:hAnsi="Times New Roman" w:cs="Times New Roman"/>
              </w:rPr>
            </w:pPr>
          </w:p>
        </w:tc>
        <w:tc>
          <w:tcPr>
            <w:tcW w:w="1134" w:type="dxa"/>
          </w:tcPr>
          <w:p w14:paraId="31FC8E33" w14:textId="77777777" w:rsidR="002D0052" w:rsidRPr="00073C89" w:rsidRDefault="002D0052" w:rsidP="002D0052">
            <w:pPr>
              <w:pStyle w:val="Default"/>
              <w:spacing w:line="360" w:lineRule="auto"/>
              <w:rPr>
                <w:rFonts w:ascii="Times New Roman" w:hAnsi="Times New Roman" w:cs="Times New Roman"/>
              </w:rPr>
            </w:pPr>
            <w:r w:rsidRPr="00073C89">
              <w:rPr>
                <w:rFonts w:ascii="Times New Roman" w:hAnsi="Times New Roman" w:cs="Times New Roman"/>
              </w:rPr>
              <w:t>5</w:t>
            </w:r>
          </w:p>
        </w:tc>
      </w:tr>
    </w:tbl>
    <w:p w14:paraId="20F7FC1E" w14:textId="77777777" w:rsidR="00903A84" w:rsidRPr="00073C89" w:rsidRDefault="00903A84" w:rsidP="00BB4B47">
      <w:pPr>
        <w:spacing w:line="360" w:lineRule="auto"/>
        <w:rPr>
          <w:rFonts w:ascii="Times New Roman" w:hAnsi="Times New Roman" w:cs="Times New Roman"/>
          <w:sz w:val="24"/>
          <w:szCs w:val="24"/>
        </w:rPr>
      </w:pPr>
    </w:p>
    <w:p w14:paraId="648FD274" w14:textId="77777777" w:rsidR="00A447E6" w:rsidRPr="00073C89" w:rsidRDefault="000967D4" w:rsidP="00BB4B47">
      <w:pPr>
        <w:spacing w:line="360" w:lineRule="auto"/>
        <w:rPr>
          <w:rFonts w:ascii="Times New Roman" w:hAnsi="Times New Roman" w:cs="Times New Roman"/>
          <w:b/>
          <w:sz w:val="24"/>
          <w:szCs w:val="24"/>
        </w:rPr>
      </w:pPr>
      <w:r w:rsidRPr="00073C89">
        <w:rPr>
          <w:rFonts w:ascii="Times New Roman" w:hAnsi="Times New Roman" w:cs="Times New Roman"/>
          <w:b/>
          <w:sz w:val="24"/>
          <w:szCs w:val="24"/>
        </w:rPr>
        <w:t xml:space="preserve"> PURPOSE:</w:t>
      </w:r>
    </w:p>
    <w:p w14:paraId="7C8997E2" w14:textId="77777777" w:rsidR="00A447E6" w:rsidRPr="00073C89" w:rsidRDefault="00A447E6" w:rsidP="00BB4B47">
      <w:pPr>
        <w:spacing w:line="360" w:lineRule="auto"/>
        <w:rPr>
          <w:rFonts w:ascii="Times New Roman" w:hAnsi="Times New Roman" w:cs="Times New Roman"/>
          <w:sz w:val="24"/>
          <w:szCs w:val="24"/>
        </w:rPr>
      </w:pPr>
      <w:r w:rsidRPr="00073C89">
        <w:rPr>
          <w:rFonts w:ascii="Times New Roman" w:hAnsi="Times New Roman" w:cs="Times New Roman"/>
          <w:sz w:val="24"/>
          <w:szCs w:val="24"/>
        </w:rPr>
        <w:t>At the end of the "Skin and Venereal Diseases" internship, semester V students; will be able to diagnose common skin and sexually transmitted skin diseases and treat these diseases at the primary care level.</w:t>
      </w:r>
    </w:p>
    <w:p w14:paraId="4594C0F2" w14:textId="77777777" w:rsidR="00A447E6" w:rsidRPr="00073C89" w:rsidRDefault="00A447E6" w:rsidP="00BB4B47">
      <w:pPr>
        <w:spacing w:line="360" w:lineRule="auto"/>
        <w:rPr>
          <w:rFonts w:ascii="Times New Roman" w:hAnsi="Times New Roman" w:cs="Times New Roman"/>
          <w:b/>
          <w:sz w:val="24"/>
          <w:szCs w:val="24"/>
        </w:rPr>
      </w:pPr>
      <w:r w:rsidRPr="00073C89">
        <w:rPr>
          <w:rFonts w:ascii="Times New Roman" w:hAnsi="Times New Roman" w:cs="Times New Roman"/>
          <w:b/>
          <w:sz w:val="24"/>
          <w:szCs w:val="24"/>
        </w:rPr>
        <w:t>LEARNING OBJECTIVES:</w:t>
      </w:r>
    </w:p>
    <w:p w14:paraId="76BAE9E3" w14:textId="77777777" w:rsidR="00A447E6" w:rsidRPr="00073C89" w:rsidRDefault="00A447E6" w:rsidP="00BB4B47">
      <w:pPr>
        <w:spacing w:line="360" w:lineRule="auto"/>
        <w:rPr>
          <w:rFonts w:ascii="Times New Roman" w:hAnsi="Times New Roman" w:cs="Times New Roman"/>
          <w:sz w:val="24"/>
          <w:szCs w:val="24"/>
        </w:rPr>
      </w:pPr>
      <w:r w:rsidRPr="00073C89">
        <w:rPr>
          <w:rFonts w:ascii="Times New Roman" w:hAnsi="Times New Roman" w:cs="Times New Roman"/>
          <w:sz w:val="24"/>
          <w:szCs w:val="24"/>
        </w:rPr>
        <w:t>At the end of the "Skin and Venereal Diseases" internship, semester V students;</w:t>
      </w:r>
    </w:p>
    <w:p w14:paraId="7BABB1D5" w14:textId="77777777" w:rsidR="00A447E6" w:rsidRPr="00073C89" w:rsidRDefault="00A447E6" w:rsidP="00BB4B47">
      <w:pPr>
        <w:spacing w:line="360" w:lineRule="auto"/>
        <w:rPr>
          <w:rFonts w:ascii="Times New Roman" w:hAnsi="Times New Roman" w:cs="Times New Roman"/>
          <w:sz w:val="24"/>
          <w:szCs w:val="24"/>
        </w:rPr>
      </w:pPr>
      <w:r w:rsidRPr="00073C89">
        <w:rPr>
          <w:rFonts w:ascii="Times New Roman" w:hAnsi="Times New Roman" w:cs="Times New Roman"/>
          <w:sz w:val="24"/>
          <w:szCs w:val="24"/>
        </w:rPr>
        <w:t>1. Will be able to perform examination of the skin, skin appendages, oral and genital mucosa, identify lesions, diagnose common viral, bacterial, parasitic and fungal infections of the skin and mucosa by applying auxiliary diagnostic methods (such as nativ preparations) if necessary, treat and explain their complications,</w:t>
      </w:r>
    </w:p>
    <w:p w14:paraId="04D228B3" w14:textId="77777777" w:rsidR="00A447E6" w:rsidRPr="00073C89" w:rsidRDefault="00A447E6" w:rsidP="00BB4B47">
      <w:pPr>
        <w:spacing w:line="360" w:lineRule="auto"/>
        <w:rPr>
          <w:rFonts w:ascii="Times New Roman" w:hAnsi="Times New Roman" w:cs="Times New Roman"/>
          <w:sz w:val="24"/>
          <w:szCs w:val="24"/>
        </w:rPr>
      </w:pPr>
      <w:r w:rsidRPr="00073C89">
        <w:rPr>
          <w:rFonts w:ascii="Times New Roman" w:hAnsi="Times New Roman" w:cs="Times New Roman"/>
          <w:sz w:val="24"/>
          <w:szCs w:val="24"/>
        </w:rPr>
        <w:t>2. Will be able to provide education by explaining the ways of transmission and protection of infectious skin and venereal diseases to people at risk</w:t>
      </w:r>
    </w:p>
    <w:p w14:paraId="0D70194C" w14:textId="77777777" w:rsidR="00F2652F" w:rsidRPr="00073C89" w:rsidRDefault="00F2652F" w:rsidP="00F2652F">
      <w:pPr>
        <w:spacing w:line="360" w:lineRule="auto"/>
        <w:rPr>
          <w:rFonts w:ascii="Times New Roman" w:hAnsi="Times New Roman" w:cs="Times New Roman"/>
          <w:sz w:val="24"/>
          <w:szCs w:val="24"/>
        </w:rPr>
      </w:pPr>
      <w:r w:rsidRPr="00073C89">
        <w:rPr>
          <w:rFonts w:ascii="Times New Roman" w:hAnsi="Times New Roman" w:cs="Times New Roman"/>
          <w:sz w:val="24"/>
          <w:szCs w:val="24"/>
        </w:rPr>
        <w:t>3. Will be able to identify and treat infectious diseases with rash,</w:t>
      </w:r>
    </w:p>
    <w:p w14:paraId="208729EA" w14:textId="77777777" w:rsidR="00A447E6" w:rsidRPr="00073C89" w:rsidRDefault="00A447E6" w:rsidP="00BB4B47">
      <w:pPr>
        <w:spacing w:line="360" w:lineRule="auto"/>
        <w:rPr>
          <w:rFonts w:ascii="Times New Roman" w:hAnsi="Times New Roman" w:cs="Times New Roman"/>
          <w:sz w:val="24"/>
          <w:szCs w:val="24"/>
        </w:rPr>
      </w:pPr>
      <w:r w:rsidRPr="00073C89">
        <w:rPr>
          <w:rFonts w:ascii="Times New Roman" w:hAnsi="Times New Roman" w:cs="Times New Roman"/>
          <w:sz w:val="24"/>
          <w:szCs w:val="24"/>
        </w:rPr>
        <w:t>4. Will be able to prepare and evaluate natural preparations for the differential diagnosis of fungal diseases,</w:t>
      </w:r>
    </w:p>
    <w:p w14:paraId="7C5FBD69" w14:textId="77777777" w:rsidR="00A447E6" w:rsidRPr="00073C89" w:rsidRDefault="00A447E6" w:rsidP="00BB4B47">
      <w:pPr>
        <w:spacing w:line="360" w:lineRule="auto"/>
        <w:rPr>
          <w:rFonts w:ascii="Times New Roman" w:hAnsi="Times New Roman" w:cs="Times New Roman"/>
          <w:sz w:val="24"/>
          <w:szCs w:val="24"/>
        </w:rPr>
      </w:pPr>
      <w:r w:rsidRPr="00073C89">
        <w:rPr>
          <w:rFonts w:ascii="Times New Roman" w:hAnsi="Times New Roman" w:cs="Times New Roman"/>
          <w:sz w:val="24"/>
          <w:szCs w:val="24"/>
        </w:rPr>
        <w:t>5. Will be able to apply immediate treatment to diseases that require urgent intervention such as acute urticaria and angioedema,</w:t>
      </w:r>
    </w:p>
    <w:p w14:paraId="7FF26951" w14:textId="5F14127D" w:rsidR="00214AC3" w:rsidRPr="00073C89" w:rsidRDefault="00A447E6" w:rsidP="00BB4B47">
      <w:pPr>
        <w:spacing w:line="360" w:lineRule="auto"/>
        <w:rPr>
          <w:rFonts w:ascii="Times New Roman" w:hAnsi="Times New Roman" w:cs="Times New Roman"/>
          <w:sz w:val="24"/>
          <w:szCs w:val="24"/>
        </w:rPr>
      </w:pPr>
      <w:r w:rsidRPr="00073C89">
        <w:rPr>
          <w:rFonts w:ascii="Times New Roman" w:hAnsi="Times New Roman" w:cs="Times New Roman"/>
          <w:sz w:val="24"/>
          <w:szCs w:val="24"/>
        </w:rPr>
        <w:lastRenderedPageBreak/>
        <w:t>6. Recognize allergic, inflammatory, precancerous, malignant, vascular, connective tissue, adverse drug reactions, Behçet's disease, infectious skin diseases, autoimmune, hereditary skin diseases and refer them to centers where definitive diagnosis and treatment can be applied.</w:t>
      </w:r>
    </w:p>
    <w:sectPr w:rsidR="00214AC3" w:rsidRPr="00073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988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3C8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3A8E"/>
    <w:rsid w:val="002748DF"/>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0052"/>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3C5A"/>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25B4"/>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091E"/>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4C05"/>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413"/>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55D8"/>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52F"/>
    <w:rsid w:val="00F26B2B"/>
    <w:rsid w:val="00F3009A"/>
    <w:rsid w:val="00F319FB"/>
    <w:rsid w:val="00F33049"/>
    <w:rsid w:val="00F37C8A"/>
    <w:rsid w:val="00F37CAE"/>
    <w:rsid w:val="00F40964"/>
    <w:rsid w:val="00F412DA"/>
    <w:rsid w:val="00F423C2"/>
    <w:rsid w:val="00F430D7"/>
    <w:rsid w:val="00F43CB4"/>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C108"/>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748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2020-09-24T07:33:00Z</dcterms:created>
  <dcterms:modified xsi:type="dcterms:W3CDTF">2023-08-01T09:53:00Z</dcterms:modified>
</cp:coreProperties>
</file>