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4B" w:rsidRPr="00531322" w:rsidRDefault="006C0524" w:rsidP="00E665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E6654B" w:rsidRPr="00531322" w:rsidRDefault="006C0524" w:rsidP="00E6654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1322">
        <w:rPr>
          <w:rFonts w:ascii="Times New Roman" w:hAnsi="Times New Roman" w:cs="Times New Roman"/>
          <w:b/>
          <w:bCs/>
        </w:rPr>
        <w:t xml:space="preserve">NİĞDE </w:t>
      </w:r>
      <w:r w:rsidR="00E6654B" w:rsidRPr="00531322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E6654B" w:rsidRPr="00531322" w:rsidRDefault="00E6654B" w:rsidP="00F81A0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1322">
        <w:rPr>
          <w:rFonts w:ascii="Times New Roman" w:hAnsi="Times New Roman" w:cs="Times New Roman"/>
          <w:b/>
          <w:bCs/>
        </w:rPr>
        <w:t xml:space="preserve">DÖNEM </w:t>
      </w:r>
      <w:r w:rsidR="00A31519" w:rsidRPr="00531322">
        <w:rPr>
          <w:rFonts w:ascii="Times New Roman" w:hAnsi="Times New Roman" w:cs="Times New Roman"/>
          <w:b/>
          <w:bCs/>
        </w:rPr>
        <w:t>5</w:t>
      </w:r>
      <w:r w:rsidRPr="00531322">
        <w:rPr>
          <w:rFonts w:ascii="Times New Roman" w:hAnsi="Times New Roman" w:cs="Times New Roman"/>
          <w:b/>
          <w:bCs/>
        </w:rPr>
        <w:t xml:space="preserve"> ENFEKSİYON HASTALIKLARI </w:t>
      </w:r>
      <w:r w:rsidR="00F81A0C">
        <w:rPr>
          <w:rFonts w:ascii="Times New Roman" w:hAnsi="Times New Roman" w:cs="Times New Roman"/>
          <w:b/>
          <w:bCs/>
        </w:rPr>
        <w:t>UYGULAMA EĞİTİMİ</w:t>
      </w:r>
    </w:p>
    <w:p w:rsidR="00E6654B" w:rsidRPr="00531322" w:rsidRDefault="00E6654B" w:rsidP="00E6654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8B7F6B" w:rsidRPr="00531322" w:rsidTr="001D40BE">
        <w:tc>
          <w:tcPr>
            <w:tcW w:w="1696" w:type="dxa"/>
            <w:vMerge w:val="restart"/>
          </w:tcPr>
          <w:p w:rsidR="008B7F6B" w:rsidRPr="00531322" w:rsidRDefault="008B7F6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322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8B7F6B" w:rsidRPr="00531322" w:rsidRDefault="008B7F6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322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8B7F6B" w:rsidRPr="00531322" w:rsidRDefault="008B7F6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322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8B7F6B" w:rsidRPr="00531322" w:rsidTr="001D40BE">
        <w:tc>
          <w:tcPr>
            <w:tcW w:w="1696" w:type="dxa"/>
            <w:vMerge/>
          </w:tcPr>
          <w:p w:rsidR="008B7F6B" w:rsidRPr="00531322" w:rsidRDefault="008B7F6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8B7F6B" w:rsidRPr="00531322" w:rsidRDefault="008B7F6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322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8B7F6B" w:rsidRPr="00531322" w:rsidRDefault="008B7F6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322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8B7F6B" w:rsidRPr="00531322" w:rsidRDefault="008B7F6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322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8B7F6B" w:rsidRPr="00531322" w:rsidRDefault="008B7F6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7F6B" w:rsidRPr="00531322" w:rsidTr="001D40BE">
        <w:tc>
          <w:tcPr>
            <w:tcW w:w="1696" w:type="dxa"/>
          </w:tcPr>
          <w:p w:rsidR="008B7F6B" w:rsidRPr="00531322" w:rsidRDefault="006C0524" w:rsidP="008B7F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3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2" w:type="dxa"/>
          </w:tcPr>
          <w:p w:rsidR="008B7F6B" w:rsidRPr="00531322" w:rsidRDefault="00412A09" w:rsidP="008B7F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32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72" w:type="dxa"/>
          </w:tcPr>
          <w:p w:rsidR="008B7F6B" w:rsidRPr="00531322" w:rsidRDefault="00412A09" w:rsidP="008B7F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322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772" w:type="dxa"/>
          </w:tcPr>
          <w:p w:rsidR="008B7F6B" w:rsidRPr="00531322" w:rsidRDefault="00632798" w:rsidP="008B7F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322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772" w:type="dxa"/>
          </w:tcPr>
          <w:p w:rsidR="008B7F6B" w:rsidRPr="00531322" w:rsidRDefault="00531322" w:rsidP="008B7F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322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B7F6B" w:rsidRPr="00531322" w:rsidRDefault="008B7F6B" w:rsidP="00E6654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6654B" w:rsidRPr="00531322" w:rsidRDefault="00E6654B" w:rsidP="00E6654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E6654B" w:rsidRPr="00531322" w:rsidRDefault="00E6654B" w:rsidP="00343A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1322">
        <w:rPr>
          <w:rFonts w:ascii="Times New Roman" w:hAnsi="Times New Roman" w:cs="Times New Roman"/>
          <w:b/>
          <w:bCs/>
        </w:rPr>
        <w:t xml:space="preserve">ENFEKSİYON HASTALIKLARI </w:t>
      </w:r>
      <w:r w:rsidR="00F81A0C">
        <w:rPr>
          <w:rFonts w:ascii="Times New Roman" w:hAnsi="Times New Roman" w:cs="Times New Roman"/>
          <w:b/>
          <w:bCs/>
        </w:rPr>
        <w:t>UYGULAMA EĞİTİMİ</w:t>
      </w:r>
      <w:r w:rsidRPr="00531322">
        <w:rPr>
          <w:rFonts w:ascii="Times New Roman" w:hAnsi="Times New Roman" w:cs="Times New Roman"/>
          <w:b/>
          <w:bCs/>
        </w:rPr>
        <w:t xml:space="preserve"> 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E6654B" w:rsidRPr="00531322" w:rsidTr="00F16BBA">
        <w:trPr>
          <w:trHeight w:val="110"/>
        </w:trPr>
        <w:tc>
          <w:tcPr>
            <w:tcW w:w="9175" w:type="dxa"/>
            <w:gridSpan w:val="3"/>
          </w:tcPr>
          <w:p w:rsidR="00E6654B" w:rsidRPr="00531322" w:rsidRDefault="00E6654B" w:rsidP="00F16B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531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ENFEKSİYON HASTALIKLARI </w:t>
            </w:r>
            <w:r w:rsidR="00F81A0C">
              <w:rPr>
                <w:rFonts w:ascii="Times New Roman" w:hAnsi="Times New Roman" w:cs="Times New Roman"/>
                <w:b/>
                <w:bCs/>
              </w:rPr>
              <w:t>UYGULAMA EĞİTİMİ</w:t>
            </w:r>
            <w:bookmarkStart w:id="0" w:name="_GoBack"/>
            <w:bookmarkEnd w:id="0"/>
          </w:p>
          <w:p w:rsidR="00E6654B" w:rsidRPr="00531322" w:rsidRDefault="00E6654B" w:rsidP="00E665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</w:t>
            </w:r>
            <w:r w:rsidR="00531322"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B7F6B"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  <w:r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8B7F6B" w:rsidRPr="00531322" w:rsidRDefault="008B7F6B" w:rsidP="00032B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</w:t>
            </w:r>
            <w:r w:rsidR="00531322"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E6654B" w:rsidRPr="00531322" w:rsidTr="00F16BBA">
        <w:trPr>
          <w:trHeight w:val="110"/>
        </w:trPr>
        <w:tc>
          <w:tcPr>
            <w:tcW w:w="6907" w:type="dxa"/>
          </w:tcPr>
          <w:p w:rsidR="00E6654B" w:rsidRPr="00531322" w:rsidRDefault="00E6654B" w:rsidP="00F16B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E6654B" w:rsidRPr="00531322" w:rsidRDefault="00E6654B" w:rsidP="00F16B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E6654B" w:rsidRPr="00531322" w:rsidRDefault="00E6654B" w:rsidP="00F16B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Akut hepatitler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Besin zehirlenmesi *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Bruselloz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Deri ve </w:t>
            </w: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yumuşak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doku </w:t>
            </w:r>
            <w:proofErr w:type="gram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abseleri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Enterik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Ateş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Gastroenteritler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HIV Enfeksiyonu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İnfluenza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Kırım‐Kongo kanamalı </w:t>
            </w: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ateşi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Kronik hepatit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Kuduz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Meningokokal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Hastalıklar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Merkezi Sinir Sistemi Enfeksiyonları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Şarbon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Tetanoz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Üst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solunum yolu </w:t>
            </w:r>
            <w:proofErr w:type="gram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Yasal olarak bildirimi zorunlu hastalıkları ve </w:t>
            </w:r>
            <w:proofErr w:type="gram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durumları  bildirme</w:t>
            </w:r>
            <w:proofErr w:type="gram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ve raporlama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Biyolojik materyalle çalışma ilkelerini uygulayabilme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Dekontaminasyon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, dezenfeksiyon, sterilizasyon, antisepsi sağlayabilme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Dışkı yayması hazırlayabilme ve </w:t>
            </w: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mikroskopik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inceleme yapabilme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Laboratuvar inceleme için istek formunu doldurabilme, Laboratuvar örneğini uygun koşullarda alabilme ve laboratuvara ulaştırabilme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Tam idrar analizi (</w:t>
            </w: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mikroskopik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inceleme </w:t>
            </w:r>
            <w:proofErr w:type="gram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) yapabilme ve değerlendirebilme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El yıkama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Hastadan biyolojik örnek alabilme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Kene çıkartabilme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Kültür için örnek alabilme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PPD testi uygulayabilme ve değerlendirme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Sağlık hizmeti ilişkili </w:t>
            </w:r>
            <w:proofErr w:type="gram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engelleyici önlemleri alabilme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Sağlık çalışanlarının sağlığının korunması ile ilişkili önlemleri alabilme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531322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322">
              <w:rPr>
                <w:rFonts w:ascii="Times New Roman" w:hAnsi="Times New Roman" w:cs="Times New Roman"/>
              </w:rPr>
              <w:t>14</w:t>
            </w:r>
          </w:p>
        </w:tc>
      </w:tr>
      <w:tr w:rsidR="006C0524" w:rsidRPr="00531322" w:rsidTr="00F16BBA">
        <w:trPr>
          <w:trHeight w:val="110"/>
        </w:trPr>
        <w:tc>
          <w:tcPr>
            <w:tcW w:w="6907" w:type="dxa"/>
          </w:tcPr>
          <w:p w:rsidR="006C0524" w:rsidRPr="00531322" w:rsidRDefault="00531322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C0524" w:rsidRPr="00531322" w:rsidRDefault="006C0524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6C052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322">
              <w:rPr>
                <w:rFonts w:ascii="Times New Roman" w:hAnsi="Times New Roman" w:cs="Times New Roman"/>
              </w:rPr>
              <w:t>10</w:t>
            </w:r>
          </w:p>
        </w:tc>
      </w:tr>
      <w:tr w:rsidR="006C0524" w:rsidRPr="00531322" w:rsidTr="00CB0A16">
        <w:trPr>
          <w:trHeight w:val="110"/>
        </w:trPr>
        <w:tc>
          <w:tcPr>
            <w:tcW w:w="6907" w:type="dxa"/>
          </w:tcPr>
          <w:p w:rsidR="006C0524" w:rsidRPr="00531322" w:rsidRDefault="00531322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6C0524" w:rsidRPr="00531322" w:rsidRDefault="006C0524" w:rsidP="00C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322">
              <w:rPr>
                <w:rFonts w:ascii="Times New Roman" w:hAnsi="Times New Roman" w:cs="Times New Roman"/>
              </w:rPr>
              <w:t>10</w:t>
            </w:r>
          </w:p>
        </w:tc>
      </w:tr>
      <w:tr w:rsidR="006C0524" w:rsidRPr="00531322" w:rsidTr="00CB0A16">
        <w:trPr>
          <w:trHeight w:val="110"/>
        </w:trPr>
        <w:tc>
          <w:tcPr>
            <w:tcW w:w="6907" w:type="dxa"/>
          </w:tcPr>
          <w:p w:rsidR="006C0524" w:rsidRPr="00531322" w:rsidRDefault="00531322" w:rsidP="00C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531322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6C0524" w:rsidRPr="00531322" w:rsidRDefault="006C0524" w:rsidP="00C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322">
              <w:rPr>
                <w:rFonts w:ascii="Times New Roman" w:hAnsi="Times New Roman" w:cs="Times New Roman"/>
              </w:rPr>
              <w:t>9</w:t>
            </w:r>
          </w:p>
        </w:tc>
      </w:tr>
      <w:tr w:rsidR="006C0524" w:rsidRPr="00531322" w:rsidTr="00CB0A16">
        <w:trPr>
          <w:trHeight w:val="110"/>
        </w:trPr>
        <w:tc>
          <w:tcPr>
            <w:tcW w:w="6907" w:type="dxa"/>
          </w:tcPr>
          <w:p w:rsidR="006C0524" w:rsidRPr="00531322" w:rsidRDefault="00531322" w:rsidP="006C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2">
              <w:rPr>
                <w:rFonts w:ascii="Times New Roman" w:hAnsi="Times New Roman" w:cs="Times New Roman"/>
                <w:sz w:val="24"/>
                <w:szCs w:val="24"/>
              </w:rPr>
              <w:t>Hasta dağıtımı ve hazırlama</w:t>
            </w:r>
          </w:p>
        </w:tc>
        <w:tc>
          <w:tcPr>
            <w:tcW w:w="1134" w:type="dxa"/>
          </w:tcPr>
          <w:p w:rsidR="006C0524" w:rsidRPr="00531322" w:rsidRDefault="006C0524" w:rsidP="00C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524" w:rsidRPr="00531322" w:rsidRDefault="006C0524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322">
              <w:rPr>
                <w:rFonts w:ascii="Times New Roman" w:hAnsi="Times New Roman" w:cs="Times New Roman"/>
              </w:rPr>
              <w:t>5</w:t>
            </w:r>
          </w:p>
        </w:tc>
      </w:tr>
    </w:tbl>
    <w:p w:rsidR="00E6654B" w:rsidRPr="00531322" w:rsidRDefault="00E6654B" w:rsidP="00E6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54B" w:rsidRPr="00531322" w:rsidRDefault="00E6654B" w:rsidP="00E665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1322">
        <w:rPr>
          <w:rFonts w:ascii="Times New Roman" w:hAnsi="Times New Roman" w:cs="Times New Roman"/>
          <w:b/>
          <w:sz w:val="24"/>
          <w:szCs w:val="24"/>
        </w:rPr>
        <w:t xml:space="preserve"> AMAÇ:</w:t>
      </w:r>
    </w:p>
    <w:p w:rsidR="00E6654B" w:rsidRPr="00531322" w:rsidRDefault="00E6654B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 xml:space="preserve">“Enfeksiyon Hastalıkları </w:t>
      </w:r>
      <w:r w:rsidR="00A31519" w:rsidRPr="00531322">
        <w:rPr>
          <w:rFonts w:ascii="Times New Roman" w:hAnsi="Times New Roman" w:cs="Times New Roman"/>
          <w:sz w:val="24"/>
          <w:szCs w:val="24"/>
        </w:rPr>
        <w:t xml:space="preserve">stajı” sonunda dönem </w:t>
      </w:r>
      <w:r w:rsidRPr="00531322">
        <w:rPr>
          <w:rFonts w:ascii="Times New Roman" w:hAnsi="Times New Roman" w:cs="Times New Roman"/>
          <w:sz w:val="24"/>
          <w:szCs w:val="24"/>
        </w:rPr>
        <w:t xml:space="preserve">V öğrencileri; önemli, sık görülen ve acil müdahale gerektirebilecek Enfeksiyon </w:t>
      </w:r>
      <w:proofErr w:type="spellStart"/>
      <w:r w:rsidRPr="00531322">
        <w:rPr>
          <w:rFonts w:ascii="Times New Roman" w:hAnsi="Times New Roman" w:cs="Times New Roman"/>
          <w:sz w:val="24"/>
          <w:szCs w:val="24"/>
        </w:rPr>
        <w:t>Hastalıkları</w:t>
      </w:r>
      <w:r w:rsidR="00A31519" w:rsidRPr="00531322">
        <w:rPr>
          <w:rFonts w:ascii="Times New Roman" w:hAnsi="Times New Roman" w:cs="Times New Roman"/>
          <w:sz w:val="24"/>
          <w:szCs w:val="24"/>
        </w:rPr>
        <w:t>’</w:t>
      </w:r>
      <w:r w:rsidRPr="0053132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31322">
        <w:rPr>
          <w:rFonts w:ascii="Times New Roman" w:hAnsi="Times New Roman" w:cs="Times New Roman"/>
          <w:sz w:val="24"/>
          <w:szCs w:val="24"/>
        </w:rPr>
        <w:t xml:space="preserve"> ön tanısını veya tanısını koyabilecek, birinci basamak düzeyinde bu hastaların tedavisini ve acil müdahaleleri yapabilecek ve gerekli durumda hastayı uzmanına gönderebilecektir.</w:t>
      </w:r>
    </w:p>
    <w:p w:rsidR="00E6654B" w:rsidRPr="00531322" w:rsidRDefault="00E6654B" w:rsidP="00A315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2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E6654B" w:rsidRPr="00531322" w:rsidRDefault="00E6654B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 xml:space="preserve">“Enfeksiyon Hastalıkları </w:t>
      </w:r>
      <w:r w:rsidR="00967E0D" w:rsidRPr="00531322">
        <w:rPr>
          <w:rFonts w:ascii="Times New Roman" w:hAnsi="Times New Roman" w:cs="Times New Roman"/>
          <w:sz w:val="24"/>
          <w:szCs w:val="24"/>
        </w:rPr>
        <w:t xml:space="preserve">stajı” sonunda dönem </w:t>
      </w:r>
      <w:r w:rsidRPr="00531322">
        <w:rPr>
          <w:rFonts w:ascii="Times New Roman" w:hAnsi="Times New Roman" w:cs="Times New Roman"/>
          <w:sz w:val="24"/>
          <w:szCs w:val="24"/>
        </w:rPr>
        <w:t>V öğrencileri;</w:t>
      </w:r>
    </w:p>
    <w:p w:rsidR="00044993" w:rsidRPr="00531322" w:rsidRDefault="00E6654B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44993" w:rsidRPr="00531322">
        <w:rPr>
          <w:rFonts w:ascii="Times New Roman" w:hAnsi="Times New Roman" w:cs="Times New Roman"/>
          <w:sz w:val="24"/>
          <w:szCs w:val="24"/>
        </w:rPr>
        <w:t xml:space="preserve"> Hikâye alma ve fizik muayene sırasında Enfeksiyon </w:t>
      </w:r>
      <w:proofErr w:type="spellStart"/>
      <w:r w:rsidR="00044993" w:rsidRPr="00531322">
        <w:rPr>
          <w:rFonts w:ascii="Times New Roman" w:hAnsi="Times New Roman" w:cs="Times New Roman"/>
          <w:sz w:val="24"/>
          <w:szCs w:val="24"/>
        </w:rPr>
        <w:t>Hastalıkları</w:t>
      </w:r>
      <w:r w:rsidR="001C3EFF" w:rsidRPr="00531322">
        <w:rPr>
          <w:rFonts w:ascii="Times New Roman" w:hAnsi="Times New Roman" w:cs="Times New Roman"/>
          <w:sz w:val="24"/>
          <w:szCs w:val="24"/>
        </w:rPr>
        <w:t>’</w:t>
      </w:r>
      <w:r w:rsidR="00044993" w:rsidRPr="0053132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44993" w:rsidRPr="00531322">
        <w:rPr>
          <w:rFonts w:ascii="Times New Roman" w:hAnsi="Times New Roman" w:cs="Times New Roman"/>
          <w:sz w:val="24"/>
          <w:szCs w:val="24"/>
        </w:rPr>
        <w:t xml:space="preserve"> belirtilerini sorgulayabilecek, muayenede bu belirtileri tanıyabilecek, ilk aşamada gerekli tetkikleri isteyebilecek ve bunları yorumlayabilecek, basit problemleri tedavi edebilecek, hangi hastaların bir uzman tarafından değerlendirilmesi gerektiğini saptayabilecek,</w:t>
      </w:r>
    </w:p>
    <w:p w:rsidR="00E6654B" w:rsidRPr="00531322" w:rsidRDefault="00044993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 xml:space="preserve">2. </w:t>
      </w:r>
      <w:r w:rsidR="001C3EFF" w:rsidRPr="00531322">
        <w:rPr>
          <w:rFonts w:ascii="Times New Roman" w:hAnsi="Times New Roman" w:cs="Times New Roman"/>
          <w:sz w:val="24"/>
          <w:szCs w:val="24"/>
        </w:rPr>
        <w:t>Merkezi sinir sistem</w:t>
      </w:r>
      <w:r w:rsidR="00570799" w:rsidRPr="00531322">
        <w:rPr>
          <w:rFonts w:ascii="Times New Roman" w:hAnsi="Times New Roman" w:cs="Times New Roman"/>
          <w:sz w:val="24"/>
          <w:szCs w:val="24"/>
        </w:rPr>
        <w:t>i enfeksiyonları</w:t>
      </w:r>
      <w:r w:rsidR="00B83BA0" w:rsidRPr="0053132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83BA0" w:rsidRPr="00531322">
        <w:rPr>
          <w:rFonts w:ascii="Times New Roman" w:hAnsi="Times New Roman" w:cs="Times New Roman"/>
          <w:sz w:val="24"/>
          <w:szCs w:val="24"/>
        </w:rPr>
        <w:t>sepsisle</w:t>
      </w:r>
      <w:proofErr w:type="spellEnd"/>
      <w:r w:rsidR="00B83BA0" w:rsidRPr="00531322">
        <w:rPr>
          <w:rFonts w:ascii="Times New Roman" w:hAnsi="Times New Roman" w:cs="Times New Roman"/>
          <w:sz w:val="24"/>
          <w:szCs w:val="24"/>
        </w:rPr>
        <w:t xml:space="preserve"> ilgili tanımları,</w:t>
      </w:r>
      <w:r w:rsidR="00570799" w:rsidRPr="00531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BDE" w:rsidRPr="00531322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="00CE2BDE" w:rsidRPr="00531322">
        <w:rPr>
          <w:rFonts w:ascii="Times New Roman" w:hAnsi="Times New Roman" w:cs="Times New Roman"/>
          <w:sz w:val="24"/>
          <w:szCs w:val="24"/>
        </w:rPr>
        <w:t xml:space="preserve"> ve </w:t>
      </w:r>
      <w:r w:rsidR="001C3EFF" w:rsidRPr="00531322">
        <w:rPr>
          <w:rFonts w:ascii="Times New Roman" w:hAnsi="Times New Roman" w:cs="Times New Roman"/>
          <w:sz w:val="24"/>
          <w:szCs w:val="24"/>
        </w:rPr>
        <w:t xml:space="preserve">klinik bulgularını </w:t>
      </w:r>
      <w:r w:rsidRPr="00531322">
        <w:rPr>
          <w:rFonts w:ascii="Times New Roman" w:hAnsi="Times New Roman" w:cs="Times New Roman"/>
          <w:sz w:val="24"/>
          <w:szCs w:val="24"/>
        </w:rPr>
        <w:t>sayıp,</w:t>
      </w:r>
      <w:r w:rsidR="00416374" w:rsidRPr="00531322">
        <w:rPr>
          <w:rFonts w:ascii="Times New Roman" w:hAnsi="Times New Roman" w:cs="Times New Roman"/>
          <w:sz w:val="24"/>
          <w:szCs w:val="24"/>
        </w:rPr>
        <w:t xml:space="preserve"> ayırıcı tanıyı yaparak</w:t>
      </w:r>
      <w:r w:rsidR="00EE39FE" w:rsidRPr="00531322">
        <w:rPr>
          <w:rFonts w:ascii="Times New Roman" w:hAnsi="Times New Roman" w:cs="Times New Roman"/>
          <w:sz w:val="24"/>
          <w:szCs w:val="24"/>
        </w:rPr>
        <w:t xml:space="preserve"> </w:t>
      </w:r>
      <w:r w:rsidRPr="00531322">
        <w:rPr>
          <w:rFonts w:ascii="Times New Roman" w:hAnsi="Times New Roman" w:cs="Times New Roman"/>
          <w:sz w:val="24"/>
          <w:szCs w:val="24"/>
        </w:rPr>
        <w:t>acil yaklaşımları uygul</w:t>
      </w:r>
      <w:r w:rsidR="00EE39FE" w:rsidRPr="00531322">
        <w:rPr>
          <w:rFonts w:ascii="Times New Roman" w:hAnsi="Times New Roman" w:cs="Times New Roman"/>
          <w:sz w:val="24"/>
          <w:szCs w:val="24"/>
        </w:rPr>
        <w:t>ayacak</w:t>
      </w:r>
      <w:r w:rsidRPr="005313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2BDE" w:rsidRPr="00531322" w:rsidRDefault="0055484B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>3</w:t>
      </w:r>
      <w:r w:rsidR="00E6654B" w:rsidRPr="00531322">
        <w:rPr>
          <w:rFonts w:ascii="Times New Roman" w:hAnsi="Times New Roman" w:cs="Times New Roman"/>
          <w:sz w:val="24"/>
          <w:szCs w:val="24"/>
        </w:rPr>
        <w:t xml:space="preserve">. Hekim-hasta ve hekim-hekim ilişkilerinin uygulamalı olarak öğrenilmesi becerilerini kazanacak, </w:t>
      </w:r>
    </w:p>
    <w:p w:rsidR="00776151" w:rsidRPr="00531322" w:rsidRDefault="00B83BA0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>4</w:t>
      </w:r>
      <w:r w:rsidR="00776151" w:rsidRPr="00531322">
        <w:rPr>
          <w:rFonts w:ascii="Times New Roman" w:hAnsi="Times New Roman" w:cs="Times New Roman"/>
          <w:sz w:val="24"/>
          <w:szCs w:val="24"/>
        </w:rPr>
        <w:t xml:space="preserve">. </w:t>
      </w:r>
      <w:r w:rsidR="00E74840" w:rsidRPr="00531322">
        <w:rPr>
          <w:rFonts w:ascii="Times New Roman" w:hAnsi="Times New Roman" w:cs="Times New Roman"/>
          <w:sz w:val="24"/>
          <w:szCs w:val="24"/>
        </w:rPr>
        <w:t>Akut hepatitler, b</w:t>
      </w:r>
      <w:r w:rsidR="00776151" w:rsidRPr="00531322">
        <w:rPr>
          <w:rFonts w:ascii="Times New Roman" w:hAnsi="Times New Roman" w:cs="Times New Roman"/>
          <w:sz w:val="24"/>
          <w:szCs w:val="24"/>
        </w:rPr>
        <w:t xml:space="preserve">esin zehirlenmesi, </w:t>
      </w:r>
      <w:proofErr w:type="spellStart"/>
      <w:r w:rsidR="00776151" w:rsidRPr="00531322">
        <w:rPr>
          <w:rFonts w:ascii="Times New Roman" w:hAnsi="Times New Roman" w:cs="Times New Roman"/>
          <w:sz w:val="24"/>
          <w:szCs w:val="24"/>
        </w:rPr>
        <w:t>bruselloz</w:t>
      </w:r>
      <w:proofErr w:type="spellEnd"/>
      <w:r w:rsidR="00776151" w:rsidRPr="00531322">
        <w:rPr>
          <w:rFonts w:ascii="Times New Roman" w:hAnsi="Times New Roman" w:cs="Times New Roman"/>
          <w:sz w:val="24"/>
          <w:szCs w:val="24"/>
        </w:rPr>
        <w:t xml:space="preserve">, deri ve yumuşak doku </w:t>
      </w:r>
      <w:proofErr w:type="gramStart"/>
      <w:r w:rsidR="00776151" w:rsidRPr="00531322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="00776151" w:rsidRPr="0053132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76151" w:rsidRPr="00531322">
        <w:rPr>
          <w:rFonts w:ascii="Times New Roman" w:hAnsi="Times New Roman" w:cs="Times New Roman"/>
          <w:sz w:val="24"/>
          <w:szCs w:val="24"/>
        </w:rPr>
        <w:t>abseleri</w:t>
      </w:r>
      <w:proofErr w:type="spellEnd"/>
      <w:r w:rsidR="00776151" w:rsidRPr="00531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151" w:rsidRPr="00531322">
        <w:rPr>
          <w:rFonts w:ascii="Times New Roman" w:hAnsi="Times New Roman" w:cs="Times New Roman"/>
          <w:sz w:val="24"/>
          <w:szCs w:val="24"/>
        </w:rPr>
        <w:t>influenza</w:t>
      </w:r>
      <w:proofErr w:type="spellEnd"/>
      <w:r w:rsidR="00776151" w:rsidRPr="00531322">
        <w:rPr>
          <w:rFonts w:ascii="Times New Roman" w:hAnsi="Times New Roman" w:cs="Times New Roman"/>
          <w:sz w:val="24"/>
          <w:szCs w:val="24"/>
        </w:rPr>
        <w:t xml:space="preserve"> ve üst solunum yolu enfeksiyonl</w:t>
      </w:r>
      <w:r w:rsidR="00055110" w:rsidRPr="00531322">
        <w:rPr>
          <w:rFonts w:ascii="Times New Roman" w:hAnsi="Times New Roman" w:cs="Times New Roman"/>
          <w:sz w:val="24"/>
          <w:szCs w:val="24"/>
        </w:rPr>
        <w:t>arının</w:t>
      </w:r>
      <w:r w:rsidR="00776151" w:rsidRPr="00531322">
        <w:rPr>
          <w:rFonts w:ascii="Times New Roman" w:hAnsi="Times New Roman" w:cs="Times New Roman"/>
          <w:sz w:val="24"/>
          <w:szCs w:val="24"/>
        </w:rPr>
        <w:t xml:space="preserve"> etiyolojileri ve </w:t>
      </w:r>
      <w:proofErr w:type="spellStart"/>
      <w:r w:rsidR="00776151" w:rsidRPr="00531322">
        <w:rPr>
          <w:rFonts w:ascii="Times New Roman" w:hAnsi="Times New Roman" w:cs="Times New Roman"/>
          <w:sz w:val="24"/>
          <w:szCs w:val="24"/>
        </w:rPr>
        <w:t>patogenezleri</w:t>
      </w:r>
      <w:proofErr w:type="spellEnd"/>
      <w:r w:rsidR="00776151" w:rsidRPr="00531322">
        <w:rPr>
          <w:rFonts w:ascii="Times New Roman" w:hAnsi="Times New Roman" w:cs="Times New Roman"/>
          <w:sz w:val="24"/>
          <w:szCs w:val="24"/>
        </w:rPr>
        <w:t>, klinik belirti ve bulgularını özetleyebilecek, ayırıcı tanılarını değerlendirebilecek, tedavi ve korunma yöntemlerini tanımlayabilecek,</w:t>
      </w:r>
    </w:p>
    <w:p w:rsidR="00776151" w:rsidRPr="00531322" w:rsidRDefault="00B83BA0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>5</w:t>
      </w:r>
      <w:r w:rsidR="00776151" w:rsidRPr="00531322">
        <w:rPr>
          <w:rFonts w:ascii="Times New Roman" w:hAnsi="Times New Roman" w:cs="Times New Roman"/>
          <w:sz w:val="24"/>
          <w:szCs w:val="24"/>
        </w:rPr>
        <w:t>.</w:t>
      </w:r>
      <w:r w:rsidR="00E74840" w:rsidRPr="00531322">
        <w:rPr>
          <w:rFonts w:ascii="Times New Roman" w:hAnsi="Times New Roman" w:cs="Times New Roman"/>
          <w:sz w:val="24"/>
          <w:szCs w:val="24"/>
        </w:rPr>
        <w:t xml:space="preserve"> HIV </w:t>
      </w:r>
      <w:proofErr w:type="gramStart"/>
      <w:r w:rsidR="00E74840" w:rsidRPr="00531322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="00E74840" w:rsidRPr="00531322">
        <w:rPr>
          <w:rFonts w:ascii="Times New Roman" w:hAnsi="Times New Roman" w:cs="Times New Roman"/>
          <w:sz w:val="24"/>
          <w:szCs w:val="24"/>
        </w:rPr>
        <w:t>, kronik hepatit</w:t>
      </w:r>
      <w:r w:rsidR="00AD25D4" w:rsidRPr="00531322">
        <w:rPr>
          <w:rFonts w:ascii="Times New Roman" w:hAnsi="Times New Roman" w:cs="Times New Roman"/>
          <w:sz w:val="24"/>
          <w:szCs w:val="24"/>
        </w:rPr>
        <w:t>, kuduz ve şarbon hastalığının klinik belirti ve bulgularını sayabilecek, bu hastalıklardan korunma yöntemlerini planlayabilecek,</w:t>
      </w:r>
    </w:p>
    <w:p w:rsidR="00E6654B" w:rsidRPr="00531322" w:rsidRDefault="00B83BA0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>6</w:t>
      </w:r>
      <w:r w:rsidR="00E6654B" w:rsidRPr="0053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54B" w:rsidRPr="00531322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="00E6654B" w:rsidRPr="00531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84B" w:rsidRPr="00531322">
        <w:rPr>
          <w:rFonts w:ascii="Times New Roman" w:hAnsi="Times New Roman" w:cs="Times New Roman"/>
          <w:sz w:val="24"/>
          <w:szCs w:val="24"/>
        </w:rPr>
        <w:t>enterik</w:t>
      </w:r>
      <w:proofErr w:type="spellEnd"/>
      <w:r w:rsidR="0055484B" w:rsidRPr="00531322">
        <w:rPr>
          <w:rFonts w:ascii="Times New Roman" w:hAnsi="Times New Roman" w:cs="Times New Roman"/>
          <w:sz w:val="24"/>
          <w:szCs w:val="24"/>
        </w:rPr>
        <w:t xml:space="preserve"> ateş, Kırım Kongo kanamalı ateşi</w:t>
      </w:r>
      <w:r w:rsidR="00055110" w:rsidRPr="00531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10" w:rsidRPr="00531322">
        <w:rPr>
          <w:rFonts w:ascii="Times New Roman" w:hAnsi="Times New Roman" w:cs="Times New Roman"/>
          <w:sz w:val="24"/>
          <w:szCs w:val="24"/>
        </w:rPr>
        <w:t>gastroenteritler</w:t>
      </w:r>
      <w:proofErr w:type="spellEnd"/>
      <w:r w:rsidR="0055484B" w:rsidRPr="0053132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5484B" w:rsidRPr="00531322">
        <w:rPr>
          <w:rFonts w:ascii="Times New Roman" w:hAnsi="Times New Roman" w:cs="Times New Roman"/>
          <w:sz w:val="24"/>
          <w:szCs w:val="24"/>
        </w:rPr>
        <w:t>meningokokkal</w:t>
      </w:r>
      <w:proofErr w:type="spellEnd"/>
      <w:r w:rsidR="0055484B" w:rsidRPr="00531322">
        <w:rPr>
          <w:rFonts w:ascii="Times New Roman" w:hAnsi="Times New Roman" w:cs="Times New Roman"/>
          <w:sz w:val="24"/>
          <w:szCs w:val="24"/>
        </w:rPr>
        <w:t xml:space="preserve"> hastalıkların </w:t>
      </w:r>
      <w:r w:rsidR="00E6654B" w:rsidRPr="00531322">
        <w:rPr>
          <w:rFonts w:ascii="Times New Roman" w:hAnsi="Times New Roman" w:cs="Times New Roman"/>
          <w:sz w:val="24"/>
          <w:szCs w:val="24"/>
        </w:rPr>
        <w:t xml:space="preserve">etiyolojileri ve </w:t>
      </w:r>
      <w:proofErr w:type="spellStart"/>
      <w:r w:rsidR="00E6654B" w:rsidRPr="00531322">
        <w:rPr>
          <w:rFonts w:ascii="Times New Roman" w:hAnsi="Times New Roman" w:cs="Times New Roman"/>
          <w:sz w:val="24"/>
          <w:szCs w:val="24"/>
        </w:rPr>
        <w:t>patogenezleri</w:t>
      </w:r>
      <w:proofErr w:type="spellEnd"/>
      <w:r w:rsidR="00E6654B" w:rsidRPr="00531322">
        <w:rPr>
          <w:rFonts w:ascii="Times New Roman" w:hAnsi="Times New Roman" w:cs="Times New Roman"/>
          <w:sz w:val="24"/>
          <w:szCs w:val="24"/>
        </w:rPr>
        <w:t>, klinik belirti ve bulgularını özetleyebilecek, ayırıcı tanıl</w:t>
      </w:r>
      <w:r w:rsidR="0055484B" w:rsidRPr="00531322">
        <w:rPr>
          <w:rFonts w:ascii="Times New Roman" w:hAnsi="Times New Roman" w:cs="Times New Roman"/>
          <w:sz w:val="24"/>
          <w:szCs w:val="24"/>
        </w:rPr>
        <w:t xml:space="preserve">arını değerlendirebilecek, acil </w:t>
      </w:r>
      <w:r w:rsidR="00E6654B" w:rsidRPr="00531322">
        <w:rPr>
          <w:rFonts w:ascii="Times New Roman" w:hAnsi="Times New Roman" w:cs="Times New Roman"/>
          <w:sz w:val="24"/>
          <w:szCs w:val="24"/>
        </w:rPr>
        <w:t>tedavi yaklaşımlarını ifade edebilecek,</w:t>
      </w:r>
      <w:r w:rsidR="0055484B" w:rsidRPr="00531322">
        <w:rPr>
          <w:rFonts w:ascii="Times New Roman" w:hAnsi="Times New Roman" w:cs="Times New Roman"/>
          <w:sz w:val="24"/>
          <w:szCs w:val="24"/>
        </w:rPr>
        <w:t xml:space="preserve"> korunma yöntemlerini sayabilecek,</w:t>
      </w:r>
    </w:p>
    <w:p w:rsidR="00834F05" w:rsidRPr="00531322" w:rsidRDefault="00B83BA0" w:rsidP="00554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>7</w:t>
      </w:r>
      <w:r w:rsidR="0055484B" w:rsidRPr="00531322">
        <w:rPr>
          <w:rFonts w:ascii="Times New Roman" w:hAnsi="Times New Roman" w:cs="Times New Roman"/>
          <w:sz w:val="24"/>
          <w:szCs w:val="24"/>
        </w:rPr>
        <w:t>. Yasal olarak bildirimi zorunlu hastalıkları ve durumları bildirme ve raporlamayı tasarlayacak,</w:t>
      </w:r>
    </w:p>
    <w:p w:rsidR="0055484B" w:rsidRPr="00531322" w:rsidRDefault="00834F05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 xml:space="preserve">8. Sağlık hizmeti ilişkili </w:t>
      </w:r>
      <w:proofErr w:type="gramStart"/>
      <w:r w:rsidRPr="00531322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531322">
        <w:rPr>
          <w:rFonts w:ascii="Times New Roman" w:hAnsi="Times New Roman" w:cs="Times New Roman"/>
          <w:sz w:val="24"/>
          <w:szCs w:val="24"/>
        </w:rPr>
        <w:t xml:space="preserve"> engelleyici önlemleri sayacak ve pratiğe uyarlayabilecek, sağlık çalışanlarının sağlığının korunması için alınması gereken önlemleri sayabilecek,</w:t>
      </w:r>
    </w:p>
    <w:p w:rsidR="00E6654B" w:rsidRPr="00531322" w:rsidRDefault="00834F05" w:rsidP="00A31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2">
        <w:rPr>
          <w:rFonts w:ascii="Times New Roman" w:hAnsi="Times New Roman" w:cs="Times New Roman"/>
          <w:sz w:val="24"/>
          <w:szCs w:val="24"/>
        </w:rPr>
        <w:t>9</w:t>
      </w:r>
      <w:r w:rsidR="00E6654B" w:rsidRPr="00531322">
        <w:rPr>
          <w:rFonts w:ascii="Times New Roman" w:hAnsi="Times New Roman" w:cs="Times New Roman"/>
          <w:sz w:val="24"/>
          <w:szCs w:val="24"/>
        </w:rPr>
        <w:t xml:space="preserve">. Pratik staj döneminde genel olarak </w:t>
      </w:r>
      <w:proofErr w:type="gramStart"/>
      <w:r w:rsidR="00E6654B" w:rsidRPr="00531322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E6654B" w:rsidRPr="00531322">
        <w:rPr>
          <w:rFonts w:ascii="Times New Roman" w:hAnsi="Times New Roman" w:cs="Times New Roman"/>
          <w:sz w:val="24"/>
          <w:szCs w:val="24"/>
        </w:rPr>
        <w:t xml:space="preserve"> hastalarına yaklaşım, </w:t>
      </w:r>
      <w:proofErr w:type="spellStart"/>
      <w:r w:rsidR="00E6654B" w:rsidRPr="00531322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="00E6654B" w:rsidRPr="00531322">
        <w:rPr>
          <w:rFonts w:ascii="Times New Roman" w:hAnsi="Times New Roman" w:cs="Times New Roman"/>
          <w:sz w:val="24"/>
          <w:szCs w:val="24"/>
        </w:rPr>
        <w:t xml:space="preserve"> ve fizik muayene tekniklerini uygulayabilecek, uygun radyolojik ve laboratuvar testleri belirleyebilecek ve sonuçlarını yorumlayabilecek, mevcut hastaların klinik seyirlerini takip edebilecek,</w:t>
      </w:r>
      <w:r w:rsidR="00B83BA0" w:rsidRPr="0053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A0" w:rsidRPr="00531322">
        <w:rPr>
          <w:rFonts w:ascii="Times New Roman" w:hAnsi="Times New Roman" w:cs="Times New Roman"/>
          <w:sz w:val="24"/>
          <w:szCs w:val="24"/>
        </w:rPr>
        <w:t>sepsis</w:t>
      </w:r>
      <w:proofErr w:type="spellEnd"/>
      <w:r w:rsidR="00B83BA0" w:rsidRPr="00531322">
        <w:rPr>
          <w:rFonts w:ascii="Times New Roman" w:hAnsi="Times New Roman" w:cs="Times New Roman"/>
          <w:sz w:val="24"/>
          <w:szCs w:val="24"/>
        </w:rPr>
        <w:t>,</w:t>
      </w:r>
      <w:r w:rsidR="00E6654B" w:rsidRPr="00531322">
        <w:rPr>
          <w:rFonts w:ascii="Times New Roman" w:hAnsi="Times New Roman" w:cs="Times New Roman"/>
          <w:sz w:val="24"/>
          <w:szCs w:val="24"/>
        </w:rPr>
        <w:t xml:space="preserve"> santral sinir si</w:t>
      </w:r>
      <w:r w:rsidR="00B83BA0" w:rsidRPr="00531322">
        <w:rPr>
          <w:rFonts w:ascii="Times New Roman" w:hAnsi="Times New Roman" w:cs="Times New Roman"/>
          <w:sz w:val="24"/>
          <w:szCs w:val="24"/>
        </w:rPr>
        <w:t>stemi enfeksiyonları, akut ve kronik hepatitler</w:t>
      </w:r>
      <w:r w:rsidR="00E6654B" w:rsidRPr="00531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54B" w:rsidRPr="00531322">
        <w:rPr>
          <w:rFonts w:ascii="Times New Roman" w:hAnsi="Times New Roman" w:cs="Times New Roman"/>
          <w:sz w:val="24"/>
          <w:szCs w:val="24"/>
        </w:rPr>
        <w:t>gastro</w:t>
      </w:r>
      <w:r w:rsidR="00B83BA0" w:rsidRPr="00531322">
        <w:rPr>
          <w:rFonts w:ascii="Times New Roman" w:hAnsi="Times New Roman" w:cs="Times New Roman"/>
          <w:sz w:val="24"/>
          <w:szCs w:val="24"/>
        </w:rPr>
        <w:t>enteritler</w:t>
      </w:r>
      <w:proofErr w:type="spellEnd"/>
      <w:r w:rsidR="00B83BA0" w:rsidRPr="00531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BA0" w:rsidRPr="00531322">
        <w:rPr>
          <w:rFonts w:ascii="Times New Roman" w:hAnsi="Times New Roman" w:cs="Times New Roman"/>
          <w:sz w:val="24"/>
          <w:szCs w:val="24"/>
        </w:rPr>
        <w:t>bruselloz</w:t>
      </w:r>
      <w:proofErr w:type="spellEnd"/>
      <w:r w:rsidR="00E6654B" w:rsidRPr="00531322">
        <w:rPr>
          <w:rFonts w:ascii="Times New Roman" w:hAnsi="Times New Roman" w:cs="Times New Roman"/>
          <w:sz w:val="24"/>
          <w:szCs w:val="24"/>
        </w:rPr>
        <w:t xml:space="preserve"> ve</w:t>
      </w:r>
      <w:r w:rsidR="00B83BA0" w:rsidRPr="00531322">
        <w:rPr>
          <w:rFonts w:ascii="Times New Roman" w:hAnsi="Times New Roman" w:cs="Times New Roman"/>
          <w:sz w:val="24"/>
          <w:szCs w:val="24"/>
        </w:rPr>
        <w:t xml:space="preserve"> deri yumuşak doku enfeksiyonları ile</w:t>
      </w:r>
      <w:r w:rsidR="00E6654B" w:rsidRPr="00531322">
        <w:rPr>
          <w:rFonts w:ascii="Times New Roman" w:hAnsi="Times New Roman" w:cs="Times New Roman"/>
          <w:sz w:val="24"/>
          <w:szCs w:val="24"/>
        </w:rPr>
        <w:t xml:space="preserve"> ilgili teorik bilgilerini hasta başı pratiğine uyarlayabileceklerdir.</w:t>
      </w:r>
    </w:p>
    <w:p w:rsidR="00820C0F" w:rsidRPr="00531322" w:rsidRDefault="00820C0F">
      <w:pPr>
        <w:rPr>
          <w:rFonts w:ascii="Times New Roman" w:hAnsi="Times New Roman" w:cs="Times New Roman"/>
          <w:sz w:val="24"/>
          <w:szCs w:val="24"/>
        </w:rPr>
      </w:pPr>
    </w:p>
    <w:sectPr w:rsidR="00820C0F" w:rsidRPr="0053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4B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5AFB"/>
    <w:rsid w:val="000261B9"/>
    <w:rsid w:val="0002745B"/>
    <w:rsid w:val="000274B5"/>
    <w:rsid w:val="0003005C"/>
    <w:rsid w:val="000303DD"/>
    <w:rsid w:val="0003143F"/>
    <w:rsid w:val="000318F4"/>
    <w:rsid w:val="00031EC3"/>
    <w:rsid w:val="00032B4E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993"/>
    <w:rsid w:val="00044B5E"/>
    <w:rsid w:val="0004726C"/>
    <w:rsid w:val="00047849"/>
    <w:rsid w:val="00053A4F"/>
    <w:rsid w:val="00054466"/>
    <w:rsid w:val="00055110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170E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666E"/>
    <w:rsid w:val="000D71E9"/>
    <w:rsid w:val="000D74F2"/>
    <w:rsid w:val="000D7B9E"/>
    <w:rsid w:val="000E1795"/>
    <w:rsid w:val="000E1E1C"/>
    <w:rsid w:val="000E2361"/>
    <w:rsid w:val="000E4502"/>
    <w:rsid w:val="000E478C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3717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67469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3EFF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1F7127"/>
    <w:rsid w:val="00200F55"/>
    <w:rsid w:val="002021BB"/>
    <w:rsid w:val="00202D28"/>
    <w:rsid w:val="00204199"/>
    <w:rsid w:val="002048C4"/>
    <w:rsid w:val="002068CE"/>
    <w:rsid w:val="00212AC5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6C1"/>
    <w:rsid w:val="00264027"/>
    <w:rsid w:val="0026527A"/>
    <w:rsid w:val="00265515"/>
    <w:rsid w:val="00265D2F"/>
    <w:rsid w:val="00265DE6"/>
    <w:rsid w:val="002719FE"/>
    <w:rsid w:val="0027222C"/>
    <w:rsid w:val="0027334E"/>
    <w:rsid w:val="00273582"/>
    <w:rsid w:val="00275995"/>
    <w:rsid w:val="00275A92"/>
    <w:rsid w:val="00281533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16F7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5137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2F63E9"/>
    <w:rsid w:val="003015FF"/>
    <w:rsid w:val="0030244D"/>
    <w:rsid w:val="003024CA"/>
    <w:rsid w:val="00305443"/>
    <w:rsid w:val="003058E8"/>
    <w:rsid w:val="00306DBB"/>
    <w:rsid w:val="00307179"/>
    <w:rsid w:val="00307C77"/>
    <w:rsid w:val="003103DA"/>
    <w:rsid w:val="00311891"/>
    <w:rsid w:val="003124E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AED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839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6346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16D3"/>
    <w:rsid w:val="003E2201"/>
    <w:rsid w:val="003E39E8"/>
    <w:rsid w:val="003E457F"/>
    <w:rsid w:val="003E498A"/>
    <w:rsid w:val="003E4B95"/>
    <w:rsid w:val="003E4D0F"/>
    <w:rsid w:val="003E6680"/>
    <w:rsid w:val="003E6957"/>
    <w:rsid w:val="003E7200"/>
    <w:rsid w:val="003E7F02"/>
    <w:rsid w:val="003F1B63"/>
    <w:rsid w:val="003F2F1F"/>
    <w:rsid w:val="003F3A13"/>
    <w:rsid w:val="004051C8"/>
    <w:rsid w:val="00406A3B"/>
    <w:rsid w:val="00410D60"/>
    <w:rsid w:val="004113DF"/>
    <w:rsid w:val="004123F8"/>
    <w:rsid w:val="00412A09"/>
    <w:rsid w:val="00413554"/>
    <w:rsid w:val="004143DF"/>
    <w:rsid w:val="00415A96"/>
    <w:rsid w:val="00416374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05A0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2EA3"/>
    <w:rsid w:val="00483FCA"/>
    <w:rsid w:val="00484BFF"/>
    <w:rsid w:val="00485C25"/>
    <w:rsid w:val="00487315"/>
    <w:rsid w:val="00490053"/>
    <w:rsid w:val="004906A9"/>
    <w:rsid w:val="00492E96"/>
    <w:rsid w:val="0049308A"/>
    <w:rsid w:val="004931CE"/>
    <w:rsid w:val="0049494E"/>
    <w:rsid w:val="00497163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2737"/>
    <w:rsid w:val="004E4798"/>
    <w:rsid w:val="004E4A31"/>
    <w:rsid w:val="004E4C9D"/>
    <w:rsid w:val="004E5253"/>
    <w:rsid w:val="004E774F"/>
    <w:rsid w:val="004E7BFE"/>
    <w:rsid w:val="004F02C5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2B6B"/>
    <w:rsid w:val="0052419B"/>
    <w:rsid w:val="0052492F"/>
    <w:rsid w:val="00525867"/>
    <w:rsid w:val="0052600F"/>
    <w:rsid w:val="00526251"/>
    <w:rsid w:val="00527EC8"/>
    <w:rsid w:val="00530C3F"/>
    <w:rsid w:val="00531322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484B"/>
    <w:rsid w:val="00556ECC"/>
    <w:rsid w:val="0056064E"/>
    <w:rsid w:val="00560AD4"/>
    <w:rsid w:val="00563211"/>
    <w:rsid w:val="005635C4"/>
    <w:rsid w:val="00563840"/>
    <w:rsid w:val="0056537D"/>
    <w:rsid w:val="00565982"/>
    <w:rsid w:val="00566A7E"/>
    <w:rsid w:val="00566B29"/>
    <w:rsid w:val="00570799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A6E"/>
    <w:rsid w:val="005E5D22"/>
    <w:rsid w:val="005E721D"/>
    <w:rsid w:val="005F0166"/>
    <w:rsid w:val="005F0571"/>
    <w:rsid w:val="005F1F3E"/>
    <w:rsid w:val="005F291C"/>
    <w:rsid w:val="005F2C77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2798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A84"/>
    <w:rsid w:val="00666BAD"/>
    <w:rsid w:val="00672B84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1F3"/>
    <w:rsid w:val="006B5E93"/>
    <w:rsid w:val="006B6212"/>
    <w:rsid w:val="006C0175"/>
    <w:rsid w:val="006C04AA"/>
    <w:rsid w:val="006C0524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1588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151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4F05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39B9"/>
    <w:rsid w:val="00854A48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5AED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6B3E"/>
    <w:rsid w:val="008A7142"/>
    <w:rsid w:val="008B072E"/>
    <w:rsid w:val="008B15E7"/>
    <w:rsid w:val="008B1628"/>
    <w:rsid w:val="008B2D4C"/>
    <w:rsid w:val="008B37C6"/>
    <w:rsid w:val="008B40F1"/>
    <w:rsid w:val="008B5356"/>
    <w:rsid w:val="008B6E67"/>
    <w:rsid w:val="008B7F6B"/>
    <w:rsid w:val="008C118F"/>
    <w:rsid w:val="008C1E4F"/>
    <w:rsid w:val="008C3277"/>
    <w:rsid w:val="008C396D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4DE"/>
    <w:rsid w:val="00900AEF"/>
    <w:rsid w:val="00901167"/>
    <w:rsid w:val="009026C5"/>
    <w:rsid w:val="00902BC0"/>
    <w:rsid w:val="00903911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209F8"/>
    <w:rsid w:val="00920C40"/>
    <w:rsid w:val="00920C5C"/>
    <w:rsid w:val="009223D4"/>
    <w:rsid w:val="00926EE7"/>
    <w:rsid w:val="009301F8"/>
    <w:rsid w:val="00930460"/>
    <w:rsid w:val="00935050"/>
    <w:rsid w:val="00935090"/>
    <w:rsid w:val="00936123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3D"/>
    <w:rsid w:val="009629D5"/>
    <w:rsid w:val="00963D35"/>
    <w:rsid w:val="00963F74"/>
    <w:rsid w:val="009650F3"/>
    <w:rsid w:val="00966013"/>
    <w:rsid w:val="00967E0D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486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96EB1"/>
    <w:rsid w:val="009A0234"/>
    <w:rsid w:val="009A0861"/>
    <w:rsid w:val="009A137A"/>
    <w:rsid w:val="009A1913"/>
    <w:rsid w:val="009A193B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6F8C"/>
    <w:rsid w:val="009C00D1"/>
    <w:rsid w:val="009C175B"/>
    <w:rsid w:val="009C31A7"/>
    <w:rsid w:val="009C4A48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3D4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5D6"/>
    <w:rsid w:val="00A1280F"/>
    <w:rsid w:val="00A129CD"/>
    <w:rsid w:val="00A139BA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1519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86BA9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2E21"/>
    <w:rsid w:val="00AB306F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25D4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09C6"/>
    <w:rsid w:val="00B01D38"/>
    <w:rsid w:val="00B01D92"/>
    <w:rsid w:val="00B01FEA"/>
    <w:rsid w:val="00B04728"/>
    <w:rsid w:val="00B052B2"/>
    <w:rsid w:val="00B05D80"/>
    <w:rsid w:val="00B109CB"/>
    <w:rsid w:val="00B132CA"/>
    <w:rsid w:val="00B1550B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5E6"/>
    <w:rsid w:val="00B626A6"/>
    <w:rsid w:val="00B62A8F"/>
    <w:rsid w:val="00B64D65"/>
    <w:rsid w:val="00B66E76"/>
    <w:rsid w:val="00B70216"/>
    <w:rsid w:val="00B70477"/>
    <w:rsid w:val="00B705C8"/>
    <w:rsid w:val="00B70B4D"/>
    <w:rsid w:val="00B70EAD"/>
    <w:rsid w:val="00B7168C"/>
    <w:rsid w:val="00B753F1"/>
    <w:rsid w:val="00B803EC"/>
    <w:rsid w:val="00B80F56"/>
    <w:rsid w:val="00B83BA0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0949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3F6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78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12ABC"/>
    <w:rsid w:val="00C17F54"/>
    <w:rsid w:val="00C211EE"/>
    <w:rsid w:val="00C213FD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6FE6"/>
    <w:rsid w:val="00C47705"/>
    <w:rsid w:val="00C51A19"/>
    <w:rsid w:val="00C52471"/>
    <w:rsid w:val="00C5308F"/>
    <w:rsid w:val="00C53134"/>
    <w:rsid w:val="00C558B2"/>
    <w:rsid w:val="00C564F2"/>
    <w:rsid w:val="00C6120D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2BDE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4F6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2189"/>
    <w:rsid w:val="00E52877"/>
    <w:rsid w:val="00E56A69"/>
    <w:rsid w:val="00E60F0F"/>
    <w:rsid w:val="00E614C7"/>
    <w:rsid w:val="00E62318"/>
    <w:rsid w:val="00E62E89"/>
    <w:rsid w:val="00E6334A"/>
    <w:rsid w:val="00E63B45"/>
    <w:rsid w:val="00E6654B"/>
    <w:rsid w:val="00E6678E"/>
    <w:rsid w:val="00E669EB"/>
    <w:rsid w:val="00E66FA8"/>
    <w:rsid w:val="00E67659"/>
    <w:rsid w:val="00E70325"/>
    <w:rsid w:val="00E7153B"/>
    <w:rsid w:val="00E7199F"/>
    <w:rsid w:val="00E72E75"/>
    <w:rsid w:val="00E74840"/>
    <w:rsid w:val="00E80107"/>
    <w:rsid w:val="00E80773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1D29"/>
    <w:rsid w:val="00E92B39"/>
    <w:rsid w:val="00E93E02"/>
    <w:rsid w:val="00E96E0C"/>
    <w:rsid w:val="00EA0582"/>
    <w:rsid w:val="00EA2515"/>
    <w:rsid w:val="00EA2583"/>
    <w:rsid w:val="00EA4693"/>
    <w:rsid w:val="00EA516F"/>
    <w:rsid w:val="00EA582A"/>
    <w:rsid w:val="00EA62D8"/>
    <w:rsid w:val="00EA6887"/>
    <w:rsid w:val="00EA6D45"/>
    <w:rsid w:val="00EA6D4F"/>
    <w:rsid w:val="00EA6FA4"/>
    <w:rsid w:val="00EB2F5E"/>
    <w:rsid w:val="00EB4323"/>
    <w:rsid w:val="00EB4D90"/>
    <w:rsid w:val="00EB5083"/>
    <w:rsid w:val="00EB5615"/>
    <w:rsid w:val="00EB5DD8"/>
    <w:rsid w:val="00EC0224"/>
    <w:rsid w:val="00EC18A9"/>
    <w:rsid w:val="00EC3FD8"/>
    <w:rsid w:val="00EC42FF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39FE"/>
    <w:rsid w:val="00EE5111"/>
    <w:rsid w:val="00EE5865"/>
    <w:rsid w:val="00EE71FE"/>
    <w:rsid w:val="00EF001C"/>
    <w:rsid w:val="00EF0B23"/>
    <w:rsid w:val="00EF1434"/>
    <w:rsid w:val="00EF1D5A"/>
    <w:rsid w:val="00EF1D99"/>
    <w:rsid w:val="00EF2E7D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1A0C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5947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4DB1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15B9"/>
  <w15:chartTrackingRefBased/>
  <w15:docId w15:val="{EFC031FA-5F4E-437B-A2E0-ADAD211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654B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6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6</cp:revision>
  <cp:lastPrinted>2020-09-22T16:43:00Z</cp:lastPrinted>
  <dcterms:created xsi:type="dcterms:W3CDTF">2020-09-24T06:12:00Z</dcterms:created>
  <dcterms:modified xsi:type="dcterms:W3CDTF">2020-09-28T09:23:00Z</dcterms:modified>
</cp:coreProperties>
</file>