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C12" w:rsidRPr="00FA7025" w:rsidRDefault="00EF1B27" w:rsidP="003E5C12">
      <w:pPr>
        <w:pStyle w:val="Default"/>
        <w:spacing w:line="360" w:lineRule="auto"/>
        <w:jc w:val="center"/>
        <w:rPr>
          <w:rFonts w:ascii="Times New Roman" w:hAnsi="Times New Roman" w:cs="Times New Roman"/>
          <w:b/>
          <w:bCs/>
        </w:rPr>
      </w:pPr>
      <w:bookmarkStart w:id="0" w:name="_GoBack"/>
      <w:r>
        <w:rPr>
          <w:noProof/>
          <w:lang w:eastAsia="tr-TR"/>
        </w:rPr>
        <w:drawing>
          <wp:inline distT="0" distB="0" distL="0" distR="0" wp14:anchorId="5A35659C" wp14:editId="4D87F94C">
            <wp:extent cx="2000250" cy="1743075"/>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0" cy="1743075"/>
                    </a:xfrm>
                    <a:prstGeom prst="rect">
                      <a:avLst/>
                    </a:prstGeom>
                    <a:noFill/>
                    <a:ln>
                      <a:noFill/>
                    </a:ln>
                  </pic:spPr>
                </pic:pic>
              </a:graphicData>
            </a:graphic>
          </wp:inline>
        </w:drawing>
      </w:r>
      <w:bookmarkEnd w:id="0"/>
    </w:p>
    <w:p w:rsidR="003E5C12" w:rsidRDefault="00F16644" w:rsidP="003E5C12">
      <w:pPr>
        <w:pStyle w:val="Default"/>
        <w:spacing w:line="360" w:lineRule="auto"/>
        <w:jc w:val="center"/>
        <w:rPr>
          <w:rFonts w:ascii="Times New Roman" w:hAnsi="Times New Roman" w:cs="Times New Roman"/>
          <w:b/>
          <w:bCs/>
        </w:rPr>
      </w:pPr>
      <w:r>
        <w:rPr>
          <w:rFonts w:ascii="Times New Roman" w:hAnsi="Times New Roman"/>
          <w:b/>
          <w:spacing w:val="-1"/>
        </w:rPr>
        <w:t xml:space="preserve">NİĞDE </w:t>
      </w:r>
      <w:r w:rsidR="003E5C12" w:rsidRPr="00CB4309">
        <w:rPr>
          <w:rFonts w:ascii="Times New Roman" w:hAnsi="Times New Roman"/>
          <w:b/>
          <w:spacing w:val="-1"/>
        </w:rPr>
        <w:t>ÖMER HALİSDEMİR ÜNİVERSİTESİ TIP FAKÜLTESİ</w:t>
      </w:r>
      <w:r w:rsidR="003E5C12" w:rsidRPr="00FA7025">
        <w:rPr>
          <w:rFonts w:ascii="Times New Roman" w:hAnsi="Times New Roman" w:cs="Times New Roman"/>
          <w:b/>
          <w:bCs/>
        </w:rPr>
        <w:t xml:space="preserve"> </w:t>
      </w:r>
    </w:p>
    <w:p w:rsidR="00820C0F" w:rsidRPr="009975A4" w:rsidRDefault="002936E3" w:rsidP="009975A4">
      <w:pPr>
        <w:pStyle w:val="Default"/>
        <w:spacing w:line="360" w:lineRule="auto"/>
        <w:jc w:val="center"/>
        <w:rPr>
          <w:rFonts w:ascii="Times New Roman" w:hAnsi="Times New Roman" w:cs="Times New Roman"/>
        </w:rPr>
      </w:pPr>
      <w:r w:rsidRPr="009975A4">
        <w:rPr>
          <w:rFonts w:ascii="Times New Roman" w:hAnsi="Times New Roman" w:cs="Times New Roman"/>
          <w:b/>
          <w:bCs/>
        </w:rPr>
        <w:t xml:space="preserve">DÖNEM 1 </w:t>
      </w:r>
      <w:r w:rsidR="00530B3B" w:rsidRPr="009975A4">
        <w:rPr>
          <w:rFonts w:ascii="Times New Roman" w:hAnsi="Times New Roman" w:cs="Times New Roman"/>
          <w:b/>
          <w:bCs/>
        </w:rPr>
        <w:t>DERS KURULU 1</w:t>
      </w:r>
    </w:p>
    <w:p w:rsidR="00E02912" w:rsidRPr="009975A4" w:rsidRDefault="005D71D9" w:rsidP="009975A4">
      <w:pPr>
        <w:pStyle w:val="Default"/>
        <w:spacing w:line="360" w:lineRule="auto"/>
        <w:jc w:val="center"/>
        <w:rPr>
          <w:rFonts w:ascii="Times New Roman" w:hAnsi="Times New Roman" w:cs="Times New Roman"/>
          <w:b/>
          <w:bCs/>
        </w:rPr>
      </w:pPr>
      <w:r w:rsidRPr="009975A4">
        <w:rPr>
          <w:rFonts w:ascii="Times New Roman" w:hAnsi="Times New Roman" w:cs="Times New Roman"/>
          <w:b/>
          <w:bCs/>
        </w:rPr>
        <w:t>TIP1100</w:t>
      </w:r>
      <w:r w:rsidR="002C59EA" w:rsidRPr="009975A4">
        <w:rPr>
          <w:rFonts w:ascii="Times New Roman" w:hAnsi="Times New Roman" w:cs="Times New Roman"/>
          <w:b/>
          <w:bCs/>
        </w:rPr>
        <w:t>-Temel Bilimler I Ders K</w:t>
      </w:r>
      <w:r w:rsidR="00E02912" w:rsidRPr="009975A4">
        <w:rPr>
          <w:rFonts w:ascii="Times New Roman" w:hAnsi="Times New Roman" w:cs="Times New Roman"/>
          <w:b/>
          <w:bCs/>
        </w:rPr>
        <w:t>urulu</w:t>
      </w:r>
    </w:p>
    <w:tbl>
      <w:tblPr>
        <w:tblStyle w:val="TabloKlavuzu2"/>
        <w:tblW w:w="8930" w:type="dxa"/>
        <w:tblInd w:w="-147" w:type="dxa"/>
        <w:tblLook w:val="04A0" w:firstRow="1" w:lastRow="0" w:firstColumn="1" w:lastColumn="0" w:noHBand="0" w:noVBand="1"/>
      </w:tblPr>
      <w:tblGrid>
        <w:gridCol w:w="1843"/>
        <w:gridCol w:w="2279"/>
        <w:gridCol w:w="2409"/>
        <w:gridCol w:w="2399"/>
      </w:tblGrid>
      <w:tr w:rsidR="0083485B" w:rsidRPr="00CB4309" w:rsidTr="00464099">
        <w:tc>
          <w:tcPr>
            <w:tcW w:w="1843" w:type="dxa"/>
          </w:tcPr>
          <w:p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Süre</w:t>
            </w:r>
            <w:r>
              <w:rPr>
                <w:rFonts w:ascii="Times New Roman" w:eastAsia="Calibri" w:hAnsi="Times New Roman"/>
                <w:b/>
                <w:bCs/>
                <w:color w:val="000000"/>
                <w:sz w:val="24"/>
                <w:szCs w:val="24"/>
              </w:rPr>
              <w:t xml:space="preserve"> (Hafta)</w:t>
            </w:r>
          </w:p>
        </w:tc>
        <w:tc>
          <w:tcPr>
            <w:tcW w:w="2279" w:type="dxa"/>
          </w:tcPr>
          <w:p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Teorik Ders</w:t>
            </w:r>
            <w:r>
              <w:rPr>
                <w:rFonts w:ascii="Times New Roman" w:eastAsia="Calibri" w:hAnsi="Times New Roman"/>
                <w:b/>
                <w:bCs/>
                <w:color w:val="000000"/>
                <w:sz w:val="24"/>
                <w:szCs w:val="24"/>
              </w:rPr>
              <w:t xml:space="preserve"> (Saat)</w:t>
            </w:r>
          </w:p>
        </w:tc>
        <w:tc>
          <w:tcPr>
            <w:tcW w:w="2409" w:type="dxa"/>
          </w:tcPr>
          <w:p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Pratik Ders</w:t>
            </w:r>
            <w:r>
              <w:rPr>
                <w:rFonts w:ascii="Times New Roman" w:eastAsia="Calibri" w:hAnsi="Times New Roman"/>
                <w:b/>
                <w:bCs/>
                <w:color w:val="000000"/>
                <w:sz w:val="24"/>
                <w:szCs w:val="24"/>
              </w:rPr>
              <w:t xml:space="preserve"> (Saat)</w:t>
            </w:r>
          </w:p>
        </w:tc>
        <w:tc>
          <w:tcPr>
            <w:tcW w:w="2399" w:type="dxa"/>
          </w:tcPr>
          <w:p w:rsidR="0083485B" w:rsidRPr="00CB4309" w:rsidRDefault="0083485B" w:rsidP="00422B79">
            <w:pPr>
              <w:autoSpaceDE w:val="0"/>
              <w:autoSpaceDN w:val="0"/>
              <w:adjustRightInd w:val="0"/>
              <w:spacing w:line="360" w:lineRule="auto"/>
              <w:jc w:val="center"/>
              <w:rPr>
                <w:rFonts w:ascii="Times New Roman" w:eastAsia="Calibri" w:hAnsi="Times New Roman"/>
                <w:b/>
                <w:bCs/>
                <w:color w:val="000000"/>
                <w:sz w:val="24"/>
                <w:szCs w:val="24"/>
              </w:rPr>
            </w:pPr>
            <w:r w:rsidRPr="00CB4309">
              <w:rPr>
                <w:rFonts w:ascii="Times New Roman" w:eastAsia="Calibri" w:hAnsi="Times New Roman"/>
                <w:b/>
                <w:bCs/>
                <w:color w:val="000000"/>
                <w:sz w:val="24"/>
                <w:szCs w:val="24"/>
              </w:rPr>
              <w:t>AKTS</w:t>
            </w:r>
          </w:p>
        </w:tc>
      </w:tr>
      <w:tr w:rsidR="00E74506" w:rsidRPr="0083485B" w:rsidTr="00464099">
        <w:tc>
          <w:tcPr>
            <w:tcW w:w="1843" w:type="dxa"/>
          </w:tcPr>
          <w:p w:rsidR="00E74506" w:rsidRPr="0083485B" w:rsidRDefault="00E74506" w:rsidP="009975A4">
            <w:pPr>
              <w:pStyle w:val="Default"/>
              <w:spacing w:line="360" w:lineRule="auto"/>
              <w:jc w:val="center"/>
              <w:rPr>
                <w:rFonts w:ascii="Times New Roman" w:hAnsi="Times New Roman" w:cs="Times New Roman"/>
              </w:rPr>
            </w:pPr>
            <w:r w:rsidRPr="0083485B">
              <w:rPr>
                <w:rFonts w:ascii="Times New Roman" w:hAnsi="Times New Roman" w:cs="Times New Roman"/>
              </w:rPr>
              <w:t>4</w:t>
            </w:r>
          </w:p>
        </w:tc>
        <w:tc>
          <w:tcPr>
            <w:tcW w:w="2279" w:type="dxa"/>
          </w:tcPr>
          <w:p w:rsidR="00E74506" w:rsidRPr="0083485B" w:rsidRDefault="0083485B" w:rsidP="009975A4">
            <w:pPr>
              <w:autoSpaceDE w:val="0"/>
              <w:autoSpaceDN w:val="0"/>
              <w:adjustRightInd w:val="0"/>
              <w:spacing w:after="0" w:line="360" w:lineRule="auto"/>
              <w:jc w:val="center"/>
              <w:rPr>
                <w:rFonts w:ascii="Times New Roman" w:eastAsia="Calibri" w:hAnsi="Times New Roman"/>
                <w:bCs/>
                <w:color w:val="000000"/>
                <w:sz w:val="24"/>
                <w:szCs w:val="24"/>
              </w:rPr>
            </w:pPr>
            <w:r w:rsidRPr="0083485B">
              <w:rPr>
                <w:rFonts w:ascii="Times New Roman" w:eastAsia="Calibri" w:hAnsi="Times New Roman"/>
                <w:bCs/>
                <w:color w:val="000000"/>
                <w:sz w:val="24"/>
                <w:szCs w:val="24"/>
              </w:rPr>
              <w:t>71</w:t>
            </w:r>
          </w:p>
        </w:tc>
        <w:tc>
          <w:tcPr>
            <w:tcW w:w="2409" w:type="dxa"/>
          </w:tcPr>
          <w:p w:rsidR="00E74506" w:rsidRPr="0083485B" w:rsidRDefault="0083485B" w:rsidP="009975A4">
            <w:pPr>
              <w:autoSpaceDE w:val="0"/>
              <w:autoSpaceDN w:val="0"/>
              <w:adjustRightInd w:val="0"/>
              <w:spacing w:after="0" w:line="360" w:lineRule="auto"/>
              <w:jc w:val="center"/>
              <w:rPr>
                <w:rFonts w:ascii="Times New Roman" w:eastAsia="Calibri" w:hAnsi="Times New Roman"/>
                <w:bCs/>
                <w:color w:val="000000"/>
                <w:sz w:val="24"/>
                <w:szCs w:val="24"/>
              </w:rPr>
            </w:pPr>
            <w:r w:rsidRPr="0083485B">
              <w:rPr>
                <w:rFonts w:ascii="Times New Roman" w:eastAsia="Calibri" w:hAnsi="Times New Roman"/>
                <w:bCs/>
                <w:color w:val="000000"/>
                <w:sz w:val="24"/>
                <w:szCs w:val="24"/>
              </w:rPr>
              <w:t>2</w:t>
            </w:r>
          </w:p>
        </w:tc>
        <w:tc>
          <w:tcPr>
            <w:tcW w:w="2399" w:type="dxa"/>
          </w:tcPr>
          <w:p w:rsidR="00E74506" w:rsidRPr="0083485B" w:rsidRDefault="00853989" w:rsidP="009975A4">
            <w:pPr>
              <w:autoSpaceDE w:val="0"/>
              <w:autoSpaceDN w:val="0"/>
              <w:adjustRightInd w:val="0"/>
              <w:spacing w:after="0" w:line="360" w:lineRule="auto"/>
              <w:jc w:val="center"/>
              <w:rPr>
                <w:rFonts w:ascii="Times New Roman" w:eastAsia="Calibri" w:hAnsi="Times New Roman"/>
                <w:bCs/>
                <w:color w:val="000000"/>
                <w:sz w:val="24"/>
                <w:szCs w:val="24"/>
              </w:rPr>
            </w:pPr>
            <w:r w:rsidRPr="0083485B">
              <w:rPr>
                <w:rFonts w:ascii="Times New Roman" w:eastAsia="Calibri" w:hAnsi="Times New Roman"/>
                <w:bCs/>
                <w:color w:val="000000"/>
                <w:sz w:val="24"/>
                <w:szCs w:val="24"/>
              </w:rPr>
              <w:t>5</w:t>
            </w:r>
          </w:p>
        </w:tc>
      </w:tr>
    </w:tbl>
    <w:p w:rsidR="00E74506" w:rsidRDefault="00E74506" w:rsidP="009975A4">
      <w:pPr>
        <w:pStyle w:val="Default"/>
        <w:spacing w:line="360" w:lineRule="auto"/>
        <w:rPr>
          <w:rFonts w:ascii="Times New Roman" w:hAnsi="Times New Roman" w:cs="Times New Roman"/>
        </w:rPr>
      </w:pPr>
    </w:p>
    <w:p w:rsidR="003A4AD2" w:rsidRDefault="003A4AD2" w:rsidP="009975A4">
      <w:pPr>
        <w:pStyle w:val="Default"/>
        <w:spacing w:line="360" w:lineRule="auto"/>
        <w:rPr>
          <w:rFonts w:ascii="Times New Roman" w:hAnsi="Times New Roman" w:cs="Times New Roman"/>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3402"/>
        <w:gridCol w:w="1134"/>
        <w:gridCol w:w="993"/>
        <w:gridCol w:w="1134"/>
        <w:gridCol w:w="1134"/>
      </w:tblGrid>
      <w:tr w:rsidR="003A4AD2" w:rsidRPr="005D11A2" w:rsidTr="003A4AD2">
        <w:trPr>
          <w:trHeight w:val="100"/>
        </w:trPr>
        <w:tc>
          <w:tcPr>
            <w:tcW w:w="1237" w:type="dxa"/>
            <w:vMerge w:val="restart"/>
          </w:tcPr>
          <w:p w:rsidR="003A4AD2" w:rsidRPr="005D11A2" w:rsidRDefault="003A4AD2" w:rsidP="00022ED1">
            <w:pPr>
              <w:pStyle w:val="Default"/>
              <w:spacing w:line="360" w:lineRule="auto"/>
              <w:rPr>
                <w:rFonts w:ascii="Times New Roman" w:hAnsi="Times New Roman" w:cs="Times New Roman"/>
                <w:b/>
                <w:bCs/>
              </w:rPr>
            </w:pPr>
            <w:r w:rsidRPr="005D11A2">
              <w:rPr>
                <w:rFonts w:ascii="Times New Roman" w:hAnsi="Times New Roman" w:cs="Times New Roman"/>
                <w:b/>
                <w:bCs/>
              </w:rPr>
              <w:t>Kodu</w:t>
            </w:r>
          </w:p>
        </w:tc>
        <w:tc>
          <w:tcPr>
            <w:tcW w:w="3402" w:type="dxa"/>
            <w:vMerge w:val="restart"/>
          </w:tcPr>
          <w:p w:rsidR="003A4AD2" w:rsidRPr="005D11A2" w:rsidRDefault="003A4AD2" w:rsidP="00022ED1">
            <w:pPr>
              <w:pStyle w:val="Default"/>
              <w:spacing w:line="360" w:lineRule="auto"/>
              <w:rPr>
                <w:rFonts w:ascii="Times New Roman" w:hAnsi="Times New Roman" w:cs="Times New Roman"/>
              </w:rPr>
            </w:pPr>
            <w:r w:rsidRPr="005D11A2">
              <w:rPr>
                <w:rFonts w:ascii="Times New Roman" w:hAnsi="Times New Roman" w:cs="Times New Roman"/>
                <w:b/>
                <w:bCs/>
              </w:rPr>
              <w:t xml:space="preserve">Dersler </w:t>
            </w:r>
          </w:p>
        </w:tc>
        <w:tc>
          <w:tcPr>
            <w:tcW w:w="3261" w:type="dxa"/>
            <w:gridSpan w:val="3"/>
          </w:tcPr>
          <w:p w:rsidR="003A4AD2" w:rsidRPr="0032411F" w:rsidRDefault="003A4AD2" w:rsidP="005B3E29">
            <w:pPr>
              <w:pStyle w:val="Default"/>
              <w:spacing w:line="360" w:lineRule="auto"/>
              <w:jc w:val="center"/>
              <w:rPr>
                <w:rFonts w:ascii="Times New Roman" w:hAnsi="Times New Roman" w:cs="Times New Roman"/>
                <w:b/>
              </w:rPr>
            </w:pPr>
            <w:r w:rsidRPr="0032411F">
              <w:rPr>
                <w:rFonts w:ascii="Times New Roman" w:hAnsi="Times New Roman" w:cs="Times New Roman"/>
                <w:b/>
              </w:rPr>
              <w:t>Ders saatleri</w:t>
            </w:r>
          </w:p>
        </w:tc>
        <w:tc>
          <w:tcPr>
            <w:tcW w:w="1134" w:type="dxa"/>
            <w:vMerge w:val="restart"/>
          </w:tcPr>
          <w:p w:rsidR="003A4AD2" w:rsidRPr="005D11A2" w:rsidRDefault="003A4AD2" w:rsidP="005B3E29">
            <w:pPr>
              <w:pStyle w:val="Default"/>
              <w:spacing w:line="360" w:lineRule="auto"/>
              <w:jc w:val="center"/>
              <w:rPr>
                <w:rFonts w:ascii="Times New Roman" w:hAnsi="Times New Roman" w:cs="Times New Roman"/>
                <w:b/>
                <w:bCs/>
              </w:rPr>
            </w:pPr>
            <w:r w:rsidRPr="009975A4">
              <w:rPr>
                <w:rFonts w:ascii="Times New Roman" w:hAnsi="Times New Roman" w:cs="Times New Roman"/>
                <w:b/>
                <w:bCs/>
              </w:rPr>
              <w:t>AKTS</w:t>
            </w:r>
          </w:p>
        </w:tc>
      </w:tr>
      <w:tr w:rsidR="003A4AD2" w:rsidRPr="005D11A2" w:rsidTr="003A4AD2">
        <w:trPr>
          <w:trHeight w:val="100"/>
        </w:trPr>
        <w:tc>
          <w:tcPr>
            <w:tcW w:w="1237" w:type="dxa"/>
            <w:vMerge/>
          </w:tcPr>
          <w:p w:rsidR="003A4AD2" w:rsidRPr="005D11A2" w:rsidRDefault="003A4AD2" w:rsidP="00022ED1">
            <w:pPr>
              <w:pStyle w:val="Default"/>
              <w:spacing w:line="360" w:lineRule="auto"/>
              <w:rPr>
                <w:rFonts w:ascii="Times New Roman" w:hAnsi="Times New Roman" w:cs="Times New Roman"/>
              </w:rPr>
            </w:pPr>
          </w:p>
        </w:tc>
        <w:tc>
          <w:tcPr>
            <w:tcW w:w="3402" w:type="dxa"/>
            <w:vMerge/>
          </w:tcPr>
          <w:p w:rsidR="003A4AD2" w:rsidRPr="005D11A2" w:rsidRDefault="003A4AD2" w:rsidP="00022ED1">
            <w:pPr>
              <w:pStyle w:val="Default"/>
              <w:spacing w:line="360" w:lineRule="auto"/>
              <w:rPr>
                <w:rFonts w:ascii="Times New Roman" w:hAnsi="Times New Roman" w:cs="Times New Roman"/>
                <w:b/>
                <w:bCs/>
              </w:rPr>
            </w:pPr>
          </w:p>
        </w:tc>
        <w:tc>
          <w:tcPr>
            <w:tcW w:w="1134" w:type="dxa"/>
          </w:tcPr>
          <w:p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Teorik</w:t>
            </w:r>
          </w:p>
        </w:tc>
        <w:tc>
          <w:tcPr>
            <w:tcW w:w="993" w:type="dxa"/>
          </w:tcPr>
          <w:p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Pratik</w:t>
            </w:r>
          </w:p>
        </w:tc>
        <w:tc>
          <w:tcPr>
            <w:tcW w:w="1134" w:type="dxa"/>
          </w:tcPr>
          <w:p w:rsidR="003A4AD2" w:rsidRPr="005D11A2" w:rsidRDefault="003A4AD2" w:rsidP="005B3E29">
            <w:pPr>
              <w:pStyle w:val="Default"/>
              <w:spacing w:line="360" w:lineRule="auto"/>
              <w:jc w:val="center"/>
              <w:rPr>
                <w:rFonts w:ascii="Times New Roman" w:hAnsi="Times New Roman" w:cs="Times New Roman"/>
              </w:rPr>
            </w:pPr>
            <w:r w:rsidRPr="005D11A2">
              <w:rPr>
                <w:rFonts w:ascii="Times New Roman" w:hAnsi="Times New Roman" w:cs="Times New Roman"/>
                <w:b/>
                <w:bCs/>
              </w:rPr>
              <w:t>Toplam</w:t>
            </w:r>
          </w:p>
        </w:tc>
        <w:tc>
          <w:tcPr>
            <w:tcW w:w="1134" w:type="dxa"/>
            <w:vMerge/>
          </w:tcPr>
          <w:p w:rsidR="003A4AD2" w:rsidRPr="009975A4" w:rsidRDefault="003A4AD2" w:rsidP="005B3E29">
            <w:pPr>
              <w:pStyle w:val="Default"/>
              <w:spacing w:line="360" w:lineRule="auto"/>
              <w:jc w:val="center"/>
              <w:rPr>
                <w:rFonts w:ascii="Times New Roman" w:hAnsi="Times New Roman" w:cs="Times New Roman"/>
                <w:b/>
                <w:bCs/>
              </w:rPr>
            </w:pPr>
          </w:p>
        </w:tc>
      </w:tr>
      <w:tr w:rsidR="00876585" w:rsidRPr="009975A4" w:rsidTr="003A4AD2">
        <w:trPr>
          <w:trHeight w:val="100"/>
        </w:trPr>
        <w:tc>
          <w:tcPr>
            <w:tcW w:w="1237" w:type="dxa"/>
          </w:tcPr>
          <w:p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TIP1104</w:t>
            </w:r>
          </w:p>
        </w:tc>
        <w:tc>
          <w:tcPr>
            <w:tcW w:w="3402" w:type="dxa"/>
          </w:tcPr>
          <w:p w:rsidR="00876585" w:rsidRPr="009975A4" w:rsidRDefault="00876585" w:rsidP="009975A4">
            <w:pPr>
              <w:pStyle w:val="Default"/>
              <w:spacing w:line="360" w:lineRule="auto"/>
              <w:rPr>
                <w:rFonts w:ascii="Times New Roman" w:hAnsi="Times New Roman" w:cs="Times New Roman"/>
              </w:rPr>
            </w:pPr>
            <w:r>
              <w:rPr>
                <w:rFonts w:ascii="Times New Roman" w:hAnsi="Times New Roman" w:cs="Times New Roman"/>
              </w:rPr>
              <w:t>Psikiyatri</w:t>
            </w:r>
            <w:r w:rsidRPr="009975A4">
              <w:rPr>
                <w:rFonts w:ascii="Times New Roman" w:hAnsi="Times New Roman" w:cs="Times New Roman"/>
              </w:rPr>
              <w:t xml:space="preserve"> </w:t>
            </w: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25</w:t>
            </w:r>
          </w:p>
        </w:tc>
        <w:tc>
          <w:tcPr>
            <w:tcW w:w="993" w:type="dxa"/>
          </w:tcPr>
          <w:p w:rsidR="00876585" w:rsidRPr="009975A4" w:rsidRDefault="00876585" w:rsidP="005B3E29">
            <w:pPr>
              <w:pStyle w:val="Default"/>
              <w:spacing w:line="360" w:lineRule="auto"/>
              <w:jc w:val="center"/>
              <w:rPr>
                <w:rFonts w:ascii="Times New Roman" w:hAnsi="Times New Roman" w:cs="Times New Roman"/>
              </w:rPr>
            </w:pP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25</w:t>
            </w: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Pr>
                <w:rFonts w:ascii="Times New Roman" w:hAnsi="Times New Roman" w:cs="Times New Roman"/>
              </w:rPr>
              <w:t>2</w:t>
            </w:r>
          </w:p>
        </w:tc>
      </w:tr>
      <w:tr w:rsidR="00876585" w:rsidRPr="009975A4" w:rsidTr="003A4AD2">
        <w:trPr>
          <w:trHeight w:val="100"/>
        </w:trPr>
        <w:tc>
          <w:tcPr>
            <w:tcW w:w="1237" w:type="dxa"/>
          </w:tcPr>
          <w:p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TIP1107</w:t>
            </w:r>
          </w:p>
        </w:tc>
        <w:tc>
          <w:tcPr>
            <w:tcW w:w="3402" w:type="dxa"/>
          </w:tcPr>
          <w:p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 xml:space="preserve">Halk Sağlığı </w:t>
            </w: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25</w:t>
            </w:r>
          </w:p>
        </w:tc>
        <w:tc>
          <w:tcPr>
            <w:tcW w:w="993" w:type="dxa"/>
          </w:tcPr>
          <w:p w:rsidR="00876585" w:rsidRPr="009975A4" w:rsidRDefault="00876585" w:rsidP="005B3E29">
            <w:pPr>
              <w:pStyle w:val="Default"/>
              <w:spacing w:line="360" w:lineRule="auto"/>
              <w:jc w:val="center"/>
              <w:rPr>
                <w:rFonts w:ascii="Times New Roman" w:hAnsi="Times New Roman" w:cs="Times New Roman"/>
              </w:rPr>
            </w:pP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25</w:t>
            </w: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Pr>
                <w:rFonts w:ascii="Times New Roman" w:hAnsi="Times New Roman" w:cs="Times New Roman"/>
              </w:rPr>
              <w:t>2</w:t>
            </w:r>
          </w:p>
        </w:tc>
      </w:tr>
      <w:tr w:rsidR="00876585" w:rsidRPr="009975A4" w:rsidTr="003A4AD2">
        <w:trPr>
          <w:trHeight w:val="100"/>
        </w:trPr>
        <w:tc>
          <w:tcPr>
            <w:tcW w:w="1237" w:type="dxa"/>
          </w:tcPr>
          <w:p w:rsidR="00876585" w:rsidRPr="009975A4" w:rsidRDefault="00876585" w:rsidP="009975A4">
            <w:pPr>
              <w:pStyle w:val="Default"/>
              <w:spacing w:line="360" w:lineRule="auto"/>
              <w:rPr>
                <w:rFonts w:ascii="Times New Roman" w:hAnsi="Times New Roman" w:cs="Times New Roman"/>
              </w:rPr>
            </w:pPr>
            <w:r w:rsidRPr="009975A4">
              <w:rPr>
                <w:rFonts w:ascii="Times New Roman" w:hAnsi="Times New Roman" w:cs="Times New Roman"/>
              </w:rPr>
              <w:t>TIP1106</w:t>
            </w:r>
          </w:p>
        </w:tc>
        <w:tc>
          <w:tcPr>
            <w:tcW w:w="3402" w:type="dxa"/>
          </w:tcPr>
          <w:p w:rsidR="00876585" w:rsidRPr="009975A4" w:rsidRDefault="00876585" w:rsidP="009975A4">
            <w:pPr>
              <w:pStyle w:val="Default"/>
              <w:spacing w:line="360" w:lineRule="auto"/>
              <w:rPr>
                <w:rFonts w:ascii="Times New Roman" w:hAnsi="Times New Roman" w:cs="Times New Roman"/>
              </w:rPr>
            </w:pPr>
            <w:r>
              <w:rPr>
                <w:rFonts w:ascii="Times New Roman" w:hAnsi="Times New Roman" w:cs="Times New Roman"/>
              </w:rPr>
              <w:t>Tıp Tarihi v</w:t>
            </w:r>
            <w:r w:rsidRPr="008663E2">
              <w:rPr>
                <w:rFonts w:ascii="Times New Roman" w:hAnsi="Times New Roman" w:cs="Times New Roman"/>
              </w:rPr>
              <w:t>e Etik</w:t>
            </w: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21</w:t>
            </w:r>
          </w:p>
        </w:tc>
        <w:tc>
          <w:tcPr>
            <w:tcW w:w="993" w:type="dxa"/>
          </w:tcPr>
          <w:p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w:t>
            </w: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sidRPr="009975A4">
              <w:rPr>
                <w:rFonts w:ascii="Times New Roman" w:hAnsi="Times New Roman" w:cs="Times New Roman"/>
              </w:rPr>
              <w:t>23</w:t>
            </w:r>
          </w:p>
        </w:tc>
        <w:tc>
          <w:tcPr>
            <w:tcW w:w="1134" w:type="dxa"/>
          </w:tcPr>
          <w:p w:rsidR="00876585" w:rsidRPr="009975A4" w:rsidRDefault="00876585" w:rsidP="005B3E29">
            <w:pPr>
              <w:pStyle w:val="Default"/>
              <w:spacing w:line="360" w:lineRule="auto"/>
              <w:jc w:val="center"/>
              <w:rPr>
                <w:rFonts w:ascii="Times New Roman" w:hAnsi="Times New Roman" w:cs="Times New Roman"/>
              </w:rPr>
            </w:pPr>
            <w:r>
              <w:rPr>
                <w:rFonts w:ascii="Times New Roman" w:hAnsi="Times New Roman" w:cs="Times New Roman"/>
              </w:rPr>
              <w:t>1</w:t>
            </w:r>
          </w:p>
        </w:tc>
      </w:tr>
      <w:tr w:rsidR="007403DE" w:rsidRPr="009975A4" w:rsidTr="003A4AD2">
        <w:trPr>
          <w:trHeight w:val="100"/>
        </w:trPr>
        <w:tc>
          <w:tcPr>
            <w:tcW w:w="4639" w:type="dxa"/>
            <w:gridSpan w:val="2"/>
          </w:tcPr>
          <w:p w:rsidR="007403DE" w:rsidRPr="009975A4" w:rsidRDefault="007403DE" w:rsidP="007403DE">
            <w:pPr>
              <w:pStyle w:val="Default"/>
              <w:spacing w:line="360" w:lineRule="auto"/>
              <w:jc w:val="right"/>
              <w:rPr>
                <w:rFonts w:ascii="Times New Roman" w:hAnsi="Times New Roman" w:cs="Times New Roman"/>
              </w:rPr>
            </w:pPr>
            <w:r w:rsidRPr="009975A4">
              <w:rPr>
                <w:rFonts w:ascii="Times New Roman" w:hAnsi="Times New Roman" w:cs="Times New Roman"/>
                <w:b/>
                <w:bCs/>
              </w:rPr>
              <w:t xml:space="preserve">Kurul Toplamı </w:t>
            </w:r>
          </w:p>
        </w:tc>
        <w:tc>
          <w:tcPr>
            <w:tcW w:w="1134" w:type="dxa"/>
          </w:tcPr>
          <w:p w:rsidR="007403DE" w:rsidRPr="009975A4" w:rsidRDefault="007403DE" w:rsidP="005B3E29">
            <w:pPr>
              <w:pStyle w:val="Default"/>
              <w:spacing w:line="360" w:lineRule="auto"/>
              <w:jc w:val="center"/>
              <w:rPr>
                <w:rFonts w:ascii="Times New Roman" w:hAnsi="Times New Roman" w:cs="Times New Roman"/>
              </w:rPr>
            </w:pPr>
            <w:r w:rsidRPr="009975A4">
              <w:rPr>
                <w:rFonts w:ascii="Times New Roman" w:hAnsi="Times New Roman" w:cs="Times New Roman"/>
                <w:b/>
                <w:bCs/>
              </w:rPr>
              <w:t>71</w:t>
            </w:r>
          </w:p>
        </w:tc>
        <w:tc>
          <w:tcPr>
            <w:tcW w:w="993" w:type="dxa"/>
          </w:tcPr>
          <w:p w:rsidR="007403DE" w:rsidRPr="009975A4" w:rsidRDefault="007403DE" w:rsidP="005B3E29">
            <w:pPr>
              <w:pStyle w:val="Default"/>
              <w:spacing w:line="360" w:lineRule="auto"/>
              <w:jc w:val="center"/>
              <w:rPr>
                <w:rFonts w:ascii="Times New Roman" w:hAnsi="Times New Roman" w:cs="Times New Roman"/>
              </w:rPr>
            </w:pPr>
            <w:r w:rsidRPr="009975A4">
              <w:rPr>
                <w:rFonts w:ascii="Times New Roman" w:hAnsi="Times New Roman" w:cs="Times New Roman"/>
                <w:b/>
                <w:bCs/>
              </w:rPr>
              <w:t>2</w:t>
            </w:r>
          </w:p>
        </w:tc>
        <w:tc>
          <w:tcPr>
            <w:tcW w:w="1134" w:type="dxa"/>
          </w:tcPr>
          <w:p w:rsidR="007403DE" w:rsidRPr="009975A4" w:rsidRDefault="007403DE" w:rsidP="005B3E29">
            <w:pPr>
              <w:pStyle w:val="Default"/>
              <w:spacing w:line="360" w:lineRule="auto"/>
              <w:jc w:val="center"/>
              <w:rPr>
                <w:rFonts w:ascii="Times New Roman" w:hAnsi="Times New Roman" w:cs="Times New Roman"/>
              </w:rPr>
            </w:pPr>
            <w:r w:rsidRPr="009975A4">
              <w:rPr>
                <w:rFonts w:ascii="Times New Roman" w:hAnsi="Times New Roman" w:cs="Times New Roman"/>
                <w:b/>
                <w:bCs/>
              </w:rPr>
              <w:t>73</w:t>
            </w:r>
          </w:p>
        </w:tc>
        <w:tc>
          <w:tcPr>
            <w:tcW w:w="1134" w:type="dxa"/>
          </w:tcPr>
          <w:p w:rsidR="007403DE" w:rsidRPr="009975A4" w:rsidRDefault="007403DE" w:rsidP="005B3E29">
            <w:pPr>
              <w:pStyle w:val="Default"/>
              <w:spacing w:line="360" w:lineRule="auto"/>
              <w:jc w:val="center"/>
              <w:rPr>
                <w:rFonts w:ascii="Times New Roman" w:hAnsi="Times New Roman" w:cs="Times New Roman"/>
                <w:b/>
                <w:bCs/>
              </w:rPr>
            </w:pPr>
            <w:r>
              <w:rPr>
                <w:rFonts w:ascii="Times New Roman" w:hAnsi="Times New Roman" w:cs="Times New Roman"/>
                <w:b/>
                <w:bCs/>
              </w:rPr>
              <w:t>5</w:t>
            </w:r>
          </w:p>
        </w:tc>
      </w:tr>
    </w:tbl>
    <w:p w:rsidR="00E02912" w:rsidRDefault="00E02912" w:rsidP="009975A4">
      <w:pPr>
        <w:spacing w:after="0" w:line="360" w:lineRule="auto"/>
        <w:rPr>
          <w:rFonts w:ascii="Times New Roman" w:hAnsi="Times New Roman"/>
          <w:sz w:val="24"/>
          <w:szCs w:val="24"/>
        </w:rPr>
      </w:pPr>
    </w:p>
    <w:p w:rsidR="007B3D0D" w:rsidRPr="009975A4" w:rsidRDefault="007B3D0D" w:rsidP="009975A4">
      <w:pPr>
        <w:spacing w:after="0" w:line="360" w:lineRule="auto"/>
        <w:rPr>
          <w:rFonts w:ascii="Times New Roman" w:hAnsi="Times New Roman"/>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993"/>
        <w:gridCol w:w="1134"/>
      </w:tblGrid>
      <w:tr w:rsidR="00125991" w:rsidRPr="009975A4" w:rsidTr="00125991">
        <w:trPr>
          <w:trHeight w:val="110"/>
        </w:trPr>
        <w:tc>
          <w:tcPr>
            <w:tcW w:w="9034" w:type="dxa"/>
            <w:gridSpan w:val="3"/>
          </w:tcPr>
          <w:p w:rsidR="00125991" w:rsidRPr="009975A4" w:rsidRDefault="00125991" w:rsidP="00125991">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Ders: </w:t>
            </w:r>
            <w:r>
              <w:rPr>
                <w:rFonts w:ascii="Times New Roman" w:hAnsi="Times New Roman" w:cs="Times New Roman"/>
                <w:b/>
                <w:bCs/>
              </w:rPr>
              <w:t>PSİKİYATRİ</w:t>
            </w:r>
          </w:p>
          <w:p w:rsidR="00125991" w:rsidRDefault="00125991" w:rsidP="00125991">
            <w:pPr>
              <w:pStyle w:val="Default"/>
              <w:spacing w:line="360" w:lineRule="auto"/>
              <w:rPr>
                <w:rFonts w:ascii="Times New Roman" w:hAnsi="Times New Roman" w:cs="Times New Roman"/>
                <w:b/>
                <w:bCs/>
              </w:rPr>
            </w:pPr>
            <w:r w:rsidRPr="009975A4">
              <w:rPr>
                <w:rFonts w:ascii="Times New Roman" w:hAnsi="Times New Roman" w:cs="Times New Roman"/>
                <w:b/>
                <w:bCs/>
              </w:rPr>
              <w:t>Ders Kodu: TIP1104</w:t>
            </w:r>
          </w:p>
          <w:p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AKTS</w:t>
            </w:r>
            <w:r>
              <w:rPr>
                <w:rFonts w:ascii="Times New Roman" w:hAnsi="Times New Roman" w:cs="Times New Roman"/>
                <w:b/>
                <w:bCs/>
              </w:rPr>
              <w:t>: 2</w:t>
            </w: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Konu </w:t>
            </w:r>
          </w:p>
        </w:tc>
        <w:tc>
          <w:tcPr>
            <w:tcW w:w="993" w:type="dxa"/>
          </w:tcPr>
          <w:p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T</w:t>
            </w:r>
          </w:p>
        </w:tc>
        <w:tc>
          <w:tcPr>
            <w:tcW w:w="1134" w:type="dxa"/>
          </w:tcPr>
          <w:p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P </w:t>
            </w: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Davranışın psikolojik temelleri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Çocuk ve ergenlik dönemi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4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Sosyalleşme ve sosyal etki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2"/>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Tutum, tutum değişimi ve davranışla ilişkisi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Kalıplaşmış tutum (önyargı) ve ayrımcılık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Hasta - hekim ilişkisi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lastRenderedPageBreak/>
              <w:t xml:space="preserve">Kişiler arası iletişim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proofErr w:type="spellStart"/>
            <w:r w:rsidRPr="009975A4">
              <w:rPr>
                <w:rFonts w:ascii="Times New Roman" w:hAnsi="Times New Roman" w:cs="Times New Roman"/>
              </w:rPr>
              <w:t>Emosyonlar</w:t>
            </w:r>
            <w:proofErr w:type="spellEnd"/>
            <w:r w:rsidRPr="009975A4">
              <w:rPr>
                <w:rFonts w:ascii="Times New Roman" w:hAnsi="Times New Roman" w:cs="Times New Roman"/>
              </w:rPr>
              <w:t xml:space="preserve"> ve stres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3"/>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Ruh sağlığı ve ilkeleri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Çocukta bilişsel gelişim, dil ve ahlak gelişimi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2"/>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Psikopatoloji ve ego savunma mekanizmaları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Kişilik gelişimi ve kişiliğin değerlendirilmesi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907"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Motivasyon, engellenme–çatışma ve </w:t>
            </w:r>
            <w:proofErr w:type="spellStart"/>
            <w:r w:rsidRPr="009975A4">
              <w:rPr>
                <w:rFonts w:ascii="Times New Roman" w:hAnsi="Times New Roman" w:cs="Times New Roman"/>
              </w:rPr>
              <w:t>agresyon</w:t>
            </w:r>
            <w:proofErr w:type="spellEnd"/>
            <w:r w:rsidRPr="009975A4">
              <w:rPr>
                <w:rFonts w:ascii="Times New Roman" w:hAnsi="Times New Roman" w:cs="Times New Roman"/>
              </w:rPr>
              <w:t xml:space="preserve"> </w:t>
            </w:r>
          </w:p>
        </w:tc>
        <w:tc>
          <w:tcPr>
            <w:tcW w:w="993"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bl>
    <w:p w:rsidR="004931DD" w:rsidRPr="009975A4" w:rsidRDefault="004931DD" w:rsidP="009975A4">
      <w:pPr>
        <w:spacing w:after="0" w:line="360" w:lineRule="auto"/>
        <w:rPr>
          <w:rFonts w:ascii="Times New Roman" w:hAnsi="Times New Roman"/>
          <w:sz w:val="24"/>
          <w:szCs w:val="24"/>
        </w:rPr>
      </w:pPr>
    </w:p>
    <w:p w:rsidR="002C59EA" w:rsidRDefault="002C59EA" w:rsidP="009975A4">
      <w:pPr>
        <w:spacing w:after="0" w:line="360" w:lineRule="auto"/>
        <w:rPr>
          <w:rFonts w:ascii="Times New Roman" w:hAnsi="Times New Roman"/>
          <w:sz w:val="24"/>
          <w:szCs w:val="24"/>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992"/>
        <w:gridCol w:w="1276"/>
      </w:tblGrid>
      <w:tr w:rsidR="00125991" w:rsidRPr="009975A4" w:rsidTr="00125991">
        <w:trPr>
          <w:trHeight w:val="110"/>
        </w:trPr>
        <w:tc>
          <w:tcPr>
            <w:tcW w:w="8892" w:type="dxa"/>
            <w:gridSpan w:val="3"/>
          </w:tcPr>
          <w:p w:rsidR="00125991" w:rsidRPr="009975A4" w:rsidRDefault="00125991" w:rsidP="00CB4A4C">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Ders: HALK SAĞLIĞI </w:t>
            </w:r>
          </w:p>
          <w:p w:rsidR="00125991" w:rsidRDefault="00125991" w:rsidP="00CB4A4C">
            <w:pPr>
              <w:pStyle w:val="Default"/>
              <w:spacing w:line="360" w:lineRule="auto"/>
              <w:rPr>
                <w:rFonts w:ascii="Times New Roman" w:hAnsi="Times New Roman" w:cs="Times New Roman"/>
                <w:b/>
                <w:bCs/>
              </w:rPr>
            </w:pPr>
            <w:r w:rsidRPr="009975A4">
              <w:rPr>
                <w:rFonts w:ascii="Times New Roman" w:hAnsi="Times New Roman" w:cs="Times New Roman"/>
                <w:b/>
                <w:bCs/>
              </w:rPr>
              <w:t>Ders Kodu: TIP1107</w:t>
            </w:r>
          </w:p>
          <w:p w:rsidR="00125991" w:rsidRPr="009975A4" w:rsidRDefault="00125991" w:rsidP="00CB4A4C">
            <w:pPr>
              <w:pStyle w:val="Default"/>
              <w:spacing w:line="360" w:lineRule="auto"/>
              <w:rPr>
                <w:rFonts w:ascii="Times New Roman" w:hAnsi="Times New Roman" w:cs="Times New Roman"/>
                <w:b/>
                <w:bCs/>
              </w:rPr>
            </w:pPr>
            <w:r w:rsidRPr="009975A4">
              <w:rPr>
                <w:rFonts w:ascii="Times New Roman" w:hAnsi="Times New Roman" w:cs="Times New Roman"/>
                <w:b/>
                <w:bCs/>
              </w:rPr>
              <w:t>AKTS</w:t>
            </w:r>
            <w:r>
              <w:rPr>
                <w:rFonts w:ascii="Times New Roman" w:hAnsi="Times New Roman" w:cs="Times New Roman"/>
                <w:b/>
                <w:bCs/>
              </w:rPr>
              <w:t>: 2</w:t>
            </w: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Konu </w:t>
            </w:r>
          </w:p>
        </w:tc>
        <w:tc>
          <w:tcPr>
            <w:tcW w:w="992" w:type="dxa"/>
          </w:tcPr>
          <w:p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T</w:t>
            </w:r>
          </w:p>
        </w:tc>
        <w:tc>
          <w:tcPr>
            <w:tcW w:w="1276" w:type="dxa"/>
          </w:tcPr>
          <w:p w:rsidR="00125991" w:rsidRPr="009975A4" w:rsidRDefault="00125991" w:rsidP="009975A4">
            <w:pPr>
              <w:pStyle w:val="Default"/>
              <w:spacing w:line="360" w:lineRule="auto"/>
              <w:rPr>
                <w:rFonts w:ascii="Times New Roman" w:hAnsi="Times New Roman" w:cs="Times New Roman"/>
                <w:b/>
                <w:bCs/>
              </w:rPr>
            </w:pPr>
            <w:r w:rsidRPr="009975A4">
              <w:rPr>
                <w:rFonts w:ascii="Times New Roman" w:hAnsi="Times New Roman" w:cs="Times New Roman"/>
                <w:b/>
                <w:bCs/>
              </w:rPr>
              <w:t xml:space="preserve">P </w:t>
            </w: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Sağlık ve hastalık kavramları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Sağlık ve hastalık açısından çevre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Sağlığın sosyal belirleyicileri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Demografik yapı ve sağlık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Üreme sağlığı ve hakları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Beslenmenin toplum sağlığındaki yeri ve önemi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Küreselleşme, toplumsal değişme ve sağlık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Sosyal politikalar ve sağlık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Medya, kitle iletişimi ve sağlık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Tütün, alkol ve madde kullanımı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Tütün politikaları ve kontrolü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Öncelikli, riskli ve incinebilir gruplar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Toplumsal cinsiyet ve sağlık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Sağlıklı cinsel yaşam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Uyku ve sağlık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Egzersiz ve sağlık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Türkiye’de sağlık hizmetlerinin gelişimi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Dünyada ve Türkiye’de aile hekimliği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Aile hekimliğinde klinik yaklaşım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276"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2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Temel yaşam desteği </w:t>
            </w:r>
          </w:p>
        </w:tc>
        <w:tc>
          <w:tcPr>
            <w:tcW w:w="992"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276" w:type="dxa"/>
          </w:tcPr>
          <w:p w:rsidR="00125991" w:rsidRPr="009975A4" w:rsidRDefault="00125991" w:rsidP="009975A4">
            <w:pPr>
              <w:pStyle w:val="Default"/>
              <w:spacing w:line="360" w:lineRule="auto"/>
              <w:rPr>
                <w:rFonts w:ascii="Times New Roman" w:hAnsi="Times New Roman" w:cs="Times New Roman"/>
              </w:rPr>
            </w:pPr>
          </w:p>
        </w:tc>
      </w:tr>
    </w:tbl>
    <w:p w:rsidR="00E02912" w:rsidRDefault="00E02912" w:rsidP="009975A4">
      <w:pPr>
        <w:spacing w:after="0" w:line="360" w:lineRule="auto"/>
        <w:rPr>
          <w:rFonts w:ascii="Times New Roman" w:hAnsi="Times New Roman"/>
          <w:sz w:val="24"/>
          <w:szCs w:val="24"/>
        </w:rPr>
      </w:pPr>
    </w:p>
    <w:p w:rsidR="00125991" w:rsidRPr="009975A4" w:rsidRDefault="00125991" w:rsidP="009975A4">
      <w:pPr>
        <w:spacing w:after="0" w:line="360" w:lineRule="auto"/>
        <w:rPr>
          <w:rFonts w:ascii="Times New Roman" w:hAnsi="Times New Roman"/>
          <w:sz w:val="24"/>
          <w:szCs w:val="24"/>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4"/>
        <w:gridCol w:w="1134"/>
        <w:gridCol w:w="1134"/>
      </w:tblGrid>
      <w:tr w:rsidR="00125991" w:rsidRPr="009975A4" w:rsidTr="00125991">
        <w:trPr>
          <w:trHeight w:val="110"/>
        </w:trPr>
        <w:tc>
          <w:tcPr>
            <w:tcW w:w="8892" w:type="dxa"/>
            <w:gridSpan w:val="3"/>
          </w:tcPr>
          <w:p w:rsidR="00125991" w:rsidRPr="009975A4" w:rsidRDefault="00125991" w:rsidP="00CB4A4C">
            <w:pPr>
              <w:spacing w:after="0" w:line="360" w:lineRule="auto"/>
              <w:rPr>
                <w:rFonts w:ascii="Times New Roman" w:hAnsi="Times New Roman"/>
                <w:b/>
                <w:bCs/>
                <w:sz w:val="24"/>
                <w:szCs w:val="24"/>
              </w:rPr>
            </w:pPr>
            <w:r w:rsidRPr="009975A4">
              <w:rPr>
                <w:rFonts w:ascii="Times New Roman" w:hAnsi="Times New Roman"/>
                <w:b/>
                <w:bCs/>
                <w:sz w:val="24"/>
                <w:szCs w:val="24"/>
              </w:rPr>
              <w:t xml:space="preserve">Ders Adı: </w:t>
            </w:r>
            <w:r>
              <w:rPr>
                <w:rFonts w:ascii="Times New Roman" w:hAnsi="Times New Roman"/>
                <w:b/>
                <w:bCs/>
                <w:sz w:val="24"/>
                <w:szCs w:val="24"/>
              </w:rPr>
              <w:t>TIP TARİHİ VE ETİK</w:t>
            </w:r>
          </w:p>
          <w:p w:rsidR="00125991" w:rsidRDefault="00125991" w:rsidP="00CB4A4C">
            <w:pPr>
              <w:spacing w:after="0" w:line="360" w:lineRule="auto"/>
              <w:rPr>
                <w:rFonts w:ascii="Times New Roman" w:hAnsi="Times New Roman"/>
                <w:b/>
                <w:bCs/>
                <w:sz w:val="24"/>
                <w:szCs w:val="24"/>
              </w:rPr>
            </w:pPr>
            <w:r w:rsidRPr="009975A4">
              <w:rPr>
                <w:rFonts w:ascii="Times New Roman" w:hAnsi="Times New Roman"/>
                <w:b/>
                <w:bCs/>
                <w:sz w:val="24"/>
                <w:szCs w:val="24"/>
              </w:rPr>
              <w:t>Ders Kodu: TIP1106</w:t>
            </w:r>
          </w:p>
          <w:p w:rsidR="00125991" w:rsidRPr="009975A4" w:rsidRDefault="00125991" w:rsidP="00CB4A4C">
            <w:pPr>
              <w:spacing w:after="0" w:line="360" w:lineRule="auto"/>
              <w:rPr>
                <w:rFonts w:ascii="Times New Roman" w:hAnsi="Times New Roman"/>
                <w:sz w:val="24"/>
                <w:szCs w:val="24"/>
              </w:rPr>
            </w:pPr>
            <w:r w:rsidRPr="009975A4">
              <w:rPr>
                <w:rFonts w:ascii="Times New Roman" w:hAnsi="Times New Roman"/>
                <w:b/>
                <w:bCs/>
              </w:rPr>
              <w:t>AKTS</w:t>
            </w:r>
            <w:r>
              <w:rPr>
                <w:rFonts w:ascii="Times New Roman" w:hAnsi="Times New Roman"/>
                <w:b/>
                <w:bCs/>
              </w:rPr>
              <w:t>: 1</w:t>
            </w:r>
          </w:p>
        </w:tc>
      </w:tr>
      <w:tr w:rsidR="00125991" w:rsidRPr="009975A4" w:rsidTr="00125991">
        <w:trPr>
          <w:trHeight w:val="110"/>
        </w:trPr>
        <w:tc>
          <w:tcPr>
            <w:tcW w:w="6624" w:type="dxa"/>
          </w:tcPr>
          <w:p w:rsidR="00125991" w:rsidRPr="009975A4" w:rsidRDefault="00125991" w:rsidP="009975A4">
            <w:pPr>
              <w:spacing w:after="0" w:line="360" w:lineRule="auto"/>
              <w:rPr>
                <w:rFonts w:ascii="Times New Roman" w:hAnsi="Times New Roman"/>
                <w:sz w:val="24"/>
                <w:szCs w:val="24"/>
              </w:rPr>
            </w:pPr>
            <w:r w:rsidRPr="009975A4">
              <w:rPr>
                <w:rFonts w:ascii="Times New Roman" w:hAnsi="Times New Roman"/>
                <w:sz w:val="24"/>
                <w:szCs w:val="24"/>
              </w:rPr>
              <w:t xml:space="preserve">Konu </w:t>
            </w:r>
          </w:p>
        </w:tc>
        <w:tc>
          <w:tcPr>
            <w:tcW w:w="1134" w:type="dxa"/>
          </w:tcPr>
          <w:p w:rsidR="00125991" w:rsidRPr="009975A4" w:rsidRDefault="00125991" w:rsidP="009975A4">
            <w:pPr>
              <w:spacing w:after="0" w:line="360" w:lineRule="auto"/>
              <w:rPr>
                <w:rFonts w:ascii="Times New Roman" w:hAnsi="Times New Roman"/>
                <w:sz w:val="24"/>
                <w:szCs w:val="24"/>
              </w:rPr>
            </w:pPr>
            <w:r w:rsidRPr="009975A4">
              <w:rPr>
                <w:rFonts w:ascii="Times New Roman" w:hAnsi="Times New Roman"/>
                <w:sz w:val="24"/>
                <w:szCs w:val="24"/>
              </w:rPr>
              <w:t>T</w:t>
            </w:r>
          </w:p>
        </w:tc>
        <w:tc>
          <w:tcPr>
            <w:tcW w:w="1134" w:type="dxa"/>
          </w:tcPr>
          <w:p w:rsidR="00125991" w:rsidRPr="009975A4" w:rsidRDefault="00125991" w:rsidP="009975A4">
            <w:pPr>
              <w:spacing w:after="0" w:line="360" w:lineRule="auto"/>
              <w:rPr>
                <w:rFonts w:ascii="Times New Roman" w:hAnsi="Times New Roman"/>
                <w:sz w:val="24"/>
                <w:szCs w:val="24"/>
              </w:rPr>
            </w:pPr>
            <w:r w:rsidRPr="009975A4">
              <w:rPr>
                <w:rFonts w:ascii="Times New Roman" w:hAnsi="Times New Roman"/>
                <w:sz w:val="24"/>
                <w:szCs w:val="24"/>
              </w:rPr>
              <w:t xml:space="preserve">P </w:t>
            </w: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Tıp eğitiminin amacı ve kapsamı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Tıp bilimlerinin tarihsel gelişimi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Tamamlayıcı ve alternatif tıp yaklaşımları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Bilim felsefesi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Bilim ve bilimsel düşünce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2"/>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Temel bilgi teknolojileri ve tıp bilişimi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Bilgiye ulaşma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Öğrenme stilleri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0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Öğrenme ve bellek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0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Öğrenme stratejileri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0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Tıbbi antropoloji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0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Sağlık hukuku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2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0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Tıp ve sanat </w:t>
            </w: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1 </w:t>
            </w:r>
          </w:p>
        </w:tc>
        <w:tc>
          <w:tcPr>
            <w:tcW w:w="1134" w:type="dxa"/>
          </w:tcPr>
          <w:p w:rsidR="00125991" w:rsidRPr="009975A4" w:rsidRDefault="00125991" w:rsidP="009975A4">
            <w:pPr>
              <w:pStyle w:val="Default"/>
              <w:spacing w:line="360" w:lineRule="auto"/>
              <w:rPr>
                <w:rFonts w:ascii="Times New Roman" w:hAnsi="Times New Roman" w:cs="Times New Roman"/>
              </w:rPr>
            </w:pPr>
          </w:p>
        </w:tc>
      </w:tr>
      <w:tr w:rsidR="00125991" w:rsidRPr="009975A4" w:rsidTr="00125991">
        <w:trPr>
          <w:trHeight w:val="110"/>
        </w:trPr>
        <w:tc>
          <w:tcPr>
            <w:tcW w:w="662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 xml:space="preserve">İnternet ortamında </w:t>
            </w:r>
            <w:proofErr w:type="gramStart"/>
            <w:r w:rsidRPr="009975A4">
              <w:rPr>
                <w:rFonts w:ascii="Times New Roman" w:hAnsi="Times New Roman" w:cs="Times New Roman"/>
              </w:rPr>
              <w:t>literatür</w:t>
            </w:r>
            <w:proofErr w:type="gramEnd"/>
            <w:r w:rsidRPr="009975A4">
              <w:rPr>
                <w:rFonts w:ascii="Times New Roman" w:hAnsi="Times New Roman" w:cs="Times New Roman"/>
              </w:rPr>
              <w:t xml:space="preserve"> tarama </w:t>
            </w:r>
          </w:p>
        </w:tc>
        <w:tc>
          <w:tcPr>
            <w:tcW w:w="1134" w:type="dxa"/>
          </w:tcPr>
          <w:p w:rsidR="00125991" w:rsidRPr="009975A4" w:rsidRDefault="00125991" w:rsidP="009975A4">
            <w:pPr>
              <w:pStyle w:val="Default"/>
              <w:spacing w:line="360" w:lineRule="auto"/>
              <w:rPr>
                <w:rFonts w:ascii="Times New Roman" w:hAnsi="Times New Roman" w:cs="Times New Roman"/>
              </w:rPr>
            </w:pPr>
          </w:p>
        </w:tc>
        <w:tc>
          <w:tcPr>
            <w:tcW w:w="1134" w:type="dxa"/>
          </w:tcPr>
          <w:p w:rsidR="00125991" w:rsidRPr="009975A4" w:rsidRDefault="00125991" w:rsidP="009975A4">
            <w:pPr>
              <w:pStyle w:val="Default"/>
              <w:spacing w:line="360" w:lineRule="auto"/>
              <w:rPr>
                <w:rFonts w:ascii="Times New Roman" w:hAnsi="Times New Roman" w:cs="Times New Roman"/>
              </w:rPr>
            </w:pPr>
            <w:r w:rsidRPr="009975A4">
              <w:rPr>
                <w:rFonts w:ascii="Times New Roman" w:hAnsi="Times New Roman" w:cs="Times New Roman"/>
              </w:rPr>
              <w:t>2</w:t>
            </w:r>
          </w:p>
        </w:tc>
      </w:tr>
    </w:tbl>
    <w:p w:rsidR="00E02912" w:rsidRPr="009975A4" w:rsidRDefault="00E02912" w:rsidP="009975A4">
      <w:pPr>
        <w:spacing w:after="0" w:line="360" w:lineRule="auto"/>
        <w:rPr>
          <w:rFonts w:ascii="Times New Roman" w:hAnsi="Times New Roman"/>
          <w:sz w:val="24"/>
          <w:szCs w:val="24"/>
        </w:rPr>
      </w:pPr>
    </w:p>
    <w:p w:rsidR="007B3D0D" w:rsidRPr="009975A4" w:rsidRDefault="009975A4" w:rsidP="009975A4">
      <w:pPr>
        <w:spacing w:after="0" w:line="360" w:lineRule="auto"/>
        <w:rPr>
          <w:rFonts w:ascii="Times New Roman" w:hAnsi="Times New Roman"/>
          <w:sz w:val="24"/>
          <w:szCs w:val="24"/>
        </w:rPr>
      </w:pPr>
      <w:r w:rsidRPr="009975A4">
        <w:rPr>
          <w:rFonts w:ascii="Times New Roman" w:hAnsi="Times New Roman"/>
          <w:b/>
          <w:bCs/>
          <w:sz w:val="24"/>
          <w:szCs w:val="24"/>
        </w:rPr>
        <w:t>TEMEL BİLİMLER I DERS KURULU</w:t>
      </w:r>
    </w:p>
    <w:p w:rsidR="003166B6" w:rsidRPr="009975A4" w:rsidRDefault="003166B6" w:rsidP="009975A4">
      <w:pPr>
        <w:spacing w:after="0" w:line="360" w:lineRule="auto"/>
        <w:rPr>
          <w:rFonts w:ascii="Times New Roman" w:hAnsi="Times New Roman"/>
          <w:b/>
          <w:sz w:val="24"/>
          <w:szCs w:val="24"/>
        </w:rPr>
      </w:pPr>
      <w:r w:rsidRPr="009975A4">
        <w:rPr>
          <w:rFonts w:ascii="Times New Roman" w:hAnsi="Times New Roman"/>
          <w:b/>
          <w:sz w:val="24"/>
          <w:szCs w:val="24"/>
        </w:rPr>
        <w:t>AMAÇ:</w:t>
      </w:r>
    </w:p>
    <w:p w:rsidR="003166B6" w:rsidRPr="009975A4" w:rsidRDefault="003166B6" w:rsidP="009975A4">
      <w:pPr>
        <w:spacing w:after="0" w:line="360" w:lineRule="auto"/>
        <w:rPr>
          <w:rFonts w:ascii="Times New Roman" w:hAnsi="Times New Roman"/>
          <w:sz w:val="24"/>
          <w:szCs w:val="24"/>
        </w:rPr>
      </w:pPr>
      <w:proofErr w:type="gramStart"/>
      <w:r w:rsidRPr="009975A4">
        <w:rPr>
          <w:rFonts w:ascii="Times New Roman" w:hAnsi="Times New Roman"/>
          <w:sz w:val="24"/>
          <w:szCs w:val="24"/>
        </w:rPr>
        <w:t>Bu ders kurulu sonunda Dönem 1 öğrencileri; davranış bilimleri ilgili ile ilgili temel kavramları, normal insan psikolojisi ile insanın ruhsal gelişimini, sağlık hizmetleri ile ilgili temel kavramları, sosyal bilimler ile tıp arasındaki yakınlığı ve bağlantıları öğrenmiş olacaklar gerek kendilerini gerekse hastalarını ve iletişim kurdukları diğer insanları daha iyi anlamak ve tahlil edebilmek açılarından donanımlı hale gelecektir.</w:t>
      </w:r>
      <w:proofErr w:type="gramEnd"/>
    </w:p>
    <w:p w:rsidR="003166B6" w:rsidRPr="009975A4" w:rsidRDefault="003166B6" w:rsidP="009975A4">
      <w:pPr>
        <w:spacing w:after="0" w:line="360" w:lineRule="auto"/>
        <w:rPr>
          <w:rFonts w:ascii="Times New Roman" w:hAnsi="Times New Roman"/>
          <w:b/>
          <w:sz w:val="24"/>
          <w:szCs w:val="24"/>
        </w:rPr>
      </w:pPr>
      <w:r w:rsidRPr="009975A4">
        <w:rPr>
          <w:rFonts w:ascii="Times New Roman" w:hAnsi="Times New Roman"/>
          <w:b/>
          <w:sz w:val="24"/>
          <w:szCs w:val="24"/>
        </w:rPr>
        <w:t>ÖĞRENİM HEDEFLERİ:</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Bu ders kurulu sonunda dönem 1 öğrencileri;</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 Bilimin ve bilimsel düşüncenin önemini kavrayacak, bilimsel olan ve olmayanı ayırt edebilecek,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 Tıp eğitiminin amacını ve genel içeriğini açıklayabilecek,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lastRenderedPageBreak/>
        <w:t>3. Davranışçı ve bilişsel kuram çerçevesinde, davranışı oluşturan psikolojik süreçleri tanımlayacak,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4. Kuramsal bağlamda çocuk ve ergen yaş dönemlerine özgü sosyal, duygusal ve bağlanma özelliklerini tanımlayabilecek,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5. Birey ve grup kavramlarını, bireyin sosyalleşmesini, içinde bulunduğu toplum ve kültürle etkileşimini değerlendirecek,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6. Tutum kavramını, tutumun ögelerini, tutumun davranışa dönüşme sürecini tanımlayabilecek, kalıplaşmış tutumların (önyargıların) özellikleri, kaynakları ve toplumsal sonuçlarını sayabilecek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7. </w:t>
      </w:r>
      <w:proofErr w:type="spellStart"/>
      <w:r w:rsidRPr="009975A4">
        <w:rPr>
          <w:rFonts w:ascii="Times New Roman" w:hAnsi="Times New Roman"/>
          <w:sz w:val="24"/>
          <w:szCs w:val="24"/>
        </w:rPr>
        <w:t>Biyopsikososyal</w:t>
      </w:r>
      <w:proofErr w:type="spellEnd"/>
      <w:r w:rsidRPr="009975A4">
        <w:rPr>
          <w:rFonts w:ascii="Times New Roman" w:hAnsi="Times New Roman"/>
          <w:sz w:val="24"/>
          <w:szCs w:val="24"/>
        </w:rPr>
        <w:t xml:space="preserve"> model çerçevesinde, bütüncül yaklaşımla hasta ve hasta yakınlarıyla ve sağlıklı insanlarla iletişimde </w:t>
      </w:r>
      <w:proofErr w:type="spellStart"/>
      <w:r w:rsidRPr="009975A4">
        <w:rPr>
          <w:rFonts w:ascii="Times New Roman" w:hAnsi="Times New Roman"/>
          <w:sz w:val="24"/>
          <w:szCs w:val="24"/>
        </w:rPr>
        <w:t>empatik</w:t>
      </w:r>
      <w:proofErr w:type="spellEnd"/>
      <w:r w:rsidRPr="009975A4">
        <w:rPr>
          <w:rFonts w:ascii="Times New Roman" w:hAnsi="Times New Roman"/>
          <w:sz w:val="24"/>
          <w:szCs w:val="24"/>
        </w:rPr>
        <w:t xml:space="preserve"> ve çok yönlü yaklaşımın önemini benimseyecek, </w:t>
      </w:r>
      <w:proofErr w:type="gramStart"/>
      <w:r w:rsidRPr="009975A4">
        <w:rPr>
          <w:rFonts w:ascii="Times New Roman" w:hAnsi="Times New Roman"/>
          <w:sz w:val="24"/>
          <w:szCs w:val="24"/>
        </w:rPr>
        <w:t>empati</w:t>
      </w:r>
      <w:proofErr w:type="gramEnd"/>
      <w:r w:rsidRPr="009975A4">
        <w:rPr>
          <w:rFonts w:ascii="Times New Roman" w:hAnsi="Times New Roman"/>
          <w:sz w:val="24"/>
          <w:szCs w:val="24"/>
        </w:rPr>
        <w:t xml:space="preserve"> kurmanın önemini benimseyecek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8. Öğrenmeyi tanımlayabilecek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9. Öğrenmenin nasıl olduğunu açıklayabilecek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10. Öğrenme stratejilerini sayabilecek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11. Geribildirimin nasıl verilmesi gerektiğini söyleyebilecek ve önemini kavrayabilecek,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12. Öğrenme stillerini sınıflandırabilecek ve özelliklerini sayabilecek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13. İnternette kanıta dayalı bilgiye ulaşma adreslerini sayabilecekler</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14. Sağlık açısından çevrenin önemini tanımlayabilecek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15. Yeterli ve dengeli beslenmeyi tarif edebilecek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16. Atmosferin ısınmasının sağlık üzerindeki etkilerini sayabilecek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17. Sağlık ve sağlık hizmetleri ile ilgili temel kavramları tanımlayabilecek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18. Temel sağlık hizmetlerinin içeriğinde yer alan kavramları açıklayabilecek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19. Ülkemizde uygulanmış sağlık sistemlerini tanımlayabilecek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20. Aile hekimliği sistemi ile ilgili temel kavramları tanımlayabilecek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21. Üreme sağlığını tanımlayabilecek ve temel kavramları sayabilecek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22. Hasta veya sağlıklı kişiye yaklaşımın ilkelerini sayabilecek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23. Temel yaşam desteği basamaklarını sayabilecek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24. Psikopatoloji kavramını, insan duygu ve davranışlarının altında yatması muhtemel dinamikleri, savunma mekanizmalarının farkına varabilecek, tanımlayabilecek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25. Motivasyon, engellenme, çatışma ve </w:t>
      </w:r>
      <w:proofErr w:type="spellStart"/>
      <w:r w:rsidRPr="009975A4">
        <w:rPr>
          <w:rFonts w:ascii="Times New Roman" w:hAnsi="Times New Roman"/>
          <w:sz w:val="24"/>
          <w:szCs w:val="24"/>
        </w:rPr>
        <w:t>agresyon</w:t>
      </w:r>
      <w:proofErr w:type="spellEnd"/>
      <w:r w:rsidRPr="009975A4">
        <w:rPr>
          <w:rFonts w:ascii="Times New Roman" w:hAnsi="Times New Roman"/>
          <w:sz w:val="24"/>
          <w:szCs w:val="24"/>
        </w:rPr>
        <w:t xml:space="preserve"> kavramlarını tanımlayabilecek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 xml:space="preserve">26. </w:t>
      </w:r>
      <w:proofErr w:type="spellStart"/>
      <w:r w:rsidRPr="009975A4">
        <w:rPr>
          <w:rFonts w:ascii="Times New Roman" w:hAnsi="Times New Roman"/>
          <w:sz w:val="24"/>
          <w:szCs w:val="24"/>
        </w:rPr>
        <w:t>Emosyon</w:t>
      </w:r>
      <w:proofErr w:type="spellEnd"/>
      <w:r w:rsidRPr="009975A4">
        <w:rPr>
          <w:rFonts w:ascii="Times New Roman" w:hAnsi="Times New Roman"/>
          <w:sz w:val="24"/>
          <w:szCs w:val="24"/>
        </w:rPr>
        <w:t xml:space="preserve"> ve stres kavramlarını tanımlayabilecek ve stresle başa çıkma mekanizmalarını yorumlayabileceklerdir</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lastRenderedPageBreak/>
        <w:t>27. Ruh sağlığı ve ilkeleri konusunda genel kavramları tanımlayabilecek, kendisini, hastalarını ve iletişim kurduğu insanları tahlil edebilecek, sağlıklı ve sağlıksız davranışın ayrımını yapabilecek</w:t>
      </w:r>
    </w:p>
    <w:p w:rsidR="003166B6" w:rsidRPr="009975A4" w:rsidRDefault="003166B6" w:rsidP="009975A4">
      <w:pPr>
        <w:spacing w:after="0" w:line="360" w:lineRule="auto"/>
        <w:rPr>
          <w:rFonts w:ascii="Times New Roman" w:hAnsi="Times New Roman"/>
          <w:sz w:val="24"/>
          <w:szCs w:val="24"/>
        </w:rPr>
      </w:pPr>
      <w:r w:rsidRPr="009975A4">
        <w:rPr>
          <w:rFonts w:ascii="Times New Roman" w:hAnsi="Times New Roman"/>
          <w:sz w:val="24"/>
          <w:szCs w:val="24"/>
        </w:rPr>
        <w:t>28. Kişilik kavramını, kişilik gelişimini ve bozukluklarını tanımlayabilecek,</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29. Kişiler arası iletişimi ve iletişimi etkileyen faktörleri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30. Çocuk ve ergenlerin yaş dönemleri itibariyle bilişsel, dil ve ahlak gelişim süreçlerini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31. Egzersizin sağlık üzerine etkilerini sayabilecek.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32. İnternette kanıta dayalı bilgiye ulaşma adreslerini sayabilecekler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33. Bilgisayarların çalışmasında işletim sistemlerinin fonksiyonlarını sayabilecek.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34. Tıp bilişiminin uygulama alanlarını sayabilecek.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35. Karar destek sistemlerinin kullanım amaçlarını sayabilecek.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36. Mezuniyet öncesi tıp eğitiminin genel amacını ve temel ilkelerini açıklayabilecek,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37. Sağlık açısından çevrenin önemini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38. Yeterli ve dengeli beslenmeyi tarif edebilecek,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39. Atmosferin ısınmasının sağlık üzerindeki etkilerini sayabilecek,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40. Sağlık ve sağlık hizmetleri ile ilgili temel kavramları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41. Temel sağlık hizmetlerinin içeriğinde yer alan kavramları açıklayabilecek,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42. Ülkemizde uygulanmış sağlık sistemlerini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43. Aile hekimliği sistemi ile ilgili temel kavramları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44. Üreme sağlığını tanımlayabilecek ve temel kavramları sayabilecek,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45. Hasta veya sağlıklı kişiye yaklaşımın ilkelerini sayabilecek,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46. DSÖ’nün sağlık tanımını anlayabilecek,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47. Hastalıkların, biyolojik olduğu kadar toplumsal ve kültürel bir olgu olduğunu kavrayacak,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48. Sağlık ve hastalık kavramları açısından geleneksel hekimlik anlayışı ile çağdaş hekimlik anlayışı arasındaki farkı ayırt edebilecek,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49. Küreselleşmenin temel unsurları ve göstergelerini yorumlayabilecek,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50. Küreselleşme ile sağlık arasındaki ilişkiyi kurabilecek, küreselleşmenin yol açtığı sağlık sorunlarını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51. Sosyal politika bilim dalını dar ve geniş anlamıyla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52. Sosyal politikanın kimleri, hangi risklere karşı koruduğunu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53. Sağlık iletişiminin temel unsurlarını ve temel kavramlarını yorumlayabilecek,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54. Sağlık iletişimi yöntemlerinin sağlığın geliştirilmesi çalışmalarına nasıl katkıda bulunabileceğini anlayabilecek,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lastRenderedPageBreak/>
        <w:t xml:space="preserve">55. Sağlık çalışanı, hasta ve toplum üçgeninde sağlık iletişimini değerlendirebilecek,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56. Medyanın sağlık iletişimindeki önemini açıklayabilecek,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57. Sigara, alkol ve uyuşturucu kullanımının sağlık üzerine etkilerini ve bunlardan korunmak için alınması gereken önlemleri sayabilecek,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58. Tütünle mücadelede yaşanan tarihsel süreç hakkında fikir sahibi olabilecek, MPOWER ilkelerini sıralayabilecek,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59. Toplumdaki sağlık açısından öncelikli, riskli, incinebilir grupları ve bu grupların sağlık sorunlarını tanımlayabilecek, </w:t>
      </w:r>
    </w:p>
    <w:p w:rsidR="003166B6" w:rsidRPr="009975A4" w:rsidRDefault="003166B6" w:rsidP="009975A4">
      <w:pPr>
        <w:autoSpaceDE w:val="0"/>
        <w:autoSpaceDN w:val="0"/>
        <w:adjustRightInd w:val="0"/>
        <w:spacing w:after="0" w:line="360" w:lineRule="auto"/>
        <w:rPr>
          <w:rFonts w:ascii="Times New Roman" w:eastAsiaTheme="minorHAnsi" w:hAnsi="Times New Roman"/>
          <w:color w:val="000000"/>
          <w:sz w:val="24"/>
          <w:szCs w:val="24"/>
        </w:rPr>
      </w:pPr>
      <w:r w:rsidRPr="009975A4">
        <w:rPr>
          <w:rFonts w:ascii="Times New Roman" w:eastAsiaTheme="minorHAnsi" w:hAnsi="Times New Roman"/>
          <w:color w:val="000000"/>
          <w:sz w:val="24"/>
          <w:szCs w:val="24"/>
        </w:rPr>
        <w:t xml:space="preserve">60. Toplumsal cinsiyet kavramını ve toplumsal cinsiyetçiliğin sağlığa etkilerini açıklayabilecek. </w:t>
      </w:r>
    </w:p>
    <w:sectPr w:rsidR="003166B6" w:rsidRPr="00997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991"/>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6162"/>
    <w:rsid w:val="00227730"/>
    <w:rsid w:val="00230E7E"/>
    <w:rsid w:val="002312B0"/>
    <w:rsid w:val="0023152C"/>
    <w:rsid w:val="00232DB3"/>
    <w:rsid w:val="0023313C"/>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124"/>
    <w:rsid w:val="00293586"/>
    <w:rsid w:val="002936E3"/>
    <w:rsid w:val="00294257"/>
    <w:rsid w:val="00294B47"/>
    <w:rsid w:val="002962B8"/>
    <w:rsid w:val="002A0BD3"/>
    <w:rsid w:val="002A2000"/>
    <w:rsid w:val="002A4D99"/>
    <w:rsid w:val="002A6168"/>
    <w:rsid w:val="002A771B"/>
    <w:rsid w:val="002A7A7B"/>
    <w:rsid w:val="002B648D"/>
    <w:rsid w:val="002B74B8"/>
    <w:rsid w:val="002C08A4"/>
    <w:rsid w:val="002C12D1"/>
    <w:rsid w:val="002C1CC4"/>
    <w:rsid w:val="002C3A2A"/>
    <w:rsid w:val="002C59E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35DB"/>
    <w:rsid w:val="003951A0"/>
    <w:rsid w:val="00395262"/>
    <w:rsid w:val="0039536C"/>
    <w:rsid w:val="00396A68"/>
    <w:rsid w:val="00396D6C"/>
    <w:rsid w:val="003A00C8"/>
    <w:rsid w:val="003A0C6D"/>
    <w:rsid w:val="003A3BA1"/>
    <w:rsid w:val="003A4AD2"/>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5C12"/>
    <w:rsid w:val="003E6680"/>
    <w:rsid w:val="003E6957"/>
    <w:rsid w:val="003F1B63"/>
    <w:rsid w:val="003F2F1F"/>
    <w:rsid w:val="003F3A13"/>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461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409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B3B"/>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3E29"/>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D71D9"/>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5819"/>
    <w:rsid w:val="0067587A"/>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3DE"/>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3D0D"/>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266"/>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485B"/>
    <w:rsid w:val="00836E82"/>
    <w:rsid w:val="008377B9"/>
    <w:rsid w:val="00837A29"/>
    <w:rsid w:val="00840AC9"/>
    <w:rsid w:val="00843EAB"/>
    <w:rsid w:val="00844486"/>
    <w:rsid w:val="0084513B"/>
    <w:rsid w:val="00845807"/>
    <w:rsid w:val="00846F4F"/>
    <w:rsid w:val="00850808"/>
    <w:rsid w:val="00850FD2"/>
    <w:rsid w:val="008518D9"/>
    <w:rsid w:val="008523D7"/>
    <w:rsid w:val="00853989"/>
    <w:rsid w:val="008565F6"/>
    <w:rsid w:val="00860021"/>
    <w:rsid w:val="008616F7"/>
    <w:rsid w:val="00863149"/>
    <w:rsid w:val="008643D2"/>
    <w:rsid w:val="00864810"/>
    <w:rsid w:val="00864C2A"/>
    <w:rsid w:val="0086504E"/>
    <w:rsid w:val="008653E7"/>
    <w:rsid w:val="00865F48"/>
    <w:rsid w:val="008663E2"/>
    <w:rsid w:val="00866A4C"/>
    <w:rsid w:val="00867372"/>
    <w:rsid w:val="00867961"/>
    <w:rsid w:val="00870BCB"/>
    <w:rsid w:val="00871382"/>
    <w:rsid w:val="00872D3E"/>
    <w:rsid w:val="00872F4C"/>
    <w:rsid w:val="0087477A"/>
    <w:rsid w:val="008748BA"/>
    <w:rsid w:val="00875FA5"/>
    <w:rsid w:val="00876585"/>
    <w:rsid w:val="00880307"/>
    <w:rsid w:val="00882923"/>
    <w:rsid w:val="0088378D"/>
    <w:rsid w:val="008839CB"/>
    <w:rsid w:val="0088497A"/>
    <w:rsid w:val="00886293"/>
    <w:rsid w:val="008910A1"/>
    <w:rsid w:val="008918E3"/>
    <w:rsid w:val="0089298A"/>
    <w:rsid w:val="00893E12"/>
    <w:rsid w:val="008940A2"/>
    <w:rsid w:val="0089507D"/>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102A"/>
    <w:rsid w:val="0094197A"/>
    <w:rsid w:val="009421ED"/>
    <w:rsid w:val="00943B2F"/>
    <w:rsid w:val="00944BBF"/>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0FC1"/>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975A4"/>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17A02"/>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92DF7"/>
    <w:rsid w:val="00D94843"/>
    <w:rsid w:val="00D949FA"/>
    <w:rsid w:val="00D95696"/>
    <w:rsid w:val="00D96B19"/>
    <w:rsid w:val="00D96D55"/>
    <w:rsid w:val="00D974C5"/>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74506"/>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B27"/>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24F7"/>
    <w:rsid w:val="00F12616"/>
    <w:rsid w:val="00F14EC5"/>
    <w:rsid w:val="00F16644"/>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F8F"/>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E7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7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1193</Words>
  <Characters>6803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28</cp:revision>
  <dcterms:created xsi:type="dcterms:W3CDTF">2017-02-06T21:24:00Z</dcterms:created>
  <dcterms:modified xsi:type="dcterms:W3CDTF">2017-12-06T11:13:00Z</dcterms:modified>
</cp:coreProperties>
</file>