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CC12" w14:textId="77777777" w:rsidR="00F04BC9" w:rsidRPr="004C3588" w:rsidRDefault="00F04BC9" w:rsidP="00F04B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C3588">
        <w:rPr>
          <w:rFonts w:ascii="Times New Roman" w:hAnsi="Times New Roman"/>
          <w:b/>
          <w:bCs/>
          <w:color w:val="000000" w:themeColor="text1"/>
          <w:sz w:val="24"/>
          <w:szCs w:val="24"/>
        </w:rPr>
        <w:t>DÖNEM 3 DERS KURULU 2</w:t>
      </w:r>
    </w:p>
    <w:p w14:paraId="3C0BA30F" w14:textId="77777777" w:rsidR="00F04BC9" w:rsidRPr="004C3588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358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</w:t>
      </w:r>
    </w:p>
    <w:p w14:paraId="257B4C18" w14:textId="77777777" w:rsidR="00F04BC9" w:rsidRPr="004C3588" w:rsidRDefault="00F04BC9" w:rsidP="00F04B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C3588">
        <w:rPr>
          <w:rFonts w:ascii="Times New Roman" w:hAnsi="Times New Roman"/>
          <w:b/>
          <w:bCs/>
          <w:color w:val="000000" w:themeColor="text1"/>
          <w:sz w:val="24"/>
          <w:szCs w:val="24"/>
        </w:rPr>
        <w:t>TIP3200-</w:t>
      </w:r>
      <w:r w:rsidRPr="004C35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C3588">
        <w:rPr>
          <w:rFonts w:ascii="Times New Roman" w:hAnsi="Times New Roman"/>
          <w:b/>
          <w:bCs/>
          <w:color w:val="000000" w:themeColor="text1"/>
          <w:sz w:val="24"/>
          <w:szCs w:val="24"/>
        </w:rPr>
        <w:t>DOLAŞIM VE SOLUNUM SİSTEMLERİ DERS KURULU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oKlavuzu2"/>
        <w:tblW w:w="8931" w:type="dxa"/>
        <w:jc w:val="center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F04BC9" w:rsidRPr="004C3588" w14:paraId="2568FEC1" w14:textId="77777777" w:rsidTr="00356C49">
        <w:trPr>
          <w:trHeight w:val="414"/>
          <w:jc w:val="center"/>
        </w:trPr>
        <w:tc>
          <w:tcPr>
            <w:tcW w:w="1691" w:type="dxa"/>
          </w:tcPr>
          <w:p w14:paraId="0622FFCD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Süre (Hafta)</w:t>
            </w:r>
          </w:p>
        </w:tc>
        <w:tc>
          <w:tcPr>
            <w:tcW w:w="2137" w:type="dxa"/>
          </w:tcPr>
          <w:p w14:paraId="07BC0F1A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 Ders (Saat)</w:t>
            </w:r>
          </w:p>
        </w:tc>
        <w:tc>
          <w:tcPr>
            <w:tcW w:w="2268" w:type="dxa"/>
          </w:tcPr>
          <w:p w14:paraId="549C11B1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 Ders (Saat)</w:t>
            </w:r>
          </w:p>
        </w:tc>
        <w:tc>
          <w:tcPr>
            <w:tcW w:w="2835" w:type="dxa"/>
          </w:tcPr>
          <w:p w14:paraId="025F8474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F04BC9" w:rsidRPr="004C3588" w14:paraId="3CA62D18" w14:textId="77777777" w:rsidTr="00356C49">
        <w:trPr>
          <w:jc w:val="center"/>
        </w:trPr>
        <w:tc>
          <w:tcPr>
            <w:tcW w:w="1691" w:type="dxa"/>
          </w:tcPr>
          <w:p w14:paraId="4801F6D3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14:paraId="0E66DCCA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14:paraId="1B30E696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E0ABA9F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4E1CC88F" w14:textId="77777777" w:rsidR="00F04BC9" w:rsidRPr="004C3588" w:rsidRDefault="00F04BC9" w:rsidP="00F04B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978"/>
        <w:gridCol w:w="1276"/>
        <w:gridCol w:w="993"/>
        <w:gridCol w:w="1134"/>
        <w:gridCol w:w="1134"/>
      </w:tblGrid>
      <w:tr w:rsidR="00F04BC9" w:rsidRPr="004C3588" w14:paraId="2DB8F823" w14:textId="77777777" w:rsidTr="00356C49">
        <w:trPr>
          <w:trHeight w:val="110"/>
          <w:jc w:val="center"/>
        </w:trPr>
        <w:tc>
          <w:tcPr>
            <w:tcW w:w="1378" w:type="dxa"/>
            <w:vMerge w:val="restart"/>
          </w:tcPr>
          <w:p w14:paraId="414703CB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Kodu</w:t>
            </w:r>
          </w:p>
        </w:tc>
        <w:tc>
          <w:tcPr>
            <w:tcW w:w="2978" w:type="dxa"/>
            <w:vMerge w:val="restart"/>
          </w:tcPr>
          <w:p w14:paraId="5C696786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Dersler </w:t>
            </w:r>
          </w:p>
        </w:tc>
        <w:tc>
          <w:tcPr>
            <w:tcW w:w="3403" w:type="dxa"/>
            <w:gridSpan w:val="3"/>
          </w:tcPr>
          <w:p w14:paraId="52B56548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Ders Saatleri</w:t>
            </w:r>
          </w:p>
        </w:tc>
        <w:tc>
          <w:tcPr>
            <w:tcW w:w="1134" w:type="dxa"/>
            <w:vMerge w:val="restart"/>
          </w:tcPr>
          <w:p w14:paraId="13FB60B0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AKTS</w:t>
            </w:r>
          </w:p>
        </w:tc>
      </w:tr>
      <w:tr w:rsidR="00F04BC9" w:rsidRPr="004C3588" w14:paraId="55156941" w14:textId="77777777" w:rsidTr="00356C49">
        <w:trPr>
          <w:trHeight w:val="110"/>
          <w:jc w:val="center"/>
        </w:trPr>
        <w:tc>
          <w:tcPr>
            <w:tcW w:w="1378" w:type="dxa"/>
            <w:vMerge/>
          </w:tcPr>
          <w:p w14:paraId="2C141309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14:paraId="192AFC37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A8972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Teorik</w:t>
            </w:r>
          </w:p>
        </w:tc>
        <w:tc>
          <w:tcPr>
            <w:tcW w:w="993" w:type="dxa"/>
          </w:tcPr>
          <w:p w14:paraId="1217AE7D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Pratik</w:t>
            </w:r>
          </w:p>
        </w:tc>
        <w:tc>
          <w:tcPr>
            <w:tcW w:w="1134" w:type="dxa"/>
          </w:tcPr>
          <w:p w14:paraId="318D9D3F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1134" w:type="dxa"/>
            <w:vMerge/>
          </w:tcPr>
          <w:p w14:paraId="20D63755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4BC9" w:rsidRPr="004C3588" w14:paraId="7B9C2705" w14:textId="77777777" w:rsidTr="00356C49">
        <w:trPr>
          <w:trHeight w:val="110"/>
          <w:jc w:val="center"/>
        </w:trPr>
        <w:tc>
          <w:tcPr>
            <w:tcW w:w="1378" w:type="dxa"/>
          </w:tcPr>
          <w:p w14:paraId="3173D75A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TIP3231</w:t>
            </w:r>
          </w:p>
        </w:tc>
        <w:tc>
          <w:tcPr>
            <w:tcW w:w="2978" w:type="dxa"/>
          </w:tcPr>
          <w:p w14:paraId="44197162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Klinik Bilimlere Giriş</w:t>
            </w:r>
          </w:p>
        </w:tc>
        <w:tc>
          <w:tcPr>
            <w:tcW w:w="1276" w:type="dxa"/>
          </w:tcPr>
          <w:p w14:paraId="1F1FA6B4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81</w:t>
            </w:r>
          </w:p>
        </w:tc>
        <w:tc>
          <w:tcPr>
            <w:tcW w:w="993" w:type="dxa"/>
          </w:tcPr>
          <w:p w14:paraId="1C4B02A9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04B1DAE0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1134" w:type="dxa"/>
          </w:tcPr>
          <w:p w14:paraId="36266FCF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F04BC9" w:rsidRPr="004C3588" w14:paraId="7E975582" w14:textId="77777777" w:rsidTr="00356C49">
        <w:trPr>
          <w:trHeight w:val="110"/>
          <w:jc w:val="center"/>
        </w:trPr>
        <w:tc>
          <w:tcPr>
            <w:tcW w:w="1378" w:type="dxa"/>
          </w:tcPr>
          <w:p w14:paraId="3091EE51" w14:textId="77777777" w:rsidR="00F04BC9" w:rsidRPr="004C3588" w:rsidRDefault="00F04BC9" w:rsidP="00356C4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TIP3238</w:t>
            </w:r>
          </w:p>
        </w:tc>
        <w:tc>
          <w:tcPr>
            <w:tcW w:w="2978" w:type="dxa"/>
          </w:tcPr>
          <w:p w14:paraId="69706ADF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Farmakoloji </w:t>
            </w:r>
          </w:p>
        </w:tc>
        <w:tc>
          <w:tcPr>
            <w:tcW w:w="1276" w:type="dxa"/>
          </w:tcPr>
          <w:p w14:paraId="18C0D7DD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993" w:type="dxa"/>
          </w:tcPr>
          <w:p w14:paraId="3925ED83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7F158537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25</w:t>
            </w:r>
          </w:p>
        </w:tc>
        <w:tc>
          <w:tcPr>
            <w:tcW w:w="1134" w:type="dxa"/>
          </w:tcPr>
          <w:p w14:paraId="77A48BE2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</w:tr>
      <w:tr w:rsidR="00F04BC9" w:rsidRPr="004C3588" w14:paraId="5C42A9DC" w14:textId="77777777" w:rsidTr="00356C49">
        <w:trPr>
          <w:trHeight w:val="110"/>
          <w:jc w:val="center"/>
        </w:trPr>
        <w:tc>
          <w:tcPr>
            <w:tcW w:w="1378" w:type="dxa"/>
          </w:tcPr>
          <w:p w14:paraId="0EB85889" w14:textId="77777777" w:rsidR="00F04BC9" w:rsidRPr="004C3588" w:rsidRDefault="00F04BC9" w:rsidP="00356C4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TIP3239</w:t>
            </w:r>
          </w:p>
        </w:tc>
        <w:tc>
          <w:tcPr>
            <w:tcW w:w="2978" w:type="dxa"/>
          </w:tcPr>
          <w:p w14:paraId="5129406F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Patoloji </w:t>
            </w:r>
          </w:p>
        </w:tc>
        <w:tc>
          <w:tcPr>
            <w:tcW w:w="1276" w:type="dxa"/>
          </w:tcPr>
          <w:p w14:paraId="3699B2CC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18</w:t>
            </w:r>
          </w:p>
        </w:tc>
        <w:tc>
          <w:tcPr>
            <w:tcW w:w="993" w:type="dxa"/>
          </w:tcPr>
          <w:p w14:paraId="416D1918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11689785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14:paraId="74898F12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</w:tr>
      <w:tr w:rsidR="00F04BC9" w:rsidRPr="004C3588" w14:paraId="5AF7661B" w14:textId="77777777" w:rsidTr="00356C49">
        <w:trPr>
          <w:trHeight w:val="110"/>
          <w:jc w:val="center"/>
        </w:trPr>
        <w:tc>
          <w:tcPr>
            <w:tcW w:w="4356" w:type="dxa"/>
            <w:gridSpan w:val="2"/>
          </w:tcPr>
          <w:p w14:paraId="047B54BC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Ders Kurulu Toplamı</w:t>
            </w:r>
          </w:p>
        </w:tc>
        <w:tc>
          <w:tcPr>
            <w:tcW w:w="1276" w:type="dxa"/>
          </w:tcPr>
          <w:p w14:paraId="0A6E74C9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color w:val="000000" w:themeColor="text1"/>
              </w:rPr>
              <w:t>124</w:t>
            </w:r>
          </w:p>
        </w:tc>
        <w:tc>
          <w:tcPr>
            <w:tcW w:w="993" w:type="dxa"/>
          </w:tcPr>
          <w:p w14:paraId="4A82F73F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1D53F685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color w:val="000000" w:themeColor="text1"/>
              </w:rPr>
              <w:t>127</w:t>
            </w:r>
          </w:p>
        </w:tc>
        <w:tc>
          <w:tcPr>
            <w:tcW w:w="1134" w:type="dxa"/>
          </w:tcPr>
          <w:p w14:paraId="3924FC7F" w14:textId="77777777" w:rsidR="00F04BC9" w:rsidRPr="004C3588" w:rsidRDefault="00F04BC9" w:rsidP="00356C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588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</w:tbl>
    <w:p w14:paraId="60150F12" w14:textId="77777777" w:rsidR="00F04BC9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9D9790" w14:textId="77777777" w:rsidR="00F04BC9" w:rsidRDefault="00F04BC9" w:rsidP="000741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284F0" w14:textId="77777777" w:rsidR="00F04BC9" w:rsidRDefault="00F04BC9" w:rsidP="000741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38983" w14:textId="19CC616E" w:rsidR="00916B7B" w:rsidRDefault="00C4081E" w:rsidP="000741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TIP-3200 - </w:t>
      </w:r>
      <w:r w:rsidR="007D1496" w:rsidRPr="003D6E42">
        <w:rPr>
          <w:rFonts w:ascii="Times New Roman" w:hAnsi="Times New Roman" w:cs="Times New Roman"/>
          <w:b/>
          <w:bCs/>
          <w:sz w:val="24"/>
          <w:szCs w:val="24"/>
        </w:rPr>
        <w:t xml:space="preserve">DOLAŞIM VE SOLUNUM SİSTEMLERİ </w:t>
      </w:r>
      <w:r w:rsidR="007D1496" w:rsidRPr="003D6E42">
        <w:rPr>
          <w:rFonts w:ascii="Times New Roman" w:hAnsi="Times New Roman" w:cs="Times New Roman"/>
          <w:b/>
          <w:sz w:val="24"/>
          <w:szCs w:val="24"/>
        </w:rPr>
        <w:t>DERS KURULU KONULARI</w:t>
      </w:r>
    </w:p>
    <w:p w14:paraId="36FE823A" w14:textId="77777777" w:rsidR="00536306" w:rsidRPr="003D6E42" w:rsidRDefault="00536306" w:rsidP="000741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850"/>
        <w:gridCol w:w="992"/>
      </w:tblGrid>
      <w:tr w:rsidR="009F7AF9" w:rsidRPr="003D6E42" w14:paraId="08BA6418" w14:textId="65A35629" w:rsidTr="009F7AF9">
        <w:trPr>
          <w:trHeight w:val="110"/>
        </w:trPr>
        <w:tc>
          <w:tcPr>
            <w:tcW w:w="6907" w:type="dxa"/>
            <w:gridSpan w:val="3"/>
          </w:tcPr>
          <w:p w14:paraId="3A5F3CD5" w14:textId="77777777" w:rsidR="009F7AF9" w:rsidRPr="003D6E42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3D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KLİNİK BİLİMLERE GİRİŞ</w:t>
            </w:r>
          </w:p>
          <w:p w14:paraId="72AD93D6" w14:textId="77777777" w:rsidR="009F7AF9" w:rsidRPr="003D6E42" w:rsidRDefault="009F7AF9" w:rsidP="001C54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TIP3231</w:t>
            </w:r>
          </w:p>
          <w:p w14:paraId="080D7E7E" w14:textId="77777777" w:rsidR="009F7AF9" w:rsidRPr="003D6E42" w:rsidRDefault="009F7AF9" w:rsidP="001C54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9F7AF9" w:rsidRPr="003D6E42" w14:paraId="5155B36F" w14:textId="5459BD9C" w:rsidTr="009F7AF9">
        <w:trPr>
          <w:trHeight w:val="110"/>
        </w:trPr>
        <w:tc>
          <w:tcPr>
            <w:tcW w:w="5065" w:type="dxa"/>
          </w:tcPr>
          <w:p w14:paraId="719EA8A9" w14:textId="77777777" w:rsidR="009F7AF9" w:rsidRPr="003D6E42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850" w:type="dxa"/>
          </w:tcPr>
          <w:p w14:paraId="6EB94138" w14:textId="77777777" w:rsidR="009F7AF9" w:rsidRPr="003D6E42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992" w:type="dxa"/>
          </w:tcPr>
          <w:p w14:paraId="5407FBDA" w14:textId="77777777" w:rsidR="009F7AF9" w:rsidRPr="003D6E42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9F7AF9" w:rsidRPr="003D6E42" w14:paraId="2B552E18" w14:textId="56B5C0D2" w:rsidTr="009F7AF9">
        <w:trPr>
          <w:trHeight w:val="110"/>
        </w:trPr>
        <w:tc>
          <w:tcPr>
            <w:tcW w:w="5065" w:type="dxa"/>
          </w:tcPr>
          <w:p w14:paraId="5FD18FF9" w14:textId="1C82D91A" w:rsidR="009F7AF9" w:rsidRPr="003D6E42" w:rsidRDefault="009F7AF9" w:rsidP="002F2B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HALK SAĞLIĞI</w:t>
            </w:r>
          </w:p>
        </w:tc>
        <w:tc>
          <w:tcPr>
            <w:tcW w:w="850" w:type="dxa"/>
          </w:tcPr>
          <w:p w14:paraId="058D3DD2" w14:textId="62CF7FC1" w:rsidR="009F7AF9" w:rsidRPr="003D6E42" w:rsidRDefault="009F7AF9" w:rsidP="002F2B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16894628" w14:textId="77777777" w:rsidR="009F7AF9" w:rsidRPr="003D6E42" w:rsidRDefault="009F7AF9" w:rsidP="002F2B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AF9" w:rsidRPr="003D6E42" w14:paraId="50154792" w14:textId="12A2E3F7" w:rsidTr="009F7AF9">
        <w:trPr>
          <w:trHeight w:val="110"/>
        </w:trPr>
        <w:tc>
          <w:tcPr>
            <w:tcW w:w="5065" w:type="dxa"/>
          </w:tcPr>
          <w:p w14:paraId="7DD62615" w14:textId="33638926" w:rsidR="009F7AF9" w:rsidRPr="003D6E42" w:rsidRDefault="009F7AF9" w:rsidP="002F2B2F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hAnsi="Times New Roman" w:cs="Times New Roman"/>
              </w:rPr>
              <w:t>Pnömonilerin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epidemiyolojisi ve önemi </w:t>
            </w:r>
          </w:p>
        </w:tc>
        <w:tc>
          <w:tcPr>
            <w:tcW w:w="850" w:type="dxa"/>
          </w:tcPr>
          <w:p w14:paraId="1B7FEBE4" w14:textId="3DEF3A31" w:rsidR="009F7AF9" w:rsidRPr="003D6E42" w:rsidRDefault="009F7AF9" w:rsidP="002F2B2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158951D6" w14:textId="77777777" w:rsidR="009F7AF9" w:rsidRPr="003D6E42" w:rsidRDefault="009F7AF9" w:rsidP="002F2B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0CE69A95" w14:textId="1D64DD74" w:rsidTr="009F7AF9">
        <w:trPr>
          <w:trHeight w:val="110"/>
        </w:trPr>
        <w:tc>
          <w:tcPr>
            <w:tcW w:w="5065" w:type="dxa"/>
          </w:tcPr>
          <w:p w14:paraId="5B679B28" w14:textId="744B290D" w:rsidR="009F7AF9" w:rsidRPr="003D6E42" w:rsidRDefault="009F7AF9" w:rsidP="002F2B2F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Hipertansiyon epidemiyolojisi ve önlenmesi </w:t>
            </w:r>
          </w:p>
        </w:tc>
        <w:tc>
          <w:tcPr>
            <w:tcW w:w="850" w:type="dxa"/>
          </w:tcPr>
          <w:p w14:paraId="30B835AF" w14:textId="08A7A9E2" w:rsidR="009F7AF9" w:rsidRPr="003D6E42" w:rsidRDefault="009F7AF9" w:rsidP="002F2B2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25F0407C" w14:textId="77777777" w:rsidR="009F7AF9" w:rsidRPr="003D6E42" w:rsidRDefault="009F7AF9" w:rsidP="002F2B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0AA26E1A" w14:textId="5ED79389" w:rsidTr="009F7AF9">
        <w:trPr>
          <w:trHeight w:val="112"/>
        </w:trPr>
        <w:tc>
          <w:tcPr>
            <w:tcW w:w="5065" w:type="dxa"/>
          </w:tcPr>
          <w:p w14:paraId="05C50F30" w14:textId="0F780EE0" w:rsidR="009F7AF9" w:rsidRPr="003D6E42" w:rsidRDefault="009F7AF9" w:rsidP="002F2B2F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hAnsi="Times New Roman" w:cs="Times New Roman"/>
              </w:rPr>
              <w:t>İskemik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kalp hastalıklarının epidemiyolojisi ve </w:t>
            </w:r>
            <w:proofErr w:type="spellStart"/>
            <w:r w:rsidRPr="003D6E42">
              <w:rPr>
                <w:rFonts w:ascii="Times New Roman" w:hAnsi="Times New Roman" w:cs="Times New Roman"/>
              </w:rPr>
              <w:t>onlenmesi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73E45BBB" w14:textId="1127B065" w:rsidR="009F7AF9" w:rsidRPr="003D6E42" w:rsidRDefault="009F7AF9" w:rsidP="002F2B2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1AA01716" w14:textId="77777777" w:rsidR="009F7AF9" w:rsidRPr="003D6E42" w:rsidRDefault="009F7AF9" w:rsidP="002F2B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34E2DD58" w14:textId="3B508259" w:rsidTr="009F7AF9">
        <w:trPr>
          <w:trHeight w:val="110"/>
        </w:trPr>
        <w:tc>
          <w:tcPr>
            <w:tcW w:w="5065" w:type="dxa"/>
          </w:tcPr>
          <w:p w14:paraId="14669D63" w14:textId="2B4DDE62" w:rsidR="009F7AF9" w:rsidRPr="003D6E42" w:rsidRDefault="009F7AF9" w:rsidP="002F2B2F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Hava yoluyla bulaşan hastalıkların epidemiyolojisi ve önlenmesi </w:t>
            </w:r>
          </w:p>
        </w:tc>
        <w:tc>
          <w:tcPr>
            <w:tcW w:w="850" w:type="dxa"/>
          </w:tcPr>
          <w:p w14:paraId="3FB08C72" w14:textId="29E82EF0" w:rsidR="009F7AF9" w:rsidRPr="003D6E42" w:rsidRDefault="009F7AF9" w:rsidP="002F2B2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7308D511" w14:textId="77777777" w:rsidR="009F7AF9" w:rsidRPr="003D6E42" w:rsidRDefault="009F7AF9" w:rsidP="002F2B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6B7D1613" w14:textId="53E1AE72" w:rsidTr="009F7AF9">
        <w:trPr>
          <w:trHeight w:val="110"/>
        </w:trPr>
        <w:tc>
          <w:tcPr>
            <w:tcW w:w="5065" w:type="dxa"/>
          </w:tcPr>
          <w:p w14:paraId="14FE9A2E" w14:textId="4B5D878D" w:rsidR="009F7AF9" w:rsidRPr="003D6E42" w:rsidRDefault="009F7AF9" w:rsidP="002F2B2F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Akciğer dışı mesleksel hastalıklar</w:t>
            </w:r>
          </w:p>
        </w:tc>
        <w:tc>
          <w:tcPr>
            <w:tcW w:w="850" w:type="dxa"/>
          </w:tcPr>
          <w:p w14:paraId="066DA491" w14:textId="5E26084F" w:rsidR="009F7AF9" w:rsidRPr="003D6E42" w:rsidRDefault="009F7AF9" w:rsidP="002F2B2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74EF796" w14:textId="77777777" w:rsidR="009F7AF9" w:rsidRPr="003D6E42" w:rsidRDefault="009F7AF9" w:rsidP="002F2B2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C6E64E" w14:textId="22F009A5" w:rsidR="001C54A1" w:rsidRDefault="001C54A1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AECC31" w14:textId="65DC580E" w:rsidR="00F04BC9" w:rsidRDefault="00F04BC9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2AEC6C" w14:textId="77777777" w:rsidR="00F04BC9" w:rsidRDefault="00F04BC9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BE455D" w14:textId="77777777" w:rsidR="00C4081E" w:rsidRPr="003D6E42" w:rsidRDefault="00C4081E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850"/>
        <w:gridCol w:w="992"/>
      </w:tblGrid>
      <w:tr w:rsidR="009F7AF9" w:rsidRPr="003D6E42" w14:paraId="3B4DA892" w14:textId="17D52D8C" w:rsidTr="009F7AF9">
        <w:trPr>
          <w:trHeight w:val="110"/>
        </w:trPr>
        <w:tc>
          <w:tcPr>
            <w:tcW w:w="5065" w:type="dxa"/>
          </w:tcPr>
          <w:p w14:paraId="077E04FF" w14:textId="77777777" w:rsidR="009F7AF9" w:rsidRPr="003D6E42" w:rsidRDefault="009F7AF9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KULAK-BURUN-BOĞAZ HASTALIKLARI</w:t>
            </w:r>
          </w:p>
        </w:tc>
        <w:tc>
          <w:tcPr>
            <w:tcW w:w="850" w:type="dxa"/>
          </w:tcPr>
          <w:p w14:paraId="08926921" w14:textId="30991665" w:rsidR="009F7AF9" w:rsidRPr="003D6E42" w:rsidRDefault="009F7AF9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3D7DD31" w14:textId="77777777" w:rsidR="009F7AF9" w:rsidRPr="003D6E42" w:rsidRDefault="009F7AF9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AF9" w:rsidRPr="003D6E42" w14:paraId="1C911FC9" w14:textId="22FC91D2" w:rsidTr="009F7AF9">
        <w:trPr>
          <w:trHeight w:val="110"/>
        </w:trPr>
        <w:tc>
          <w:tcPr>
            <w:tcW w:w="5065" w:type="dxa"/>
          </w:tcPr>
          <w:p w14:paraId="2D48C7FA" w14:textId="73A762CD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Ağız kokusu</w:t>
            </w:r>
          </w:p>
        </w:tc>
        <w:tc>
          <w:tcPr>
            <w:tcW w:w="850" w:type="dxa"/>
          </w:tcPr>
          <w:p w14:paraId="5C2C7A9D" w14:textId="77777777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3168CD1A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6EB587A2" w14:textId="288DB662" w:rsidTr="009F7AF9">
        <w:trPr>
          <w:trHeight w:val="110"/>
        </w:trPr>
        <w:tc>
          <w:tcPr>
            <w:tcW w:w="5065" w:type="dxa"/>
          </w:tcPr>
          <w:p w14:paraId="067D247C" w14:textId="76D81BCC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Ağız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kuruluğu</w:t>
            </w:r>
            <w:proofErr w:type="spellEnd"/>
          </w:p>
        </w:tc>
        <w:tc>
          <w:tcPr>
            <w:tcW w:w="850" w:type="dxa"/>
          </w:tcPr>
          <w:p w14:paraId="09ED60F2" w14:textId="77777777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72ACEAB8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3F9A43B3" w14:textId="48F1646C" w:rsidTr="009F7AF9">
        <w:trPr>
          <w:trHeight w:val="110"/>
        </w:trPr>
        <w:tc>
          <w:tcPr>
            <w:tcW w:w="5065" w:type="dxa"/>
          </w:tcPr>
          <w:p w14:paraId="55BE211A" w14:textId="5AABD1C3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Postnazal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akıntı </w:t>
            </w:r>
          </w:p>
        </w:tc>
        <w:tc>
          <w:tcPr>
            <w:tcW w:w="850" w:type="dxa"/>
          </w:tcPr>
          <w:p w14:paraId="7A08D349" w14:textId="318EC50A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F9E867D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25FE856A" w14:textId="5F35F214" w:rsidTr="009F7AF9">
        <w:trPr>
          <w:trHeight w:val="110"/>
        </w:trPr>
        <w:tc>
          <w:tcPr>
            <w:tcW w:w="5065" w:type="dxa"/>
          </w:tcPr>
          <w:p w14:paraId="79F2B61F" w14:textId="0C9B0155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Ses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kısıklığı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850" w:type="dxa"/>
          </w:tcPr>
          <w:p w14:paraId="6F41B380" w14:textId="4D29DC16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6903999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77F903F2" w14:textId="6E04E95B" w:rsidTr="009F7AF9">
        <w:trPr>
          <w:trHeight w:val="110"/>
        </w:trPr>
        <w:tc>
          <w:tcPr>
            <w:tcW w:w="5065" w:type="dxa"/>
          </w:tcPr>
          <w:p w14:paraId="67E516CE" w14:textId="4222487F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Boğaz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ağrısı</w:t>
            </w:r>
            <w:proofErr w:type="spellEnd"/>
          </w:p>
        </w:tc>
        <w:tc>
          <w:tcPr>
            <w:tcW w:w="850" w:type="dxa"/>
          </w:tcPr>
          <w:p w14:paraId="5AA8C596" w14:textId="276774AA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17B0E2C9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361A5510" w14:textId="3F6614A4" w:rsidTr="009F7AF9">
        <w:trPr>
          <w:trHeight w:val="110"/>
        </w:trPr>
        <w:tc>
          <w:tcPr>
            <w:tcW w:w="5065" w:type="dxa"/>
          </w:tcPr>
          <w:p w14:paraId="1CBD7029" w14:textId="3844185D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Boyunda kitle </w:t>
            </w:r>
            <w:r w:rsidRPr="003D6E42">
              <w:rPr>
                <w:rFonts w:ascii="Times New Roman" w:eastAsia="Times New Roman" w:hAnsi="Times New Roman" w:cs="Times New Roman"/>
                <w:lang w:bidi="en-US"/>
              </w:rPr>
              <w:tab/>
            </w:r>
          </w:p>
        </w:tc>
        <w:tc>
          <w:tcPr>
            <w:tcW w:w="850" w:type="dxa"/>
          </w:tcPr>
          <w:p w14:paraId="2A848ED1" w14:textId="46F35F2C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A67AB10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56F140EF" w14:textId="15574CD9" w:rsidTr="009F7AF9">
        <w:trPr>
          <w:trHeight w:val="110"/>
        </w:trPr>
        <w:tc>
          <w:tcPr>
            <w:tcW w:w="5065" w:type="dxa"/>
          </w:tcPr>
          <w:p w14:paraId="284AFA19" w14:textId="346D6A3B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İşitme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bozukluğu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ve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Tinnitus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850" w:type="dxa"/>
          </w:tcPr>
          <w:p w14:paraId="5F694980" w14:textId="532BC256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535AB15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7CE8744D" w14:textId="1BBE7261" w:rsidTr="009F7AF9">
        <w:trPr>
          <w:trHeight w:val="110"/>
        </w:trPr>
        <w:tc>
          <w:tcPr>
            <w:tcW w:w="5065" w:type="dxa"/>
          </w:tcPr>
          <w:p w14:paraId="4104D7A8" w14:textId="64913405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Burun akıntısı/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tıkanıklığı</w:t>
            </w:r>
            <w:proofErr w:type="spellEnd"/>
          </w:p>
        </w:tc>
        <w:tc>
          <w:tcPr>
            <w:tcW w:w="850" w:type="dxa"/>
          </w:tcPr>
          <w:p w14:paraId="71D229F6" w14:textId="50CB4577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6A0ABB8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33EEBA0C" w14:textId="71EE11E5" w:rsidTr="009F7AF9">
        <w:trPr>
          <w:trHeight w:val="110"/>
        </w:trPr>
        <w:tc>
          <w:tcPr>
            <w:tcW w:w="5065" w:type="dxa"/>
          </w:tcPr>
          <w:p w14:paraId="65861A2E" w14:textId="235FA7A4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Yabancı cisim (yutma /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aspirasyon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/kulak/burun </w:t>
            </w:r>
          </w:p>
        </w:tc>
        <w:tc>
          <w:tcPr>
            <w:tcW w:w="850" w:type="dxa"/>
          </w:tcPr>
          <w:p w14:paraId="64A7441B" w14:textId="02A799CA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FECA123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653CC144" w14:textId="67D8EE48" w:rsidTr="009F7AF9">
        <w:trPr>
          <w:trHeight w:val="110"/>
        </w:trPr>
        <w:tc>
          <w:tcPr>
            <w:tcW w:w="5065" w:type="dxa"/>
          </w:tcPr>
          <w:p w14:paraId="6997BF11" w14:textId="27AF1439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Burun kanaması </w:t>
            </w:r>
          </w:p>
        </w:tc>
        <w:tc>
          <w:tcPr>
            <w:tcW w:w="850" w:type="dxa"/>
          </w:tcPr>
          <w:p w14:paraId="7D89D53A" w14:textId="72C38E01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BC5FB0C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2B4E59B0" w14:textId="386E7886" w:rsidTr="009F7AF9">
        <w:trPr>
          <w:trHeight w:val="110"/>
        </w:trPr>
        <w:tc>
          <w:tcPr>
            <w:tcW w:w="5065" w:type="dxa"/>
          </w:tcPr>
          <w:p w14:paraId="77E98D7B" w14:textId="77D37719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Kulak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ağrısı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/ akıntısı / tıkanıklığı</w:t>
            </w:r>
          </w:p>
        </w:tc>
        <w:tc>
          <w:tcPr>
            <w:tcW w:w="850" w:type="dxa"/>
          </w:tcPr>
          <w:p w14:paraId="55E596F3" w14:textId="068CE2D6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3DCDE70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6A3C4FC5" w14:textId="3ED38D15" w:rsidTr="009F7AF9">
        <w:trPr>
          <w:trHeight w:val="110"/>
        </w:trPr>
        <w:tc>
          <w:tcPr>
            <w:tcW w:w="5065" w:type="dxa"/>
          </w:tcPr>
          <w:p w14:paraId="63B15134" w14:textId="790BE09B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Horlama</w:t>
            </w:r>
          </w:p>
        </w:tc>
        <w:tc>
          <w:tcPr>
            <w:tcW w:w="850" w:type="dxa"/>
          </w:tcPr>
          <w:p w14:paraId="2485279C" w14:textId="26CD2776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34D5ED8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111704DE" w14:textId="07570116" w:rsidTr="009F7AF9">
        <w:trPr>
          <w:trHeight w:val="110"/>
        </w:trPr>
        <w:tc>
          <w:tcPr>
            <w:tcW w:w="5065" w:type="dxa"/>
          </w:tcPr>
          <w:p w14:paraId="0CBB3760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GÖĞÜS HASTALIKLARI</w:t>
            </w:r>
          </w:p>
        </w:tc>
        <w:tc>
          <w:tcPr>
            <w:tcW w:w="850" w:type="dxa"/>
          </w:tcPr>
          <w:p w14:paraId="0548286F" w14:textId="28AC05CC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C43D389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AF9" w:rsidRPr="003D6E42" w14:paraId="306A150E" w14:textId="0C9347C1" w:rsidTr="009F7AF9">
        <w:trPr>
          <w:trHeight w:val="110"/>
        </w:trPr>
        <w:tc>
          <w:tcPr>
            <w:tcW w:w="5065" w:type="dxa"/>
          </w:tcPr>
          <w:p w14:paraId="15496813" w14:textId="709B0B0A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hAnsi="Times New Roman" w:cs="Times New Roman"/>
              </w:rPr>
              <w:t>Pulmoner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E42">
              <w:rPr>
                <w:rFonts w:ascii="Times New Roman" w:hAnsi="Times New Roman" w:cs="Times New Roman"/>
              </w:rPr>
              <w:t>emboli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3C2A5EA5" w14:textId="77777777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407DAD31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1171055B" w14:textId="3B06B33C" w:rsidTr="009F7AF9">
        <w:trPr>
          <w:trHeight w:val="110"/>
        </w:trPr>
        <w:tc>
          <w:tcPr>
            <w:tcW w:w="5065" w:type="dxa"/>
          </w:tcPr>
          <w:p w14:paraId="3E5692D4" w14:textId="77777777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Kronik </w:t>
            </w:r>
            <w:proofErr w:type="spellStart"/>
            <w:r w:rsidRPr="003D6E42">
              <w:rPr>
                <w:rFonts w:ascii="Times New Roman" w:hAnsi="Times New Roman" w:cs="Times New Roman"/>
              </w:rPr>
              <w:t>Obstrüktif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Akciğer Hastalığı </w:t>
            </w:r>
          </w:p>
        </w:tc>
        <w:tc>
          <w:tcPr>
            <w:tcW w:w="850" w:type="dxa"/>
          </w:tcPr>
          <w:p w14:paraId="1A4BA7CF" w14:textId="77777777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63716D0A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390CF378" w14:textId="06E96A95" w:rsidTr="009F7AF9">
        <w:trPr>
          <w:trHeight w:val="110"/>
        </w:trPr>
        <w:tc>
          <w:tcPr>
            <w:tcW w:w="5065" w:type="dxa"/>
          </w:tcPr>
          <w:p w14:paraId="37E73D0A" w14:textId="77777777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hAnsi="Times New Roman" w:cs="Times New Roman"/>
              </w:rPr>
              <w:t>Pnömoniler</w:t>
            </w:r>
            <w:proofErr w:type="spellEnd"/>
            <w:r w:rsidRPr="003D6E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3D1D7F53" w14:textId="77777777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2FAA7310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622186DE" w14:textId="7ECA23DC" w:rsidTr="009F7AF9">
        <w:trPr>
          <w:trHeight w:val="110"/>
        </w:trPr>
        <w:tc>
          <w:tcPr>
            <w:tcW w:w="5065" w:type="dxa"/>
          </w:tcPr>
          <w:p w14:paraId="045868FC" w14:textId="3B3FCD9D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Solunum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yetmezliğI</w:t>
            </w:r>
            <w:proofErr w:type="spellEnd"/>
          </w:p>
        </w:tc>
        <w:tc>
          <w:tcPr>
            <w:tcW w:w="850" w:type="dxa"/>
          </w:tcPr>
          <w:p w14:paraId="4EC04192" w14:textId="19BFC725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0A05674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0D9E16BA" w14:textId="313E461A" w:rsidTr="009F7AF9">
        <w:trPr>
          <w:trHeight w:val="110"/>
        </w:trPr>
        <w:tc>
          <w:tcPr>
            <w:tcW w:w="5065" w:type="dxa"/>
          </w:tcPr>
          <w:p w14:paraId="0144629B" w14:textId="04DA9579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Hemoptizi</w:t>
            </w:r>
            <w:proofErr w:type="spellEnd"/>
          </w:p>
        </w:tc>
        <w:tc>
          <w:tcPr>
            <w:tcW w:w="850" w:type="dxa"/>
          </w:tcPr>
          <w:p w14:paraId="37877594" w14:textId="50A4E366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2B67B1E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0DF26FDE" w14:textId="45996F0D" w:rsidTr="009F7AF9">
        <w:trPr>
          <w:trHeight w:val="110"/>
        </w:trPr>
        <w:tc>
          <w:tcPr>
            <w:tcW w:w="5065" w:type="dxa"/>
          </w:tcPr>
          <w:p w14:paraId="713DA1DA" w14:textId="28BA3F96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Çomak parmak</w:t>
            </w:r>
          </w:p>
        </w:tc>
        <w:tc>
          <w:tcPr>
            <w:tcW w:w="850" w:type="dxa"/>
          </w:tcPr>
          <w:p w14:paraId="6477130B" w14:textId="0C263037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72267BC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02B96ABB" w14:textId="5F9484B7" w:rsidTr="009F7AF9">
        <w:trPr>
          <w:trHeight w:val="110"/>
        </w:trPr>
        <w:tc>
          <w:tcPr>
            <w:tcW w:w="5065" w:type="dxa"/>
          </w:tcPr>
          <w:p w14:paraId="36F930E0" w14:textId="1E404813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Tütün kullanımı</w:t>
            </w:r>
          </w:p>
        </w:tc>
        <w:tc>
          <w:tcPr>
            <w:tcW w:w="850" w:type="dxa"/>
          </w:tcPr>
          <w:p w14:paraId="10D4DDAF" w14:textId="2319C6F7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14943C3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2B05A9E0" w14:textId="22BAB01B" w:rsidTr="009F7AF9">
        <w:trPr>
          <w:trHeight w:val="110"/>
        </w:trPr>
        <w:tc>
          <w:tcPr>
            <w:tcW w:w="5065" w:type="dxa"/>
          </w:tcPr>
          <w:p w14:paraId="0D05D84E" w14:textId="1352C919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Akciğer tüberkülozu</w:t>
            </w:r>
          </w:p>
        </w:tc>
        <w:tc>
          <w:tcPr>
            <w:tcW w:w="850" w:type="dxa"/>
          </w:tcPr>
          <w:p w14:paraId="3447DCB6" w14:textId="69F98BF0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3EB0AAF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720E9834" w14:textId="58838D3A" w:rsidTr="009F7AF9">
        <w:trPr>
          <w:trHeight w:val="110"/>
        </w:trPr>
        <w:tc>
          <w:tcPr>
            <w:tcW w:w="5065" w:type="dxa"/>
          </w:tcPr>
          <w:p w14:paraId="553AC65E" w14:textId="34F1FC0D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Öksürük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/ Balgam çıkarma</w:t>
            </w:r>
          </w:p>
        </w:tc>
        <w:tc>
          <w:tcPr>
            <w:tcW w:w="850" w:type="dxa"/>
          </w:tcPr>
          <w:p w14:paraId="4AD8DEE3" w14:textId="425F4D9F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CEB8307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3A12F7AC" w14:textId="7A765E8C" w:rsidTr="009F7AF9">
        <w:trPr>
          <w:trHeight w:val="110"/>
        </w:trPr>
        <w:tc>
          <w:tcPr>
            <w:tcW w:w="5065" w:type="dxa"/>
          </w:tcPr>
          <w:p w14:paraId="46569D81" w14:textId="634F9329" w:rsidR="009F7AF9" w:rsidRPr="003D6E42" w:rsidRDefault="009F7AF9" w:rsidP="001B10B8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Apne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850" w:type="dxa"/>
          </w:tcPr>
          <w:p w14:paraId="03E538C1" w14:textId="1790AB01" w:rsidR="009F7AF9" w:rsidRPr="003D6E42" w:rsidRDefault="009F7AF9" w:rsidP="001B10B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BBF0441" w14:textId="77777777" w:rsidR="009F7AF9" w:rsidRPr="003D6E42" w:rsidRDefault="009F7AF9" w:rsidP="001B10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63DE9638" w14:textId="2EEAE9F5" w:rsidTr="009F7AF9">
        <w:trPr>
          <w:trHeight w:val="110"/>
        </w:trPr>
        <w:tc>
          <w:tcPr>
            <w:tcW w:w="5065" w:type="dxa"/>
          </w:tcPr>
          <w:p w14:paraId="661E3AFC" w14:textId="7ECD6701" w:rsidR="009F7AF9" w:rsidRPr="003D6E42" w:rsidRDefault="009F7AF9" w:rsidP="001B10B8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Dispne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850" w:type="dxa"/>
          </w:tcPr>
          <w:p w14:paraId="30C9C019" w14:textId="23FD0DA2" w:rsidR="009F7AF9" w:rsidRPr="003D6E42" w:rsidRDefault="009F7AF9" w:rsidP="001B10B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6DB3DCC" w14:textId="77777777" w:rsidR="009F7AF9" w:rsidRPr="003D6E42" w:rsidRDefault="009F7AF9" w:rsidP="001B10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0433EDFE" w14:textId="77777777" w:rsidTr="009F7AF9">
        <w:trPr>
          <w:trHeight w:val="110"/>
        </w:trPr>
        <w:tc>
          <w:tcPr>
            <w:tcW w:w="5065" w:type="dxa"/>
          </w:tcPr>
          <w:p w14:paraId="41DE853B" w14:textId="4BBC7949" w:rsidR="009F7AF9" w:rsidRPr="005F5CE1" w:rsidRDefault="009F7AF9" w:rsidP="001B10B8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r w:rsidRPr="00192597">
              <w:rPr>
                <w:rFonts w:ascii="Times New Roman" w:eastAsia="Times New Roman" w:hAnsi="Times New Roman" w:cs="Times New Roman"/>
                <w:lang w:bidi="en-US"/>
              </w:rPr>
              <w:t>Solunum Sistemi Muayenesi</w:t>
            </w:r>
          </w:p>
        </w:tc>
        <w:tc>
          <w:tcPr>
            <w:tcW w:w="850" w:type="dxa"/>
          </w:tcPr>
          <w:p w14:paraId="10A9ED39" w14:textId="1885C91A" w:rsidR="009F7AF9" w:rsidRPr="00192597" w:rsidRDefault="009F7AF9" w:rsidP="001B10B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25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1FE4D71" w14:textId="77777777" w:rsidR="009F7AF9" w:rsidRPr="003D6E42" w:rsidRDefault="009F7AF9" w:rsidP="001B10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2342B389" w14:textId="6F587B6D" w:rsidTr="009F7AF9">
        <w:trPr>
          <w:trHeight w:val="110"/>
        </w:trPr>
        <w:tc>
          <w:tcPr>
            <w:tcW w:w="5065" w:type="dxa"/>
          </w:tcPr>
          <w:p w14:paraId="717816A0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KARDİYOLOJİ</w:t>
            </w:r>
          </w:p>
        </w:tc>
        <w:tc>
          <w:tcPr>
            <w:tcW w:w="850" w:type="dxa"/>
          </w:tcPr>
          <w:p w14:paraId="2708FEB3" w14:textId="1304E5B2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F1FD532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AF9" w:rsidRPr="003D6E42" w14:paraId="08D10C51" w14:textId="546296AA" w:rsidTr="009F7AF9">
        <w:trPr>
          <w:trHeight w:val="110"/>
        </w:trPr>
        <w:tc>
          <w:tcPr>
            <w:tcW w:w="5065" w:type="dxa"/>
          </w:tcPr>
          <w:p w14:paraId="40911848" w14:textId="1561DD26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Hipertansiyon</w:t>
            </w:r>
          </w:p>
        </w:tc>
        <w:tc>
          <w:tcPr>
            <w:tcW w:w="850" w:type="dxa"/>
          </w:tcPr>
          <w:p w14:paraId="195D4957" w14:textId="621F45E8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3D6E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2AD35783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646E80F2" w14:textId="77777777" w:rsidTr="009F7AF9">
        <w:trPr>
          <w:trHeight w:val="110"/>
        </w:trPr>
        <w:tc>
          <w:tcPr>
            <w:tcW w:w="5065" w:type="dxa"/>
          </w:tcPr>
          <w:p w14:paraId="482C668B" w14:textId="3F283B06" w:rsidR="009F7AF9" w:rsidRPr="003D6E42" w:rsidRDefault="009F7AF9" w:rsidP="00DC1253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Hipotansiyon</w:t>
            </w:r>
          </w:p>
        </w:tc>
        <w:tc>
          <w:tcPr>
            <w:tcW w:w="850" w:type="dxa"/>
          </w:tcPr>
          <w:p w14:paraId="6A66B357" w14:textId="056D2A27" w:rsidR="009F7AF9" w:rsidRPr="003D6E42" w:rsidRDefault="009F7AF9" w:rsidP="00DC125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0FB1070" w14:textId="77777777" w:rsidR="009F7AF9" w:rsidRPr="003D6E42" w:rsidRDefault="009F7AF9" w:rsidP="00DC12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533EDFA0" w14:textId="1C9BCB5A" w:rsidTr="009F7AF9">
        <w:trPr>
          <w:trHeight w:val="110"/>
        </w:trPr>
        <w:tc>
          <w:tcPr>
            <w:tcW w:w="5065" w:type="dxa"/>
          </w:tcPr>
          <w:p w14:paraId="0833B683" w14:textId="2828C56A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Akut koroner </w:t>
            </w:r>
            <w:proofErr w:type="gram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sendromlar</w:t>
            </w:r>
            <w:proofErr w:type="gram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850" w:type="dxa"/>
          </w:tcPr>
          <w:p w14:paraId="42ED6C9F" w14:textId="3F2A4781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96CEFF9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124BB9AF" w14:textId="48440D02" w:rsidTr="009F7AF9">
        <w:trPr>
          <w:trHeight w:val="110"/>
        </w:trPr>
        <w:tc>
          <w:tcPr>
            <w:tcW w:w="5065" w:type="dxa"/>
          </w:tcPr>
          <w:p w14:paraId="04A8A0B2" w14:textId="7E1F3155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Esansiyel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hipertansiyon</w:t>
            </w:r>
          </w:p>
        </w:tc>
        <w:tc>
          <w:tcPr>
            <w:tcW w:w="850" w:type="dxa"/>
          </w:tcPr>
          <w:p w14:paraId="5429762C" w14:textId="0DB48404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5A767F3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5005331B" w14:textId="10862FFF" w:rsidTr="009F7AF9">
        <w:trPr>
          <w:trHeight w:val="110"/>
        </w:trPr>
        <w:tc>
          <w:tcPr>
            <w:tcW w:w="5065" w:type="dxa"/>
          </w:tcPr>
          <w:p w14:paraId="4FE1C591" w14:textId="72866AD9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Çarpıntı</w:t>
            </w:r>
          </w:p>
        </w:tc>
        <w:tc>
          <w:tcPr>
            <w:tcW w:w="850" w:type="dxa"/>
          </w:tcPr>
          <w:p w14:paraId="23653E78" w14:textId="29BDF115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E1A3F8E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22CC0F6B" w14:textId="2962304A" w:rsidTr="009F7AF9">
        <w:trPr>
          <w:trHeight w:val="110"/>
        </w:trPr>
        <w:tc>
          <w:tcPr>
            <w:tcW w:w="5065" w:type="dxa"/>
          </w:tcPr>
          <w:p w14:paraId="317100D4" w14:textId="09785258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lastRenderedPageBreak/>
              <w:t xml:space="preserve">Kalp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ritm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bozuklukları</w:t>
            </w:r>
          </w:p>
        </w:tc>
        <w:tc>
          <w:tcPr>
            <w:tcW w:w="850" w:type="dxa"/>
          </w:tcPr>
          <w:p w14:paraId="5739A081" w14:textId="67FB9E9B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8CF4662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12638F49" w14:textId="4BEB6BEA" w:rsidTr="009F7AF9">
        <w:trPr>
          <w:trHeight w:val="110"/>
        </w:trPr>
        <w:tc>
          <w:tcPr>
            <w:tcW w:w="5065" w:type="dxa"/>
          </w:tcPr>
          <w:p w14:paraId="1280F9CD" w14:textId="107CAD54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eastAsia="tr-TR"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Göğüs ağrısı</w:t>
            </w:r>
          </w:p>
        </w:tc>
        <w:tc>
          <w:tcPr>
            <w:tcW w:w="850" w:type="dxa"/>
          </w:tcPr>
          <w:p w14:paraId="78FBD6FB" w14:textId="1A121FC6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0734D26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76E65AA5" w14:textId="56472597" w:rsidTr="009F7AF9">
        <w:trPr>
          <w:trHeight w:val="110"/>
        </w:trPr>
        <w:tc>
          <w:tcPr>
            <w:tcW w:w="5065" w:type="dxa"/>
          </w:tcPr>
          <w:p w14:paraId="7E911281" w14:textId="41C10419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Akciğer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ödemi</w:t>
            </w:r>
            <w:proofErr w:type="spellEnd"/>
          </w:p>
        </w:tc>
        <w:tc>
          <w:tcPr>
            <w:tcW w:w="850" w:type="dxa"/>
          </w:tcPr>
          <w:p w14:paraId="1E7FD0FB" w14:textId="372CF0ED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880F93D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3C752EAC" w14:textId="1C704506" w:rsidTr="009F7AF9">
        <w:trPr>
          <w:trHeight w:val="110"/>
        </w:trPr>
        <w:tc>
          <w:tcPr>
            <w:tcW w:w="5065" w:type="dxa"/>
          </w:tcPr>
          <w:p w14:paraId="4ED51089" w14:textId="24C70D86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Dislipidemi</w:t>
            </w:r>
            <w:proofErr w:type="spellEnd"/>
          </w:p>
        </w:tc>
        <w:tc>
          <w:tcPr>
            <w:tcW w:w="850" w:type="dxa"/>
          </w:tcPr>
          <w:p w14:paraId="5EE83581" w14:textId="5223779B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D59789F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7D4663AE" w14:textId="2A72E334" w:rsidTr="009F7AF9">
        <w:trPr>
          <w:trHeight w:val="110"/>
        </w:trPr>
        <w:tc>
          <w:tcPr>
            <w:tcW w:w="5065" w:type="dxa"/>
          </w:tcPr>
          <w:p w14:paraId="65BE7826" w14:textId="71D944AF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Miyokardit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/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kardiyomiyopati</w:t>
            </w:r>
            <w:proofErr w:type="spellEnd"/>
          </w:p>
        </w:tc>
        <w:tc>
          <w:tcPr>
            <w:tcW w:w="850" w:type="dxa"/>
          </w:tcPr>
          <w:p w14:paraId="5714333A" w14:textId="35B06866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CFE27B7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003CFE7F" w14:textId="7FD7FFA2" w:rsidTr="009F7AF9">
        <w:trPr>
          <w:trHeight w:val="110"/>
        </w:trPr>
        <w:tc>
          <w:tcPr>
            <w:tcW w:w="5065" w:type="dxa"/>
          </w:tcPr>
          <w:p w14:paraId="2276089C" w14:textId="261A1D92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Kalp yetersizliği</w:t>
            </w:r>
          </w:p>
        </w:tc>
        <w:tc>
          <w:tcPr>
            <w:tcW w:w="850" w:type="dxa"/>
          </w:tcPr>
          <w:p w14:paraId="25351D31" w14:textId="52ED27A1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1ADB673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51CBB60A" w14:textId="1B11B4D6" w:rsidTr="009F7AF9">
        <w:trPr>
          <w:trHeight w:val="110"/>
        </w:trPr>
        <w:tc>
          <w:tcPr>
            <w:tcW w:w="5065" w:type="dxa"/>
          </w:tcPr>
          <w:p w14:paraId="5D808C68" w14:textId="0F136C3C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>Kalpte üfürüm</w:t>
            </w:r>
          </w:p>
        </w:tc>
        <w:tc>
          <w:tcPr>
            <w:tcW w:w="850" w:type="dxa"/>
          </w:tcPr>
          <w:p w14:paraId="279762B3" w14:textId="772C0206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5B23C99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05D9E831" w14:textId="77777777" w:rsidTr="009F7AF9">
        <w:trPr>
          <w:trHeight w:val="110"/>
        </w:trPr>
        <w:tc>
          <w:tcPr>
            <w:tcW w:w="5065" w:type="dxa"/>
          </w:tcPr>
          <w:p w14:paraId="49C5C6B1" w14:textId="3B8835B6" w:rsidR="009F7AF9" w:rsidRPr="005F5CE1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proofErr w:type="spellStart"/>
            <w:r w:rsidRPr="00192597">
              <w:rPr>
                <w:rFonts w:ascii="Times New Roman" w:eastAsia="Calibri" w:hAnsi="Times New Roman" w:cs="Times New Roman"/>
              </w:rPr>
              <w:t>Kardiyovasküler</w:t>
            </w:r>
            <w:proofErr w:type="spellEnd"/>
            <w:r w:rsidRPr="00192597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92597">
              <w:rPr>
                <w:rFonts w:ascii="Times New Roman" w:eastAsia="Calibri" w:hAnsi="Times New Roman" w:cs="Times New Roman"/>
              </w:rPr>
              <w:t>Sistem  Muayenesi</w:t>
            </w:r>
            <w:proofErr w:type="gramEnd"/>
          </w:p>
        </w:tc>
        <w:tc>
          <w:tcPr>
            <w:tcW w:w="850" w:type="dxa"/>
          </w:tcPr>
          <w:p w14:paraId="436461FF" w14:textId="73815736" w:rsidR="009F7AF9" w:rsidRPr="00192597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25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D104A7A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46CDD6A1" w14:textId="3F0AB363" w:rsidTr="009F7AF9">
        <w:trPr>
          <w:trHeight w:val="110"/>
        </w:trPr>
        <w:tc>
          <w:tcPr>
            <w:tcW w:w="5065" w:type="dxa"/>
          </w:tcPr>
          <w:p w14:paraId="7FD8C434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SAĞLIĞI VE HASTALIKLARI</w:t>
            </w:r>
          </w:p>
        </w:tc>
        <w:tc>
          <w:tcPr>
            <w:tcW w:w="850" w:type="dxa"/>
          </w:tcPr>
          <w:p w14:paraId="39EBF820" w14:textId="4EB64BF8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9AB992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AF9" w:rsidRPr="003D6E42" w14:paraId="14DD290A" w14:textId="00BF45A9" w:rsidTr="009F7AF9">
        <w:trPr>
          <w:trHeight w:val="110"/>
        </w:trPr>
        <w:tc>
          <w:tcPr>
            <w:tcW w:w="5065" w:type="dxa"/>
          </w:tcPr>
          <w:p w14:paraId="61AFA7FE" w14:textId="29FC37E9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Hışıltılı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solunum (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wheezing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)</w:t>
            </w:r>
          </w:p>
        </w:tc>
        <w:tc>
          <w:tcPr>
            <w:tcW w:w="850" w:type="dxa"/>
          </w:tcPr>
          <w:p w14:paraId="2ACC9C62" w14:textId="77777777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06981EAB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49E2F70F" w14:textId="653FA954" w:rsidTr="009F7AF9">
        <w:trPr>
          <w:trHeight w:val="110"/>
        </w:trPr>
        <w:tc>
          <w:tcPr>
            <w:tcW w:w="5065" w:type="dxa"/>
          </w:tcPr>
          <w:p w14:paraId="037C30D7" w14:textId="67B0FFCD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Hipotermi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/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Hipertermi</w:t>
            </w:r>
            <w:proofErr w:type="spellEnd"/>
          </w:p>
        </w:tc>
        <w:tc>
          <w:tcPr>
            <w:tcW w:w="850" w:type="dxa"/>
          </w:tcPr>
          <w:p w14:paraId="4E6A512A" w14:textId="77777777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5FB8A6C7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3D7827CD" w14:textId="51CF7DAD" w:rsidTr="009F7AF9">
        <w:trPr>
          <w:trHeight w:val="110"/>
        </w:trPr>
        <w:tc>
          <w:tcPr>
            <w:tcW w:w="5065" w:type="dxa"/>
          </w:tcPr>
          <w:p w14:paraId="0C948770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KALP VE DAMAR CERRAHİSİ</w:t>
            </w:r>
          </w:p>
        </w:tc>
        <w:tc>
          <w:tcPr>
            <w:tcW w:w="850" w:type="dxa"/>
          </w:tcPr>
          <w:p w14:paraId="391C9C72" w14:textId="40905D2A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19AA8334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AF9" w:rsidRPr="003D6E42" w14:paraId="2945875D" w14:textId="67DEC417" w:rsidTr="009F7AF9">
        <w:trPr>
          <w:trHeight w:val="110"/>
        </w:trPr>
        <w:tc>
          <w:tcPr>
            <w:tcW w:w="5065" w:type="dxa"/>
          </w:tcPr>
          <w:p w14:paraId="459BA902" w14:textId="624F030A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Konjenital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kalp hastalıkları</w:t>
            </w:r>
          </w:p>
        </w:tc>
        <w:tc>
          <w:tcPr>
            <w:tcW w:w="850" w:type="dxa"/>
          </w:tcPr>
          <w:p w14:paraId="7FAF7AC7" w14:textId="7E4065DA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A062852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2ECEE56B" w14:textId="1F19EADA" w:rsidTr="009F7AF9">
        <w:trPr>
          <w:trHeight w:val="110"/>
        </w:trPr>
        <w:tc>
          <w:tcPr>
            <w:tcW w:w="5065" w:type="dxa"/>
          </w:tcPr>
          <w:p w14:paraId="6B66CFC0" w14:textId="1AD94BED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Vasküler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malformasyon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/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Hemanjiyom</w:t>
            </w:r>
            <w:proofErr w:type="spellEnd"/>
          </w:p>
        </w:tc>
        <w:tc>
          <w:tcPr>
            <w:tcW w:w="850" w:type="dxa"/>
          </w:tcPr>
          <w:p w14:paraId="623CF834" w14:textId="77777777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92" w:type="dxa"/>
          </w:tcPr>
          <w:p w14:paraId="580ABBAE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74048B76" w14:textId="5B376691" w:rsidTr="009F7AF9">
        <w:trPr>
          <w:trHeight w:val="110"/>
        </w:trPr>
        <w:tc>
          <w:tcPr>
            <w:tcW w:w="5065" w:type="dxa"/>
          </w:tcPr>
          <w:p w14:paraId="3298E700" w14:textId="31FF77E4" w:rsidR="009F7AF9" w:rsidRPr="003D6E42" w:rsidRDefault="009F7AF9" w:rsidP="00325A80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Kladikasyo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intermittant</w:t>
            </w:r>
            <w:proofErr w:type="spellEnd"/>
          </w:p>
        </w:tc>
        <w:tc>
          <w:tcPr>
            <w:tcW w:w="850" w:type="dxa"/>
          </w:tcPr>
          <w:p w14:paraId="2EE2A8E4" w14:textId="30A74164" w:rsidR="009F7AF9" w:rsidRPr="003D6E42" w:rsidRDefault="009F7AF9" w:rsidP="00325A8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8760E04" w14:textId="77777777" w:rsidR="009F7AF9" w:rsidRPr="003D6E42" w:rsidRDefault="009F7AF9" w:rsidP="00325A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6B36B4AA" w14:textId="39A31A89" w:rsidTr="009F7AF9">
        <w:trPr>
          <w:trHeight w:val="110"/>
        </w:trPr>
        <w:tc>
          <w:tcPr>
            <w:tcW w:w="5065" w:type="dxa"/>
          </w:tcPr>
          <w:p w14:paraId="0ED06FCB" w14:textId="7D0BFEFA" w:rsidR="009F7AF9" w:rsidRPr="003D6E42" w:rsidRDefault="009F7AF9" w:rsidP="002A7068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Reynaud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Hastalığı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850" w:type="dxa"/>
          </w:tcPr>
          <w:p w14:paraId="6D5D7D29" w14:textId="5041B3F5" w:rsidR="009F7AF9" w:rsidRPr="003D6E42" w:rsidRDefault="009F7AF9" w:rsidP="002A706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6977380" w14:textId="77777777" w:rsidR="009F7AF9" w:rsidRPr="003D6E42" w:rsidRDefault="009F7AF9" w:rsidP="002A7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2D6A4D83" w14:textId="7CC64F83" w:rsidTr="009F7AF9">
        <w:trPr>
          <w:trHeight w:val="110"/>
        </w:trPr>
        <w:tc>
          <w:tcPr>
            <w:tcW w:w="5065" w:type="dxa"/>
            <w:vAlign w:val="center"/>
          </w:tcPr>
          <w:p w14:paraId="315FDF5B" w14:textId="1866372A" w:rsidR="009F7AF9" w:rsidRPr="003D6E42" w:rsidRDefault="009F7AF9" w:rsidP="002A7068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Aort anevrizması</w:t>
            </w:r>
          </w:p>
        </w:tc>
        <w:tc>
          <w:tcPr>
            <w:tcW w:w="850" w:type="dxa"/>
          </w:tcPr>
          <w:p w14:paraId="46086A9E" w14:textId="6E820638" w:rsidR="009F7AF9" w:rsidRPr="003D6E42" w:rsidRDefault="009F7AF9" w:rsidP="002A706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BEF10F4" w14:textId="77777777" w:rsidR="009F7AF9" w:rsidRPr="003D6E42" w:rsidRDefault="009F7AF9" w:rsidP="002A7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6C4D1349" w14:textId="1DF00D22" w:rsidTr="009F7AF9">
        <w:trPr>
          <w:trHeight w:val="110"/>
        </w:trPr>
        <w:tc>
          <w:tcPr>
            <w:tcW w:w="5065" w:type="dxa"/>
            <w:vAlign w:val="center"/>
          </w:tcPr>
          <w:p w14:paraId="145F04A5" w14:textId="245F13A9" w:rsidR="009F7AF9" w:rsidRPr="003D6E42" w:rsidRDefault="009F7AF9" w:rsidP="002A7068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Aort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disseksiyonu</w:t>
            </w:r>
            <w:proofErr w:type="spellEnd"/>
          </w:p>
        </w:tc>
        <w:tc>
          <w:tcPr>
            <w:tcW w:w="850" w:type="dxa"/>
          </w:tcPr>
          <w:p w14:paraId="1C41F713" w14:textId="0D358BA8" w:rsidR="009F7AF9" w:rsidRPr="003D6E42" w:rsidRDefault="009F7AF9" w:rsidP="002A706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9B0522B" w14:textId="77777777" w:rsidR="009F7AF9" w:rsidRPr="003D6E42" w:rsidRDefault="009F7AF9" w:rsidP="002A7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346E44EF" w14:textId="07A9B336" w:rsidTr="009F7AF9">
        <w:trPr>
          <w:trHeight w:val="110"/>
        </w:trPr>
        <w:tc>
          <w:tcPr>
            <w:tcW w:w="5065" w:type="dxa"/>
            <w:vAlign w:val="center"/>
          </w:tcPr>
          <w:p w14:paraId="463F1A2B" w14:textId="7DAC2C78" w:rsidR="009F7AF9" w:rsidRPr="003D6E42" w:rsidRDefault="009F7AF9" w:rsidP="002A7068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eastAsia="tr-TR" w:bidi="en-US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Derin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ven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trombozu</w:t>
            </w:r>
            <w:proofErr w:type="spellEnd"/>
          </w:p>
        </w:tc>
        <w:tc>
          <w:tcPr>
            <w:tcW w:w="850" w:type="dxa"/>
          </w:tcPr>
          <w:p w14:paraId="7DDBC566" w14:textId="2D83E5D3" w:rsidR="009F7AF9" w:rsidRPr="003D6E42" w:rsidRDefault="009F7AF9" w:rsidP="002A706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330DBD4" w14:textId="77777777" w:rsidR="009F7AF9" w:rsidRPr="003D6E42" w:rsidRDefault="009F7AF9" w:rsidP="002A7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30080E04" w14:textId="6197DABA" w:rsidTr="009F7AF9">
        <w:trPr>
          <w:trHeight w:val="110"/>
        </w:trPr>
        <w:tc>
          <w:tcPr>
            <w:tcW w:w="5065" w:type="dxa"/>
            <w:vAlign w:val="center"/>
          </w:tcPr>
          <w:p w14:paraId="706A4958" w14:textId="51330642" w:rsidR="009F7AF9" w:rsidRPr="003D6E42" w:rsidRDefault="009F7AF9" w:rsidP="002A7068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eastAsia="tr-TR"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Ekstremitede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varis /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Venöz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Yetmezlik </w:t>
            </w:r>
          </w:p>
        </w:tc>
        <w:tc>
          <w:tcPr>
            <w:tcW w:w="850" w:type="dxa"/>
          </w:tcPr>
          <w:p w14:paraId="388CAA4F" w14:textId="38148CF2" w:rsidR="009F7AF9" w:rsidRPr="003D6E42" w:rsidRDefault="009F7AF9" w:rsidP="002A706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76E5D90" w14:textId="77777777" w:rsidR="009F7AF9" w:rsidRPr="003D6E42" w:rsidRDefault="009F7AF9" w:rsidP="002A7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6DCA6C60" w14:textId="67FCBC22" w:rsidTr="009F7AF9">
        <w:trPr>
          <w:trHeight w:val="110"/>
        </w:trPr>
        <w:tc>
          <w:tcPr>
            <w:tcW w:w="5065" w:type="dxa"/>
          </w:tcPr>
          <w:p w14:paraId="267861D4" w14:textId="55A4215A" w:rsidR="009F7AF9" w:rsidRPr="003D6E42" w:rsidRDefault="009F7AF9" w:rsidP="005D67ED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lang w:eastAsia="tr-TR"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Periferik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arter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hastalığı</w:t>
            </w:r>
            <w:proofErr w:type="spellEnd"/>
          </w:p>
        </w:tc>
        <w:tc>
          <w:tcPr>
            <w:tcW w:w="850" w:type="dxa"/>
          </w:tcPr>
          <w:p w14:paraId="734DD3FC" w14:textId="14A0508A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BCA5FD0" w14:textId="77777777" w:rsidR="009F7AF9" w:rsidRPr="003D6E42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0E685970" w14:textId="1B8146CF" w:rsidTr="009F7AF9">
        <w:trPr>
          <w:trHeight w:val="110"/>
        </w:trPr>
        <w:tc>
          <w:tcPr>
            <w:tcW w:w="5065" w:type="dxa"/>
          </w:tcPr>
          <w:p w14:paraId="5244003A" w14:textId="77777777" w:rsidR="009F7AF9" w:rsidRPr="003D6E42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850" w:type="dxa"/>
          </w:tcPr>
          <w:p w14:paraId="15C9A06B" w14:textId="10FFA6F1" w:rsidR="009F7AF9" w:rsidRPr="003D6E42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31BD932" w14:textId="77777777" w:rsidR="009F7AF9" w:rsidRPr="003D6E42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AF9" w:rsidRPr="003D6E42" w14:paraId="60AF5554" w14:textId="3F12B825" w:rsidTr="009F7AF9">
        <w:trPr>
          <w:trHeight w:val="110"/>
        </w:trPr>
        <w:tc>
          <w:tcPr>
            <w:tcW w:w="5065" w:type="dxa"/>
          </w:tcPr>
          <w:p w14:paraId="543BE458" w14:textId="1ABDE5FF" w:rsidR="009F7AF9" w:rsidRPr="003D6E42" w:rsidRDefault="009F7AF9" w:rsidP="005D67ED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 xml:space="preserve">Üst solunum yolu </w:t>
            </w:r>
            <w:proofErr w:type="gramStart"/>
            <w:r w:rsidRPr="003D6E42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enfeksiyonları</w:t>
            </w:r>
            <w:proofErr w:type="gramEnd"/>
          </w:p>
        </w:tc>
        <w:tc>
          <w:tcPr>
            <w:tcW w:w="850" w:type="dxa"/>
          </w:tcPr>
          <w:p w14:paraId="18B3E8D3" w14:textId="57C8C5D9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8F7ACDC" w14:textId="77777777" w:rsidR="009F7AF9" w:rsidRPr="003D6E42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2ED23EB0" w14:textId="48550719" w:rsidTr="009F7AF9">
        <w:trPr>
          <w:trHeight w:val="110"/>
        </w:trPr>
        <w:tc>
          <w:tcPr>
            <w:tcW w:w="5065" w:type="dxa"/>
          </w:tcPr>
          <w:p w14:paraId="0E6BC7B4" w14:textId="6A061850" w:rsidR="009F7AF9" w:rsidRPr="003D6E42" w:rsidRDefault="009F7AF9" w:rsidP="00275C67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Siyanoz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850" w:type="dxa"/>
          </w:tcPr>
          <w:p w14:paraId="57D903DB" w14:textId="06DF96B3" w:rsidR="009F7AF9" w:rsidRPr="003D6E42" w:rsidRDefault="009F7AF9" w:rsidP="00275C6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B75BCA1" w14:textId="77777777" w:rsidR="009F7AF9" w:rsidRPr="003D6E42" w:rsidRDefault="009F7AF9" w:rsidP="00275C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23F5E536" w14:textId="3352A846" w:rsidTr="009F7AF9">
        <w:trPr>
          <w:trHeight w:val="110"/>
        </w:trPr>
        <w:tc>
          <w:tcPr>
            <w:tcW w:w="5065" w:type="dxa"/>
          </w:tcPr>
          <w:p w14:paraId="392C718A" w14:textId="4AA4F824" w:rsidR="009F7AF9" w:rsidRPr="003D6E42" w:rsidRDefault="009F7AF9" w:rsidP="00275C67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Stridor</w:t>
            </w:r>
            <w:proofErr w:type="spellEnd"/>
          </w:p>
        </w:tc>
        <w:tc>
          <w:tcPr>
            <w:tcW w:w="850" w:type="dxa"/>
          </w:tcPr>
          <w:p w14:paraId="790C877B" w14:textId="35D04FE0" w:rsidR="009F7AF9" w:rsidRPr="003D6E42" w:rsidRDefault="009F7AF9" w:rsidP="00275C6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0B67D68" w14:textId="77777777" w:rsidR="009F7AF9" w:rsidRPr="003D6E42" w:rsidRDefault="009F7AF9" w:rsidP="00275C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1F854E81" w14:textId="77777777" w:rsidTr="009F7AF9">
        <w:trPr>
          <w:trHeight w:val="110"/>
        </w:trPr>
        <w:tc>
          <w:tcPr>
            <w:tcW w:w="5065" w:type="dxa"/>
          </w:tcPr>
          <w:p w14:paraId="26EEA9FC" w14:textId="1BAA2A0B" w:rsidR="009F7AF9" w:rsidRPr="005F5CE1" w:rsidRDefault="009F7AF9" w:rsidP="00275C67">
            <w:pPr>
              <w:pStyle w:val="Default"/>
              <w:spacing w:line="360" w:lineRule="auto"/>
              <w:ind w:left="279"/>
              <w:rPr>
                <w:rFonts w:ascii="Times New Roman" w:eastAsia="Times New Roman" w:hAnsi="Times New Roman" w:cs="Times New Roman"/>
                <w:highlight w:val="yellow"/>
                <w:lang w:bidi="en-US"/>
              </w:rPr>
            </w:pPr>
            <w:proofErr w:type="spellStart"/>
            <w:r w:rsidRPr="00192597">
              <w:rPr>
                <w:rFonts w:ascii="Times New Roman" w:eastAsia="Times New Roman" w:hAnsi="Times New Roman" w:cs="Times New Roman"/>
                <w:lang w:bidi="en-US"/>
              </w:rPr>
              <w:t>Anamnez</w:t>
            </w:r>
            <w:proofErr w:type="spellEnd"/>
            <w:r w:rsidRPr="00192597">
              <w:rPr>
                <w:rFonts w:ascii="Times New Roman" w:eastAsia="Times New Roman" w:hAnsi="Times New Roman" w:cs="Times New Roman"/>
                <w:lang w:bidi="en-US"/>
              </w:rPr>
              <w:t xml:space="preserve"> Alma Becerisi</w:t>
            </w:r>
          </w:p>
        </w:tc>
        <w:tc>
          <w:tcPr>
            <w:tcW w:w="850" w:type="dxa"/>
          </w:tcPr>
          <w:p w14:paraId="2CFBFC18" w14:textId="58216B86" w:rsidR="009F7AF9" w:rsidRPr="00192597" w:rsidRDefault="009F7AF9" w:rsidP="00275C67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925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A02EC80" w14:textId="77777777" w:rsidR="009F7AF9" w:rsidRPr="003D6E42" w:rsidRDefault="009F7AF9" w:rsidP="00275C6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3D6E42" w14:paraId="779A2C84" w14:textId="132D59F5" w:rsidTr="009F7AF9">
        <w:trPr>
          <w:trHeight w:val="110"/>
        </w:trPr>
        <w:tc>
          <w:tcPr>
            <w:tcW w:w="5065" w:type="dxa"/>
          </w:tcPr>
          <w:p w14:paraId="7A589607" w14:textId="77777777" w:rsidR="009F7AF9" w:rsidRPr="003D6E42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TIBBİ BECERİ</w:t>
            </w:r>
          </w:p>
        </w:tc>
        <w:tc>
          <w:tcPr>
            <w:tcW w:w="850" w:type="dxa"/>
          </w:tcPr>
          <w:p w14:paraId="33808773" w14:textId="77777777" w:rsidR="009F7AF9" w:rsidRPr="003D6E42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D918D2" w14:textId="63AECB47" w:rsidR="009F7AF9" w:rsidRPr="003D6E42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</w:tr>
      <w:tr w:rsidR="009F7AF9" w:rsidRPr="003D6E42" w14:paraId="7C754AC4" w14:textId="45B7E9E8" w:rsidTr="009F7AF9">
        <w:trPr>
          <w:trHeight w:val="110"/>
        </w:trPr>
        <w:tc>
          <w:tcPr>
            <w:tcW w:w="5065" w:type="dxa"/>
          </w:tcPr>
          <w:p w14:paraId="70AACA4C" w14:textId="7F168EDC" w:rsidR="009F7AF9" w:rsidRPr="003D6E42" w:rsidRDefault="009F7AF9" w:rsidP="00AF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sz w:val="24"/>
                <w:szCs w:val="24"/>
              </w:rPr>
              <w:t xml:space="preserve">     EKG çekebilme ve değerlendirebilme</w:t>
            </w:r>
          </w:p>
        </w:tc>
        <w:tc>
          <w:tcPr>
            <w:tcW w:w="850" w:type="dxa"/>
          </w:tcPr>
          <w:p w14:paraId="631FB9AC" w14:textId="77777777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22E342" w14:textId="77777777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2  </w:t>
            </w:r>
          </w:p>
        </w:tc>
      </w:tr>
      <w:tr w:rsidR="009F7AF9" w:rsidRPr="003D6E42" w14:paraId="03416D56" w14:textId="6895E9EC" w:rsidTr="009F7AF9">
        <w:trPr>
          <w:trHeight w:val="110"/>
        </w:trPr>
        <w:tc>
          <w:tcPr>
            <w:tcW w:w="5065" w:type="dxa"/>
          </w:tcPr>
          <w:p w14:paraId="3AC241B5" w14:textId="036CC6E2" w:rsidR="009F7AF9" w:rsidRPr="003D6E42" w:rsidRDefault="009F7AF9" w:rsidP="00AF49B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     PPD uygulaması </w:t>
            </w:r>
          </w:p>
        </w:tc>
        <w:tc>
          <w:tcPr>
            <w:tcW w:w="850" w:type="dxa"/>
          </w:tcPr>
          <w:p w14:paraId="495F8403" w14:textId="77777777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5836F6" w14:textId="77777777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9F7AF9" w:rsidRPr="003D6E42" w14:paraId="5322E01F" w14:textId="4952797E" w:rsidTr="009F7AF9">
        <w:trPr>
          <w:trHeight w:val="110"/>
        </w:trPr>
        <w:tc>
          <w:tcPr>
            <w:tcW w:w="5065" w:type="dxa"/>
          </w:tcPr>
          <w:p w14:paraId="522B8090" w14:textId="2131B581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E42">
              <w:rPr>
                <w:rFonts w:ascii="Times New Roman" w:hAnsi="Times New Roman" w:cs="Times New Roman"/>
                <w:b/>
                <w:bCs/>
              </w:rPr>
              <w:t>ACİL TIP</w:t>
            </w:r>
          </w:p>
        </w:tc>
        <w:tc>
          <w:tcPr>
            <w:tcW w:w="850" w:type="dxa"/>
          </w:tcPr>
          <w:p w14:paraId="69EFF125" w14:textId="148B2028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E4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14:paraId="35031AAB" w14:textId="77777777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7AF9" w:rsidRPr="003D6E42" w14:paraId="3E6E3127" w14:textId="6649F6CD" w:rsidTr="009F7AF9">
        <w:trPr>
          <w:trHeight w:val="110"/>
        </w:trPr>
        <w:tc>
          <w:tcPr>
            <w:tcW w:w="5065" w:type="dxa"/>
          </w:tcPr>
          <w:p w14:paraId="115A487C" w14:textId="1A35222D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   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Korozif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Madde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Maruziyeti</w:t>
            </w:r>
            <w:proofErr w:type="spellEnd"/>
          </w:p>
        </w:tc>
        <w:tc>
          <w:tcPr>
            <w:tcW w:w="850" w:type="dxa"/>
          </w:tcPr>
          <w:p w14:paraId="4F9B7804" w14:textId="158D3057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A58096C" w14:textId="77777777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7AF9" w:rsidRPr="003D6E42" w14:paraId="06956FFB" w14:textId="6A4E106F" w:rsidTr="009F7AF9">
        <w:trPr>
          <w:trHeight w:val="110"/>
        </w:trPr>
        <w:tc>
          <w:tcPr>
            <w:tcW w:w="5065" w:type="dxa"/>
          </w:tcPr>
          <w:p w14:paraId="7F44E019" w14:textId="01BF127E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 xml:space="preserve">     Sokmalar (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böcek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eastAsia="tr-TR" w:bidi="en-US"/>
              </w:rPr>
              <w:t>, vb.) / Isırıklar</w:t>
            </w:r>
          </w:p>
        </w:tc>
        <w:tc>
          <w:tcPr>
            <w:tcW w:w="850" w:type="dxa"/>
          </w:tcPr>
          <w:p w14:paraId="10562E6C" w14:textId="53984B3C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53FAB24" w14:textId="77777777" w:rsidR="009F7AF9" w:rsidRPr="003D6E42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7AF9" w:rsidRPr="003D6E42" w14:paraId="4B51288A" w14:textId="615995C0" w:rsidTr="009F7AF9">
        <w:trPr>
          <w:trHeight w:val="110"/>
        </w:trPr>
        <w:tc>
          <w:tcPr>
            <w:tcW w:w="5065" w:type="dxa"/>
          </w:tcPr>
          <w:p w14:paraId="07D95E32" w14:textId="77777777" w:rsidR="009F7AF9" w:rsidRPr="003D6E42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TIBBİ MİKROBİYOLOJİ</w:t>
            </w:r>
          </w:p>
        </w:tc>
        <w:tc>
          <w:tcPr>
            <w:tcW w:w="850" w:type="dxa"/>
          </w:tcPr>
          <w:p w14:paraId="38FF4A01" w14:textId="3D1DF87A" w:rsidR="009F7AF9" w:rsidRPr="003D6E42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6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4C6D7CA" w14:textId="77777777" w:rsidR="009F7AF9" w:rsidRPr="003D6E42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AF9" w:rsidRPr="00074158" w14:paraId="6B6B3B26" w14:textId="689FBF92" w:rsidTr="009F7AF9">
        <w:trPr>
          <w:trHeight w:val="110"/>
        </w:trPr>
        <w:tc>
          <w:tcPr>
            <w:tcW w:w="5065" w:type="dxa"/>
          </w:tcPr>
          <w:p w14:paraId="038D0CE7" w14:textId="2AE9F6EC" w:rsidR="009F7AF9" w:rsidRPr="003D6E42" w:rsidRDefault="009F7AF9" w:rsidP="005D67ED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Solunum sistemini tutan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viruslar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ve </w:t>
            </w:r>
            <w:proofErr w:type="spellStart"/>
            <w:r w:rsidRPr="003D6E42">
              <w:rPr>
                <w:rFonts w:ascii="Times New Roman" w:eastAsia="Times New Roman" w:hAnsi="Times New Roman" w:cs="Times New Roman"/>
                <w:lang w:bidi="en-US"/>
              </w:rPr>
              <w:t>laboratuar</w:t>
            </w:r>
            <w:proofErr w:type="spellEnd"/>
            <w:r w:rsidRPr="003D6E42">
              <w:rPr>
                <w:rFonts w:ascii="Times New Roman" w:eastAsia="Times New Roman" w:hAnsi="Times New Roman" w:cs="Times New Roman"/>
                <w:lang w:bidi="en-US"/>
              </w:rPr>
              <w:t xml:space="preserve"> tanısı</w:t>
            </w:r>
          </w:p>
        </w:tc>
        <w:tc>
          <w:tcPr>
            <w:tcW w:w="850" w:type="dxa"/>
          </w:tcPr>
          <w:p w14:paraId="5534BA6E" w14:textId="19A83F82" w:rsidR="009F7AF9" w:rsidRPr="00074158" w:rsidRDefault="009F7AF9" w:rsidP="005D67ED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3D6E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62E0F6DC" w14:textId="77777777" w:rsidR="009F7AF9" w:rsidRPr="00074158" w:rsidRDefault="009F7AF9" w:rsidP="005D67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8BE383" w14:textId="77777777" w:rsidR="001C54A1" w:rsidRPr="00074158" w:rsidRDefault="001C54A1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992"/>
        <w:gridCol w:w="850"/>
      </w:tblGrid>
      <w:tr w:rsidR="009F7AF9" w:rsidRPr="00074158" w14:paraId="15FBE882" w14:textId="7A23C781" w:rsidTr="009F7AF9">
        <w:trPr>
          <w:trHeight w:val="110"/>
        </w:trPr>
        <w:tc>
          <w:tcPr>
            <w:tcW w:w="6907" w:type="dxa"/>
            <w:gridSpan w:val="3"/>
          </w:tcPr>
          <w:p w14:paraId="23A3E0F9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14:paraId="60FA75C4" w14:textId="77777777" w:rsidR="009F7AF9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TIP323</w:t>
            </w: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14:paraId="0384BAB8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9F7AF9" w:rsidRPr="00074158" w14:paraId="61F17F37" w14:textId="0C5D1344" w:rsidTr="009F7AF9">
        <w:trPr>
          <w:trHeight w:val="110"/>
        </w:trPr>
        <w:tc>
          <w:tcPr>
            <w:tcW w:w="5065" w:type="dxa"/>
          </w:tcPr>
          <w:p w14:paraId="7C137786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992" w:type="dxa"/>
          </w:tcPr>
          <w:p w14:paraId="11DD47A5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71123112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9F7AF9" w:rsidRPr="00074158" w14:paraId="393D273C" w14:textId="73D8788A" w:rsidTr="009F7AF9">
        <w:trPr>
          <w:trHeight w:val="110"/>
        </w:trPr>
        <w:tc>
          <w:tcPr>
            <w:tcW w:w="5065" w:type="dxa"/>
          </w:tcPr>
          <w:p w14:paraId="08AA4E9B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47757">
              <w:rPr>
                <w:rFonts w:ascii="Times New Roman" w:hAnsi="Times New Roman" w:cs="Times New Roman"/>
              </w:rPr>
              <w:t xml:space="preserve">Otonom sinir sistemi </w:t>
            </w:r>
            <w:proofErr w:type="gramStart"/>
            <w:r w:rsidRPr="00A47757">
              <w:rPr>
                <w:rFonts w:ascii="Times New Roman" w:hAnsi="Times New Roman" w:cs="Times New Roman"/>
              </w:rPr>
              <w:t>farmakolojisine</w:t>
            </w:r>
            <w:proofErr w:type="gramEnd"/>
            <w:r w:rsidRPr="00A47757">
              <w:rPr>
                <w:rFonts w:ascii="Times New Roman" w:hAnsi="Times New Roman" w:cs="Times New Roman"/>
              </w:rPr>
              <w:t xml:space="preserve"> giriş </w:t>
            </w:r>
          </w:p>
        </w:tc>
        <w:tc>
          <w:tcPr>
            <w:tcW w:w="992" w:type="dxa"/>
          </w:tcPr>
          <w:p w14:paraId="089639D3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634F8E5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0B3DE214" w14:textId="43E900B7" w:rsidTr="009F7AF9">
        <w:trPr>
          <w:trHeight w:val="110"/>
        </w:trPr>
        <w:tc>
          <w:tcPr>
            <w:tcW w:w="5065" w:type="dxa"/>
          </w:tcPr>
          <w:p w14:paraId="7A16EB8E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Parasempatomimetikler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5C57A0B8" w14:textId="70F37AB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28BD8FAF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26142B47" w14:textId="4AFE1EBA" w:rsidTr="009F7AF9">
        <w:trPr>
          <w:trHeight w:val="110"/>
        </w:trPr>
        <w:tc>
          <w:tcPr>
            <w:tcW w:w="5065" w:type="dxa"/>
          </w:tcPr>
          <w:p w14:paraId="6016C0E7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Parasempatolitikler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63F33B20" w14:textId="6FC1C9D1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741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14:paraId="05303955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3E50E124" w14:textId="6473AC08" w:rsidTr="009F7AF9">
        <w:trPr>
          <w:trHeight w:val="112"/>
        </w:trPr>
        <w:tc>
          <w:tcPr>
            <w:tcW w:w="5065" w:type="dxa"/>
          </w:tcPr>
          <w:p w14:paraId="6ECCFB83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Sempatomimetikler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48D9BDAF" w14:textId="2A40E0D5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644ECE65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6688F4AE" w14:textId="1DEDF828" w:rsidTr="009F7AF9">
        <w:trPr>
          <w:trHeight w:val="112"/>
        </w:trPr>
        <w:tc>
          <w:tcPr>
            <w:tcW w:w="5065" w:type="dxa"/>
          </w:tcPr>
          <w:p w14:paraId="3FDA03DC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Sempatolitikler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29D2EA56" w14:textId="7862D466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B74AFCC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088CF69C" w14:textId="708F50BF" w:rsidTr="009F7AF9">
        <w:trPr>
          <w:trHeight w:val="112"/>
        </w:trPr>
        <w:tc>
          <w:tcPr>
            <w:tcW w:w="5065" w:type="dxa"/>
          </w:tcPr>
          <w:p w14:paraId="2F1FB3AB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47757">
              <w:rPr>
                <w:rFonts w:ascii="Times New Roman" w:hAnsi="Times New Roman" w:cs="Times New Roman"/>
              </w:rPr>
              <w:t xml:space="preserve">Gangliyon </w:t>
            </w:r>
            <w:proofErr w:type="spellStart"/>
            <w:r w:rsidRPr="00A47757">
              <w:rPr>
                <w:rFonts w:ascii="Times New Roman" w:hAnsi="Times New Roman" w:cs="Times New Roman"/>
              </w:rPr>
              <w:t>stimule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bloke ediciler </w:t>
            </w:r>
          </w:p>
        </w:tc>
        <w:tc>
          <w:tcPr>
            <w:tcW w:w="992" w:type="dxa"/>
          </w:tcPr>
          <w:p w14:paraId="6E3C75A5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07A2292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0DB50052" w14:textId="0563A654" w:rsidTr="009F7AF9">
        <w:trPr>
          <w:trHeight w:val="112"/>
        </w:trPr>
        <w:tc>
          <w:tcPr>
            <w:tcW w:w="5065" w:type="dxa"/>
          </w:tcPr>
          <w:p w14:paraId="22DD81A9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Antihipertansif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992" w:type="dxa"/>
          </w:tcPr>
          <w:p w14:paraId="26C3F2B5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50" w:type="dxa"/>
          </w:tcPr>
          <w:p w14:paraId="4642DA14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6703F779" w14:textId="5A5FE451" w:rsidTr="009F7AF9">
        <w:trPr>
          <w:trHeight w:val="112"/>
        </w:trPr>
        <w:tc>
          <w:tcPr>
            <w:tcW w:w="5065" w:type="dxa"/>
          </w:tcPr>
          <w:p w14:paraId="73D9EF1A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Antiaritmik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992" w:type="dxa"/>
          </w:tcPr>
          <w:p w14:paraId="0AB6A3D2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1BB76E02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03CD886E" w14:textId="05FAC802" w:rsidTr="009F7AF9">
        <w:trPr>
          <w:trHeight w:val="112"/>
        </w:trPr>
        <w:tc>
          <w:tcPr>
            <w:tcW w:w="5065" w:type="dxa"/>
          </w:tcPr>
          <w:p w14:paraId="1E39D85E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Antianjinal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992" w:type="dxa"/>
          </w:tcPr>
          <w:p w14:paraId="2C2E47D8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686FE11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11897D83" w14:textId="6B964D7C" w:rsidTr="009F7AF9">
        <w:trPr>
          <w:trHeight w:val="112"/>
        </w:trPr>
        <w:tc>
          <w:tcPr>
            <w:tcW w:w="5065" w:type="dxa"/>
          </w:tcPr>
          <w:p w14:paraId="7EF7848D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47757">
              <w:rPr>
                <w:rFonts w:ascii="Times New Roman" w:hAnsi="Times New Roman" w:cs="Times New Roman"/>
              </w:rPr>
              <w:t xml:space="preserve">Kalp yetmezliği tedavisinde kullanılan ilaçlar </w:t>
            </w:r>
          </w:p>
        </w:tc>
        <w:tc>
          <w:tcPr>
            <w:tcW w:w="992" w:type="dxa"/>
          </w:tcPr>
          <w:p w14:paraId="78A515F2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7047E783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0B469E5C" w14:textId="0516922B" w:rsidTr="009F7AF9">
        <w:trPr>
          <w:trHeight w:val="112"/>
        </w:trPr>
        <w:tc>
          <w:tcPr>
            <w:tcW w:w="5065" w:type="dxa"/>
          </w:tcPr>
          <w:p w14:paraId="62A0B3E0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Histamin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47757">
              <w:rPr>
                <w:rFonts w:ascii="Times New Roman" w:hAnsi="Times New Roman" w:cs="Times New Roman"/>
              </w:rPr>
              <w:t>antihistaminikler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4A217570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00A31418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0C2BA484" w14:textId="5EAC9622" w:rsidTr="009F7AF9">
        <w:trPr>
          <w:trHeight w:val="112"/>
        </w:trPr>
        <w:tc>
          <w:tcPr>
            <w:tcW w:w="5065" w:type="dxa"/>
          </w:tcPr>
          <w:p w14:paraId="2F35E765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Hipolipidemik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992" w:type="dxa"/>
          </w:tcPr>
          <w:p w14:paraId="41FAE6F8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517B8F0C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0B4EFAAC" w14:textId="483471E6" w:rsidTr="009F7AF9">
        <w:trPr>
          <w:trHeight w:val="112"/>
        </w:trPr>
        <w:tc>
          <w:tcPr>
            <w:tcW w:w="5065" w:type="dxa"/>
          </w:tcPr>
          <w:p w14:paraId="015317AD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Antiastmatik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ilaçlar, </w:t>
            </w:r>
            <w:proofErr w:type="spellStart"/>
            <w:r w:rsidRPr="00A47757">
              <w:rPr>
                <w:rFonts w:ascii="Times New Roman" w:hAnsi="Times New Roman" w:cs="Times New Roman"/>
              </w:rPr>
              <w:t>ekspektoranlar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47757">
              <w:rPr>
                <w:rFonts w:ascii="Times New Roman" w:hAnsi="Times New Roman" w:cs="Times New Roman"/>
              </w:rPr>
              <w:t>mukolitikler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6BBFF268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3DC36037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30A4F709" w14:textId="3998929B" w:rsidTr="009F7AF9">
        <w:trPr>
          <w:trHeight w:val="110"/>
        </w:trPr>
        <w:tc>
          <w:tcPr>
            <w:tcW w:w="5065" w:type="dxa"/>
          </w:tcPr>
          <w:p w14:paraId="6FF3400B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Serotonin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47757">
              <w:rPr>
                <w:rFonts w:ascii="Times New Roman" w:hAnsi="Times New Roman" w:cs="Times New Roman"/>
              </w:rPr>
              <w:t>peptid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yapılı </w:t>
            </w:r>
            <w:proofErr w:type="spellStart"/>
            <w:r w:rsidRPr="00A47757">
              <w:rPr>
                <w:rFonts w:ascii="Times New Roman" w:hAnsi="Times New Roman" w:cs="Times New Roman"/>
              </w:rPr>
              <w:t>otakoidler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ilişkili ilaçlar </w:t>
            </w:r>
          </w:p>
        </w:tc>
        <w:tc>
          <w:tcPr>
            <w:tcW w:w="992" w:type="dxa"/>
          </w:tcPr>
          <w:p w14:paraId="61ECE29A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57BE0A7B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28002EB8" w14:textId="1A19C7BE" w:rsidTr="009F7AF9">
        <w:trPr>
          <w:trHeight w:val="110"/>
        </w:trPr>
        <w:tc>
          <w:tcPr>
            <w:tcW w:w="5065" w:type="dxa"/>
          </w:tcPr>
          <w:p w14:paraId="43A5F2C1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İkozanoidler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ilişkili ilaçlar </w:t>
            </w:r>
          </w:p>
        </w:tc>
        <w:tc>
          <w:tcPr>
            <w:tcW w:w="992" w:type="dxa"/>
          </w:tcPr>
          <w:p w14:paraId="505EB1D3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5BD8D214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52D33AEF" w14:textId="157D32E6" w:rsidTr="009F7AF9">
        <w:trPr>
          <w:trHeight w:val="110"/>
        </w:trPr>
        <w:tc>
          <w:tcPr>
            <w:tcW w:w="5065" w:type="dxa"/>
          </w:tcPr>
          <w:p w14:paraId="2A0D2070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Antitrombositik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A47757">
              <w:rPr>
                <w:rFonts w:ascii="Times New Roman" w:hAnsi="Times New Roman" w:cs="Times New Roman"/>
              </w:rPr>
              <w:t>trombolitik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992" w:type="dxa"/>
          </w:tcPr>
          <w:p w14:paraId="54A22920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6C10928E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73FA638C" w14:textId="176F9E14" w:rsidTr="009F7AF9">
        <w:trPr>
          <w:trHeight w:val="110"/>
        </w:trPr>
        <w:tc>
          <w:tcPr>
            <w:tcW w:w="5065" w:type="dxa"/>
          </w:tcPr>
          <w:p w14:paraId="0C88CBA7" w14:textId="77777777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47757">
              <w:rPr>
                <w:rFonts w:ascii="Times New Roman" w:hAnsi="Times New Roman" w:cs="Times New Roman"/>
              </w:rPr>
              <w:t>Diüretikler</w:t>
            </w:r>
            <w:proofErr w:type="spellEnd"/>
            <w:r w:rsidRPr="00A47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76F97D90" w14:textId="5069620C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741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</w:tcPr>
          <w:p w14:paraId="5C52EA7B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77E292C9" w14:textId="78ED5084" w:rsidTr="009F7AF9">
        <w:trPr>
          <w:trHeight w:val="110"/>
        </w:trPr>
        <w:tc>
          <w:tcPr>
            <w:tcW w:w="5065" w:type="dxa"/>
          </w:tcPr>
          <w:p w14:paraId="59458349" w14:textId="4A2619F0" w:rsidR="009F7AF9" w:rsidRPr="00A47757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A47757">
              <w:rPr>
                <w:rFonts w:ascii="Times New Roman" w:eastAsia="Times New Roman" w:hAnsi="Times New Roman" w:cs="Times New Roman"/>
                <w:lang w:bidi="en-US"/>
              </w:rPr>
              <w:t>Anafilaksi ve İlaç alerjileri</w:t>
            </w:r>
          </w:p>
        </w:tc>
        <w:tc>
          <w:tcPr>
            <w:tcW w:w="992" w:type="dxa"/>
          </w:tcPr>
          <w:p w14:paraId="5ACA6FF8" w14:textId="32BDDBD6" w:rsidR="009F7AF9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23365EE1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4D400D57" w14:textId="2615B610" w:rsidTr="009F7AF9">
        <w:trPr>
          <w:trHeight w:val="110"/>
        </w:trPr>
        <w:tc>
          <w:tcPr>
            <w:tcW w:w="5065" w:type="dxa"/>
          </w:tcPr>
          <w:p w14:paraId="67C9DD28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Antitüberküloz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İlaçlar </w:t>
            </w:r>
          </w:p>
        </w:tc>
        <w:tc>
          <w:tcPr>
            <w:tcW w:w="992" w:type="dxa"/>
          </w:tcPr>
          <w:p w14:paraId="46362591" w14:textId="77777777" w:rsidR="009F7AF9" w:rsidRPr="00074158" w:rsidRDefault="009F7AF9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</w:tcPr>
          <w:p w14:paraId="264C03F1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4CA5D0" w14:textId="0AC28D1E" w:rsidR="00802A72" w:rsidRPr="00074158" w:rsidRDefault="00802A7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992"/>
        <w:gridCol w:w="850"/>
      </w:tblGrid>
      <w:tr w:rsidR="009F7AF9" w:rsidRPr="00074158" w14:paraId="22A0CEA3" w14:textId="5853A7FB" w:rsidTr="009F7AF9">
        <w:trPr>
          <w:trHeight w:val="110"/>
        </w:trPr>
        <w:tc>
          <w:tcPr>
            <w:tcW w:w="6907" w:type="dxa"/>
            <w:gridSpan w:val="3"/>
          </w:tcPr>
          <w:p w14:paraId="7081E2EB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14:paraId="41EB40B7" w14:textId="77777777" w:rsidR="009F7AF9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TIP323</w:t>
            </w: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14:paraId="791E8352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9F7AF9" w:rsidRPr="00074158" w14:paraId="3D9CB311" w14:textId="30E05C84" w:rsidTr="009F7AF9">
        <w:trPr>
          <w:trHeight w:val="110"/>
        </w:trPr>
        <w:tc>
          <w:tcPr>
            <w:tcW w:w="5065" w:type="dxa"/>
          </w:tcPr>
          <w:p w14:paraId="0E2401C9" w14:textId="77777777" w:rsidR="009F7AF9" w:rsidRPr="00CA40AA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40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Konu </w:t>
            </w:r>
          </w:p>
        </w:tc>
        <w:tc>
          <w:tcPr>
            <w:tcW w:w="992" w:type="dxa"/>
          </w:tcPr>
          <w:p w14:paraId="166522D6" w14:textId="77777777" w:rsidR="009F7AF9" w:rsidRPr="00CA40AA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40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850" w:type="dxa"/>
          </w:tcPr>
          <w:p w14:paraId="40F622AA" w14:textId="77777777" w:rsidR="009F7AF9" w:rsidRPr="00074158" w:rsidRDefault="009F7AF9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9F7AF9" w:rsidRPr="00074158" w14:paraId="3294018C" w14:textId="71C4472C" w:rsidTr="009F7AF9">
        <w:trPr>
          <w:trHeight w:val="110"/>
        </w:trPr>
        <w:tc>
          <w:tcPr>
            <w:tcW w:w="5065" w:type="dxa"/>
          </w:tcPr>
          <w:p w14:paraId="3F8E6ED0" w14:textId="12C85BF3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Arterioskleroz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patolojisi</w:t>
            </w:r>
          </w:p>
        </w:tc>
        <w:tc>
          <w:tcPr>
            <w:tcW w:w="992" w:type="dxa"/>
          </w:tcPr>
          <w:p w14:paraId="563E0105" w14:textId="5423F0F3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850" w:type="dxa"/>
          </w:tcPr>
          <w:p w14:paraId="23BA0664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33C150A2" w14:textId="0B54FC20" w:rsidTr="009F7AF9">
        <w:trPr>
          <w:trHeight w:val="110"/>
        </w:trPr>
        <w:tc>
          <w:tcPr>
            <w:tcW w:w="5065" w:type="dxa"/>
          </w:tcPr>
          <w:p w14:paraId="730C1BD1" w14:textId="76E4C888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Vaskülitlerin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patolojisi </w:t>
            </w:r>
          </w:p>
        </w:tc>
        <w:tc>
          <w:tcPr>
            <w:tcW w:w="992" w:type="dxa"/>
          </w:tcPr>
          <w:p w14:paraId="32941777" w14:textId="61E2A624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850" w:type="dxa"/>
          </w:tcPr>
          <w:p w14:paraId="7654F17D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0B4A66C4" w14:textId="326D4636" w:rsidTr="009F7AF9">
        <w:trPr>
          <w:trHeight w:val="110"/>
        </w:trPr>
        <w:tc>
          <w:tcPr>
            <w:tcW w:w="5065" w:type="dxa"/>
          </w:tcPr>
          <w:p w14:paraId="1A3F1306" w14:textId="3280A2C6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Ven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ve lenfatik hastalıklar patolojisi </w:t>
            </w:r>
          </w:p>
        </w:tc>
        <w:tc>
          <w:tcPr>
            <w:tcW w:w="992" w:type="dxa"/>
          </w:tcPr>
          <w:p w14:paraId="00C97B31" w14:textId="433399EC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0" w:type="dxa"/>
          </w:tcPr>
          <w:p w14:paraId="4C87A825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0F023C67" w14:textId="0AAF4C0D" w:rsidTr="009F7AF9">
        <w:trPr>
          <w:trHeight w:val="112"/>
        </w:trPr>
        <w:tc>
          <w:tcPr>
            <w:tcW w:w="5065" w:type="dxa"/>
          </w:tcPr>
          <w:p w14:paraId="40552B8B" w14:textId="280C40C6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Damar tümörleri patolojisi </w:t>
            </w:r>
          </w:p>
        </w:tc>
        <w:tc>
          <w:tcPr>
            <w:tcW w:w="992" w:type="dxa"/>
          </w:tcPr>
          <w:p w14:paraId="1E745222" w14:textId="012E424F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0" w:type="dxa"/>
          </w:tcPr>
          <w:p w14:paraId="6F7FA5A2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222ECFBC" w14:textId="20C07992" w:rsidTr="009F7AF9">
        <w:trPr>
          <w:trHeight w:val="110"/>
        </w:trPr>
        <w:tc>
          <w:tcPr>
            <w:tcW w:w="5065" w:type="dxa"/>
          </w:tcPr>
          <w:p w14:paraId="63D3FB54" w14:textId="6ACD3546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İskemik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hipertansif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kalp hastalıkları patolojisi </w:t>
            </w:r>
          </w:p>
        </w:tc>
        <w:tc>
          <w:tcPr>
            <w:tcW w:w="992" w:type="dxa"/>
          </w:tcPr>
          <w:p w14:paraId="565DC365" w14:textId="55B77BCE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850" w:type="dxa"/>
          </w:tcPr>
          <w:p w14:paraId="661DD986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3CB5926D" w14:textId="31334916" w:rsidTr="009F7AF9">
        <w:trPr>
          <w:trHeight w:val="110"/>
        </w:trPr>
        <w:tc>
          <w:tcPr>
            <w:tcW w:w="5065" w:type="dxa"/>
          </w:tcPr>
          <w:p w14:paraId="78E421E8" w14:textId="036D1907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Miyokard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ve </w:t>
            </w: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perikard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hastalıkları patolojisi </w:t>
            </w:r>
          </w:p>
        </w:tc>
        <w:tc>
          <w:tcPr>
            <w:tcW w:w="992" w:type="dxa"/>
          </w:tcPr>
          <w:p w14:paraId="62F5AD7A" w14:textId="5AFAC5E3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850" w:type="dxa"/>
          </w:tcPr>
          <w:p w14:paraId="060D0641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79CF4430" w14:textId="46DA6B48" w:rsidTr="009F7AF9">
        <w:trPr>
          <w:trHeight w:val="110"/>
        </w:trPr>
        <w:tc>
          <w:tcPr>
            <w:tcW w:w="5065" w:type="dxa"/>
          </w:tcPr>
          <w:p w14:paraId="1CBF3CE3" w14:textId="7DFE4E48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Endokardialvalvüler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hastalıklar ve </w:t>
            </w: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romatizmal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kalp hastalıkları patolojisi </w:t>
            </w:r>
          </w:p>
        </w:tc>
        <w:tc>
          <w:tcPr>
            <w:tcW w:w="992" w:type="dxa"/>
          </w:tcPr>
          <w:p w14:paraId="6F8F8968" w14:textId="558CA2BE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850" w:type="dxa"/>
          </w:tcPr>
          <w:p w14:paraId="70975CC7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555E1784" w14:textId="2AE5D46A" w:rsidTr="009F7AF9">
        <w:trPr>
          <w:trHeight w:val="110"/>
        </w:trPr>
        <w:tc>
          <w:tcPr>
            <w:tcW w:w="5065" w:type="dxa"/>
          </w:tcPr>
          <w:p w14:paraId="1F77D60F" w14:textId="789E493D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Akciğer </w:t>
            </w: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infeksiyonları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, kanamaları, </w:t>
            </w: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infarktüsleri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ve solunum sıkıntısı </w:t>
            </w:r>
            <w:proofErr w:type="gram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sendromu</w:t>
            </w:r>
            <w:proofErr w:type="gram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14:paraId="535BB139" w14:textId="41205853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850" w:type="dxa"/>
          </w:tcPr>
          <w:p w14:paraId="7FAAC540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0648304A" w14:textId="40922632" w:rsidTr="009F7AF9">
        <w:trPr>
          <w:trHeight w:val="110"/>
        </w:trPr>
        <w:tc>
          <w:tcPr>
            <w:tcW w:w="5065" w:type="dxa"/>
          </w:tcPr>
          <w:p w14:paraId="15B9191E" w14:textId="5FFCFA4A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Obstrüktif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akciğer hastalıkları patolojisi </w:t>
            </w:r>
          </w:p>
        </w:tc>
        <w:tc>
          <w:tcPr>
            <w:tcW w:w="992" w:type="dxa"/>
          </w:tcPr>
          <w:p w14:paraId="79055888" w14:textId="295F3CDD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0" w:type="dxa"/>
          </w:tcPr>
          <w:p w14:paraId="5D2241EE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7C65BB5B" w14:textId="6657E82D" w:rsidTr="009F7AF9">
        <w:trPr>
          <w:trHeight w:val="110"/>
        </w:trPr>
        <w:tc>
          <w:tcPr>
            <w:tcW w:w="5065" w:type="dxa"/>
          </w:tcPr>
          <w:p w14:paraId="1A713EC8" w14:textId="58C9FDC9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Restriktif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akciğer hastalıkları patolojisi </w:t>
            </w:r>
          </w:p>
        </w:tc>
        <w:tc>
          <w:tcPr>
            <w:tcW w:w="992" w:type="dxa"/>
          </w:tcPr>
          <w:p w14:paraId="05824578" w14:textId="73A44A78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14:paraId="71AFB2A8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1E6BEF83" w14:textId="350F0C17" w:rsidTr="009F7AF9">
        <w:trPr>
          <w:trHeight w:val="110"/>
        </w:trPr>
        <w:tc>
          <w:tcPr>
            <w:tcW w:w="5065" w:type="dxa"/>
          </w:tcPr>
          <w:p w14:paraId="65D19AA7" w14:textId="5C851EE3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Tüberküloz patolojisi </w:t>
            </w:r>
          </w:p>
        </w:tc>
        <w:tc>
          <w:tcPr>
            <w:tcW w:w="992" w:type="dxa"/>
          </w:tcPr>
          <w:p w14:paraId="3526D79A" w14:textId="41023BD7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0" w:type="dxa"/>
          </w:tcPr>
          <w:p w14:paraId="2E2A0E1B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0EB44173" w14:textId="1330E0A2" w:rsidTr="009F7AF9">
        <w:trPr>
          <w:trHeight w:val="110"/>
        </w:trPr>
        <w:tc>
          <w:tcPr>
            <w:tcW w:w="5065" w:type="dxa"/>
          </w:tcPr>
          <w:p w14:paraId="2DD035EE" w14:textId="5DA83524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Akciğer ve plevra tümörleri patolojisi </w:t>
            </w:r>
          </w:p>
        </w:tc>
        <w:tc>
          <w:tcPr>
            <w:tcW w:w="992" w:type="dxa"/>
          </w:tcPr>
          <w:p w14:paraId="27B1ADED" w14:textId="6A5C5ED9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2  </w:t>
            </w:r>
          </w:p>
        </w:tc>
        <w:tc>
          <w:tcPr>
            <w:tcW w:w="850" w:type="dxa"/>
          </w:tcPr>
          <w:p w14:paraId="666A14FE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AF9" w:rsidRPr="00074158" w14:paraId="5834AC93" w14:textId="3D1346CA" w:rsidTr="009F7AF9">
        <w:trPr>
          <w:trHeight w:val="110"/>
        </w:trPr>
        <w:tc>
          <w:tcPr>
            <w:tcW w:w="5065" w:type="dxa"/>
          </w:tcPr>
          <w:p w14:paraId="343F7ED8" w14:textId="126F47E0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>Larinks</w:t>
            </w:r>
            <w:proofErr w:type="spellEnd"/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 tümörleri patolojisi </w:t>
            </w:r>
          </w:p>
        </w:tc>
        <w:tc>
          <w:tcPr>
            <w:tcW w:w="992" w:type="dxa"/>
          </w:tcPr>
          <w:p w14:paraId="02F1E270" w14:textId="74705DC2" w:rsidR="009F7AF9" w:rsidRPr="00CA40AA" w:rsidRDefault="009F7AF9" w:rsidP="00CA40A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40AA">
              <w:rPr>
                <w:rFonts w:ascii="Times New Roman" w:eastAsia="Calibri" w:hAnsi="Times New Roman" w:cs="Times New Roman"/>
                <w:color w:val="000000" w:themeColor="text1"/>
              </w:rPr>
              <w:t xml:space="preserve">1  </w:t>
            </w:r>
          </w:p>
        </w:tc>
        <w:tc>
          <w:tcPr>
            <w:tcW w:w="850" w:type="dxa"/>
          </w:tcPr>
          <w:p w14:paraId="14889E7C" w14:textId="77777777" w:rsidR="009F7AF9" w:rsidRPr="00074158" w:rsidRDefault="009F7AF9" w:rsidP="00CA40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25C7C5" w14:textId="77D37130" w:rsidR="00903A84" w:rsidRDefault="00903A84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466533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>AMAÇ:</w:t>
      </w:r>
    </w:p>
    <w:p w14:paraId="13A5470C" w14:textId="77777777" w:rsidR="00F04BC9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“Dolaşım ve solunum sistemleri” ders kurulunun sonunda dönem III öğrencileri; </w:t>
      </w:r>
      <w:proofErr w:type="spellStart"/>
      <w:r>
        <w:rPr>
          <w:rFonts w:ascii="Times New Roman" w:hAnsi="Times New Roman"/>
          <w:sz w:val="24"/>
          <w:szCs w:val="24"/>
        </w:rPr>
        <w:t>anamnez</w:t>
      </w:r>
      <w:proofErr w:type="spellEnd"/>
      <w:r>
        <w:rPr>
          <w:rFonts w:ascii="Times New Roman" w:hAnsi="Times New Roman"/>
          <w:sz w:val="24"/>
          <w:szCs w:val="24"/>
        </w:rPr>
        <w:t xml:space="preserve"> alabilecek, </w:t>
      </w:r>
      <w:r w:rsidRPr="00166954">
        <w:rPr>
          <w:rFonts w:ascii="Times New Roman" w:hAnsi="Times New Roman"/>
          <w:sz w:val="24"/>
          <w:szCs w:val="24"/>
        </w:rPr>
        <w:t>dolaşım ve solunum sistemi ile ilgili hastalıkların klinik özellikleri ve tedavileri ile ilgili bilgi edinecek ve klinik stajlar öncesi bu sistemlerin hastalıkları ile ilgili temel kavramları öğreneceklerdir.</w:t>
      </w:r>
    </w:p>
    <w:p w14:paraId="46A351F4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8BD922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>ÖĞRENİM HEDEFLERİ:</w:t>
      </w:r>
    </w:p>
    <w:p w14:paraId="4A159883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>“Dolaşım ve solunum sistemleri” ders kurulunun sonunda dönem III öğrencileri;</w:t>
      </w:r>
    </w:p>
    <w:p w14:paraId="3988A50C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1. solunum sistemleri </w:t>
      </w:r>
      <w:proofErr w:type="gramStart"/>
      <w:r w:rsidRPr="00166954">
        <w:rPr>
          <w:rFonts w:ascii="Times New Roman" w:hAnsi="Times New Roman"/>
          <w:sz w:val="24"/>
          <w:szCs w:val="24"/>
        </w:rPr>
        <w:t>semptomlarını</w:t>
      </w:r>
      <w:proofErr w:type="gramEnd"/>
      <w:r w:rsidRPr="00166954">
        <w:rPr>
          <w:rFonts w:ascii="Times New Roman" w:hAnsi="Times New Roman"/>
          <w:sz w:val="24"/>
          <w:szCs w:val="24"/>
        </w:rPr>
        <w:t xml:space="preserve"> sayabilecek, semptomların nedenlerini bilecek ve ayrıcı tanısını yapabilecek</w:t>
      </w:r>
    </w:p>
    <w:p w14:paraId="4A308477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2. Üst solunum yolu </w:t>
      </w:r>
      <w:proofErr w:type="spellStart"/>
      <w:r w:rsidRPr="00166954">
        <w:rPr>
          <w:rFonts w:ascii="Times New Roman" w:hAnsi="Times New Roman"/>
          <w:sz w:val="24"/>
          <w:szCs w:val="24"/>
        </w:rPr>
        <w:t>obstruksiyonlarının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nedenlerini sayabilecek,</w:t>
      </w:r>
    </w:p>
    <w:p w14:paraId="4256B188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66954">
        <w:rPr>
          <w:rFonts w:ascii="Times New Roman" w:hAnsi="Times New Roman"/>
          <w:sz w:val="24"/>
          <w:szCs w:val="24"/>
        </w:rPr>
        <w:t>Trakeotominin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nasıl yapıldığını tarif edebilecek,</w:t>
      </w:r>
    </w:p>
    <w:p w14:paraId="12E58241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4. Akut bronşit, </w:t>
      </w:r>
      <w:proofErr w:type="spellStart"/>
      <w:r w:rsidRPr="00166954">
        <w:rPr>
          <w:rFonts w:ascii="Times New Roman" w:hAnsi="Times New Roman"/>
          <w:sz w:val="24"/>
          <w:szCs w:val="24"/>
        </w:rPr>
        <w:t>pnömoni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gibi alt solunum yolları </w:t>
      </w:r>
      <w:proofErr w:type="gramStart"/>
      <w:r w:rsidRPr="00166954">
        <w:rPr>
          <w:rFonts w:ascii="Times New Roman" w:hAnsi="Times New Roman"/>
          <w:sz w:val="24"/>
          <w:szCs w:val="24"/>
        </w:rPr>
        <w:t>enfeksiyonlarının</w:t>
      </w:r>
      <w:proofErr w:type="gramEnd"/>
      <w:r w:rsidRPr="00166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hAnsi="Times New Roman"/>
          <w:sz w:val="24"/>
          <w:szCs w:val="24"/>
        </w:rPr>
        <w:t>, tanısını, klinik seyrini ve tedavisini anlatabilecek,</w:t>
      </w:r>
    </w:p>
    <w:p w14:paraId="09C2B4E9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166954">
        <w:rPr>
          <w:rFonts w:ascii="Times New Roman" w:hAnsi="Times New Roman"/>
          <w:sz w:val="24"/>
          <w:szCs w:val="24"/>
        </w:rPr>
        <w:t>Pnömonilerin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epidemiyolojisini, önemini, bulaşma yollarını, nedenlerini ve korunma yöntemlerini açıklayabilecek,</w:t>
      </w:r>
    </w:p>
    <w:p w14:paraId="0DA2F217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lastRenderedPageBreak/>
        <w:t xml:space="preserve">6. Tüberküloz </w:t>
      </w:r>
      <w:proofErr w:type="gramStart"/>
      <w:r w:rsidRPr="00166954">
        <w:rPr>
          <w:rFonts w:ascii="Times New Roman" w:hAnsi="Times New Roman"/>
          <w:sz w:val="24"/>
          <w:szCs w:val="24"/>
        </w:rPr>
        <w:t>enfeksiyonunun</w:t>
      </w:r>
      <w:proofErr w:type="gramEnd"/>
      <w:r w:rsidRPr="00166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hAnsi="Times New Roman"/>
          <w:sz w:val="24"/>
          <w:szCs w:val="24"/>
        </w:rPr>
        <w:t>, tanısını, klinik seyrini açıklayabilecek,</w:t>
      </w:r>
    </w:p>
    <w:p w14:paraId="3F2E0C9C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>7. PPD testi sonucunu yorumlayabilecek,</w:t>
      </w:r>
    </w:p>
    <w:p w14:paraId="64A6959C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>8. Tütün ürünlerinin zararlarını ve bu ürünlerin kullanımını bıraktırma yöntemlerini sayabilecek,</w:t>
      </w:r>
    </w:p>
    <w:p w14:paraId="65C672D0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>9. Çevresel ve mesleki akciğer hastalıklarını sayabilecek, hangi ajanın hangi hastalıkları yaptığını bilecek ve ayrıcı tanısına gidebilecek</w:t>
      </w:r>
    </w:p>
    <w:p w14:paraId="092F7A0C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166954">
        <w:rPr>
          <w:rFonts w:ascii="Times New Roman" w:hAnsi="Times New Roman"/>
          <w:sz w:val="24"/>
          <w:szCs w:val="24"/>
        </w:rPr>
        <w:t>İnterstisyel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akciğer hastalıklarının </w:t>
      </w:r>
      <w:proofErr w:type="spellStart"/>
      <w:r w:rsidRPr="00166954">
        <w:rPr>
          <w:rFonts w:ascii="Times New Roman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ve tanının nasıl koyulduğunu açıklayabilecek,</w:t>
      </w:r>
    </w:p>
    <w:p w14:paraId="7D69C1B9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11. Astım ve KOAH gibi hava yollarında daralma ile giden hastalıkların </w:t>
      </w:r>
      <w:proofErr w:type="spellStart"/>
      <w:r w:rsidRPr="00166954">
        <w:rPr>
          <w:rFonts w:ascii="Times New Roman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hAnsi="Times New Roman"/>
          <w:sz w:val="24"/>
          <w:szCs w:val="24"/>
        </w:rPr>
        <w:t>, tanısını, klinik seyrini açıklayabilecek,</w:t>
      </w:r>
    </w:p>
    <w:p w14:paraId="5D39CC38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166954">
        <w:rPr>
          <w:rFonts w:ascii="Times New Roman" w:hAnsi="Times New Roman"/>
          <w:sz w:val="24"/>
          <w:szCs w:val="24"/>
        </w:rPr>
        <w:t>Bronşektazi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hAnsi="Times New Roman"/>
          <w:sz w:val="24"/>
          <w:szCs w:val="24"/>
        </w:rPr>
        <w:t>immotilsilia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hastalıkları ve </w:t>
      </w:r>
      <w:proofErr w:type="spellStart"/>
      <w:r w:rsidRPr="00166954">
        <w:rPr>
          <w:rFonts w:ascii="Times New Roman" w:hAnsi="Times New Roman"/>
          <w:sz w:val="24"/>
          <w:szCs w:val="24"/>
        </w:rPr>
        <w:t>kistikfibrozisin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hAnsi="Times New Roman"/>
          <w:sz w:val="24"/>
          <w:szCs w:val="24"/>
        </w:rPr>
        <w:t>, tanısını, klinik seyrini ve tedavisini açıklayabilecek,</w:t>
      </w:r>
    </w:p>
    <w:p w14:paraId="0D5C5D7C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13. Yükseklik ve dalma hastalıklarının </w:t>
      </w:r>
      <w:proofErr w:type="spellStart"/>
      <w:r w:rsidRPr="00166954">
        <w:rPr>
          <w:rFonts w:ascii="Times New Roman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hAnsi="Times New Roman"/>
          <w:sz w:val="24"/>
          <w:szCs w:val="24"/>
        </w:rPr>
        <w:t>, tanısını, klinik seyrini açıklayabilecek,</w:t>
      </w:r>
    </w:p>
    <w:p w14:paraId="2B7B090F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14. Anafilaksi tanımı, tanı </w:t>
      </w:r>
      <w:proofErr w:type="gramStart"/>
      <w:r w:rsidRPr="00166954">
        <w:rPr>
          <w:rFonts w:ascii="Times New Roman" w:hAnsi="Times New Roman"/>
          <w:sz w:val="24"/>
          <w:szCs w:val="24"/>
        </w:rPr>
        <w:t>kriterleri</w:t>
      </w:r>
      <w:proofErr w:type="gramEnd"/>
      <w:r w:rsidRPr="00166954">
        <w:rPr>
          <w:rFonts w:ascii="Times New Roman" w:hAnsi="Times New Roman"/>
          <w:sz w:val="24"/>
          <w:szCs w:val="24"/>
        </w:rPr>
        <w:t xml:space="preserve"> ve tedavisini sayabilecek</w:t>
      </w:r>
    </w:p>
    <w:p w14:paraId="2A1741F8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15. İlaç </w:t>
      </w:r>
      <w:proofErr w:type="spellStart"/>
      <w:r w:rsidRPr="00166954">
        <w:rPr>
          <w:rFonts w:ascii="Times New Roman" w:hAnsi="Times New Roman"/>
          <w:sz w:val="24"/>
          <w:szCs w:val="24"/>
        </w:rPr>
        <w:t>hipersensitivite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reaksiyonlarının sınıflanması, sık görülen ilaç </w:t>
      </w:r>
      <w:proofErr w:type="spellStart"/>
      <w:r w:rsidRPr="00166954">
        <w:rPr>
          <w:rFonts w:ascii="Times New Roman" w:hAnsi="Times New Roman"/>
          <w:sz w:val="24"/>
          <w:szCs w:val="24"/>
        </w:rPr>
        <w:t>allerjileri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ve bu hastalara klinik yaklaşımı açıklayabilecek,</w:t>
      </w:r>
    </w:p>
    <w:p w14:paraId="594A7F70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16. Üst ve alt solunum yollarında görülen </w:t>
      </w:r>
      <w:proofErr w:type="spellStart"/>
      <w:r w:rsidRPr="00166954">
        <w:rPr>
          <w:rFonts w:ascii="Times New Roman" w:hAnsi="Times New Roman"/>
          <w:sz w:val="24"/>
          <w:szCs w:val="24"/>
        </w:rPr>
        <w:t>neoplazilerin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hAnsi="Times New Roman"/>
          <w:sz w:val="24"/>
          <w:szCs w:val="24"/>
        </w:rPr>
        <w:t>etyopatogenezini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ve belli başlı tümör tiplerini sayabilecek</w:t>
      </w:r>
    </w:p>
    <w:p w14:paraId="1A07DC4F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17. Kalp yetmezliğinin </w:t>
      </w:r>
      <w:proofErr w:type="spellStart"/>
      <w:r w:rsidRPr="00166954">
        <w:rPr>
          <w:rFonts w:ascii="Times New Roman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hAnsi="Times New Roman"/>
          <w:sz w:val="24"/>
          <w:szCs w:val="24"/>
        </w:rPr>
        <w:t>, tanısını, klinik seyrini açıklayabilecek ve tedavi seçeneklerini sayabilecek,</w:t>
      </w:r>
    </w:p>
    <w:p w14:paraId="3A9B7667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166954">
        <w:rPr>
          <w:rFonts w:ascii="Times New Roman" w:hAnsi="Times New Roman"/>
          <w:sz w:val="24"/>
          <w:szCs w:val="24"/>
        </w:rPr>
        <w:t>Perikarditin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patolojisi, tanı ve tedavisini anlatabilecek,</w:t>
      </w:r>
    </w:p>
    <w:p w14:paraId="791A0DA1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>19. Elektrokardiyogram ve değerlendirmesini açıklayabilecek,</w:t>
      </w:r>
    </w:p>
    <w:p w14:paraId="7789CCE0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>20. Sık görülen aritmilerin temel prensiplerini açıklayabilecek,</w:t>
      </w:r>
    </w:p>
    <w:p w14:paraId="7C85A315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21. Hipertansiyonun epidemiyolojisini, tanısını, </w:t>
      </w:r>
      <w:proofErr w:type="gramStart"/>
      <w:r w:rsidRPr="00166954">
        <w:rPr>
          <w:rFonts w:ascii="Times New Roman" w:hAnsi="Times New Roman"/>
          <w:sz w:val="24"/>
          <w:szCs w:val="24"/>
        </w:rPr>
        <w:t>komplikasyonlarını</w:t>
      </w:r>
      <w:proofErr w:type="gramEnd"/>
      <w:r w:rsidRPr="00166954">
        <w:rPr>
          <w:rFonts w:ascii="Times New Roman" w:hAnsi="Times New Roman"/>
          <w:sz w:val="24"/>
          <w:szCs w:val="24"/>
        </w:rPr>
        <w:t>, tedavi seçeneklerini ve korunma yollarını sayabilecek,</w:t>
      </w:r>
    </w:p>
    <w:p w14:paraId="2DCE6A9F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166954">
        <w:rPr>
          <w:rFonts w:ascii="Times New Roman" w:hAnsi="Times New Roman"/>
          <w:sz w:val="24"/>
          <w:szCs w:val="24"/>
        </w:rPr>
        <w:t>İskemik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kalp hastalıklarının tanısını, klinik seyrini, morfolojik özelliklerini, tedavisini, epidemiyolojik özelliklerini, risk faktörlerini ve korunma yollarını sayabilecek,</w:t>
      </w:r>
    </w:p>
    <w:p w14:paraId="62DD1154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23. </w:t>
      </w:r>
      <w:proofErr w:type="spellStart"/>
      <w:r w:rsidRPr="00166954">
        <w:rPr>
          <w:rFonts w:ascii="Times New Roman" w:hAnsi="Times New Roman"/>
          <w:sz w:val="24"/>
          <w:szCs w:val="24"/>
        </w:rPr>
        <w:t>İnfektifendokarditin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patolojisini, tanı, tedavi ve </w:t>
      </w:r>
      <w:proofErr w:type="spellStart"/>
      <w:r w:rsidRPr="00166954">
        <w:rPr>
          <w:rFonts w:ascii="Times New Roman" w:hAnsi="Times New Roman"/>
          <w:sz w:val="24"/>
          <w:szCs w:val="24"/>
        </w:rPr>
        <w:t>proflaksisinin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nasıl yapıldığını tarif edebilecek,</w:t>
      </w:r>
    </w:p>
    <w:p w14:paraId="55EEACDD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24. Akut </w:t>
      </w:r>
      <w:proofErr w:type="spellStart"/>
      <w:r w:rsidRPr="00166954">
        <w:rPr>
          <w:rFonts w:ascii="Times New Roman" w:hAnsi="Times New Roman"/>
          <w:sz w:val="24"/>
          <w:szCs w:val="24"/>
        </w:rPr>
        <w:t>romatizmal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ateşin patolojisi, tanı, tedavi ve </w:t>
      </w:r>
      <w:proofErr w:type="spellStart"/>
      <w:r w:rsidRPr="00166954">
        <w:rPr>
          <w:rFonts w:ascii="Times New Roman" w:hAnsi="Times New Roman"/>
          <w:sz w:val="24"/>
          <w:szCs w:val="24"/>
        </w:rPr>
        <w:t>proflaksisini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açıklayabilecek,</w:t>
      </w:r>
    </w:p>
    <w:p w14:paraId="406A82F6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25. </w:t>
      </w:r>
      <w:proofErr w:type="spellStart"/>
      <w:r w:rsidRPr="00166954">
        <w:rPr>
          <w:rFonts w:ascii="Times New Roman" w:hAnsi="Times New Roman"/>
          <w:sz w:val="24"/>
          <w:szCs w:val="24"/>
        </w:rPr>
        <w:t>Konjenital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kalp hastalıklarını sayabilecek,</w:t>
      </w:r>
    </w:p>
    <w:p w14:paraId="512EE7B1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26. </w:t>
      </w:r>
      <w:proofErr w:type="spellStart"/>
      <w:r w:rsidRPr="00166954">
        <w:rPr>
          <w:rFonts w:ascii="Times New Roman" w:hAnsi="Times New Roman"/>
          <w:sz w:val="24"/>
          <w:szCs w:val="24"/>
        </w:rPr>
        <w:t>Plevral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hastalıkların </w:t>
      </w:r>
      <w:proofErr w:type="spellStart"/>
      <w:r w:rsidRPr="00166954">
        <w:rPr>
          <w:rFonts w:ascii="Times New Roman" w:hAnsi="Times New Roman"/>
          <w:sz w:val="24"/>
          <w:szCs w:val="24"/>
        </w:rPr>
        <w:t>fizyopatolojisini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açıklayabilecek,</w:t>
      </w:r>
    </w:p>
    <w:p w14:paraId="0F7B405A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27. </w:t>
      </w:r>
      <w:proofErr w:type="spellStart"/>
      <w:r w:rsidRPr="00166954">
        <w:rPr>
          <w:rFonts w:ascii="Times New Roman" w:hAnsi="Times New Roman"/>
          <w:sz w:val="24"/>
          <w:szCs w:val="24"/>
        </w:rPr>
        <w:t>Vasküler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hastalıkların patolojisi, tanı ve tedavisini açıklayabilecek,</w:t>
      </w:r>
    </w:p>
    <w:p w14:paraId="06608860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lastRenderedPageBreak/>
        <w:t xml:space="preserve">28. </w:t>
      </w:r>
      <w:proofErr w:type="spellStart"/>
      <w:r w:rsidRPr="00166954">
        <w:rPr>
          <w:rFonts w:ascii="Times New Roman" w:hAnsi="Times New Roman"/>
          <w:sz w:val="24"/>
          <w:szCs w:val="24"/>
        </w:rPr>
        <w:t>Kardiyo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hAnsi="Times New Roman"/>
          <w:sz w:val="24"/>
          <w:szCs w:val="24"/>
        </w:rPr>
        <w:t>pulmonerresusitasyonun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temel ilkeleri olan havayolu, solunum, dolaşım ve </w:t>
      </w:r>
      <w:proofErr w:type="spellStart"/>
      <w:r w:rsidRPr="00166954">
        <w:rPr>
          <w:rFonts w:ascii="Times New Roman" w:hAnsi="Times New Roman"/>
          <w:sz w:val="24"/>
          <w:szCs w:val="24"/>
        </w:rPr>
        <w:t>defibrilasyon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hakkında teorik bilgileri bilecek ve </w:t>
      </w:r>
      <w:proofErr w:type="spellStart"/>
      <w:r w:rsidRPr="00166954">
        <w:rPr>
          <w:rFonts w:ascii="Times New Roman" w:hAnsi="Times New Roman"/>
          <w:sz w:val="24"/>
          <w:szCs w:val="24"/>
        </w:rPr>
        <w:t>kardiyopulmoner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hAnsi="Times New Roman"/>
          <w:sz w:val="24"/>
          <w:szCs w:val="24"/>
        </w:rPr>
        <w:t>resüsitasyon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uygulamasının nasıl yapıldığını maket üzerinde gösterebilecek,</w:t>
      </w:r>
    </w:p>
    <w:p w14:paraId="405C8FE2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>29. Acil kardiyak müdahale ve temel yaşam desteği için geçerli olan evrensel algoritmayı sıralayabilecek</w:t>
      </w:r>
    </w:p>
    <w:p w14:paraId="3A08B61B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30. </w:t>
      </w:r>
      <w:proofErr w:type="spellStart"/>
      <w:r w:rsidRPr="00166954">
        <w:rPr>
          <w:rFonts w:ascii="Times New Roman" w:hAnsi="Times New Roman"/>
          <w:sz w:val="24"/>
          <w:szCs w:val="24"/>
        </w:rPr>
        <w:t>Resüsitasyon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sırasında kullanılan ilaçların etkileri, </w:t>
      </w:r>
      <w:proofErr w:type="spellStart"/>
      <w:r w:rsidRPr="00166954">
        <w:rPr>
          <w:rFonts w:ascii="Times New Roman" w:hAnsi="Times New Roman"/>
          <w:sz w:val="24"/>
          <w:szCs w:val="24"/>
        </w:rPr>
        <w:t>endikasyonları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ve dozlarını sayabilecek</w:t>
      </w:r>
    </w:p>
    <w:p w14:paraId="7B3EFDF3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31. </w:t>
      </w:r>
      <w:proofErr w:type="spellStart"/>
      <w:r w:rsidRPr="00166954">
        <w:rPr>
          <w:rFonts w:ascii="Times New Roman" w:hAnsi="Times New Roman"/>
          <w:sz w:val="24"/>
          <w:szCs w:val="24"/>
        </w:rPr>
        <w:t>Spontan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solunumu değerlendirebilecek ve havayolunun açılması ile ilgili basamakları sayabilecek</w:t>
      </w:r>
    </w:p>
    <w:p w14:paraId="3AA152CE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>32. Kalp sesleri için dinleme odaklarını sayabilecek, patolojik kalp seslerinin özelliklerini tarif edebilecek,</w:t>
      </w:r>
    </w:p>
    <w:p w14:paraId="59F288AB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33. Otonom Sinir Sistemini etkileyen ilaçların etki mekanizmasını, </w:t>
      </w:r>
      <w:proofErr w:type="spellStart"/>
      <w:r w:rsidRPr="00166954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hAnsi="Times New Roman"/>
          <w:sz w:val="24"/>
          <w:szCs w:val="24"/>
        </w:rPr>
        <w:t>toksik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etkilerini, ilaç etkileşimlerini açıklayabilecek ve klinik kullanımını açıklayabilecek,</w:t>
      </w:r>
    </w:p>
    <w:p w14:paraId="4871EE2C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34. </w:t>
      </w:r>
      <w:proofErr w:type="spellStart"/>
      <w:r w:rsidRPr="00166954">
        <w:rPr>
          <w:rFonts w:ascii="Times New Roman" w:hAnsi="Times New Roman"/>
          <w:sz w:val="24"/>
          <w:szCs w:val="24"/>
        </w:rPr>
        <w:t>Kardiyovasküler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sistem hastalıklarında kullanılan ilaçların etki mekanizmasını, </w:t>
      </w:r>
      <w:proofErr w:type="spellStart"/>
      <w:r w:rsidRPr="00166954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hAnsi="Times New Roman"/>
          <w:sz w:val="24"/>
          <w:szCs w:val="24"/>
        </w:rPr>
        <w:t>toksik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</w:t>
      </w:r>
    </w:p>
    <w:p w14:paraId="55CAF6F5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35. Solunum sistemi hastalıklarında kullanılan ilaçların etki mekanizmasını, </w:t>
      </w:r>
      <w:proofErr w:type="spellStart"/>
      <w:r w:rsidRPr="00166954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hAnsi="Times New Roman"/>
          <w:sz w:val="24"/>
          <w:szCs w:val="24"/>
        </w:rPr>
        <w:t>toksik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açıklayabilecek, </w:t>
      </w:r>
      <w:proofErr w:type="spellStart"/>
      <w:r w:rsidRPr="00166954">
        <w:rPr>
          <w:rFonts w:ascii="Times New Roman" w:hAnsi="Times New Roman"/>
          <w:sz w:val="24"/>
          <w:szCs w:val="24"/>
        </w:rPr>
        <w:t>otokoidleri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166954">
        <w:rPr>
          <w:rFonts w:ascii="Times New Roman" w:hAnsi="Times New Roman"/>
          <w:sz w:val="24"/>
          <w:szCs w:val="24"/>
        </w:rPr>
        <w:t>otokoidlerin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fizyolojisini etkileyerek etki oluşturan ilaçların etki mekanizmasını, </w:t>
      </w:r>
      <w:proofErr w:type="spellStart"/>
      <w:r w:rsidRPr="00166954">
        <w:rPr>
          <w:rFonts w:ascii="Times New Roman" w:hAnsi="Times New Roman"/>
          <w:sz w:val="24"/>
          <w:szCs w:val="24"/>
        </w:rPr>
        <w:t>farmakokinetiğini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hAnsi="Times New Roman"/>
          <w:sz w:val="24"/>
          <w:szCs w:val="24"/>
        </w:rPr>
        <w:t>toksik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etkilerini, ilaç etkileşimlerini ve klinik kullanımını açıklayabileceklerdir.</w:t>
      </w:r>
    </w:p>
    <w:p w14:paraId="66710133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36. </w:t>
      </w:r>
      <w:proofErr w:type="spellStart"/>
      <w:r w:rsidRPr="00166954">
        <w:rPr>
          <w:rFonts w:ascii="Times New Roman" w:hAnsi="Times New Roman"/>
          <w:sz w:val="24"/>
          <w:szCs w:val="24"/>
        </w:rPr>
        <w:t>Myokard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hastalıklarının </w:t>
      </w:r>
      <w:proofErr w:type="spellStart"/>
      <w:r w:rsidRPr="00166954">
        <w:rPr>
          <w:rFonts w:ascii="Times New Roman" w:hAnsi="Times New Roman"/>
          <w:sz w:val="24"/>
          <w:szCs w:val="24"/>
        </w:rPr>
        <w:t>etyoloji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954">
        <w:rPr>
          <w:rFonts w:ascii="Times New Roman" w:hAnsi="Times New Roman"/>
          <w:sz w:val="24"/>
          <w:szCs w:val="24"/>
        </w:rPr>
        <w:t>patogenez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ve morfolojik bulgularını sayabilecek</w:t>
      </w:r>
    </w:p>
    <w:p w14:paraId="1847E675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37. </w:t>
      </w:r>
      <w:proofErr w:type="spellStart"/>
      <w:r w:rsidRPr="00166954">
        <w:rPr>
          <w:rFonts w:ascii="Times New Roman" w:hAnsi="Times New Roman"/>
          <w:sz w:val="24"/>
          <w:szCs w:val="24"/>
        </w:rPr>
        <w:t>Pulmoner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6954">
        <w:rPr>
          <w:rFonts w:ascii="Times New Roman" w:hAnsi="Times New Roman"/>
          <w:sz w:val="24"/>
          <w:szCs w:val="24"/>
        </w:rPr>
        <w:t>embolinin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6954">
        <w:rPr>
          <w:rFonts w:ascii="Times New Roman" w:hAnsi="Times New Roman"/>
          <w:sz w:val="24"/>
          <w:szCs w:val="24"/>
        </w:rPr>
        <w:t>semptomlarını</w:t>
      </w:r>
      <w:proofErr w:type="gramEnd"/>
      <w:r w:rsidRPr="00166954">
        <w:rPr>
          <w:rFonts w:ascii="Times New Roman" w:hAnsi="Times New Roman"/>
          <w:sz w:val="24"/>
          <w:szCs w:val="24"/>
        </w:rPr>
        <w:t xml:space="preserve"> sayabilecek, gelişen </w:t>
      </w:r>
      <w:proofErr w:type="spellStart"/>
      <w:r w:rsidRPr="00166954">
        <w:rPr>
          <w:rFonts w:ascii="Times New Roman" w:hAnsi="Times New Roman"/>
          <w:sz w:val="24"/>
          <w:szCs w:val="24"/>
        </w:rPr>
        <w:t>patofizyolojik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değişiklikleri açıklayabilecek,</w:t>
      </w:r>
    </w:p>
    <w:p w14:paraId="1960E3AF" w14:textId="77777777" w:rsidR="00F04BC9" w:rsidRPr="00166954" w:rsidRDefault="00F04BC9" w:rsidP="00F04B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66954">
        <w:rPr>
          <w:rFonts w:ascii="Times New Roman" w:hAnsi="Times New Roman"/>
          <w:sz w:val="24"/>
          <w:szCs w:val="24"/>
        </w:rPr>
        <w:t xml:space="preserve">38. </w:t>
      </w:r>
      <w:proofErr w:type="spellStart"/>
      <w:r w:rsidRPr="00166954">
        <w:rPr>
          <w:rFonts w:ascii="Times New Roman" w:hAnsi="Times New Roman"/>
          <w:sz w:val="24"/>
          <w:szCs w:val="24"/>
        </w:rPr>
        <w:t>Pulmoner</w:t>
      </w:r>
      <w:proofErr w:type="spellEnd"/>
      <w:r w:rsidRPr="00166954">
        <w:rPr>
          <w:rFonts w:ascii="Times New Roman" w:hAnsi="Times New Roman"/>
          <w:sz w:val="24"/>
          <w:szCs w:val="24"/>
        </w:rPr>
        <w:t xml:space="preserve"> hipertansiyon mekanizmasını açıklayabilmeli, </w:t>
      </w:r>
      <w:proofErr w:type="gramStart"/>
      <w:r w:rsidRPr="00166954">
        <w:rPr>
          <w:rFonts w:ascii="Times New Roman" w:hAnsi="Times New Roman"/>
          <w:sz w:val="24"/>
          <w:szCs w:val="24"/>
        </w:rPr>
        <w:t>semptomlarını</w:t>
      </w:r>
      <w:proofErr w:type="gramEnd"/>
      <w:r w:rsidRPr="00166954">
        <w:rPr>
          <w:rFonts w:ascii="Times New Roman" w:hAnsi="Times New Roman"/>
          <w:sz w:val="24"/>
          <w:szCs w:val="24"/>
        </w:rPr>
        <w:t xml:space="preserve"> sayabilecek.</w:t>
      </w:r>
    </w:p>
    <w:p w14:paraId="350B677F" w14:textId="77777777" w:rsidR="00F04BC9" w:rsidRPr="00166954" w:rsidRDefault="00F04BC9" w:rsidP="00F04BC9">
      <w:pPr>
        <w:spacing w:after="305" w:line="26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Bu stajın amacı öğrencilere kliniklerde uygulanacak eğitim sistemi ve ölçme değerlendirme sisteminin tanıtılması, iletişim becerileri ve hasta ile görüşme, genel fizik muayene becerilerini kazandırmaktır. Dönem 4 öğrencileri dönem başında hasta ile görüşme, </w:t>
      </w:r>
      <w:proofErr w:type="spellStart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anamnez</w:t>
      </w:r>
      <w:proofErr w:type="spellEnd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alma ve genel fizik muayene becerilerini alarak stajlarında bu bilgi ve beceriye sahip olacak, eğitimleri boyunca gidecekleri stajlarda da ileri muayene becerilerini tamamlayacaklardır. </w:t>
      </w:r>
    </w:p>
    <w:p w14:paraId="118E5273" w14:textId="77777777" w:rsidR="00F04BC9" w:rsidRPr="00166954" w:rsidRDefault="00F04BC9" w:rsidP="00F04BC9">
      <w:pPr>
        <w:spacing w:after="305" w:line="26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39. Bir hastanın </w:t>
      </w:r>
      <w:proofErr w:type="spellStart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anamnezinin</w:t>
      </w:r>
      <w:proofErr w:type="spellEnd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bölümlerini sayabilecek ve </w:t>
      </w:r>
      <w:proofErr w:type="spellStart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anamnez</w:t>
      </w:r>
      <w:proofErr w:type="spellEnd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alabileceklerdir.  </w:t>
      </w:r>
    </w:p>
    <w:p w14:paraId="1BFDBB0E" w14:textId="77777777" w:rsidR="00F04BC9" w:rsidRPr="00166954" w:rsidRDefault="00F04BC9" w:rsidP="00F04BC9">
      <w:pPr>
        <w:spacing w:after="305" w:line="26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40. </w:t>
      </w:r>
      <w:proofErr w:type="spellStart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Kardiyovasküler</w:t>
      </w:r>
      <w:proofErr w:type="spellEnd"/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sistem muayenesini yapabileceklerdir.</w:t>
      </w:r>
    </w:p>
    <w:p w14:paraId="6FFDC12E" w14:textId="77777777" w:rsidR="00F04BC9" w:rsidRPr="00166954" w:rsidRDefault="00F04BC9" w:rsidP="00F04BC9">
      <w:pPr>
        <w:spacing w:after="305" w:line="26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16695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41. Solunum sistemi muayenesini yapabileceklerdir.</w:t>
      </w:r>
    </w:p>
    <w:p w14:paraId="4234117F" w14:textId="74F98271"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4F02" w:rsidRPr="0007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4861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3D2B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158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4DB6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1685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3E5C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2F6C"/>
    <w:rsid w:val="00143941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597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0B8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54A1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494B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75C67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0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2B2F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5A80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6E42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FF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3D73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306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D67ED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5CE1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127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4F02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4902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6BDF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1496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A72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5DB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0F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D4F94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9F7AF9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0831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47757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548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A6F7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4534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9B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1C7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E21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54F0"/>
    <w:rsid w:val="00C211EE"/>
    <w:rsid w:val="00C22596"/>
    <w:rsid w:val="00C2340E"/>
    <w:rsid w:val="00C24DE9"/>
    <w:rsid w:val="00C25164"/>
    <w:rsid w:val="00C26267"/>
    <w:rsid w:val="00C270BC"/>
    <w:rsid w:val="00C30818"/>
    <w:rsid w:val="00C30822"/>
    <w:rsid w:val="00C32FFB"/>
    <w:rsid w:val="00C377DD"/>
    <w:rsid w:val="00C37805"/>
    <w:rsid w:val="00C3799F"/>
    <w:rsid w:val="00C40417"/>
    <w:rsid w:val="00C4075B"/>
    <w:rsid w:val="00C40779"/>
    <w:rsid w:val="00C4081E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40AA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6F4C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4AEF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B36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67A35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578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25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609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2C55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4BC9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26C76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0712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0C4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C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1386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45</cp:revision>
  <dcterms:created xsi:type="dcterms:W3CDTF">2017-02-19T18:58:00Z</dcterms:created>
  <dcterms:modified xsi:type="dcterms:W3CDTF">2022-09-26T10:59:00Z</dcterms:modified>
</cp:coreProperties>
</file>