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835E" w14:textId="01F55779" w:rsidR="00CD40EF" w:rsidRDefault="002D67D5" w:rsidP="002D67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2D67D5">
        <w:rPr>
          <w:rFonts w:ascii="Times New Roman" w:hAnsi="Times New Roman" w:cs="Times New Roman"/>
          <w:b/>
          <w:bCs/>
          <w:lang w:val="en-US"/>
        </w:rPr>
        <w:t>S</w:t>
      </w:r>
      <w:r w:rsidRPr="002D67D5">
        <w:rPr>
          <w:rFonts w:ascii="Times New Roman" w:hAnsi="Times New Roman" w:cs="Times New Roman"/>
          <w:b/>
          <w:bCs/>
          <w:lang w:val="en-US"/>
        </w:rPr>
        <w:t>eismic Evaluation and Structural Health Monitoring of Heritage Buildings: A review of case studies in Peru</w:t>
      </w:r>
    </w:p>
    <w:p w14:paraId="3C296199" w14:textId="4F3060FD" w:rsidR="002D67D5" w:rsidRDefault="002D67D5" w:rsidP="002D67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Rafael Aguilar</w:t>
      </w:r>
    </w:p>
    <w:p w14:paraId="0E05A21B" w14:textId="656683AC" w:rsidR="002D67D5" w:rsidRPr="002D67D5" w:rsidRDefault="002D67D5" w:rsidP="002D67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Professor, Engineering Department, Pontificia Universidad </w:t>
      </w:r>
      <w:proofErr w:type="spellStart"/>
      <w:r>
        <w:rPr>
          <w:rFonts w:ascii="Times New Roman" w:hAnsi="Times New Roman" w:cs="Times New Roman"/>
          <w:lang w:val="en-US"/>
        </w:rPr>
        <w:t>Católica</w:t>
      </w:r>
      <w:proofErr w:type="spellEnd"/>
      <w:r>
        <w:rPr>
          <w:rFonts w:ascii="Times New Roman" w:hAnsi="Times New Roman" w:cs="Times New Roman"/>
          <w:lang w:val="en-US"/>
        </w:rPr>
        <w:t xml:space="preserve"> del Perú - PUCP</w:t>
      </w:r>
    </w:p>
    <w:p w14:paraId="4F9A5238" w14:textId="6E511E0F" w:rsidR="002D67D5" w:rsidRDefault="002D67D5" w:rsidP="00A67F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8FB1EFC" w14:textId="77777777" w:rsidR="002D67D5" w:rsidRDefault="002D67D5" w:rsidP="00A67F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6F159ED" w14:textId="16A927D2" w:rsidR="00CD40EF" w:rsidRPr="00A67F79" w:rsidRDefault="00CD40EF" w:rsidP="00CD4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67F79">
        <w:rPr>
          <w:rFonts w:ascii="Times New Roman" w:hAnsi="Times New Roman" w:cs="Times New Roman"/>
          <w:lang w:val="en-US"/>
        </w:rPr>
        <w:t>Th</w:t>
      </w:r>
      <w:r>
        <w:rPr>
          <w:rFonts w:ascii="Times New Roman" w:hAnsi="Times New Roman" w:cs="Times New Roman"/>
          <w:lang w:val="en-US"/>
        </w:rPr>
        <w:t>e talk will</w:t>
      </w:r>
      <w:r w:rsidRPr="00A67F79">
        <w:rPr>
          <w:rFonts w:ascii="Times New Roman" w:hAnsi="Times New Roman" w:cs="Times New Roman"/>
          <w:lang w:val="en-US"/>
        </w:rPr>
        <w:t xml:space="preserve"> present the application of </w:t>
      </w:r>
      <w:r w:rsidR="002D67D5">
        <w:rPr>
          <w:rFonts w:ascii="Times New Roman" w:hAnsi="Times New Roman" w:cs="Times New Roman"/>
          <w:lang w:val="en-US"/>
        </w:rPr>
        <w:t xml:space="preserve">innovative strategies for performing </w:t>
      </w:r>
      <w:r>
        <w:rPr>
          <w:rFonts w:ascii="Times New Roman" w:hAnsi="Times New Roman" w:cs="Times New Roman"/>
          <w:lang w:val="en-US"/>
        </w:rPr>
        <w:t xml:space="preserve">structural evaluation and </w:t>
      </w:r>
      <w:r w:rsidRPr="00A67F79">
        <w:rPr>
          <w:rFonts w:ascii="Times New Roman" w:hAnsi="Times New Roman" w:cs="Times New Roman"/>
          <w:lang w:val="en-US"/>
        </w:rPr>
        <w:t xml:space="preserve">long-term structural </w:t>
      </w:r>
      <w:r w:rsidR="002D67D5">
        <w:rPr>
          <w:rFonts w:ascii="Times New Roman" w:hAnsi="Times New Roman" w:cs="Times New Roman"/>
          <w:lang w:val="en-US"/>
        </w:rPr>
        <w:t>health</w:t>
      </w:r>
      <w:r w:rsidRPr="00A67F79">
        <w:rPr>
          <w:rFonts w:ascii="Times New Roman" w:hAnsi="Times New Roman" w:cs="Times New Roman"/>
          <w:lang w:val="en-US"/>
        </w:rPr>
        <w:t xml:space="preserve"> monitoring</w:t>
      </w:r>
      <w:r>
        <w:rPr>
          <w:rFonts w:ascii="Times New Roman" w:hAnsi="Times New Roman" w:cs="Times New Roman"/>
          <w:lang w:val="en-US"/>
        </w:rPr>
        <w:t xml:space="preserve"> of</w:t>
      </w:r>
      <w:r w:rsidRPr="00A67F79">
        <w:rPr>
          <w:rFonts w:ascii="Times New Roman" w:hAnsi="Times New Roman" w:cs="Times New Roman"/>
          <w:lang w:val="en-US"/>
        </w:rPr>
        <w:t xml:space="preserve"> </w:t>
      </w:r>
      <w:r w:rsidR="002D67D5">
        <w:rPr>
          <w:rFonts w:ascii="Times New Roman" w:hAnsi="Times New Roman" w:cs="Times New Roman"/>
          <w:lang w:val="en-US"/>
        </w:rPr>
        <w:t>historical adobe buildings</w:t>
      </w:r>
      <w:r w:rsidRPr="00A67F79">
        <w:rPr>
          <w:rFonts w:ascii="Times New Roman" w:hAnsi="Times New Roman" w:cs="Times New Roman"/>
          <w:lang w:val="en-US"/>
        </w:rPr>
        <w:t xml:space="preserve"> located in </w:t>
      </w:r>
      <w:r>
        <w:rPr>
          <w:rFonts w:ascii="Times New Roman" w:hAnsi="Times New Roman" w:cs="Times New Roman"/>
          <w:lang w:val="en-US"/>
        </w:rPr>
        <w:t>South America</w:t>
      </w:r>
      <w:r w:rsidRPr="00A67F7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</w:t>
      </w:r>
      <w:r w:rsidRPr="00A67F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application of a combined </w:t>
      </w:r>
      <w:r w:rsidR="002D67D5">
        <w:rPr>
          <w:rFonts w:ascii="Times New Roman" w:hAnsi="Times New Roman" w:cs="Times New Roman"/>
          <w:lang w:val="en-US"/>
        </w:rPr>
        <w:t xml:space="preserve">strategy using </w:t>
      </w:r>
      <w:r>
        <w:rPr>
          <w:rFonts w:ascii="Times New Roman" w:hAnsi="Times New Roman" w:cs="Times New Roman"/>
          <w:lang w:val="en-US"/>
        </w:rPr>
        <w:t xml:space="preserve">experimental and numerical </w:t>
      </w:r>
      <w:r w:rsidR="002D67D5">
        <w:rPr>
          <w:rFonts w:ascii="Times New Roman" w:hAnsi="Times New Roman" w:cs="Times New Roman"/>
          <w:lang w:val="en-US"/>
        </w:rPr>
        <w:t xml:space="preserve">tools </w:t>
      </w:r>
      <w:r>
        <w:rPr>
          <w:rFonts w:ascii="Times New Roman" w:hAnsi="Times New Roman" w:cs="Times New Roman"/>
          <w:lang w:val="en-US"/>
        </w:rPr>
        <w:t xml:space="preserve">to assess the structural </w:t>
      </w:r>
      <w:r w:rsidR="002D67D5">
        <w:rPr>
          <w:rFonts w:ascii="Times New Roman" w:hAnsi="Times New Roman" w:cs="Times New Roman"/>
          <w:lang w:val="en-US"/>
        </w:rPr>
        <w:t>behavior</w:t>
      </w:r>
      <w:r>
        <w:rPr>
          <w:rFonts w:ascii="Times New Roman" w:hAnsi="Times New Roman" w:cs="Times New Roman"/>
          <w:lang w:val="en-US"/>
        </w:rPr>
        <w:t xml:space="preserve"> </w:t>
      </w:r>
      <w:r w:rsidR="002D67D5">
        <w:rPr>
          <w:rFonts w:ascii="Times New Roman" w:hAnsi="Times New Roman" w:cs="Times New Roman"/>
          <w:lang w:val="en-US"/>
        </w:rPr>
        <w:t xml:space="preserve">of these buildings will be discussed in the context of their application in two case studies. Regarding structural health monitoring, </w:t>
      </w:r>
      <w:r w:rsidRPr="00A67F79">
        <w:rPr>
          <w:rFonts w:ascii="Times New Roman" w:hAnsi="Times New Roman" w:cs="Times New Roman"/>
          <w:lang w:val="en-US"/>
        </w:rPr>
        <w:t xml:space="preserve">the planning and installation processes of </w:t>
      </w:r>
      <w:r>
        <w:rPr>
          <w:rFonts w:ascii="Times New Roman" w:hAnsi="Times New Roman" w:cs="Times New Roman"/>
          <w:lang w:val="en-US"/>
        </w:rPr>
        <w:t>a</w:t>
      </w:r>
      <w:r w:rsidRPr="00A67F79">
        <w:rPr>
          <w:rFonts w:ascii="Times New Roman" w:hAnsi="Times New Roman" w:cs="Times New Roman"/>
          <w:lang w:val="en-US"/>
        </w:rPr>
        <w:t xml:space="preserve"> monitoring system </w:t>
      </w:r>
      <w:r>
        <w:rPr>
          <w:rFonts w:ascii="Times New Roman" w:hAnsi="Times New Roman" w:cs="Times New Roman"/>
          <w:lang w:val="en-US"/>
        </w:rPr>
        <w:t>in an emblematic 16</w:t>
      </w:r>
      <w:r w:rsidRPr="00A67F79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Century Peruvian church and</w:t>
      </w:r>
      <w:r w:rsidRPr="00A67F79">
        <w:rPr>
          <w:rFonts w:ascii="Times New Roman" w:hAnsi="Times New Roman" w:cs="Times New Roman"/>
          <w:lang w:val="en-US"/>
        </w:rPr>
        <w:t xml:space="preserve"> a detailed discussion of the results of almost two years of continuous monitoring</w:t>
      </w:r>
      <w:r w:rsidR="002D67D5">
        <w:rPr>
          <w:rFonts w:ascii="Times New Roman" w:hAnsi="Times New Roman" w:cs="Times New Roman"/>
          <w:lang w:val="en-US"/>
        </w:rPr>
        <w:t xml:space="preserve"> will be presented</w:t>
      </w:r>
      <w:r w:rsidRPr="00A67F7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2D67D5">
        <w:rPr>
          <w:rFonts w:ascii="Times New Roman" w:hAnsi="Times New Roman" w:cs="Times New Roman"/>
          <w:lang w:val="en-US"/>
        </w:rPr>
        <w:t>In this last case, t</w:t>
      </w:r>
      <w:r w:rsidRPr="00A67F79">
        <w:rPr>
          <w:rFonts w:ascii="Times New Roman" w:hAnsi="Times New Roman" w:cs="Times New Roman"/>
          <w:lang w:val="en-US"/>
        </w:rPr>
        <w:t>he structural monitoring results evidence</w:t>
      </w:r>
      <w:r>
        <w:rPr>
          <w:rFonts w:ascii="Times New Roman" w:hAnsi="Times New Roman" w:cs="Times New Roman"/>
          <w:lang w:val="en-US"/>
        </w:rPr>
        <w:t xml:space="preserve"> </w:t>
      </w:r>
      <w:r w:rsidRPr="00A67F79">
        <w:rPr>
          <w:rFonts w:ascii="Times New Roman" w:hAnsi="Times New Roman" w:cs="Times New Roman"/>
          <w:lang w:val="en-US"/>
        </w:rPr>
        <w:t>an annual cyclical behavior of the natural frequencies with a correspondence</w:t>
      </w:r>
      <w:r>
        <w:rPr>
          <w:rFonts w:ascii="Times New Roman" w:hAnsi="Times New Roman" w:cs="Times New Roman"/>
          <w:lang w:val="en-US"/>
        </w:rPr>
        <w:t xml:space="preserve"> </w:t>
      </w:r>
      <w:r w:rsidRPr="00A67F79">
        <w:rPr>
          <w:rFonts w:ascii="Times New Roman" w:hAnsi="Times New Roman" w:cs="Times New Roman"/>
          <w:lang w:val="en-US"/>
        </w:rPr>
        <w:t>with the changes in environmental conditions due to seasonal influences</w:t>
      </w:r>
      <w:r w:rsidR="002D67D5">
        <w:rPr>
          <w:rFonts w:ascii="Times New Roman" w:hAnsi="Times New Roman" w:cs="Times New Roman"/>
          <w:lang w:val="en-US"/>
        </w:rPr>
        <w:t xml:space="preserve"> when certain conditions are considered for data processing</w:t>
      </w:r>
      <w:r w:rsidRPr="00A67F79">
        <w:rPr>
          <w:rFonts w:ascii="Times New Roman" w:hAnsi="Times New Roman" w:cs="Times New Roman"/>
          <w:lang w:val="en-US"/>
        </w:rPr>
        <w:t>.</w:t>
      </w:r>
    </w:p>
    <w:p w14:paraId="718C1AE9" w14:textId="77777777" w:rsidR="00CD40EF" w:rsidRPr="00A67F79" w:rsidRDefault="00CD40EF" w:rsidP="00A67F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sectPr w:rsidR="00CD40EF" w:rsidRPr="00A67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79"/>
    <w:rsid w:val="002D67D5"/>
    <w:rsid w:val="00A67F79"/>
    <w:rsid w:val="00B275A5"/>
    <w:rsid w:val="00C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4805E"/>
  <w15:chartTrackingRefBased/>
  <w15:docId w15:val="{0F516C30-DBF6-ED4A-8491-53094D0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Aguilar</dc:creator>
  <cp:keywords/>
  <dc:description/>
  <cp:lastModifiedBy>Rafael Aguilar</cp:lastModifiedBy>
  <cp:revision>1</cp:revision>
  <dcterms:created xsi:type="dcterms:W3CDTF">2021-05-19T02:04:00Z</dcterms:created>
  <dcterms:modified xsi:type="dcterms:W3CDTF">2021-05-19T02:36:00Z</dcterms:modified>
</cp:coreProperties>
</file>