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FF7D" w14:textId="77777777" w:rsidR="00BD3CF8" w:rsidRPr="00EB2AFC" w:rsidRDefault="003F5FAA" w:rsidP="00EB2AFC">
      <w:pPr>
        <w:ind w:right="6"/>
        <w:jc w:val="both"/>
        <w:rPr>
          <w:rFonts w:ascii="Times New Roman" w:eastAsia="Arial" w:hAnsi="Times New Roman" w:cs="Times New Roman"/>
          <w:b/>
          <w:sz w:val="24"/>
          <w:szCs w:val="24"/>
        </w:rPr>
      </w:pPr>
      <w:r w:rsidRPr="00EB2AFC">
        <w:rPr>
          <w:rFonts w:ascii="Times New Roman" w:eastAsia="Arial" w:hAnsi="Times New Roman" w:cs="Times New Roman"/>
          <w:b/>
          <w:sz w:val="24"/>
          <w:szCs w:val="24"/>
        </w:rPr>
        <w:t xml:space="preserve">Dr Nady Braidy, </w:t>
      </w:r>
      <w:r w:rsidR="00BD3CF8" w:rsidRPr="00EB2AFC">
        <w:rPr>
          <w:rFonts w:ascii="Times New Roman" w:eastAsia="Arial" w:hAnsi="Times New Roman" w:cs="Times New Roman"/>
          <w:b/>
          <w:sz w:val="24"/>
          <w:szCs w:val="24"/>
        </w:rPr>
        <w:t xml:space="preserve">PhD, </w:t>
      </w:r>
    </w:p>
    <w:p w14:paraId="3187DBE0" w14:textId="15D0045D" w:rsidR="003F5FAA" w:rsidRPr="00EB2AFC" w:rsidRDefault="003F5FAA" w:rsidP="00EF302B">
      <w:pPr>
        <w:ind w:right="6"/>
        <w:jc w:val="both"/>
        <w:rPr>
          <w:rFonts w:ascii="Times New Roman" w:eastAsia="Times New Roman" w:hAnsi="Times New Roman" w:cs="Times New Roman"/>
          <w:sz w:val="24"/>
          <w:szCs w:val="24"/>
        </w:rPr>
      </w:pPr>
      <w:r w:rsidRPr="00EB2AFC">
        <w:rPr>
          <w:rFonts w:ascii="Times New Roman" w:eastAsia="Arial" w:hAnsi="Times New Roman" w:cs="Times New Roman"/>
          <w:i/>
          <w:sz w:val="24"/>
          <w:szCs w:val="24"/>
        </w:rPr>
        <w:t>Senior Lecturer</w:t>
      </w:r>
      <w:r w:rsidR="00EF302B" w:rsidRPr="00EB2AFC">
        <w:rPr>
          <w:rFonts w:ascii="Times New Roman" w:eastAsia="Times New Roman" w:hAnsi="Times New Roman" w:cs="Times New Roman"/>
          <w:sz w:val="24"/>
          <w:szCs w:val="24"/>
        </w:rPr>
        <w:t xml:space="preserve"> </w:t>
      </w:r>
    </w:p>
    <w:p w14:paraId="440ADFB1" w14:textId="77777777" w:rsidR="003F5FAA" w:rsidRPr="00EB2AFC" w:rsidRDefault="003F5FAA" w:rsidP="00EB2AFC">
      <w:pPr>
        <w:jc w:val="both"/>
        <w:rPr>
          <w:rFonts w:ascii="Times New Roman" w:eastAsia="Times New Roman" w:hAnsi="Times New Roman" w:cs="Times New Roman"/>
          <w:b/>
          <w:bCs/>
          <w:sz w:val="24"/>
          <w:szCs w:val="24"/>
        </w:rPr>
      </w:pPr>
    </w:p>
    <w:p w14:paraId="48D0B8CC" w14:textId="3B17252F" w:rsidR="003F5FAA" w:rsidRPr="00EB2AFC" w:rsidRDefault="00EF302B" w:rsidP="00EB2AFC">
      <w:pPr>
        <w:pBdr>
          <w:bottom w:val="single" w:sz="4" w:space="1" w:color="auto"/>
        </w:pBdr>
        <w:jc w:val="both"/>
        <w:rPr>
          <w:rFonts w:ascii="Times New Roman" w:eastAsia="Arial" w:hAnsi="Times New Roman" w:cs="Times New Roman"/>
          <w:b/>
          <w:sz w:val="24"/>
          <w:szCs w:val="24"/>
        </w:rPr>
      </w:pPr>
      <w:r>
        <w:rPr>
          <w:rFonts w:ascii="Times New Roman" w:eastAsia="Arial" w:hAnsi="Times New Roman" w:cs="Times New Roman"/>
          <w:b/>
          <w:sz w:val="24"/>
          <w:szCs w:val="24"/>
        </w:rPr>
        <w:t>Career summary</w:t>
      </w:r>
    </w:p>
    <w:p w14:paraId="072D6227" w14:textId="5ED74F94" w:rsidR="00EB2AFC" w:rsidRPr="000840F5" w:rsidRDefault="00EF302B" w:rsidP="000840F5">
      <w:pPr>
        <w:autoSpaceDE w:val="0"/>
        <w:autoSpaceDN w:val="0"/>
        <w:adjustRightInd w:val="0"/>
        <w:spacing w:before="120" w:after="120"/>
        <w:jc w:val="both"/>
        <w:rPr>
          <w:rFonts w:ascii="Times New Roman" w:hAnsi="Times New Roman" w:cs="Times New Roman"/>
          <w:sz w:val="24"/>
          <w:szCs w:val="24"/>
        </w:rPr>
      </w:pPr>
      <w:r w:rsidRPr="000840F5">
        <w:rPr>
          <w:rFonts w:ascii="Times New Roman" w:hAnsi="Times New Roman" w:cs="Times New Roman"/>
          <w:sz w:val="24"/>
          <w:szCs w:val="24"/>
        </w:rPr>
        <w:t xml:space="preserve">As </w:t>
      </w:r>
      <w:r w:rsidRPr="000840F5">
        <w:rPr>
          <w:rFonts w:ascii="Times New Roman" w:hAnsi="Times New Roman" w:cs="Times New Roman"/>
          <w:sz w:val="24"/>
          <w:szCs w:val="24"/>
          <w:u w:val="single"/>
        </w:rPr>
        <w:t>Senior Lecturer</w:t>
      </w:r>
      <w:r w:rsidRPr="000840F5">
        <w:rPr>
          <w:rFonts w:ascii="Times New Roman" w:hAnsi="Times New Roman" w:cs="Times New Roman"/>
          <w:sz w:val="24"/>
          <w:szCs w:val="24"/>
        </w:rPr>
        <w:t xml:space="preserve"> and </w:t>
      </w:r>
      <w:r w:rsidRPr="000840F5">
        <w:rPr>
          <w:rFonts w:ascii="Times New Roman" w:hAnsi="Times New Roman" w:cs="Times New Roman"/>
          <w:sz w:val="24"/>
          <w:szCs w:val="24"/>
          <w:u w:val="single"/>
        </w:rPr>
        <w:t>head of the of the Brain Ageing Research Laboratory</w:t>
      </w:r>
      <w:r w:rsidRPr="000840F5">
        <w:rPr>
          <w:rFonts w:ascii="Times New Roman" w:hAnsi="Times New Roman" w:cs="Times New Roman"/>
          <w:sz w:val="24"/>
          <w:szCs w:val="24"/>
        </w:rPr>
        <w:t xml:space="preserve"> within the Centre for Healthy Brain Ageing at UNSW Sydney, my current research projects </w:t>
      </w:r>
      <w:r w:rsidR="000840F5" w:rsidRPr="000840F5">
        <w:rPr>
          <w:rFonts w:ascii="Times New Roman" w:hAnsi="Times New Roman" w:cs="Times New Roman"/>
          <w:sz w:val="24"/>
          <w:szCs w:val="24"/>
        </w:rPr>
        <w:t>involve</w:t>
      </w:r>
      <w:r w:rsidRPr="000840F5">
        <w:rPr>
          <w:rFonts w:ascii="Times New Roman" w:hAnsi="Times New Roman" w:cs="Times New Roman"/>
          <w:sz w:val="24"/>
          <w:szCs w:val="24"/>
        </w:rPr>
        <w:t xml:space="preserve"> leading multiple projects, collaborating both nationally and internationally, to identify and developing NAD-based neuroprotection, -omics based biomarker discovery, nanotherapeutic and </w:t>
      </w:r>
      <w:proofErr w:type="spellStart"/>
      <w:r w:rsidRPr="000840F5">
        <w:rPr>
          <w:rFonts w:ascii="Times New Roman" w:hAnsi="Times New Roman" w:cs="Times New Roman"/>
          <w:sz w:val="24"/>
          <w:szCs w:val="24"/>
        </w:rPr>
        <w:t>nanodiagnostics</w:t>
      </w:r>
      <w:proofErr w:type="spellEnd"/>
      <w:r w:rsidRPr="000840F5">
        <w:rPr>
          <w:rFonts w:ascii="Times New Roman" w:hAnsi="Times New Roman" w:cs="Times New Roman"/>
          <w:sz w:val="24"/>
          <w:szCs w:val="24"/>
        </w:rPr>
        <w:t>, and refining targeted diagnostics for widespread application to human health.</w:t>
      </w:r>
    </w:p>
    <w:p w14:paraId="20E2D19A" w14:textId="23760B20" w:rsidR="00E4263C" w:rsidRPr="00EB2AFC" w:rsidRDefault="00EF302B" w:rsidP="00EB2AFC">
      <w:pPr>
        <w:pBdr>
          <w:bottom w:val="single" w:sz="4" w:space="1" w:color="auto"/>
        </w:pBdr>
        <w:jc w:val="both"/>
        <w:rPr>
          <w:rFonts w:ascii="Times New Roman" w:eastAsia="Arial" w:hAnsi="Times New Roman" w:cs="Times New Roman"/>
          <w:b/>
          <w:sz w:val="24"/>
          <w:szCs w:val="24"/>
        </w:rPr>
      </w:pPr>
      <w:r>
        <w:rPr>
          <w:rFonts w:ascii="Times New Roman" w:eastAsia="Arial" w:hAnsi="Times New Roman" w:cs="Times New Roman"/>
          <w:b/>
          <w:sz w:val="24"/>
          <w:szCs w:val="24"/>
        </w:rPr>
        <w:t>Research Metrics</w:t>
      </w:r>
    </w:p>
    <w:p w14:paraId="1A81032A" w14:textId="1C08D708" w:rsidR="00EF302B" w:rsidRPr="000840F5" w:rsidRDefault="00EF302B" w:rsidP="000840F5">
      <w:pPr>
        <w:autoSpaceDE w:val="0"/>
        <w:autoSpaceDN w:val="0"/>
        <w:adjustRightInd w:val="0"/>
        <w:spacing w:before="120" w:after="120"/>
        <w:jc w:val="both"/>
        <w:rPr>
          <w:rFonts w:ascii="Times New Roman" w:hAnsi="Times New Roman" w:cs="Times New Roman"/>
          <w:sz w:val="24"/>
          <w:szCs w:val="24"/>
        </w:rPr>
      </w:pPr>
      <w:r w:rsidRPr="000840F5">
        <w:rPr>
          <w:rFonts w:ascii="Times New Roman" w:hAnsi="Times New Roman" w:cs="Times New Roman"/>
          <w:color w:val="000000"/>
          <w:sz w:val="24"/>
          <w:szCs w:val="24"/>
        </w:rPr>
        <w:t>At 8 FTE years post-PhD, I have 152 publications (39 first author/15 senior), 2 books (sole), 10 book chapters (7 first author), 4413 cites overall (</w:t>
      </w:r>
      <w:r w:rsidR="000840F5">
        <w:rPr>
          <w:rFonts w:ascii="Times New Roman" w:hAnsi="Times New Roman" w:cs="Times New Roman"/>
          <w:color w:val="000000"/>
          <w:sz w:val="24"/>
          <w:szCs w:val="24"/>
        </w:rPr>
        <w:t>h index 4</w:t>
      </w:r>
      <w:r w:rsidR="00161134">
        <w:rPr>
          <w:rFonts w:ascii="Times New Roman" w:hAnsi="Times New Roman" w:cs="Times New Roman"/>
          <w:color w:val="000000"/>
          <w:sz w:val="24"/>
          <w:szCs w:val="24"/>
        </w:rPr>
        <w:t>2</w:t>
      </w:r>
      <w:r w:rsidR="000840F5">
        <w:rPr>
          <w:rFonts w:ascii="Times New Roman" w:hAnsi="Times New Roman" w:cs="Times New Roman"/>
          <w:color w:val="000000"/>
          <w:sz w:val="24"/>
          <w:szCs w:val="24"/>
        </w:rPr>
        <w:t xml:space="preserve"> </w:t>
      </w:r>
      <w:r w:rsidRPr="000840F5">
        <w:rPr>
          <w:rFonts w:ascii="Times New Roman" w:hAnsi="Times New Roman" w:cs="Times New Roman"/>
          <w:color w:val="000000"/>
          <w:sz w:val="24"/>
          <w:szCs w:val="24"/>
        </w:rPr>
        <w:t>Scopus), 2.82 average FWCI (median 1.71).</w:t>
      </w:r>
    </w:p>
    <w:p w14:paraId="36C1BACF" w14:textId="4222CFC6" w:rsidR="00EF302B" w:rsidRPr="000840F5" w:rsidRDefault="003F5FAA" w:rsidP="000840F5">
      <w:pPr>
        <w:autoSpaceDE w:val="0"/>
        <w:autoSpaceDN w:val="0"/>
        <w:adjustRightInd w:val="0"/>
        <w:spacing w:before="120" w:after="120"/>
        <w:jc w:val="both"/>
        <w:rPr>
          <w:rFonts w:ascii="Times New Roman" w:hAnsi="Times New Roman" w:cs="Times New Roman"/>
          <w:sz w:val="24"/>
          <w:szCs w:val="24"/>
        </w:rPr>
      </w:pPr>
      <w:r w:rsidRPr="000840F5">
        <w:rPr>
          <w:rFonts w:ascii="Times New Roman" w:hAnsi="Times New Roman" w:cs="Times New Roman"/>
          <w:sz w:val="24"/>
          <w:szCs w:val="24"/>
        </w:rPr>
        <w:t xml:space="preserve">I </w:t>
      </w:r>
      <w:r w:rsidR="00EF302B" w:rsidRPr="000840F5">
        <w:rPr>
          <w:rFonts w:ascii="Times New Roman" w:hAnsi="Times New Roman" w:cs="Times New Roman"/>
          <w:sz w:val="24"/>
          <w:szCs w:val="24"/>
        </w:rPr>
        <w:t xml:space="preserve">have </w:t>
      </w:r>
      <w:r w:rsidRPr="000840F5">
        <w:rPr>
          <w:rFonts w:ascii="Times New Roman" w:hAnsi="Times New Roman" w:cs="Times New Roman"/>
          <w:sz w:val="24"/>
          <w:szCs w:val="24"/>
          <w:u w:val="single"/>
        </w:rPr>
        <w:t>an international patent</w:t>
      </w:r>
      <w:r w:rsidRPr="000840F5">
        <w:rPr>
          <w:rFonts w:ascii="Times New Roman" w:hAnsi="Times New Roman" w:cs="Times New Roman"/>
          <w:sz w:val="24"/>
          <w:szCs w:val="24"/>
        </w:rPr>
        <w:t xml:space="preserve"> (No. PCT/AU2009/000255)</w:t>
      </w:r>
    </w:p>
    <w:p w14:paraId="5B71C8E8" w14:textId="5F1718A8" w:rsidR="00EF302B" w:rsidRPr="00EB2AFC" w:rsidRDefault="00EF302B" w:rsidP="00EF302B">
      <w:pPr>
        <w:pBdr>
          <w:bottom w:val="single" w:sz="4" w:space="1" w:color="auto"/>
        </w:pBdr>
        <w:jc w:val="both"/>
        <w:rPr>
          <w:rFonts w:ascii="Times New Roman" w:eastAsia="Arial" w:hAnsi="Times New Roman" w:cs="Times New Roman"/>
          <w:b/>
          <w:sz w:val="24"/>
          <w:szCs w:val="24"/>
        </w:rPr>
      </w:pPr>
      <w:r>
        <w:rPr>
          <w:rFonts w:ascii="Times New Roman" w:eastAsia="Arial" w:hAnsi="Times New Roman" w:cs="Times New Roman"/>
          <w:b/>
          <w:sz w:val="24"/>
          <w:szCs w:val="24"/>
        </w:rPr>
        <w:t>Research support</w:t>
      </w:r>
    </w:p>
    <w:p w14:paraId="2BBE7A42" w14:textId="445C8FA8" w:rsidR="003F5FAA" w:rsidRPr="000840F5" w:rsidRDefault="003F5FAA" w:rsidP="000840F5">
      <w:pPr>
        <w:autoSpaceDE w:val="0"/>
        <w:autoSpaceDN w:val="0"/>
        <w:adjustRightInd w:val="0"/>
        <w:spacing w:before="120" w:after="120"/>
        <w:jc w:val="both"/>
        <w:rPr>
          <w:rFonts w:ascii="Times New Roman" w:hAnsi="Times New Roman" w:cs="Times New Roman"/>
          <w:sz w:val="24"/>
          <w:szCs w:val="24"/>
        </w:rPr>
      </w:pPr>
      <w:r w:rsidRPr="000840F5">
        <w:rPr>
          <w:rFonts w:ascii="Times New Roman" w:hAnsi="Times New Roman" w:cs="Times New Roman"/>
          <w:sz w:val="24"/>
          <w:szCs w:val="24"/>
        </w:rPr>
        <w:t xml:space="preserve">I have been previously awarded the </w:t>
      </w:r>
      <w:r w:rsidRPr="000840F5">
        <w:rPr>
          <w:rFonts w:ascii="Times New Roman" w:hAnsi="Times New Roman" w:cs="Times New Roman"/>
          <w:sz w:val="24"/>
          <w:szCs w:val="24"/>
          <w:u w:val="single"/>
        </w:rPr>
        <w:t xml:space="preserve">ARC DECRA (2017-2019), NHMRC ECR Fellowship (2013-2016) and the competitive </w:t>
      </w:r>
      <w:proofErr w:type="spellStart"/>
      <w:r w:rsidRPr="000840F5">
        <w:rPr>
          <w:rFonts w:ascii="Times New Roman" w:hAnsi="Times New Roman" w:cs="Times New Roman"/>
          <w:sz w:val="24"/>
          <w:szCs w:val="24"/>
          <w:u w:val="single"/>
        </w:rPr>
        <w:t>Viertel</w:t>
      </w:r>
      <w:proofErr w:type="spellEnd"/>
      <w:r w:rsidRPr="000840F5">
        <w:rPr>
          <w:rFonts w:ascii="Times New Roman" w:hAnsi="Times New Roman" w:cs="Times New Roman"/>
          <w:sz w:val="24"/>
          <w:szCs w:val="24"/>
          <w:u w:val="single"/>
        </w:rPr>
        <w:t xml:space="preserve"> Fellowship by Alzheimer’s Australia (2012)</w:t>
      </w:r>
      <w:r w:rsidRPr="000840F5">
        <w:rPr>
          <w:rFonts w:ascii="Times New Roman" w:hAnsi="Times New Roman" w:cs="Times New Roman"/>
          <w:sz w:val="24"/>
          <w:szCs w:val="24"/>
        </w:rPr>
        <w:t xml:space="preserve">. </w:t>
      </w:r>
    </w:p>
    <w:p w14:paraId="3736E465" w14:textId="684425CB" w:rsidR="003F5FAA" w:rsidRPr="000840F5" w:rsidRDefault="003F5FAA" w:rsidP="000840F5">
      <w:pPr>
        <w:autoSpaceDE w:val="0"/>
        <w:autoSpaceDN w:val="0"/>
        <w:adjustRightInd w:val="0"/>
        <w:spacing w:before="120" w:after="120"/>
        <w:jc w:val="both"/>
        <w:rPr>
          <w:rFonts w:ascii="Times New Roman" w:hAnsi="Times New Roman" w:cs="Times New Roman"/>
          <w:sz w:val="24"/>
          <w:szCs w:val="24"/>
        </w:rPr>
      </w:pPr>
      <w:r w:rsidRPr="000840F5">
        <w:rPr>
          <w:rFonts w:ascii="Times New Roman" w:hAnsi="Times New Roman" w:cs="Times New Roman"/>
          <w:sz w:val="24"/>
          <w:szCs w:val="24"/>
        </w:rPr>
        <w:t xml:space="preserve">Since my PhD was awarded in </w:t>
      </w:r>
      <w:r w:rsidRPr="000840F5">
        <w:rPr>
          <w:rFonts w:ascii="Times New Roman" w:hAnsi="Times New Roman" w:cs="Times New Roman"/>
          <w:sz w:val="24"/>
          <w:szCs w:val="24"/>
          <w:u w:val="single"/>
        </w:rPr>
        <w:t>November 2011</w:t>
      </w:r>
      <w:r w:rsidRPr="000840F5">
        <w:rPr>
          <w:rFonts w:ascii="Times New Roman" w:hAnsi="Times New Roman" w:cs="Times New Roman"/>
          <w:sz w:val="24"/>
          <w:szCs w:val="24"/>
        </w:rPr>
        <w:t xml:space="preserve">, I have successfully completed three major competitive peer-reviewed research fellowships and project grants totalling more than </w:t>
      </w:r>
      <w:r w:rsidRPr="000840F5">
        <w:rPr>
          <w:rFonts w:ascii="Times New Roman" w:hAnsi="Times New Roman" w:cs="Times New Roman"/>
          <w:sz w:val="24"/>
          <w:szCs w:val="24"/>
          <w:u w:val="single"/>
        </w:rPr>
        <w:t>$2 million</w:t>
      </w:r>
      <w:r w:rsidRPr="000840F5">
        <w:rPr>
          <w:rFonts w:ascii="Times New Roman" w:hAnsi="Times New Roman" w:cs="Times New Roman"/>
          <w:sz w:val="24"/>
          <w:szCs w:val="24"/>
        </w:rPr>
        <w:t xml:space="preserve"> from the ARC, NHMRC, Alzheimer’s Australia, and UNSW Sydney.</w:t>
      </w:r>
    </w:p>
    <w:p w14:paraId="6342824B" w14:textId="77777777" w:rsidR="00EF302B" w:rsidRPr="000840F5" w:rsidRDefault="00EF302B" w:rsidP="000840F5">
      <w:pPr>
        <w:autoSpaceDE w:val="0"/>
        <w:autoSpaceDN w:val="0"/>
        <w:adjustRightInd w:val="0"/>
        <w:spacing w:before="120" w:after="120"/>
        <w:jc w:val="both"/>
        <w:rPr>
          <w:rFonts w:ascii="Times New Roman" w:hAnsi="Times New Roman" w:cs="Times New Roman"/>
          <w:sz w:val="24"/>
          <w:szCs w:val="24"/>
        </w:rPr>
      </w:pPr>
      <w:r w:rsidRPr="000840F5">
        <w:rPr>
          <w:rFonts w:ascii="Times New Roman" w:hAnsi="Times New Roman" w:cs="Times New Roman"/>
          <w:color w:val="000000"/>
          <w:sz w:val="24"/>
          <w:szCs w:val="24"/>
        </w:rPr>
        <w:t xml:space="preserve">I have been CI on an NHMRC Project Grant. </w:t>
      </w:r>
    </w:p>
    <w:p w14:paraId="3333EE94" w14:textId="77777777" w:rsidR="00EF302B" w:rsidRPr="000840F5" w:rsidRDefault="00EF302B" w:rsidP="000840F5">
      <w:pPr>
        <w:autoSpaceDE w:val="0"/>
        <w:autoSpaceDN w:val="0"/>
        <w:adjustRightInd w:val="0"/>
        <w:spacing w:before="120" w:after="120"/>
        <w:jc w:val="both"/>
        <w:rPr>
          <w:rFonts w:ascii="Times New Roman" w:hAnsi="Times New Roman" w:cs="Times New Roman"/>
          <w:sz w:val="24"/>
          <w:szCs w:val="24"/>
        </w:rPr>
      </w:pPr>
      <w:r w:rsidRPr="000840F5">
        <w:rPr>
          <w:rFonts w:ascii="Times New Roman" w:hAnsi="Times New Roman" w:cs="Times New Roman"/>
          <w:color w:val="000000"/>
          <w:sz w:val="24"/>
          <w:szCs w:val="24"/>
        </w:rPr>
        <w:t>I am also co-investigator on the recent nanomedicine research grant which won the DARF-</w:t>
      </w:r>
      <w:proofErr w:type="spellStart"/>
      <w:r w:rsidRPr="000840F5">
        <w:rPr>
          <w:rFonts w:ascii="Times New Roman" w:hAnsi="Times New Roman" w:cs="Times New Roman"/>
          <w:color w:val="000000"/>
          <w:sz w:val="24"/>
          <w:szCs w:val="24"/>
        </w:rPr>
        <w:t>Yulgibar</w:t>
      </w:r>
      <w:proofErr w:type="spellEnd"/>
      <w:r w:rsidRPr="000840F5">
        <w:rPr>
          <w:rFonts w:ascii="Times New Roman" w:hAnsi="Times New Roman" w:cs="Times New Roman"/>
          <w:color w:val="000000"/>
          <w:sz w:val="24"/>
          <w:szCs w:val="24"/>
        </w:rPr>
        <w:t xml:space="preserve"> Innovation Award. </w:t>
      </w:r>
    </w:p>
    <w:p w14:paraId="2B0FC2DF" w14:textId="5745C678" w:rsidR="00EF302B" w:rsidRPr="000840F5" w:rsidRDefault="00EF302B" w:rsidP="000840F5">
      <w:pPr>
        <w:autoSpaceDE w:val="0"/>
        <w:autoSpaceDN w:val="0"/>
        <w:adjustRightInd w:val="0"/>
        <w:spacing w:before="120" w:after="120"/>
        <w:jc w:val="both"/>
        <w:rPr>
          <w:rFonts w:ascii="Times New Roman" w:hAnsi="Times New Roman" w:cs="Times New Roman"/>
          <w:sz w:val="24"/>
          <w:szCs w:val="24"/>
        </w:rPr>
      </w:pPr>
      <w:r w:rsidRPr="000840F5">
        <w:rPr>
          <w:rFonts w:ascii="Times New Roman" w:hAnsi="Times New Roman" w:cs="Times New Roman"/>
          <w:color w:val="000000"/>
          <w:sz w:val="24"/>
          <w:szCs w:val="24"/>
        </w:rPr>
        <w:t xml:space="preserve">I have been CIA on a research grant from CONICYT Chile to develop O. degus as </w:t>
      </w:r>
      <w:proofErr w:type="spellStart"/>
      <w:proofErr w:type="gramStart"/>
      <w:r w:rsidRPr="000840F5">
        <w:rPr>
          <w:rFonts w:ascii="Times New Roman" w:hAnsi="Times New Roman" w:cs="Times New Roman"/>
          <w:color w:val="000000"/>
          <w:sz w:val="24"/>
          <w:szCs w:val="24"/>
        </w:rPr>
        <w:t>a‘</w:t>
      </w:r>
      <w:proofErr w:type="gramEnd"/>
      <w:r w:rsidRPr="000840F5">
        <w:rPr>
          <w:rFonts w:ascii="Times New Roman" w:hAnsi="Times New Roman" w:cs="Times New Roman"/>
          <w:color w:val="000000"/>
          <w:sz w:val="24"/>
          <w:szCs w:val="24"/>
        </w:rPr>
        <w:t>natural</w:t>
      </w:r>
      <w:proofErr w:type="spellEnd"/>
      <w:r w:rsidRPr="000840F5">
        <w:rPr>
          <w:rFonts w:ascii="Times New Roman" w:hAnsi="Times New Roman" w:cs="Times New Roman"/>
          <w:color w:val="000000"/>
          <w:sz w:val="24"/>
          <w:szCs w:val="24"/>
        </w:rPr>
        <w:t xml:space="preserve">’ model to study Alzheimer’s disease. </w:t>
      </w:r>
    </w:p>
    <w:p w14:paraId="064C1E4A" w14:textId="77777777" w:rsidR="00EF302B" w:rsidRPr="000840F5" w:rsidRDefault="00EF302B" w:rsidP="000840F5">
      <w:pPr>
        <w:autoSpaceDE w:val="0"/>
        <w:autoSpaceDN w:val="0"/>
        <w:adjustRightInd w:val="0"/>
        <w:spacing w:before="120" w:after="120"/>
        <w:jc w:val="both"/>
        <w:rPr>
          <w:rFonts w:ascii="Times New Roman" w:hAnsi="Times New Roman" w:cs="Times New Roman"/>
          <w:sz w:val="24"/>
          <w:szCs w:val="24"/>
        </w:rPr>
      </w:pPr>
      <w:r w:rsidRPr="000840F5">
        <w:rPr>
          <w:rFonts w:ascii="Times New Roman" w:hAnsi="Times New Roman" w:cs="Times New Roman"/>
          <w:color w:val="000000"/>
          <w:sz w:val="24"/>
          <w:szCs w:val="24"/>
        </w:rPr>
        <w:t xml:space="preserve">I have received a total of $2 million in research grant funding and $0.5 million in philanthropic funding. </w:t>
      </w:r>
    </w:p>
    <w:p w14:paraId="57DD2100" w14:textId="31662834" w:rsidR="00EF302B" w:rsidRPr="000840F5" w:rsidRDefault="00EF302B" w:rsidP="000840F5">
      <w:pPr>
        <w:autoSpaceDE w:val="0"/>
        <w:autoSpaceDN w:val="0"/>
        <w:adjustRightInd w:val="0"/>
        <w:spacing w:before="120" w:after="120"/>
        <w:jc w:val="both"/>
        <w:rPr>
          <w:rFonts w:ascii="Times New Roman" w:hAnsi="Times New Roman" w:cs="Times New Roman"/>
          <w:sz w:val="24"/>
          <w:szCs w:val="24"/>
        </w:rPr>
      </w:pPr>
      <w:r w:rsidRPr="000840F5">
        <w:rPr>
          <w:rFonts w:ascii="Times New Roman" w:hAnsi="Times New Roman" w:cs="Times New Roman"/>
          <w:color w:val="000000"/>
          <w:sz w:val="24"/>
          <w:szCs w:val="24"/>
        </w:rPr>
        <w:t>I have also been CI on 3 UNSW Medicine Research Infrastructure Grant</w:t>
      </w:r>
    </w:p>
    <w:p w14:paraId="32EB2C29" w14:textId="4C11E990" w:rsidR="00EF302B" w:rsidRPr="00EB2AFC" w:rsidRDefault="00EF302B" w:rsidP="00EF302B">
      <w:pPr>
        <w:pBdr>
          <w:bottom w:val="single" w:sz="4" w:space="1" w:color="auto"/>
        </w:pBdr>
        <w:jc w:val="both"/>
        <w:rPr>
          <w:rFonts w:ascii="Times New Roman" w:eastAsia="Arial" w:hAnsi="Times New Roman" w:cs="Times New Roman"/>
          <w:b/>
          <w:sz w:val="24"/>
          <w:szCs w:val="24"/>
        </w:rPr>
      </w:pPr>
      <w:r>
        <w:rPr>
          <w:rFonts w:ascii="Times New Roman" w:eastAsia="Arial" w:hAnsi="Times New Roman" w:cs="Times New Roman"/>
          <w:b/>
          <w:sz w:val="24"/>
          <w:szCs w:val="24"/>
        </w:rPr>
        <w:t>Contributions to field of medical research</w:t>
      </w:r>
    </w:p>
    <w:p w14:paraId="6516A847" w14:textId="77777777" w:rsidR="00EF302B" w:rsidRPr="000840F5" w:rsidRDefault="00EF302B" w:rsidP="000840F5">
      <w:pPr>
        <w:autoSpaceDE w:val="0"/>
        <w:autoSpaceDN w:val="0"/>
        <w:adjustRightInd w:val="0"/>
        <w:spacing w:before="120" w:after="120"/>
        <w:jc w:val="both"/>
        <w:rPr>
          <w:rFonts w:ascii="Times New Roman" w:hAnsi="Times New Roman" w:cs="Times New Roman"/>
          <w:sz w:val="24"/>
          <w:szCs w:val="24"/>
        </w:rPr>
      </w:pPr>
      <w:r w:rsidRPr="000840F5">
        <w:rPr>
          <w:rFonts w:ascii="Times New Roman" w:hAnsi="Times New Roman" w:cs="Times New Roman"/>
          <w:sz w:val="24"/>
          <w:szCs w:val="24"/>
        </w:rPr>
        <w:t xml:space="preserve">I am </w:t>
      </w:r>
      <w:r w:rsidRPr="000840F5">
        <w:rPr>
          <w:rFonts w:ascii="Times New Roman" w:hAnsi="Times New Roman" w:cs="Times New Roman"/>
          <w:sz w:val="24"/>
          <w:szCs w:val="24"/>
          <w:u w:val="single"/>
        </w:rPr>
        <w:t>acknowledged as a world leader in NAD+ metabolism</w:t>
      </w:r>
      <w:r w:rsidRPr="000840F5">
        <w:rPr>
          <w:rFonts w:ascii="Times New Roman" w:hAnsi="Times New Roman" w:cs="Times New Roman"/>
          <w:sz w:val="24"/>
          <w:szCs w:val="24"/>
        </w:rPr>
        <w:t xml:space="preserve"> (</w:t>
      </w:r>
      <w:proofErr w:type="spellStart"/>
      <w:r w:rsidRPr="000840F5">
        <w:rPr>
          <w:rFonts w:ascii="Times New Roman" w:hAnsi="Times New Roman" w:cs="Times New Roman"/>
          <w:i/>
          <w:iCs/>
          <w:sz w:val="24"/>
          <w:szCs w:val="24"/>
        </w:rPr>
        <w:t>Expertscape</w:t>
      </w:r>
      <w:proofErr w:type="spellEnd"/>
      <w:r w:rsidRPr="000840F5">
        <w:rPr>
          <w:rFonts w:ascii="Times New Roman" w:hAnsi="Times New Roman" w:cs="Times New Roman"/>
          <w:sz w:val="24"/>
          <w:szCs w:val="24"/>
        </w:rPr>
        <w:t>). I have been studying NAD+ metabolism for the last 8 years. This field of research was considered ‘minor’ until my demonstration that NAD+ levels decline with age in animals and humans.</w:t>
      </w:r>
    </w:p>
    <w:p w14:paraId="061ED2D2" w14:textId="3C963C41" w:rsidR="00EF302B" w:rsidRPr="000840F5" w:rsidRDefault="00EF302B" w:rsidP="000840F5">
      <w:pPr>
        <w:autoSpaceDE w:val="0"/>
        <w:autoSpaceDN w:val="0"/>
        <w:adjustRightInd w:val="0"/>
        <w:spacing w:before="120" w:after="120"/>
        <w:jc w:val="both"/>
        <w:rPr>
          <w:rFonts w:ascii="Times New Roman" w:hAnsi="Times New Roman" w:cs="Times New Roman"/>
          <w:sz w:val="24"/>
          <w:szCs w:val="24"/>
          <w:u w:val="single"/>
        </w:rPr>
      </w:pPr>
      <w:r w:rsidRPr="000840F5">
        <w:rPr>
          <w:rFonts w:ascii="Times New Roman" w:hAnsi="Times New Roman" w:cs="Times New Roman"/>
          <w:sz w:val="24"/>
          <w:szCs w:val="24"/>
        </w:rPr>
        <w:t xml:space="preserve">I have developed </w:t>
      </w:r>
      <w:r w:rsidRPr="000840F5">
        <w:rPr>
          <w:rFonts w:ascii="Times New Roman" w:hAnsi="Times New Roman" w:cs="Times New Roman"/>
          <w:sz w:val="24"/>
          <w:szCs w:val="24"/>
          <w:u w:val="single"/>
        </w:rPr>
        <w:t>new unique methods</w:t>
      </w:r>
      <w:r w:rsidRPr="000840F5">
        <w:rPr>
          <w:rFonts w:ascii="Times New Roman" w:hAnsi="Times New Roman" w:cs="Times New Roman"/>
          <w:sz w:val="24"/>
          <w:szCs w:val="24"/>
        </w:rPr>
        <w:t xml:space="preserve"> to quantify the expression of NAD+ dependent histone deacetylase enzymes known as </w:t>
      </w:r>
      <w:proofErr w:type="spellStart"/>
      <w:r w:rsidRPr="000840F5">
        <w:rPr>
          <w:rFonts w:ascii="Times New Roman" w:hAnsi="Times New Roman" w:cs="Times New Roman"/>
          <w:sz w:val="24"/>
          <w:szCs w:val="24"/>
        </w:rPr>
        <w:t>sirtuins</w:t>
      </w:r>
      <w:proofErr w:type="spellEnd"/>
      <w:r w:rsidRPr="000840F5">
        <w:rPr>
          <w:rFonts w:ascii="Times New Roman" w:hAnsi="Times New Roman" w:cs="Times New Roman"/>
          <w:sz w:val="24"/>
          <w:szCs w:val="24"/>
        </w:rPr>
        <w:t>, and the quantification of the NAD+ metabolome</w:t>
      </w:r>
      <w:r w:rsidRPr="000840F5">
        <w:rPr>
          <w:rFonts w:ascii="Times New Roman" w:hAnsi="Times New Roman" w:cs="Times New Roman"/>
          <w:sz w:val="24"/>
          <w:szCs w:val="24"/>
          <w:u w:val="single"/>
        </w:rPr>
        <w:t>.</w:t>
      </w:r>
    </w:p>
    <w:p w14:paraId="411C51B6" w14:textId="51E94352" w:rsidR="00EF302B" w:rsidRPr="000840F5" w:rsidRDefault="00EF302B" w:rsidP="000840F5">
      <w:pPr>
        <w:autoSpaceDE w:val="0"/>
        <w:autoSpaceDN w:val="0"/>
        <w:adjustRightInd w:val="0"/>
        <w:spacing w:before="120" w:after="120"/>
        <w:jc w:val="both"/>
        <w:rPr>
          <w:rFonts w:ascii="Times New Roman" w:hAnsi="Times New Roman" w:cs="Times New Roman"/>
          <w:sz w:val="24"/>
          <w:szCs w:val="24"/>
          <w:u w:val="single"/>
        </w:rPr>
      </w:pPr>
      <w:r w:rsidRPr="000840F5">
        <w:rPr>
          <w:rFonts w:ascii="Times New Roman" w:hAnsi="Times New Roman" w:cs="Times New Roman"/>
          <w:sz w:val="24"/>
          <w:szCs w:val="24"/>
          <w:u w:val="single"/>
        </w:rPr>
        <w:t>I was the first scientist</w:t>
      </w:r>
      <w:r w:rsidRPr="000840F5">
        <w:rPr>
          <w:rFonts w:ascii="Times New Roman" w:hAnsi="Times New Roman" w:cs="Times New Roman"/>
          <w:sz w:val="24"/>
          <w:szCs w:val="24"/>
        </w:rPr>
        <w:t xml:space="preserve"> to provide a full profile of the NAD+ metabolome in fibroblasts, keratinocytes, oocytes, astrogliomas, and plasma</w:t>
      </w:r>
      <w:r w:rsidRPr="000840F5">
        <w:rPr>
          <w:rFonts w:ascii="Times New Roman" w:hAnsi="Times New Roman" w:cs="Times New Roman"/>
          <w:iCs/>
          <w:sz w:val="24"/>
          <w:szCs w:val="24"/>
        </w:rPr>
        <w:fldChar w:fldCharType="begin">
          <w:fldData xml:space="preserve">PEVuZE5vdGU+PENpdGU+PEF1dGhvcj5Tb25nPC9BdXRob3I+PFllYXI+MjAxMjwvWWVhcj48UmVj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==
</w:fldData>
        </w:fldChar>
      </w:r>
      <w:r w:rsidRPr="000840F5">
        <w:rPr>
          <w:rFonts w:ascii="Times New Roman" w:hAnsi="Times New Roman" w:cs="Times New Roman"/>
          <w:iCs/>
          <w:sz w:val="24"/>
          <w:szCs w:val="24"/>
        </w:rPr>
        <w:instrText xml:space="preserve"> ADDIN EN.CITE </w:instrText>
      </w:r>
      <w:r w:rsidRPr="000840F5">
        <w:rPr>
          <w:rFonts w:ascii="Times New Roman" w:hAnsi="Times New Roman" w:cs="Times New Roman"/>
          <w:iCs/>
          <w:sz w:val="24"/>
          <w:szCs w:val="24"/>
        </w:rPr>
        <w:fldChar w:fldCharType="begin">
          <w:fldData xml:space="preserve">PEVuZE5vdGU+PENpdGU+PEF1dGhvcj5Tb25nPC9BdXRob3I+PFllYXI+MjAxMjwvWWVhcj48UmVj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==
</w:fldData>
        </w:fldChar>
      </w:r>
      <w:r w:rsidRPr="000840F5">
        <w:rPr>
          <w:rFonts w:ascii="Times New Roman" w:hAnsi="Times New Roman" w:cs="Times New Roman"/>
          <w:iCs/>
          <w:sz w:val="24"/>
          <w:szCs w:val="24"/>
        </w:rPr>
        <w:instrText xml:space="preserve"> ADDIN EN.CITE.DATA </w:instrText>
      </w:r>
      <w:r w:rsidRPr="000840F5">
        <w:rPr>
          <w:rFonts w:ascii="Times New Roman" w:hAnsi="Times New Roman" w:cs="Times New Roman"/>
          <w:iCs/>
          <w:sz w:val="24"/>
          <w:szCs w:val="24"/>
        </w:rPr>
      </w:r>
      <w:r w:rsidRPr="000840F5">
        <w:rPr>
          <w:rFonts w:ascii="Times New Roman" w:hAnsi="Times New Roman" w:cs="Times New Roman"/>
          <w:iCs/>
          <w:sz w:val="24"/>
          <w:szCs w:val="24"/>
        </w:rPr>
        <w:fldChar w:fldCharType="end"/>
      </w:r>
      <w:r w:rsidRPr="000840F5">
        <w:rPr>
          <w:rFonts w:ascii="Times New Roman" w:hAnsi="Times New Roman" w:cs="Times New Roman"/>
          <w:iCs/>
          <w:sz w:val="24"/>
          <w:szCs w:val="24"/>
        </w:rPr>
      </w:r>
      <w:r w:rsidRPr="000840F5">
        <w:rPr>
          <w:rFonts w:ascii="Times New Roman" w:hAnsi="Times New Roman" w:cs="Times New Roman"/>
          <w:iCs/>
          <w:sz w:val="24"/>
          <w:szCs w:val="24"/>
        </w:rPr>
        <w:fldChar w:fldCharType="end"/>
      </w:r>
      <w:r w:rsidRPr="000840F5">
        <w:rPr>
          <w:rFonts w:ascii="Times New Roman" w:hAnsi="Times New Roman" w:cs="Times New Roman"/>
          <w:sz w:val="24"/>
          <w:szCs w:val="24"/>
        </w:rPr>
        <w:t xml:space="preserve">. Looking at the involvement of NAD+ metabolism in health and disease, I have developed an international collaborative network that has allowed me to access all biological samples necessary for biomarker studies. My group has demonstrated the key roles played by NAD+ in neurodegenerative diseases, which not only suggests numerous very promising research but also has significant therapeutic </w:t>
      </w:r>
      <w:proofErr w:type="gramStart"/>
      <w:r w:rsidRPr="000840F5">
        <w:rPr>
          <w:rFonts w:ascii="Times New Roman" w:hAnsi="Times New Roman" w:cs="Times New Roman"/>
          <w:sz w:val="24"/>
          <w:szCs w:val="24"/>
        </w:rPr>
        <w:t>potential</w:t>
      </w:r>
      <w:proofErr w:type="gramEnd"/>
    </w:p>
    <w:p w14:paraId="4BB4F647" w14:textId="0F6AB9F7" w:rsidR="00EB2AFC" w:rsidRPr="000840F5" w:rsidRDefault="00EB2AFC" w:rsidP="000840F5">
      <w:pPr>
        <w:autoSpaceDE w:val="0"/>
        <w:autoSpaceDN w:val="0"/>
        <w:adjustRightInd w:val="0"/>
        <w:spacing w:before="120" w:after="120"/>
        <w:jc w:val="both"/>
        <w:rPr>
          <w:rFonts w:ascii="Times New Roman" w:hAnsi="Times New Roman" w:cs="Times New Roman"/>
          <w:sz w:val="24"/>
          <w:szCs w:val="24"/>
        </w:rPr>
      </w:pPr>
      <w:r w:rsidRPr="000840F5">
        <w:rPr>
          <w:rFonts w:ascii="Times New Roman" w:hAnsi="Times New Roman" w:cs="Times New Roman"/>
          <w:sz w:val="24"/>
          <w:szCs w:val="24"/>
        </w:rPr>
        <w:t xml:space="preserve">As the world’s ageing population grows, my work will allow us to gain a more comprehensive understanding of the process of ageing, the outcomes of which will inform the development of strategies for healthy ageing. Uniquely, this project will contribute to understanding how raising NAD+ levels can improve </w:t>
      </w:r>
      <w:proofErr w:type="spellStart"/>
      <w:r w:rsidRPr="000840F5">
        <w:rPr>
          <w:rFonts w:ascii="Times New Roman" w:hAnsi="Times New Roman" w:cs="Times New Roman"/>
          <w:sz w:val="24"/>
          <w:szCs w:val="24"/>
        </w:rPr>
        <w:t>healthspan</w:t>
      </w:r>
      <w:proofErr w:type="spellEnd"/>
      <w:r w:rsidRPr="000840F5">
        <w:rPr>
          <w:rFonts w:ascii="Times New Roman" w:hAnsi="Times New Roman" w:cs="Times New Roman"/>
          <w:sz w:val="24"/>
          <w:szCs w:val="24"/>
        </w:rPr>
        <w:t xml:space="preserve"> and influence secondary messenger signalling, extracellular trafficking, cognitive </w:t>
      </w:r>
      <w:proofErr w:type="gramStart"/>
      <w:r w:rsidRPr="000840F5">
        <w:rPr>
          <w:rFonts w:ascii="Times New Roman" w:hAnsi="Times New Roman" w:cs="Times New Roman"/>
          <w:sz w:val="24"/>
          <w:szCs w:val="24"/>
        </w:rPr>
        <w:t>decline</w:t>
      </w:r>
      <w:proofErr w:type="gramEnd"/>
      <w:r w:rsidRPr="000840F5">
        <w:rPr>
          <w:rFonts w:ascii="Times New Roman" w:hAnsi="Times New Roman" w:cs="Times New Roman"/>
          <w:sz w:val="24"/>
          <w:szCs w:val="24"/>
        </w:rPr>
        <w:t xml:space="preserve"> and ageing.</w:t>
      </w:r>
    </w:p>
    <w:p w14:paraId="6527C7E3" w14:textId="37CCD54A" w:rsidR="00E4263C" w:rsidRPr="00EB2AFC" w:rsidRDefault="00E4263C" w:rsidP="00EB2AFC">
      <w:pPr>
        <w:pBdr>
          <w:bottom w:val="single" w:sz="4" w:space="1" w:color="auto"/>
        </w:pBdr>
        <w:spacing w:before="120" w:after="120"/>
        <w:jc w:val="both"/>
        <w:rPr>
          <w:rFonts w:ascii="Times New Roman" w:eastAsia="Arial" w:hAnsi="Times New Roman" w:cs="Times New Roman"/>
          <w:b/>
          <w:sz w:val="24"/>
          <w:szCs w:val="24"/>
        </w:rPr>
      </w:pPr>
      <w:r w:rsidRPr="00EB2AFC">
        <w:rPr>
          <w:rFonts w:ascii="Times New Roman" w:eastAsia="Arial" w:hAnsi="Times New Roman" w:cs="Times New Roman"/>
          <w:b/>
          <w:sz w:val="24"/>
          <w:szCs w:val="24"/>
        </w:rPr>
        <w:t>Awards &amp; Recognition</w:t>
      </w:r>
    </w:p>
    <w:p w14:paraId="01BD655D" w14:textId="2BE1F5F9" w:rsidR="00EB2AFC" w:rsidRDefault="00EB2AFC" w:rsidP="00EB2AFC">
      <w:pPr>
        <w:pStyle w:val="Heading2"/>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2019: </w:t>
      </w:r>
      <w:r w:rsidRPr="00EB2AFC">
        <w:rPr>
          <w:rFonts w:ascii="Times New Roman" w:hAnsi="Times New Roman" w:cs="Times New Roman"/>
          <w:b w:val="0"/>
          <w:bCs w:val="0"/>
          <w:color w:val="auto"/>
          <w:sz w:val="24"/>
          <w:szCs w:val="24"/>
        </w:rPr>
        <w:t>Honorary Visiting Professor – Faculty of Medicine, Huzhou University, China</w:t>
      </w:r>
    </w:p>
    <w:p w14:paraId="5B1CD22C" w14:textId="7F4B2AFF" w:rsidR="00EB2AFC" w:rsidRPr="00EB2AFC" w:rsidRDefault="00EB2AFC" w:rsidP="00EB2AFC">
      <w:pPr>
        <w:pStyle w:val="Heading2"/>
        <w:spacing w:before="0" w:line="240" w:lineRule="auto"/>
        <w:rPr>
          <w:rFonts w:ascii="Times New Roman" w:hAnsi="Times New Roman" w:cs="Times New Roman"/>
          <w:b w:val="0"/>
          <w:color w:val="auto"/>
          <w:sz w:val="24"/>
          <w:szCs w:val="24"/>
        </w:rPr>
      </w:pPr>
      <w:r w:rsidRPr="00EB2AFC">
        <w:rPr>
          <w:rFonts w:ascii="Times New Roman" w:hAnsi="Times New Roman" w:cs="Times New Roman"/>
          <w:color w:val="auto"/>
          <w:sz w:val="24"/>
          <w:szCs w:val="24"/>
        </w:rPr>
        <w:t xml:space="preserve">2016: </w:t>
      </w:r>
      <w:r w:rsidRPr="00EB2AFC">
        <w:rPr>
          <w:rFonts w:ascii="Times New Roman" w:hAnsi="Times New Roman" w:cs="Times New Roman"/>
          <w:b w:val="0"/>
          <w:color w:val="auto"/>
          <w:sz w:val="24"/>
          <w:szCs w:val="24"/>
        </w:rPr>
        <w:t xml:space="preserve">National Research Award for Best Research in Health and Social Services Sector – The Research Council Oman </w:t>
      </w:r>
    </w:p>
    <w:p w14:paraId="7BB7CE8D" w14:textId="77777777" w:rsidR="00EB2AFC" w:rsidRPr="00EB2AFC" w:rsidRDefault="00EB2AFC" w:rsidP="00EB2AFC">
      <w:pPr>
        <w:pStyle w:val="Heading2"/>
        <w:spacing w:before="0" w:line="240" w:lineRule="auto"/>
        <w:rPr>
          <w:rFonts w:ascii="Times New Roman" w:hAnsi="Times New Roman" w:cs="Times New Roman"/>
          <w:b w:val="0"/>
          <w:color w:val="auto"/>
          <w:sz w:val="24"/>
          <w:szCs w:val="24"/>
        </w:rPr>
      </w:pPr>
      <w:r w:rsidRPr="00EB2AFC">
        <w:rPr>
          <w:rFonts w:ascii="Times New Roman" w:hAnsi="Times New Roman" w:cs="Times New Roman"/>
          <w:color w:val="auto"/>
          <w:sz w:val="24"/>
          <w:szCs w:val="24"/>
        </w:rPr>
        <w:t xml:space="preserve">2014: </w:t>
      </w:r>
      <w:r w:rsidRPr="00EB2AFC">
        <w:rPr>
          <w:rFonts w:ascii="Times New Roman" w:hAnsi="Times New Roman" w:cs="Times New Roman"/>
          <w:b w:val="0"/>
          <w:color w:val="auto"/>
          <w:sz w:val="24"/>
          <w:szCs w:val="24"/>
        </w:rPr>
        <w:t>The Science and Industry Endowment Fund – Australian Academy of Science Fellowships to the 64</w:t>
      </w:r>
      <w:r w:rsidRPr="00EB2AFC">
        <w:rPr>
          <w:rFonts w:ascii="Times New Roman" w:hAnsi="Times New Roman" w:cs="Times New Roman"/>
          <w:b w:val="0"/>
          <w:color w:val="auto"/>
          <w:sz w:val="24"/>
          <w:szCs w:val="24"/>
          <w:vertAlign w:val="superscript"/>
        </w:rPr>
        <w:t>th</w:t>
      </w:r>
      <w:r w:rsidRPr="00EB2AFC">
        <w:rPr>
          <w:rFonts w:ascii="Times New Roman" w:hAnsi="Times New Roman" w:cs="Times New Roman"/>
          <w:b w:val="0"/>
          <w:color w:val="auto"/>
          <w:sz w:val="24"/>
          <w:szCs w:val="24"/>
        </w:rPr>
        <w:t xml:space="preserve"> Lindau Nobel Laureate Meetings</w:t>
      </w:r>
    </w:p>
    <w:p w14:paraId="557BFEFE" w14:textId="77777777" w:rsidR="00EB2AFC" w:rsidRPr="00EB2AFC" w:rsidRDefault="00EB2AFC" w:rsidP="00EB2AFC">
      <w:pPr>
        <w:pStyle w:val="BodyText"/>
        <w:rPr>
          <w:szCs w:val="24"/>
          <w:lang w:val="en-AU"/>
        </w:rPr>
      </w:pPr>
      <w:r w:rsidRPr="00EB2AFC">
        <w:rPr>
          <w:b/>
          <w:szCs w:val="24"/>
          <w:lang w:val="en-AU"/>
        </w:rPr>
        <w:t>2012:</w:t>
      </w:r>
      <w:r w:rsidRPr="00EB2AFC">
        <w:rPr>
          <w:szCs w:val="24"/>
          <w:lang w:val="en-AU"/>
        </w:rPr>
        <w:t xml:space="preserve"> Dean’s Rising Star Award, Faculty of Medicine, UNSW.</w:t>
      </w:r>
    </w:p>
    <w:p w14:paraId="10F23536" w14:textId="7FAF9617" w:rsidR="00EB2AFC" w:rsidRDefault="00EB2AFC" w:rsidP="00EB2AFC">
      <w:pPr>
        <w:pStyle w:val="BodyText"/>
        <w:rPr>
          <w:szCs w:val="24"/>
          <w:lang w:val="en-AU"/>
        </w:rPr>
      </w:pPr>
      <w:r w:rsidRPr="00EB2AFC">
        <w:rPr>
          <w:b/>
          <w:szCs w:val="24"/>
          <w:lang w:val="en-AU"/>
        </w:rPr>
        <w:t xml:space="preserve">2012: </w:t>
      </w:r>
      <w:r w:rsidRPr="00EB2AFC">
        <w:rPr>
          <w:szCs w:val="24"/>
          <w:lang w:val="en-AU"/>
        </w:rPr>
        <w:t xml:space="preserve">International College of Geriatric </w:t>
      </w:r>
      <w:proofErr w:type="spellStart"/>
      <w:r w:rsidRPr="00EB2AFC">
        <w:rPr>
          <w:szCs w:val="24"/>
          <w:lang w:val="en-AU"/>
        </w:rPr>
        <w:t>Psychoneuropharmacology</w:t>
      </w:r>
      <w:proofErr w:type="spellEnd"/>
      <w:r w:rsidRPr="00EB2AFC">
        <w:rPr>
          <w:szCs w:val="24"/>
          <w:lang w:val="en-AU"/>
        </w:rPr>
        <w:t xml:space="preserve"> Junior Investigator of the Year, Seville, Spain </w:t>
      </w:r>
    </w:p>
    <w:p w14:paraId="0E1DDD14" w14:textId="77777777" w:rsidR="00EB2AFC" w:rsidRPr="00EB2AFC" w:rsidRDefault="00EB2AFC" w:rsidP="00EB2AFC">
      <w:pPr>
        <w:pStyle w:val="BodyText"/>
        <w:rPr>
          <w:szCs w:val="24"/>
          <w:lang w:val="en-AU"/>
        </w:rPr>
      </w:pPr>
    </w:p>
    <w:p w14:paraId="409875F0" w14:textId="277A248A" w:rsidR="00E4263C" w:rsidRPr="00EB2AFC" w:rsidRDefault="00E4263C" w:rsidP="00EB2AFC">
      <w:pPr>
        <w:pBdr>
          <w:bottom w:val="single" w:sz="4" w:space="1" w:color="auto"/>
        </w:pBdr>
        <w:jc w:val="both"/>
        <w:rPr>
          <w:rFonts w:ascii="Times New Roman" w:eastAsia="Arial" w:hAnsi="Times New Roman" w:cs="Times New Roman"/>
          <w:b/>
          <w:sz w:val="24"/>
          <w:szCs w:val="24"/>
        </w:rPr>
      </w:pPr>
      <w:r w:rsidRPr="00EB2AFC">
        <w:rPr>
          <w:rFonts w:ascii="Times New Roman" w:eastAsia="Arial" w:hAnsi="Times New Roman" w:cs="Times New Roman"/>
          <w:b/>
          <w:sz w:val="24"/>
          <w:szCs w:val="24"/>
        </w:rPr>
        <w:t>National &amp; International Standing</w:t>
      </w:r>
    </w:p>
    <w:p w14:paraId="2AB71153" w14:textId="2848ACF2" w:rsidR="00EB2AFC" w:rsidRPr="000840F5" w:rsidRDefault="00EB2AFC" w:rsidP="000840F5">
      <w:pPr>
        <w:spacing w:before="120" w:after="120"/>
        <w:jc w:val="both"/>
        <w:rPr>
          <w:rFonts w:ascii="Times New Roman" w:eastAsia="Times New Roman" w:hAnsi="Times New Roman" w:cs="Times New Roman"/>
          <w:sz w:val="24"/>
          <w:szCs w:val="24"/>
        </w:rPr>
      </w:pPr>
      <w:r w:rsidRPr="000840F5">
        <w:rPr>
          <w:rFonts w:ascii="Times New Roman" w:hAnsi="Times New Roman" w:cs="Times New Roman"/>
          <w:color w:val="000000"/>
          <w:sz w:val="24"/>
          <w:szCs w:val="24"/>
        </w:rPr>
        <w:t xml:space="preserve">My </w:t>
      </w:r>
      <w:r w:rsidRPr="000840F5">
        <w:rPr>
          <w:rFonts w:ascii="Times New Roman" w:hAnsi="Times New Roman" w:cs="Times New Roman"/>
          <w:color w:val="000000"/>
          <w:sz w:val="24"/>
          <w:szCs w:val="24"/>
          <w:u w:val="single"/>
        </w:rPr>
        <w:t>strong national and international profile</w:t>
      </w:r>
      <w:r w:rsidRPr="000840F5">
        <w:rPr>
          <w:rFonts w:ascii="Times New Roman" w:hAnsi="Times New Roman" w:cs="Times New Roman"/>
          <w:color w:val="000000"/>
          <w:sz w:val="24"/>
          <w:szCs w:val="24"/>
        </w:rPr>
        <w:t xml:space="preserve"> is demonstrated by annual invitations to present at major conference symposia and workshops</w:t>
      </w:r>
      <w:r w:rsidR="00A177C7" w:rsidRPr="000840F5">
        <w:rPr>
          <w:rFonts w:ascii="Times New Roman" w:hAnsi="Times New Roman" w:cs="Times New Roman"/>
          <w:color w:val="000000"/>
          <w:sz w:val="24"/>
          <w:szCs w:val="24"/>
        </w:rPr>
        <w:t xml:space="preserve"> (</w:t>
      </w:r>
      <w:r w:rsidR="00A177C7" w:rsidRPr="000840F5">
        <w:rPr>
          <w:rFonts w:ascii="Times New Roman" w:hAnsi="Times New Roman" w:cs="Times New Roman"/>
          <w:b/>
          <w:bCs/>
          <w:color w:val="000000"/>
          <w:sz w:val="24"/>
          <w:szCs w:val="24"/>
        </w:rPr>
        <w:t>35</w:t>
      </w:r>
      <w:r w:rsidR="00A177C7" w:rsidRPr="000840F5">
        <w:rPr>
          <w:rFonts w:ascii="Times New Roman" w:hAnsi="Times New Roman" w:cs="Times New Roman"/>
          <w:color w:val="000000"/>
          <w:sz w:val="24"/>
          <w:szCs w:val="24"/>
        </w:rPr>
        <w:t>)</w:t>
      </w:r>
      <w:r w:rsidRPr="000840F5">
        <w:rPr>
          <w:rFonts w:ascii="Times New Roman" w:hAnsi="Times New Roman" w:cs="Times New Roman"/>
          <w:color w:val="000000"/>
          <w:sz w:val="24"/>
          <w:szCs w:val="24"/>
        </w:rPr>
        <w:t xml:space="preserve"> such as the British Society for Anti-ageing, and International Alzheimer’s Association conference. I have also served on programming and Executive committees for international conferences, including International College for Geriatric Psychopharmacology. </w:t>
      </w:r>
    </w:p>
    <w:p w14:paraId="39B36F79" w14:textId="77777777" w:rsidR="003F5FAA" w:rsidRPr="000840F5" w:rsidRDefault="003F5FAA" w:rsidP="000840F5">
      <w:pPr>
        <w:spacing w:before="120" w:after="120"/>
        <w:jc w:val="both"/>
        <w:rPr>
          <w:rFonts w:ascii="Times New Roman" w:eastAsia="Times New Roman" w:hAnsi="Times New Roman" w:cs="Times New Roman"/>
          <w:sz w:val="24"/>
          <w:szCs w:val="24"/>
        </w:rPr>
      </w:pPr>
      <w:r w:rsidRPr="000840F5">
        <w:rPr>
          <w:rFonts w:ascii="Times New Roman" w:hAnsi="Times New Roman" w:cs="Times New Roman"/>
          <w:color w:val="000000"/>
          <w:sz w:val="24"/>
          <w:szCs w:val="24"/>
        </w:rPr>
        <w:t xml:space="preserve">I am also </w:t>
      </w:r>
      <w:r w:rsidRPr="000840F5">
        <w:rPr>
          <w:rFonts w:ascii="Times New Roman" w:hAnsi="Times New Roman" w:cs="Times New Roman"/>
          <w:color w:val="000000"/>
          <w:sz w:val="24"/>
          <w:szCs w:val="24"/>
          <w:u w:val="single"/>
        </w:rPr>
        <w:t>editorial board member</w:t>
      </w:r>
      <w:r w:rsidRPr="000840F5">
        <w:rPr>
          <w:rFonts w:ascii="Times New Roman" w:hAnsi="Times New Roman" w:cs="Times New Roman"/>
          <w:color w:val="000000"/>
          <w:sz w:val="24"/>
          <w:szCs w:val="24"/>
        </w:rPr>
        <w:t xml:space="preserve"> of Journal of Alzheimer’s disease, Current Alzheimer Research, </w:t>
      </w:r>
      <w:proofErr w:type="gramStart"/>
      <w:r w:rsidRPr="000840F5">
        <w:rPr>
          <w:rFonts w:ascii="Times New Roman" w:hAnsi="Times New Roman" w:cs="Times New Roman"/>
          <w:color w:val="000000"/>
          <w:sz w:val="24"/>
          <w:szCs w:val="24"/>
        </w:rPr>
        <w:t>CNS</w:t>
      </w:r>
      <w:proofErr w:type="gramEnd"/>
      <w:r w:rsidRPr="000840F5">
        <w:rPr>
          <w:rFonts w:ascii="Times New Roman" w:hAnsi="Times New Roman" w:cs="Times New Roman"/>
          <w:color w:val="000000"/>
          <w:sz w:val="24"/>
          <w:szCs w:val="24"/>
        </w:rPr>
        <w:t xml:space="preserve"> and Neurological Disorders – Drug Targets, and Cells. Nationally, I am regularly invited to present my research and provide expert opinion, and often partakes in panels, particularly focused on anti-ageing and natural products to improve brain health. </w:t>
      </w:r>
    </w:p>
    <w:p w14:paraId="2553077E" w14:textId="731B238B" w:rsidR="003F5FAA" w:rsidRPr="000840F5" w:rsidRDefault="003F5FAA" w:rsidP="000840F5">
      <w:pPr>
        <w:spacing w:before="120" w:after="120"/>
        <w:jc w:val="both"/>
        <w:rPr>
          <w:rFonts w:ascii="Times New Roman" w:eastAsia="Times New Roman" w:hAnsi="Times New Roman" w:cs="Times New Roman"/>
          <w:sz w:val="24"/>
          <w:szCs w:val="24"/>
        </w:rPr>
      </w:pPr>
      <w:r w:rsidRPr="000840F5">
        <w:rPr>
          <w:rFonts w:ascii="Times New Roman" w:hAnsi="Times New Roman" w:cs="Times New Roman"/>
          <w:sz w:val="24"/>
          <w:szCs w:val="24"/>
        </w:rPr>
        <w:t xml:space="preserve">My research has received </w:t>
      </w:r>
      <w:r w:rsidRPr="000840F5">
        <w:rPr>
          <w:rFonts w:ascii="Times New Roman" w:hAnsi="Times New Roman" w:cs="Times New Roman"/>
          <w:sz w:val="24"/>
          <w:szCs w:val="24"/>
          <w:u w:val="single"/>
        </w:rPr>
        <w:t>media attention</w:t>
      </w:r>
      <w:r w:rsidRPr="000840F5">
        <w:rPr>
          <w:rFonts w:ascii="Times New Roman" w:hAnsi="Times New Roman" w:cs="Times New Roman"/>
          <w:sz w:val="24"/>
          <w:szCs w:val="24"/>
        </w:rPr>
        <w:t xml:space="preserve"> from several outlets including</w:t>
      </w:r>
      <w:r w:rsidRPr="000840F5">
        <w:rPr>
          <w:rFonts w:ascii="Times New Roman" w:hAnsi="Times New Roman" w:cs="Times New Roman"/>
          <w:b/>
          <w:sz w:val="24"/>
          <w:szCs w:val="24"/>
        </w:rPr>
        <w:t xml:space="preserve"> Times of Oman </w:t>
      </w:r>
      <w:r w:rsidRPr="000840F5">
        <w:rPr>
          <w:rFonts w:ascii="Times New Roman" w:hAnsi="Times New Roman" w:cs="Times New Roman"/>
          <w:i/>
          <w:sz w:val="24"/>
          <w:szCs w:val="24"/>
        </w:rPr>
        <w:t>(Dec</w:t>
      </w:r>
      <w:r w:rsidR="00235BFF" w:rsidRPr="000840F5">
        <w:rPr>
          <w:rFonts w:ascii="Times New Roman" w:hAnsi="Times New Roman" w:cs="Times New Roman"/>
          <w:i/>
          <w:sz w:val="24"/>
          <w:szCs w:val="24"/>
        </w:rPr>
        <w:t>.</w:t>
      </w:r>
      <w:r w:rsidRPr="000840F5">
        <w:rPr>
          <w:rFonts w:ascii="Times New Roman" w:hAnsi="Times New Roman" w:cs="Times New Roman"/>
          <w:i/>
          <w:sz w:val="24"/>
          <w:szCs w:val="24"/>
        </w:rPr>
        <w:t xml:space="preserve"> </w:t>
      </w:r>
      <w:proofErr w:type="gramStart"/>
      <w:r w:rsidRPr="000840F5">
        <w:rPr>
          <w:rFonts w:ascii="Times New Roman" w:hAnsi="Times New Roman" w:cs="Times New Roman"/>
          <w:i/>
          <w:sz w:val="24"/>
          <w:szCs w:val="24"/>
        </w:rPr>
        <w:t>16</w:t>
      </w:r>
      <w:proofErr w:type="gramEnd"/>
      <w:r w:rsidRPr="000840F5">
        <w:rPr>
          <w:rFonts w:ascii="Times New Roman" w:hAnsi="Times New Roman" w:cs="Times New Roman"/>
          <w:i/>
          <w:sz w:val="24"/>
          <w:szCs w:val="24"/>
        </w:rPr>
        <w:t xml:space="preserve"> 2013)</w:t>
      </w:r>
      <w:r w:rsidRPr="000840F5">
        <w:rPr>
          <w:rFonts w:ascii="Times New Roman" w:hAnsi="Times New Roman" w:cs="Times New Roman"/>
          <w:b/>
          <w:sz w:val="24"/>
          <w:szCs w:val="24"/>
        </w:rPr>
        <w:t xml:space="preserve">, The Australian </w:t>
      </w:r>
      <w:r w:rsidRPr="000840F5">
        <w:rPr>
          <w:rFonts w:ascii="Times New Roman" w:hAnsi="Times New Roman" w:cs="Times New Roman"/>
          <w:i/>
          <w:sz w:val="24"/>
          <w:szCs w:val="24"/>
        </w:rPr>
        <w:t>(June 25 2014)</w:t>
      </w:r>
      <w:r w:rsidRPr="000840F5">
        <w:rPr>
          <w:rFonts w:ascii="Times New Roman" w:hAnsi="Times New Roman" w:cs="Times New Roman"/>
          <w:b/>
          <w:sz w:val="24"/>
          <w:szCs w:val="24"/>
        </w:rPr>
        <w:t xml:space="preserve">, Sydney Morning Herald </w:t>
      </w:r>
      <w:r w:rsidRPr="000840F5">
        <w:rPr>
          <w:rFonts w:ascii="Times New Roman" w:hAnsi="Times New Roman" w:cs="Times New Roman"/>
          <w:i/>
          <w:sz w:val="24"/>
          <w:szCs w:val="24"/>
        </w:rPr>
        <w:t>(Aug</w:t>
      </w:r>
      <w:r w:rsidR="00235BFF" w:rsidRPr="000840F5">
        <w:rPr>
          <w:rFonts w:ascii="Times New Roman" w:hAnsi="Times New Roman" w:cs="Times New Roman"/>
          <w:i/>
          <w:sz w:val="24"/>
          <w:szCs w:val="24"/>
        </w:rPr>
        <w:t>.</w:t>
      </w:r>
      <w:r w:rsidRPr="000840F5">
        <w:rPr>
          <w:rFonts w:ascii="Times New Roman" w:hAnsi="Times New Roman" w:cs="Times New Roman"/>
          <w:i/>
          <w:sz w:val="24"/>
          <w:szCs w:val="24"/>
        </w:rPr>
        <w:t xml:space="preserve"> 10 2014)</w:t>
      </w:r>
      <w:r w:rsidRPr="000840F5">
        <w:rPr>
          <w:rFonts w:ascii="Times New Roman" w:hAnsi="Times New Roman" w:cs="Times New Roman"/>
          <w:b/>
          <w:sz w:val="24"/>
          <w:szCs w:val="24"/>
        </w:rPr>
        <w:t xml:space="preserve">, Alzheimer’s Australia Dementia Network </w:t>
      </w:r>
      <w:r w:rsidRPr="000840F5">
        <w:rPr>
          <w:rFonts w:ascii="Times New Roman" w:hAnsi="Times New Roman" w:cs="Times New Roman"/>
          <w:i/>
          <w:sz w:val="24"/>
          <w:szCs w:val="24"/>
        </w:rPr>
        <w:t>(July 15 2014)</w:t>
      </w:r>
      <w:r w:rsidRPr="000840F5">
        <w:rPr>
          <w:rFonts w:ascii="Times New Roman" w:hAnsi="Times New Roman" w:cs="Times New Roman"/>
          <w:b/>
          <w:sz w:val="24"/>
          <w:szCs w:val="24"/>
        </w:rPr>
        <w:t xml:space="preserve">, Oman Observer </w:t>
      </w:r>
      <w:r w:rsidRPr="000840F5">
        <w:rPr>
          <w:rFonts w:ascii="Times New Roman" w:hAnsi="Times New Roman" w:cs="Times New Roman"/>
          <w:i/>
          <w:sz w:val="24"/>
          <w:szCs w:val="24"/>
        </w:rPr>
        <w:t>(Nov</w:t>
      </w:r>
      <w:r w:rsidR="00235BFF" w:rsidRPr="000840F5">
        <w:rPr>
          <w:rFonts w:ascii="Times New Roman" w:hAnsi="Times New Roman" w:cs="Times New Roman"/>
          <w:i/>
          <w:sz w:val="24"/>
          <w:szCs w:val="24"/>
        </w:rPr>
        <w:t>.</w:t>
      </w:r>
      <w:r w:rsidRPr="000840F5">
        <w:rPr>
          <w:rFonts w:ascii="Times New Roman" w:hAnsi="Times New Roman" w:cs="Times New Roman"/>
          <w:i/>
          <w:sz w:val="24"/>
          <w:szCs w:val="24"/>
        </w:rPr>
        <w:t xml:space="preserve"> 30 2015)</w:t>
      </w:r>
      <w:r w:rsidRPr="000840F5">
        <w:rPr>
          <w:rFonts w:ascii="Times New Roman" w:hAnsi="Times New Roman" w:cs="Times New Roman"/>
          <w:b/>
          <w:sz w:val="24"/>
          <w:szCs w:val="24"/>
        </w:rPr>
        <w:t xml:space="preserve">, The Wall Street Journal </w:t>
      </w:r>
      <w:r w:rsidRPr="000840F5">
        <w:rPr>
          <w:rFonts w:ascii="Times New Roman" w:hAnsi="Times New Roman" w:cs="Times New Roman"/>
          <w:i/>
          <w:sz w:val="24"/>
          <w:szCs w:val="24"/>
        </w:rPr>
        <w:t>(Aug</w:t>
      </w:r>
      <w:r w:rsidR="00235BFF" w:rsidRPr="000840F5">
        <w:rPr>
          <w:rFonts w:ascii="Times New Roman" w:hAnsi="Times New Roman" w:cs="Times New Roman"/>
          <w:i/>
          <w:sz w:val="24"/>
          <w:szCs w:val="24"/>
        </w:rPr>
        <w:t>.</w:t>
      </w:r>
      <w:r w:rsidRPr="000840F5">
        <w:rPr>
          <w:rFonts w:ascii="Times New Roman" w:hAnsi="Times New Roman" w:cs="Times New Roman"/>
          <w:i/>
          <w:sz w:val="24"/>
          <w:szCs w:val="24"/>
        </w:rPr>
        <w:t xml:space="preserve"> 1 2016), </w:t>
      </w:r>
      <w:r w:rsidRPr="000840F5">
        <w:rPr>
          <w:rFonts w:ascii="Times New Roman" w:hAnsi="Times New Roman" w:cs="Times New Roman"/>
          <w:b/>
          <w:bCs/>
          <w:sz w:val="24"/>
          <w:szCs w:val="24"/>
        </w:rPr>
        <w:t>Channel 9 news</w:t>
      </w:r>
      <w:r w:rsidRPr="000840F5">
        <w:rPr>
          <w:rFonts w:ascii="Times New Roman" w:hAnsi="Times New Roman" w:cs="Times New Roman"/>
          <w:sz w:val="24"/>
          <w:szCs w:val="24"/>
        </w:rPr>
        <w:t xml:space="preserve"> (</w:t>
      </w:r>
      <w:r w:rsidRPr="000840F5">
        <w:rPr>
          <w:rFonts w:ascii="Times New Roman" w:hAnsi="Times New Roman" w:cs="Times New Roman"/>
          <w:i/>
          <w:iCs/>
          <w:sz w:val="24"/>
          <w:szCs w:val="24"/>
        </w:rPr>
        <w:t>Dec</w:t>
      </w:r>
      <w:r w:rsidR="00235BFF" w:rsidRPr="000840F5">
        <w:rPr>
          <w:rFonts w:ascii="Times New Roman" w:hAnsi="Times New Roman" w:cs="Times New Roman"/>
          <w:i/>
          <w:iCs/>
          <w:sz w:val="24"/>
          <w:szCs w:val="24"/>
        </w:rPr>
        <w:t>.</w:t>
      </w:r>
      <w:r w:rsidRPr="000840F5">
        <w:rPr>
          <w:rFonts w:ascii="Times New Roman" w:hAnsi="Times New Roman" w:cs="Times New Roman"/>
          <w:i/>
          <w:iCs/>
          <w:sz w:val="24"/>
          <w:szCs w:val="24"/>
        </w:rPr>
        <w:t xml:space="preserve"> 2018</w:t>
      </w:r>
      <w:r w:rsidRPr="000840F5">
        <w:rPr>
          <w:rFonts w:ascii="Times New Roman" w:hAnsi="Times New Roman" w:cs="Times New Roman"/>
          <w:sz w:val="24"/>
          <w:szCs w:val="24"/>
        </w:rPr>
        <w:t xml:space="preserve">), </w:t>
      </w:r>
      <w:r w:rsidRPr="000840F5">
        <w:rPr>
          <w:rFonts w:ascii="Times New Roman" w:hAnsi="Times New Roman" w:cs="Times New Roman"/>
          <w:b/>
          <w:bCs/>
          <w:sz w:val="24"/>
          <w:szCs w:val="24"/>
        </w:rPr>
        <w:t>Asia-Pacific Biotechnology News</w:t>
      </w:r>
      <w:r w:rsidRPr="000840F5">
        <w:rPr>
          <w:rFonts w:ascii="Times New Roman" w:hAnsi="Times New Roman" w:cs="Times New Roman"/>
          <w:sz w:val="24"/>
          <w:szCs w:val="24"/>
        </w:rPr>
        <w:t xml:space="preserve"> (</w:t>
      </w:r>
      <w:r w:rsidRPr="000840F5">
        <w:rPr>
          <w:rFonts w:ascii="Times New Roman" w:hAnsi="Times New Roman" w:cs="Times New Roman"/>
          <w:i/>
          <w:iCs/>
          <w:sz w:val="24"/>
          <w:szCs w:val="24"/>
        </w:rPr>
        <w:t>Aug</w:t>
      </w:r>
      <w:r w:rsidR="00235BFF" w:rsidRPr="000840F5">
        <w:rPr>
          <w:rFonts w:ascii="Times New Roman" w:hAnsi="Times New Roman" w:cs="Times New Roman"/>
          <w:i/>
          <w:iCs/>
          <w:sz w:val="24"/>
          <w:szCs w:val="24"/>
        </w:rPr>
        <w:t>.</w:t>
      </w:r>
      <w:r w:rsidRPr="000840F5">
        <w:rPr>
          <w:rFonts w:ascii="Times New Roman" w:hAnsi="Times New Roman" w:cs="Times New Roman"/>
          <w:i/>
          <w:iCs/>
          <w:sz w:val="24"/>
          <w:szCs w:val="24"/>
        </w:rPr>
        <w:t xml:space="preserve"> 2019</w:t>
      </w:r>
      <w:r w:rsidRPr="000840F5">
        <w:rPr>
          <w:rFonts w:ascii="Times New Roman" w:hAnsi="Times New Roman" w:cs="Times New Roman"/>
          <w:sz w:val="24"/>
          <w:szCs w:val="24"/>
        </w:rPr>
        <w:t xml:space="preserve">), and </w:t>
      </w:r>
      <w:r w:rsidRPr="000840F5">
        <w:rPr>
          <w:rFonts w:ascii="Times New Roman" w:hAnsi="Times New Roman" w:cs="Times New Roman"/>
          <w:b/>
          <w:bCs/>
          <w:sz w:val="24"/>
          <w:szCs w:val="24"/>
        </w:rPr>
        <w:t>Channel 7 news</w:t>
      </w:r>
      <w:r w:rsidRPr="000840F5">
        <w:rPr>
          <w:rFonts w:ascii="Times New Roman" w:hAnsi="Times New Roman" w:cs="Times New Roman"/>
          <w:sz w:val="24"/>
          <w:szCs w:val="24"/>
        </w:rPr>
        <w:t xml:space="preserve"> </w:t>
      </w:r>
      <w:r w:rsidRPr="000840F5">
        <w:rPr>
          <w:rFonts w:ascii="Times New Roman" w:hAnsi="Times New Roman" w:cs="Times New Roman"/>
          <w:i/>
          <w:iCs/>
          <w:sz w:val="24"/>
          <w:szCs w:val="24"/>
        </w:rPr>
        <w:t>(Dec</w:t>
      </w:r>
      <w:r w:rsidR="00235BFF" w:rsidRPr="000840F5">
        <w:rPr>
          <w:rFonts w:ascii="Times New Roman" w:hAnsi="Times New Roman" w:cs="Times New Roman"/>
          <w:i/>
          <w:iCs/>
          <w:sz w:val="24"/>
          <w:szCs w:val="24"/>
        </w:rPr>
        <w:t>.</w:t>
      </w:r>
      <w:r w:rsidRPr="000840F5">
        <w:rPr>
          <w:rFonts w:ascii="Times New Roman" w:hAnsi="Times New Roman" w:cs="Times New Roman"/>
          <w:i/>
          <w:iCs/>
          <w:sz w:val="24"/>
          <w:szCs w:val="24"/>
        </w:rPr>
        <w:t xml:space="preserve"> 2019)</w:t>
      </w:r>
      <w:r w:rsidRPr="000840F5">
        <w:rPr>
          <w:rFonts w:ascii="Times New Roman" w:hAnsi="Times New Roman" w:cs="Times New Roman"/>
          <w:sz w:val="24"/>
          <w:szCs w:val="24"/>
        </w:rPr>
        <w:t>.</w:t>
      </w:r>
    </w:p>
    <w:p w14:paraId="732F803B" w14:textId="77777777" w:rsidR="00EB2AFC" w:rsidRPr="00EB2AFC" w:rsidRDefault="00EB2AFC" w:rsidP="00EB2AFC">
      <w:pPr>
        <w:pStyle w:val="ListParagraph"/>
        <w:spacing w:before="120" w:after="120"/>
        <w:ind w:left="426"/>
        <w:jc w:val="both"/>
        <w:rPr>
          <w:rFonts w:ascii="Times New Roman" w:eastAsia="Times New Roman" w:hAnsi="Times New Roman" w:cs="Times New Roman"/>
          <w:sz w:val="24"/>
          <w:szCs w:val="24"/>
        </w:rPr>
      </w:pPr>
    </w:p>
    <w:p w14:paraId="744EA9C4" w14:textId="451BC1CD" w:rsidR="00E4263C" w:rsidRPr="00EB2AFC" w:rsidRDefault="00E4263C" w:rsidP="00EB2AFC">
      <w:pPr>
        <w:pBdr>
          <w:bottom w:val="single" w:sz="4" w:space="1" w:color="auto"/>
        </w:pBdr>
        <w:jc w:val="both"/>
        <w:rPr>
          <w:rFonts w:ascii="Times New Roman" w:eastAsia="Arial" w:hAnsi="Times New Roman" w:cs="Times New Roman"/>
          <w:b/>
          <w:sz w:val="24"/>
          <w:szCs w:val="24"/>
        </w:rPr>
      </w:pPr>
      <w:r w:rsidRPr="00EB2AFC">
        <w:rPr>
          <w:rFonts w:ascii="Times New Roman" w:eastAsia="Arial" w:hAnsi="Times New Roman" w:cs="Times New Roman"/>
          <w:b/>
          <w:sz w:val="24"/>
          <w:szCs w:val="24"/>
        </w:rPr>
        <w:t>Top 5 publications in the last 5 years</w:t>
      </w:r>
    </w:p>
    <w:p w14:paraId="5AFC5723" w14:textId="25779F24" w:rsidR="004510FB" w:rsidRPr="00A177C7" w:rsidRDefault="004510FB" w:rsidP="00EB2AFC">
      <w:pPr>
        <w:pStyle w:val="ListParagraph"/>
        <w:numPr>
          <w:ilvl w:val="0"/>
          <w:numId w:val="4"/>
        </w:numPr>
        <w:ind w:left="714" w:hanging="357"/>
        <w:contextualSpacing w:val="0"/>
        <w:jc w:val="both"/>
        <w:rPr>
          <w:rFonts w:ascii="Times New Roman" w:eastAsia="Times New Roman" w:hAnsi="Times New Roman" w:cs="Times New Roman"/>
          <w:sz w:val="24"/>
          <w:szCs w:val="24"/>
        </w:rPr>
      </w:pPr>
      <w:r w:rsidRPr="00A177C7">
        <w:rPr>
          <w:rFonts w:ascii="Times New Roman" w:hAnsi="Times New Roman" w:cs="Times New Roman"/>
          <w:sz w:val="24"/>
          <w:szCs w:val="24"/>
        </w:rPr>
        <w:t>Liu Y, Chan DKY</w:t>
      </w:r>
      <w:r w:rsidR="00F85473" w:rsidRPr="00A177C7">
        <w:rPr>
          <w:rFonts w:ascii="Times New Roman" w:hAnsi="Times New Roman" w:cs="Times New Roman"/>
          <w:sz w:val="24"/>
          <w:szCs w:val="24"/>
        </w:rPr>
        <w:t>…</w:t>
      </w:r>
      <w:proofErr w:type="spellStart"/>
      <w:r w:rsidRPr="00A177C7">
        <w:rPr>
          <w:rFonts w:ascii="Times New Roman" w:hAnsi="Times New Roman" w:cs="Times New Roman"/>
          <w:sz w:val="24"/>
          <w:szCs w:val="24"/>
        </w:rPr>
        <w:t>Poljak</w:t>
      </w:r>
      <w:proofErr w:type="spellEnd"/>
      <w:r w:rsidRPr="00A177C7">
        <w:rPr>
          <w:rFonts w:ascii="Times New Roman" w:hAnsi="Times New Roman" w:cs="Times New Roman"/>
          <w:sz w:val="24"/>
          <w:szCs w:val="24"/>
        </w:rPr>
        <w:t xml:space="preserve"> A, Pickford R, Sachdev PS, </w:t>
      </w:r>
      <w:r w:rsidRPr="00A177C7">
        <w:rPr>
          <w:rFonts w:ascii="Times New Roman" w:hAnsi="Times New Roman" w:cs="Times New Roman"/>
          <w:b/>
          <w:bCs/>
          <w:sz w:val="24"/>
          <w:szCs w:val="24"/>
          <w:u w:val="single"/>
        </w:rPr>
        <w:t>Braidy N</w:t>
      </w:r>
      <w:r w:rsidRPr="00A177C7">
        <w:rPr>
          <w:rFonts w:ascii="Times New Roman" w:hAnsi="Times New Roman" w:cs="Times New Roman"/>
          <w:sz w:val="24"/>
          <w:szCs w:val="24"/>
        </w:rPr>
        <w:t xml:space="preserve"> (2020). Plasma lipidomic biomarker analysis reveals distinct lipid changes in vascular dementia. </w:t>
      </w:r>
      <w:r w:rsidRPr="00A177C7">
        <w:rPr>
          <w:rFonts w:ascii="Times New Roman" w:hAnsi="Times New Roman" w:cs="Times New Roman"/>
          <w:i/>
          <w:iCs/>
          <w:sz w:val="24"/>
          <w:szCs w:val="24"/>
        </w:rPr>
        <w:t>Computational and Structural Biotechnology</w:t>
      </w:r>
      <w:r w:rsidRPr="00A177C7">
        <w:rPr>
          <w:rFonts w:ascii="Times New Roman" w:hAnsi="Times New Roman" w:cs="Times New Roman"/>
          <w:sz w:val="24"/>
          <w:szCs w:val="24"/>
        </w:rPr>
        <w:t xml:space="preserve">. </w:t>
      </w:r>
      <w:r w:rsidRPr="00A177C7">
        <w:rPr>
          <w:rFonts w:ascii="Times New Roman" w:hAnsi="Times New Roman" w:cs="Times New Roman"/>
          <w:sz w:val="24"/>
          <w:szCs w:val="24"/>
          <w:shd w:val="clear" w:color="auto" w:fill="FFFFFF"/>
        </w:rPr>
        <w:t>18:1613-1624</w:t>
      </w:r>
    </w:p>
    <w:p w14:paraId="0E6A7D7A" w14:textId="3B206C1D" w:rsidR="00F85473" w:rsidRPr="00A177C7" w:rsidRDefault="00F85473" w:rsidP="00F85473">
      <w:pPr>
        <w:pStyle w:val="ListParagraph"/>
        <w:numPr>
          <w:ilvl w:val="0"/>
          <w:numId w:val="4"/>
        </w:numPr>
        <w:ind w:left="714" w:hanging="357"/>
        <w:contextualSpacing w:val="0"/>
        <w:rPr>
          <w:rFonts w:ascii="Times New Roman" w:eastAsia="Times New Roman" w:hAnsi="Times New Roman" w:cs="Times New Roman"/>
          <w:sz w:val="24"/>
          <w:szCs w:val="24"/>
        </w:rPr>
      </w:pPr>
      <w:r w:rsidRPr="00A177C7">
        <w:rPr>
          <w:rFonts w:ascii="Times New Roman" w:hAnsi="Times New Roman" w:cs="Times New Roman"/>
          <w:sz w:val="24"/>
          <w:szCs w:val="24"/>
        </w:rPr>
        <w:t>Clement J, …</w:t>
      </w:r>
      <w:proofErr w:type="spellStart"/>
      <w:r w:rsidRPr="00A177C7">
        <w:rPr>
          <w:rFonts w:ascii="Times New Roman" w:hAnsi="Times New Roman" w:cs="Times New Roman"/>
          <w:sz w:val="24"/>
          <w:szCs w:val="24"/>
        </w:rPr>
        <w:t>Poljak</w:t>
      </w:r>
      <w:proofErr w:type="spellEnd"/>
      <w:r w:rsidRPr="00A177C7">
        <w:rPr>
          <w:rFonts w:ascii="Times New Roman" w:hAnsi="Times New Roman" w:cs="Times New Roman"/>
          <w:sz w:val="24"/>
          <w:szCs w:val="24"/>
        </w:rPr>
        <w:t xml:space="preserve"> A, Sachdev P, </w:t>
      </w:r>
      <w:r w:rsidRPr="00A177C7">
        <w:rPr>
          <w:rFonts w:ascii="Times New Roman" w:hAnsi="Times New Roman" w:cs="Times New Roman"/>
          <w:b/>
          <w:sz w:val="24"/>
          <w:szCs w:val="24"/>
          <w:u w:val="single"/>
        </w:rPr>
        <w:t>Braidy N</w:t>
      </w:r>
      <w:r w:rsidRPr="00A177C7">
        <w:rPr>
          <w:rFonts w:ascii="Times New Roman" w:hAnsi="Times New Roman" w:cs="Times New Roman"/>
          <w:sz w:val="24"/>
          <w:szCs w:val="24"/>
        </w:rPr>
        <w:t xml:space="preserve"> (2019). The plasma NAD+ metabolome is dysregulated in ‘normal’ ageing. </w:t>
      </w:r>
      <w:r w:rsidRPr="00A177C7">
        <w:rPr>
          <w:rFonts w:ascii="Times New Roman" w:hAnsi="Times New Roman" w:cs="Times New Roman"/>
          <w:i/>
          <w:sz w:val="24"/>
          <w:szCs w:val="24"/>
        </w:rPr>
        <w:t>Rejuvenation Research</w:t>
      </w:r>
      <w:r w:rsidRPr="00A177C7">
        <w:rPr>
          <w:rFonts w:ascii="Times New Roman" w:hAnsi="Times New Roman" w:cs="Times New Roman"/>
          <w:sz w:val="24"/>
          <w:szCs w:val="24"/>
        </w:rPr>
        <w:t>. 22(2): 121-130.</w:t>
      </w:r>
    </w:p>
    <w:p w14:paraId="7F919375" w14:textId="41AB6815" w:rsidR="00F85473" w:rsidRPr="00A177C7" w:rsidRDefault="00F85473" w:rsidP="00F85473">
      <w:pPr>
        <w:pStyle w:val="ListParagraph"/>
        <w:numPr>
          <w:ilvl w:val="0"/>
          <w:numId w:val="4"/>
        </w:numPr>
        <w:ind w:left="714" w:hanging="357"/>
        <w:contextualSpacing w:val="0"/>
        <w:jc w:val="both"/>
        <w:rPr>
          <w:rFonts w:ascii="Times New Roman" w:eastAsia="Times New Roman" w:hAnsi="Times New Roman" w:cs="Times New Roman"/>
          <w:sz w:val="24"/>
          <w:szCs w:val="24"/>
        </w:rPr>
      </w:pPr>
      <w:r w:rsidRPr="00A177C7">
        <w:rPr>
          <w:rFonts w:ascii="Times New Roman" w:hAnsi="Times New Roman" w:cs="Times New Roman"/>
          <w:sz w:val="24"/>
          <w:szCs w:val="24"/>
        </w:rPr>
        <w:t xml:space="preserve">Wong MWK, </w:t>
      </w:r>
      <w:r w:rsidRPr="00A177C7">
        <w:rPr>
          <w:rFonts w:ascii="Times New Roman" w:hAnsi="Times New Roman" w:cs="Times New Roman"/>
          <w:b/>
          <w:sz w:val="24"/>
          <w:szCs w:val="24"/>
          <w:u w:val="single"/>
        </w:rPr>
        <w:t>Braidy N*,</w:t>
      </w:r>
      <w:r w:rsidRPr="00A177C7">
        <w:rPr>
          <w:rFonts w:ascii="Times New Roman" w:hAnsi="Times New Roman" w:cs="Times New Roman"/>
          <w:sz w:val="24"/>
          <w:szCs w:val="24"/>
        </w:rPr>
        <w:t xml:space="preserve"> Crawford J, Pickford R, Song F, Mather KA, Schofield P, Attia J, </w:t>
      </w:r>
      <w:proofErr w:type="spellStart"/>
      <w:r w:rsidRPr="00A177C7">
        <w:rPr>
          <w:rFonts w:ascii="Times New Roman" w:hAnsi="Times New Roman" w:cs="Times New Roman"/>
          <w:sz w:val="24"/>
          <w:szCs w:val="24"/>
        </w:rPr>
        <w:t>Brodaty</w:t>
      </w:r>
      <w:proofErr w:type="spellEnd"/>
      <w:r w:rsidRPr="00A177C7">
        <w:rPr>
          <w:rFonts w:ascii="Times New Roman" w:hAnsi="Times New Roman" w:cs="Times New Roman"/>
          <w:sz w:val="24"/>
          <w:szCs w:val="24"/>
        </w:rPr>
        <w:t xml:space="preserve"> H, Sachdev P, </w:t>
      </w:r>
      <w:proofErr w:type="spellStart"/>
      <w:r w:rsidRPr="00A177C7">
        <w:rPr>
          <w:rFonts w:ascii="Times New Roman" w:hAnsi="Times New Roman" w:cs="Times New Roman"/>
          <w:sz w:val="24"/>
          <w:szCs w:val="24"/>
        </w:rPr>
        <w:t>Poljak</w:t>
      </w:r>
      <w:proofErr w:type="spellEnd"/>
      <w:r w:rsidRPr="00A177C7">
        <w:rPr>
          <w:rFonts w:ascii="Times New Roman" w:hAnsi="Times New Roman" w:cs="Times New Roman"/>
          <w:sz w:val="24"/>
          <w:szCs w:val="24"/>
        </w:rPr>
        <w:t xml:space="preserve"> A (2019).  </w:t>
      </w:r>
      <w:r w:rsidRPr="00A177C7">
        <w:rPr>
          <w:rFonts w:ascii="Times New Roman" w:hAnsi="Times New Roman" w:cs="Times New Roman"/>
          <w:i/>
          <w:sz w:val="24"/>
          <w:szCs w:val="24"/>
        </w:rPr>
        <w:t>APOE</w:t>
      </w:r>
      <w:r w:rsidRPr="00A177C7">
        <w:rPr>
          <w:rFonts w:ascii="Times New Roman" w:hAnsi="Times New Roman" w:cs="Times New Roman"/>
          <w:sz w:val="24"/>
          <w:szCs w:val="24"/>
        </w:rPr>
        <w:t xml:space="preserve"> genotype differentially modulates plasma lipids in healthy older individuals. </w:t>
      </w:r>
      <w:r w:rsidRPr="00A177C7">
        <w:rPr>
          <w:rFonts w:ascii="Times New Roman" w:hAnsi="Times New Roman" w:cs="Times New Roman"/>
          <w:i/>
          <w:sz w:val="24"/>
          <w:szCs w:val="24"/>
        </w:rPr>
        <w:t>J Alzheimer’s Disease.</w:t>
      </w:r>
      <w:r w:rsidRPr="00A177C7">
        <w:rPr>
          <w:rFonts w:ascii="Times New Roman" w:hAnsi="Times New Roman" w:cs="Times New Roman"/>
          <w:sz w:val="24"/>
          <w:szCs w:val="24"/>
        </w:rPr>
        <w:t xml:space="preserve"> 72(3): 703-716 </w:t>
      </w:r>
      <w:r w:rsidRPr="00A177C7">
        <w:rPr>
          <w:rFonts w:ascii="Times New Roman" w:hAnsi="Times New Roman" w:cs="Times New Roman"/>
          <w:b/>
          <w:bCs/>
          <w:sz w:val="24"/>
          <w:szCs w:val="24"/>
        </w:rPr>
        <w:t>(*co senior author).</w:t>
      </w:r>
    </w:p>
    <w:p w14:paraId="67C4C7C4" w14:textId="4797B975" w:rsidR="00F85473" w:rsidRPr="00A177C7" w:rsidRDefault="00F85473" w:rsidP="00F85473">
      <w:pPr>
        <w:pStyle w:val="ListParagraph"/>
        <w:numPr>
          <w:ilvl w:val="0"/>
          <w:numId w:val="4"/>
        </w:numPr>
        <w:ind w:left="714" w:hanging="357"/>
        <w:contextualSpacing w:val="0"/>
        <w:rPr>
          <w:rFonts w:ascii="Times New Roman" w:hAnsi="Times New Roman" w:cs="Times New Roman"/>
          <w:sz w:val="24"/>
          <w:szCs w:val="24"/>
        </w:rPr>
      </w:pPr>
      <w:r w:rsidRPr="00A177C7">
        <w:rPr>
          <w:rFonts w:ascii="Times New Roman" w:hAnsi="Times New Roman" w:cs="Times New Roman"/>
          <w:sz w:val="24"/>
          <w:szCs w:val="24"/>
        </w:rPr>
        <w:t xml:space="preserve">Bustamante S, Jayasena T, </w:t>
      </w:r>
      <w:proofErr w:type="spellStart"/>
      <w:r w:rsidRPr="00A177C7">
        <w:rPr>
          <w:rFonts w:ascii="Times New Roman" w:hAnsi="Times New Roman" w:cs="Times New Roman"/>
          <w:sz w:val="24"/>
          <w:szCs w:val="24"/>
        </w:rPr>
        <w:t>Richani</w:t>
      </w:r>
      <w:proofErr w:type="spellEnd"/>
      <w:r w:rsidRPr="00A177C7">
        <w:rPr>
          <w:rFonts w:ascii="Times New Roman" w:hAnsi="Times New Roman" w:cs="Times New Roman"/>
          <w:sz w:val="24"/>
          <w:szCs w:val="24"/>
        </w:rPr>
        <w:t xml:space="preserve"> D, Gilchrist RB, Wu LE, Sinclair DA, Sachdev PS, </w:t>
      </w:r>
      <w:r w:rsidRPr="00A177C7">
        <w:rPr>
          <w:rFonts w:ascii="Times New Roman" w:hAnsi="Times New Roman" w:cs="Times New Roman"/>
          <w:b/>
          <w:sz w:val="24"/>
          <w:szCs w:val="24"/>
          <w:u w:val="single"/>
        </w:rPr>
        <w:t>Braidy N</w:t>
      </w:r>
      <w:r w:rsidRPr="00A177C7">
        <w:rPr>
          <w:rFonts w:ascii="Times New Roman" w:hAnsi="Times New Roman" w:cs="Times New Roman"/>
          <w:sz w:val="24"/>
          <w:szCs w:val="24"/>
        </w:rPr>
        <w:t xml:space="preserve"> (2018). Quantifying the Cellular NAD+ Metabolome using a tandem Liquid Chromatography Mass Spectrometry Approach. </w:t>
      </w:r>
      <w:r w:rsidRPr="00A177C7">
        <w:rPr>
          <w:rFonts w:ascii="Times New Roman" w:hAnsi="Times New Roman" w:cs="Times New Roman"/>
          <w:i/>
          <w:sz w:val="24"/>
          <w:szCs w:val="24"/>
        </w:rPr>
        <w:t>Metabolomics.</w:t>
      </w:r>
      <w:r w:rsidRPr="00A177C7">
        <w:rPr>
          <w:rFonts w:ascii="Times New Roman" w:hAnsi="Times New Roman" w:cs="Times New Roman"/>
          <w:sz w:val="24"/>
          <w:szCs w:val="24"/>
        </w:rPr>
        <w:t xml:space="preserve"> 14: 15</w:t>
      </w:r>
    </w:p>
    <w:p w14:paraId="4D57B797" w14:textId="389EE1E9" w:rsidR="00E4263C" w:rsidRPr="00A177C7" w:rsidRDefault="00E4263C" w:rsidP="00EB2AFC">
      <w:pPr>
        <w:pStyle w:val="ListParagraph"/>
        <w:numPr>
          <w:ilvl w:val="0"/>
          <w:numId w:val="4"/>
        </w:numPr>
        <w:ind w:left="714" w:hanging="357"/>
        <w:rPr>
          <w:rFonts w:ascii="Times New Roman" w:hAnsi="Times New Roman" w:cs="Times New Roman"/>
          <w:sz w:val="24"/>
          <w:szCs w:val="24"/>
        </w:rPr>
      </w:pPr>
      <w:r w:rsidRPr="00A177C7">
        <w:rPr>
          <w:rFonts w:ascii="Times New Roman" w:hAnsi="Times New Roman" w:cs="Times New Roman"/>
          <w:sz w:val="24"/>
          <w:szCs w:val="24"/>
        </w:rPr>
        <w:t xml:space="preserve">Wong M, </w:t>
      </w:r>
      <w:r w:rsidRPr="00A177C7">
        <w:rPr>
          <w:rFonts w:ascii="Times New Roman" w:hAnsi="Times New Roman" w:cs="Times New Roman"/>
          <w:b/>
          <w:sz w:val="24"/>
          <w:szCs w:val="24"/>
          <w:u w:val="single"/>
        </w:rPr>
        <w:t>Braidy N</w:t>
      </w:r>
      <w:r w:rsidRPr="00A177C7">
        <w:rPr>
          <w:rFonts w:ascii="Times New Roman" w:hAnsi="Times New Roman" w:cs="Times New Roman"/>
          <w:sz w:val="24"/>
          <w:szCs w:val="24"/>
        </w:rPr>
        <w:t xml:space="preserve">, </w:t>
      </w:r>
      <w:proofErr w:type="spellStart"/>
      <w:r w:rsidRPr="00A177C7">
        <w:rPr>
          <w:rFonts w:ascii="Times New Roman" w:hAnsi="Times New Roman" w:cs="Times New Roman"/>
          <w:sz w:val="24"/>
          <w:szCs w:val="24"/>
        </w:rPr>
        <w:t>Poljak</w:t>
      </w:r>
      <w:proofErr w:type="spellEnd"/>
      <w:r w:rsidRPr="00A177C7">
        <w:rPr>
          <w:rFonts w:ascii="Times New Roman" w:hAnsi="Times New Roman" w:cs="Times New Roman"/>
          <w:sz w:val="24"/>
          <w:szCs w:val="24"/>
        </w:rPr>
        <w:t xml:space="preserve"> A, Pickford R, </w:t>
      </w:r>
      <w:proofErr w:type="spellStart"/>
      <w:r w:rsidRPr="00A177C7">
        <w:rPr>
          <w:rFonts w:ascii="Times New Roman" w:hAnsi="Times New Roman" w:cs="Times New Roman"/>
          <w:sz w:val="24"/>
          <w:szCs w:val="24"/>
        </w:rPr>
        <w:t>Thambisetty</w:t>
      </w:r>
      <w:proofErr w:type="spellEnd"/>
      <w:r w:rsidRPr="00A177C7">
        <w:rPr>
          <w:rFonts w:ascii="Times New Roman" w:hAnsi="Times New Roman" w:cs="Times New Roman"/>
          <w:sz w:val="24"/>
          <w:szCs w:val="24"/>
        </w:rPr>
        <w:t xml:space="preserve"> M, Sachdev P (2017). Dysregulation of lipids in Alzheimer’s disease and their role as potential biomarkers. </w:t>
      </w:r>
      <w:r w:rsidRPr="00A177C7">
        <w:rPr>
          <w:rFonts w:ascii="Times New Roman" w:hAnsi="Times New Roman" w:cs="Times New Roman"/>
          <w:i/>
          <w:sz w:val="24"/>
          <w:szCs w:val="24"/>
        </w:rPr>
        <w:t>Alzheimer’s and Dementia</w:t>
      </w:r>
      <w:r w:rsidRPr="00A177C7">
        <w:rPr>
          <w:rFonts w:ascii="Times New Roman" w:hAnsi="Times New Roman" w:cs="Times New Roman"/>
          <w:sz w:val="24"/>
          <w:szCs w:val="24"/>
        </w:rPr>
        <w:t xml:space="preserve"> </w:t>
      </w:r>
      <w:r w:rsidRPr="00A177C7">
        <w:rPr>
          <w:rFonts w:ascii="Times New Roman" w:hAnsi="Times New Roman" w:cs="Times New Roman"/>
          <w:sz w:val="24"/>
          <w:szCs w:val="24"/>
          <w:shd w:val="clear" w:color="auto" w:fill="FFFFFF"/>
        </w:rPr>
        <w:t>13(7):810-827.</w:t>
      </w:r>
      <w:r w:rsidRPr="00A177C7">
        <w:rPr>
          <w:rFonts w:ascii="Times New Roman" w:hAnsi="Times New Roman" w:cs="Times New Roman"/>
          <w:sz w:val="24"/>
          <w:szCs w:val="24"/>
        </w:rPr>
        <w:t xml:space="preserve"> </w:t>
      </w:r>
    </w:p>
    <w:p w14:paraId="295672D8" w14:textId="74808588" w:rsidR="00EB2AFC" w:rsidRDefault="00EB2AFC" w:rsidP="00EB2AFC">
      <w:pPr>
        <w:rPr>
          <w:rFonts w:ascii="Times New Roman" w:eastAsia="Times New Roman" w:hAnsi="Times New Roman" w:cs="Times New Roman"/>
          <w:sz w:val="24"/>
          <w:szCs w:val="24"/>
        </w:rPr>
      </w:pPr>
    </w:p>
    <w:p w14:paraId="27BB92BA" w14:textId="3D44D682" w:rsidR="00EB2AFC" w:rsidRPr="00EB2AFC" w:rsidRDefault="00EB2AFC" w:rsidP="00EB2AFC">
      <w:pPr>
        <w:pBdr>
          <w:bottom w:val="single" w:sz="4" w:space="1" w:color="auto"/>
        </w:pBdr>
        <w:jc w:val="both"/>
        <w:rPr>
          <w:rFonts w:ascii="Times New Roman" w:eastAsia="Arial" w:hAnsi="Times New Roman" w:cs="Times New Roman"/>
          <w:b/>
          <w:sz w:val="24"/>
          <w:szCs w:val="24"/>
        </w:rPr>
      </w:pPr>
      <w:r>
        <w:rPr>
          <w:rFonts w:ascii="Times New Roman" w:eastAsia="Arial" w:hAnsi="Times New Roman" w:cs="Times New Roman"/>
          <w:b/>
          <w:sz w:val="24"/>
          <w:szCs w:val="24"/>
        </w:rPr>
        <w:t>Supervision &amp; Mentoring</w:t>
      </w:r>
    </w:p>
    <w:p w14:paraId="709D4C3C" w14:textId="2BB3D7B0" w:rsidR="00EB2AFC" w:rsidRPr="00EB2AFC" w:rsidRDefault="00EB2AFC" w:rsidP="00EB2AFC">
      <w:pPr>
        <w:pStyle w:val="ListParagraph"/>
        <w:numPr>
          <w:ilvl w:val="0"/>
          <w:numId w:val="1"/>
        </w:numPr>
        <w:pBdr>
          <w:bottom w:val="single" w:sz="4" w:space="1" w:color="auto"/>
        </w:pBdr>
        <w:spacing w:before="120" w:after="120"/>
        <w:ind w:left="426"/>
        <w:jc w:val="both"/>
        <w:rPr>
          <w:rFonts w:ascii="Times New Roman" w:eastAsia="Arial" w:hAnsi="Times New Roman" w:cs="Times New Roman"/>
          <w:b/>
          <w:sz w:val="24"/>
          <w:szCs w:val="24"/>
        </w:rPr>
      </w:pPr>
      <w:r w:rsidRPr="00EB2AFC">
        <w:rPr>
          <w:rFonts w:ascii="Times New Roman" w:hAnsi="Times New Roman" w:cs="Times New Roman"/>
          <w:color w:val="000000"/>
          <w:sz w:val="24"/>
          <w:szCs w:val="24"/>
        </w:rPr>
        <w:t xml:space="preserve">I lead a group of </w:t>
      </w:r>
      <w:r w:rsidRPr="00EB2AFC">
        <w:rPr>
          <w:rFonts w:ascii="Times New Roman" w:hAnsi="Times New Roman" w:cs="Times New Roman"/>
          <w:color w:val="000000"/>
          <w:sz w:val="24"/>
          <w:szCs w:val="24"/>
          <w:u w:val="single"/>
        </w:rPr>
        <w:t>5 fully funded PhD</w:t>
      </w:r>
      <w:r w:rsidRPr="00EB2AFC">
        <w:rPr>
          <w:rFonts w:ascii="Times New Roman" w:hAnsi="Times New Roman" w:cs="Times New Roman"/>
          <w:color w:val="000000"/>
          <w:sz w:val="24"/>
          <w:szCs w:val="24"/>
        </w:rPr>
        <w:t xml:space="preserve"> students with 2 new research students in 2019 (honours and Masters). I have supervised </w:t>
      </w:r>
      <w:r w:rsidRPr="00EB2AFC">
        <w:rPr>
          <w:rFonts w:ascii="Times New Roman" w:hAnsi="Times New Roman" w:cs="Times New Roman"/>
          <w:color w:val="000000"/>
          <w:sz w:val="24"/>
          <w:szCs w:val="24"/>
          <w:u w:val="single"/>
        </w:rPr>
        <w:t>3 PhD, 2 Masters by Research and 7 Honours</w:t>
      </w:r>
      <w:r w:rsidRPr="00EB2AFC">
        <w:rPr>
          <w:rFonts w:ascii="Times New Roman" w:hAnsi="Times New Roman" w:cs="Times New Roman"/>
          <w:color w:val="000000"/>
          <w:sz w:val="24"/>
          <w:szCs w:val="24"/>
        </w:rPr>
        <w:t xml:space="preserve"> students to completion since 2011, many of whom have gone on to be awarded postdoctoral fellowships or academic positions and awarded nationally competitive prizes for presentations from the Australian Neuroscience Society. </w:t>
      </w:r>
    </w:p>
    <w:sectPr w:rsidR="00EB2AFC" w:rsidRPr="00EB2AFC" w:rsidSect="000840F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4B20639"/>
    <w:multiLevelType w:val="hybridMultilevel"/>
    <w:tmpl w:val="56B02ECC"/>
    <w:lvl w:ilvl="0" w:tplc="23409F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71563FC"/>
    <w:multiLevelType w:val="hybridMultilevel"/>
    <w:tmpl w:val="5CF20B98"/>
    <w:lvl w:ilvl="0" w:tplc="6A825D28">
      <w:start w:val="1"/>
      <w:numFmt w:val="decimal"/>
      <w:lvlText w:val="%1."/>
      <w:lvlJc w:val="left"/>
      <w:pPr>
        <w:ind w:left="3054" w:hanging="360"/>
      </w:pPr>
    </w:lvl>
    <w:lvl w:ilvl="1" w:tplc="0C090019">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3" w15:restartNumberingAfterBreak="0">
    <w:nsid w:val="725A337C"/>
    <w:multiLevelType w:val="hybridMultilevel"/>
    <w:tmpl w:val="032C13B4"/>
    <w:lvl w:ilvl="0" w:tplc="0C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AA"/>
    <w:rsid w:val="00004A20"/>
    <w:rsid w:val="00012F13"/>
    <w:rsid w:val="0001476D"/>
    <w:rsid w:val="00014F8C"/>
    <w:rsid w:val="00017D6E"/>
    <w:rsid w:val="0003205C"/>
    <w:rsid w:val="0005093F"/>
    <w:rsid w:val="00067BEF"/>
    <w:rsid w:val="00067E98"/>
    <w:rsid w:val="000840F5"/>
    <w:rsid w:val="00091547"/>
    <w:rsid w:val="000E1C10"/>
    <w:rsid w:val="00104A7F"/>
    <w:rsid w:val="00112671"/>
    <w:rsid w:val="00120216"/>
    <w:rsid w:val="001212B8"/>
    <w:rsid w:val="0012353A"/>
    <w:rsid w:val="00161134"/>
    <w:rsid w:val="0017394E"/>
    <w:rsid w:val="00181203"/>
    <w:rsid w:val="001836BE"/>
    <w:rsid w:val="00184383"/>
    <w:rsid w:val="001912E7"/>
    <w:rsid w:val="001A20A0"/>
    <w:rsid w:val="001A7AD6"/>
    <w:rsid w:val="001B2633"/>
    <w:rsid w:val="001B66EF"/>
    <w:rsid w:val="001B7E68"/>
    <w:rsid w:val="001C7564"/>
    <w:rsid w:val="001D2DA7"/>
    <w:rsid w:val="001E76A9"/>
    <w:rsid w:val="00216669"/>
    <w:rsid w:val="00235BFF"/>
    <w:rsid w:val="00241EA3"/>
    <w:rsid w:val="0024215F"/>
    <w:rsid w:val="00247F33"/>
    <w:rsid w:val="0025284C"/>
    <w:rsid w:val="00256847"/>
    <w:rsid w:val="002642FE"/>
    <w:rsid w:val="00270327"/>
    <w:rsid w:val="00271B96"/>
    <w:rsid w:val="002745E1"/>
    <w:rsid w:val="00276997"/>
    <w:rsid w:val="002A0F0D"/>
    <w:rsid w:val="002A18EF"/>
    <w:rsid w:val="002B58E0"/>
    <w:rsid w:val="002C24CC"/>
    <w:rsid w:val="002D23DD"/>
    <w:rsid w:val="002E7639"/>
    <w:rsid w:val="002F74C1"/>
    <w:rsid w:val="00305705"/>
    <w:rsid w:val="0032505D"/>
    <w:rsid w:val="00335903"/>
    <w:rsid w:val="003407AF"/>
    <w:rsid w:val="0034156D"/>
    <w:rsid w:val="00351071"/>
    <w:rsid w:val="00370EAA"/>
    <w:rsid w:val="003837BD"/>
    <w:rsid w:val="00385E07"/>
    <w:rsid w:val="003910A3"/>
    <w:rsid w:val="00395460"/>
    <w:rsid w:val="003A54DD"/>
    <w:rsid w:val="003B2F28"/>
    <w:rsid w:val="003C7588"/>
    <w:rsid w:val="003D4E65"/>
    <w:rsid w:val="003E140B"/>
    <w:rsid w:val="003F5FAA"/>
    <w:rsid w:val="00400A79"/>
    <w:rsid w:val="00402206"/>
    <w:rsid w:val="004125D8"/>
    <w:rsid w:val="00415F72"/>
    <w:rsid w:val="0042681A"/>
    <w:rsid w:val="00430ABE"/>
    <w:rsid w:val="00437F33"/>
    <w:rsid w:val="00450071"/>
    <w:rsid w:val="004510FB"/>
    <w:rsid w:val="00453D03"/>
    <w:rsid w:val="0045540E"/>
    <w:rsid w:val="00482245"/>
    <w:rsid w:val="004C5773"/>
    <w:rsid w:val="004C6EA7"/>
    <w:rsid w:val="004D09D5"/>
    <w:rsid w:val="004E34C7"/>
    <w:rsid w:val="0051524F"/>
    <w:rsid w:val="00520308"/>
    <w:rsid w:val="0053018E"/>
    <w:rsid w:val="0053200C"/>
    <w:rsid w:val="00537107"/>
    <w:rsid w:val="00550CBA"/>
    <w:rsid w:val="00573C56"/>
    <w:rsid w:val="00584887"/>
    <w:rsid w:val="0058676C"/>
    <w:rsid w:val="005B2FCA"/>
    <w:rsid w:val="005D4EE2"/>
    <w:rsid w:val="005E1817"/>
    <w:rsid w:val="005E2FBC"/>
    <w:rsid w:val="005E4C3C"/>
    <w:rsid w:val="005E6899"/>
    <w:rsid w:val="005F4D51"/>
    <w:rsid w:val="00627783"/>
    <w:rsid w:val="00632207"/>
    <w:rsid w:val="0064567C"/>
    <w:rsid w:val="00655DEE"/>
    <w:rsid w:val="00667166"/>
    <w:rsid w:val="0066748E"/>
    <w:rsid w:val="00667DE3"/>
    <w:rsid w:val="006763E3"/>
    <w:rsid w:val="006835E7"/>
    <w:rsid w:val="00684218"/>
    <w:rsid w:val="0069170F"/>
    <w:rsid w:val="006A20D2"/>
    <w:rsid w:val="006B3EEF"/>
    <w:rsid w:val="006B5383"/>
    <w:rsid w:val="006C15A8"/>
    <w:rsid w:val="006F45EB"/>
    <w:rsid w:val="007200A4"/>
    <w:rsid w:val="00725CDD"/>
    <w:rsid w:val="00733036"/>
    <w:rsid w:val="00741494"/>
    <w:rsid w:val="00760C5F"/>
    <w:rsid w:val="007B48BC"/>
    <w:rsid w:val="007B7B89"/>
    <w:rsid w:val="007B7FD0"/>
    <w:rsid w:val="007D0274"/>
    <w:rsid w:val="007D71A8"/>
    <w:rsid w:val="007F13CB"/>
    <w:rsid w:val="00804D76"/>
    <w:rsid w:val="00813B2E"/>
    <w:rsid w:val="008166A5"/>
    <w:rsid w:val="0082277D"/>
    <w:rsid w:val="00824C35"/>
    <w:rsid w:val="008350F8"/>
    <w:rsid w:val="00837095"/>
    <w:rsid w:val="00840689"/>
    <w:rsid w:val="0085215E"/>
    <w:rsid w:val="008855FD"/>
    <w:rsid w:val="008B0865"/>
    <w:rsid w:val="008D0BB3"/>
    <w:rsid w:val="008D3690"/>
    <w:rsid w:val="008E065D"/>
    <w:rsid w:val="008F7B86"/>
    <w:rsid w:val="00906FEE"/>
    <w:rsid w:val="009301BE"/>
    <w:rsid w:val="009455B9"/>
    <w:rsid w:val="00970C74"/>
    <w:rsid w:val="009749AA"/>
    <w:rsid w:val="00982FFF"/>
    <w:rsid w:val="009B4ACB"/>
    <w:rsid w:val="009C34C4"/>
    <w:rsid w:val="009C61FE"/>
    <w:rsid w:val="009D1C00"/>
    <w:rsid w:val="009D7154"/>
    <w:rsid w:val="009D7714"/>
    <w:rsid w:val="009E180D"/>
    <w:rsid w:val="009F542E"/>
    <w:rsid w:val="009F68A9"/>
    <w:rsid w:val="00A177C7"/>
    <w:rsid w:val="00A32EB1"/>
    <w:rsid w:val="00A35A68"/>
    <w:rsid w:val="00A42DF9"/>
    <w:rsid w:val="00A63ACE"/>
    <w:rsid w:val="00A65027"/>
    <w:rsid w:val="00A80ACB"/>
    <w:rsid w:val="00A94FD4"/>
    <w:rsid w:val="00A95E9A"/>
    <w:rsid w:val="00A96D57"/>
    <w:rsid w:val="00AC6F7B"/>
    <w:rsid w:val="00AD4076"/>
    <w:rsid w:val="00AD7E6E"/>
    <w:rsid w:val="00B067B7"/>
    <w:rsid w:val="00B15EA6"/>
    <w:rsid w:val="00B37FAA"/>
    <w:rsid w:val="00B67A25"/>
    <w:rsid w:val="00B82845"/>
    <w:rsid w:val="00B8320E"/>
    <w:rsid w:val="00B90F4E"/>
    <w:rsid w:val="00BA479E"/>
    <w:rsid w:val="00BB4EDD"/>
    <w:rsid w:val="00BC58E6"/>
    <w:rsid w:val="00BC7CD0"/>
    <w:rsid w:val="00BD3CF8"/>
    <w:rsid w:val="00BE1F51"/>
    <w:rsid w:val="00BE4902"/>
    <w:rsid w:val="00BF1286"/>
    <w:rsid w:val="00BF5747"/>
    <w:rsid w:val="00C0488B"/>
    <w:rsid w:val="00C164D3"/>
    <w:rsid w:val="00C27CDE"/>
    <w:rsid w:val="00C361CB"/>
    <w:rsid w:val="00C5460A"/>
    <w:rsid w:val="00C73D00"/>
    <w:rsid w:val="00CB60EA"/>
    <w:rsid w:val="00CC3D7B"/>
    <w:rsid w:val="00CD3872"/>
    <w:rsid w:val="00CE1BEC"/>
    <w:rsid w:val="00CE46B2"/>
    <w:rsid w:val="00CE7CAC"/>
    <w:rsid w:val="00CF78E8"/>
    <w:rsid w:val="00D4290D"/>
    <w:rsid w:val="00D44FAC"/>
    <w:rsid w:val="00D51F7F"/>
    <w:rsid w:val="00D526CD"/>
    <w:rsid w:val="00DA3D69"/>
    <w:rsid w:val="00DA6E83"/>
    <w:rsid w:val="00DF6F63"/>
    <w:rsid w:val="00E23D5B"/>
    <w:rsid w:val="00E26E12"/>
    <w:rsid w:val="00E4263C"/>
    <w:rsid w:val="00E832D9"/>
    <w:rsid w:val="00EA1AAB"/>
    <w:rsid w:val="00EB2AFC"/>
    <w:rsid w:val="00EC1636"/>
    <w:rsid w:val="00EC380A"/>
    <w:rsid w:val="00EE58A1"/>
    <w:rsid w:val="00EE7A33"/>
    <w:rsid w:val="00EF302B"/>
    <w:rsid w:val="00F00436"/>
    <w:rsid w:val="00F14044"/>
    <w:rsid w:val="00F17E31"/>
    <w:rsid w:val="00F17FAF"/>
    <w:rsid w:val="00F20219"/>
    <w:rsid w:val="00F40AAA"/>
    <w:rsid w:val="00F541F2"/>
    <w:rsid w:val="00F61A26"/>
    <w:rsid w:val="00F85473"/>
    <w:rsid w:val="00FB2EEA"/>
    <w:rsid w:val="00FB3C8D"/>
    <w:rsid w:val="00FB43B4"/>
    <w:rsid w:val="00FC7829"/>
    <w:rsid w:val="00FD22C6"/>
    <w:rsid w:val="00FD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25BC"/>
  <w14:defaultImageDpi w14:val="32767"/>
  <w15:chartTrackingRefBased/>
  <w15:docId w15:val="{D94497AD-9EE7-FF42-924C-E66EEDFA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F5FAA"/>
    <w:rPr>
      <w:rFonts w:ascii="Calibri" w:eastAsia="Calibri" w:hAnsi="Calibri" w:cs="Arial"/>
      <w:sz w:val="20"/>
      <w:szCs w:val="20"/>
      <w:lang w:val="en-AU" w:eastAsia="en-AU"/>
    </w:rPr>
  </w:style>
  <w:style w:type="paragraph" w:styleId="Heading2">
    <w:name w:val="heading 2"/>
    <w:basedOn w:val="Normal"/>
    <w:next w:val="Normal"/>
    <w:link w:val="Heading2Char"/>
    <w:uiPriority w:val="9"/>
    <w:unhideWhenUsed/>
    <w:qFormat/>
    <w:rsid w:val="00EB2AFC"/>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F5FAA"/>
    <w:rPr>
      <w:color w:val="0000FF"/>
      <w:u w:val="single"/>
    </w:rPr>
  </w:style>
  <w:style w:type="paragraph" w:styleId="ListParagraph">
    <w:name w:val="List Paragraph"/>
    <w:basedOn w:val="Normal"/>
    <w:uiPriority w:val="34"/>
    <w:qFormat/>
    <w:rsid w:val="003F5FAA"/>
    <w:pPr>
      <w:ind w:left="720"/>
      <w:contextualSpacing/>
    </w:pPr>
  </w:style>
  <w:style w:type="paragraph" w:styleId="BalloonText">
    <w:name w:val="Balloon Text"/>
    <w:basedOn w:val="Normal"/>
    <w:link w:val="BalloonTextChar"/>
    <w:uiPriority w:val="99"/>
    <w:semiHidden/>
    <w:unhideWhenUsed/>
    <w:rsid w:val="00E426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63C"/>
    <w:rPr>
      <w:rFonts w:ascii="Segoe UI" w:eastAsia="Calibri" w:hAnsi="Segoe UI" w:cs="Segoe UI"/>
      <w:sz w:val="18"/>
      <w:szCs w:val="18"/>
      <w:lang w:val="en-AU" w:eastAsia="en-AU"/>
    </w:rPr>
  </w:style>
  <w:style w:type="character" w:customStyle="1" w:styleId="Heading2Char">
    <w:name w:val="Heading 2 Char"/>
    <w:basedOn w:val="DefaultParagraphFont"/>
    <w:link w:val="Heading2"/>
    <w:uiPriority w:val="9"/>
    <w:rsid w:val="00EB2AFC"/>
    <w:rPr>
      <w:rFonts w:asciiTheme="majorHAnsi" w:eastAsiaTheme="majorEastAsia" w:hAnsiTheme="majorHAnsi" w:cstheme="majorBidi"/>
      <w:b/>
      <w:bCs/>
      <w:color w:val="4472C4" w:themeColor="accent1"/>
      <w:sz w:val="26"/>
      <w:szCs w:val="26"/>
      <w:lang w:val="en-AU"/>
    </w:rPr>
  </w:style>
  <w:style w:type="paragraph" w:styleId="BodyText">
    <w:name w:val="Body Text"/>
    <w:basedOn w:val="Normal"/>
    <w:link w:val="BodyTextChar"/>
    <w:semiHidden/>
    <w:rsid w:val="00EB2AFC"/>
    <w:rPr>
      <w:rFonts w:ascii="Times New Roman" w:eastAsia="Times New Roman" w:hAnsi="Times New Roman" w:cs="Times New Roman"/>
      <w:sz w:val="24"/>
      <w:lang w:val="en-US" w:eastAsia="en-US"/>
    </w:rPr>
  </w:style>
  <w:style w:type="character" w:customStyle="1" w:styleId="BodyTextChar">
    <w:name w:val="Body Text Char"/>
    <w:basedOn w:val="DefaultParagraphFont"/>
    <w:link w:val="BodyText"/>
    <w:semiHidden/>
    <w:rsid w:val="00EB2AFC"/>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Guillemin</dc:creator>
  <cp:keywords/>
  <dc:description/>
  <cp:lastModifiedBy>Nady Braidy</cp:lastModifiedBy>
  <cp:revision>2</cp:revision>
  <dcterms:created xsi:type="dcterms:W3CDTF">2021-05-17T04:43:00Z</dcterms:created>
  <dcterms:modified xsi:type="dcterms:W3CDTF">2021-05-17T04:43:00Z</dcterms:modified>
</cp:coreProperties>
</file>