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6B6E" w14:textId="77777777" w:rsidR="008E2594" w:rsidRDefault="008E2594" w:rsidP="008E2594">
      <w:pPr>
        <w:shd w:val="clear" w:color="auto" w:fill="FFFFFF"/>
        <w:spacing w:after="150" w:line="396" w:lineRule="atLeast"/>
        <w:jc w:val="right"/>
        <w:outlineLvl w:val="1"/>
        <w:rPr>
          <w:rFonts w:ascii="Times New Roman" w:eastAsia="Times New Roman" w:hAnsi="Times New Roman" w:cs="Times New Roman"/>
          <w:b/>
          <w:color w:val="444444"/>
          <w:sz w:val="36"/>
          <w:szCs w:val="36"/>
          <w:lang w:val="tr-TR" w:eastAsia="tr-TR"/>
        </w:rPr>
      </w:pPr>
    </w:p>
    <w:p w14:paraId="3F9D3925" w14:textId="77777777" w:rsidR="00C61A6A" w:rsidRPr="00C61A6A" w:rsidRDefault="00F866D8" w:rsidP="00C61A6A">
      <w:pPr>
        <w:shd w:val="clear" w:color="auto" w:fill="FFFFFF"/>
        <w:spacing w:after="150" w:line="396" w:lineRule="atLeast"/>
        <w:jc w:val="both"/>
        <w:outlineLvl w:val="1"/>
        <w:rPr>
          <w:rFonts w:ascii="Times New Roman" w:eastAsia="Times New Roman" w:hAnsi="Times New Roman" w:cs="Times New Roman"/>
          <w:b/>
          <w:color w:val="444444"/>
          <w:sz w:val="36"/>
          <w:szCs w:val="36"/>
          <w:lang w:val="tr-TR" w:eastAsia="tr-TR"/>
        </w:rPr>
      </w:pPr>
      <w:r>
        <w:rPr>
          <w:rFonts w:ascii="Times New Roman" w:eastAsia="Times New Roman" w:hAnsi="Times New Roman" w:cs="Times New Roman"/>
          <w:b/>
          <w:color w:val="444444"/>
          <w:sz w:val="36"/>
          <w:szCs w:val="36"/>
          <w:lang w:val="tr-TR" w:eastAsia="tr-TR"/>
        </w:rPr>
        <w:t>2022-2023 Akademik Yılı 2020</w:t>
      </w:r>
      <w:r w:rsidR="00C61A6A" w:rsidRPr="00C61A6A">
        <w:rPr>
          <w:rFonts w:ascii="Times New Roman" w:eastAsia="Times New Roman" w:hAnsi="Times New Roman" w:cs="Times New Roman"/>
          <w:b/>
          <w:color w:val="444444"/>
          <w:sz w:val="36"/>
          <w:szCs w:val="36"/>
          <w:lang w:val="tr-TR" w:eastAsia="tr-TR"/>
        </w:rPr>
        <w:t xml:space="preserve"> Bütçesi Erasmus+ Or</w:t>
      </w:r>
      <w:r w:rsidR="0098281A">
        <w:rPr>
          <w:rFonts w:ascii="Times New Roman" w:eastAsia="Times New Roman" w:hAnsi="Times New Roman" w:cs="Times New Roman"/>
          <w:b/>
          <w:color w:val="444444"/>
          <w:sz w:val="36"/>
          <w:szCs w:val="36"/>
          <w:lang w:val="tr-TR" w:eastAsia="tr-TR"/>
        </w:rPr>
        <w:t>tak Ülkelerle Hareketlilik (KA1</w:t>
      </w:r>
      <w:r>
        <w:rPr>
          <w:rFonts w:ascii="Times New Roman" w:eastAsia="Times New Roman" w:hAnsi="Times New Roman" w:cs="Times New Roman"/>
          <w:b/>
          <w:color w:val="444444"/>
          <w:sz w:val="36"/>
          <w:szCs w:val="36"/>
          <w:lang w:val="tr-TR" w:eastAsia="tr-TR"/>
        </w:rPr>
        <w:t>07) Personel Eğitim</w:t>
      </w:r>
      <w:r w:rsidR="00C61A6A" w:rsidRPr="00C61A6A">
        <w:rPr>
          <w:rFonts w:ascii="Times New Roman" w:eastAsia="Times New Roman" w:hAnsi="Times New Roman" w:cs="Times New Roman"/>
          <w:b/>
          <w:color w:val="444444"/>
          <w:sz w:val="36"/>
          <w:szCs w:val="36"/>
          <w:lang w:val="tr-TR" w:eastAsia="tr-TR"/>
        </w:rPr>
        <w:t xml:space="preserve"> </w:t>
      </w:r>
      <w:r>
        <w:rPr>
          <w:rFonts w:ascii="Times New Roman" w:eastAsia="Times New Roman" w:hAnsi="Times New Roman" w:cs="Times New Roman"/>
          <w:b/>
          <w:color w:val="444444"/>
          <w:sz w:val="36"/>
          <w:szCs w:val="36"/>
          <w:lang w:val="tr-TR" w:eastAsia="tr-TR"/>
        </w:rPr>
        <w:t>Alma</w:t>
      </w:r>
      <w:r w:rsidR="00995D8E">
        <w:rPr>
          <w:rFonts w:ascii="Times New Roman" w:eastAsia="Times New Roman" w:hAnsi="Times New Roman" w:cs="Times New Roman"/>
          <w:b/>
          <w:color w:val="444444"/>
          <w:sz w:val="36"/>
          <w:szCs w:val="36"/>
          <w:lang w:val="tr-TR" w:eastAsia="tr-TR"/>
        </w:rPr>
        <w:t xml:space="preserve"> Hareketliliği II</w:t>
      </w:r>
      <w:r w:rsidR="00C61A6A" w:rsidRPr="00C61A6A">
        <w:rPr>
          <w:rFonts w:ascii="Times New Roman" w:eastAsia="Times New Roman" w:hAnsi="Times New Roman" w:cs="Times New Roman"/>
          <w:b/>
          <w:color w:val="444444"/>
          <w:sz w:val="36"/>
          <w:szCs w:val="36"/>
          <w:lang w:val="tr-TR" w:eastAsia="tr-TR"/>
        </w:rPr>
        <w:t>. Çağrı</w:t>
      </w:r>
    </w:p>
    <w:p w14:paraId="0DA626A6" w14:textId="77777777" w:rsidR="00C61A6A" w:rsidRPr="00C61A6A" w:rsidRDefault="00C61A6A" w:rsidP="008E2594">
      <w:pPr>
        <w:shd w:val="clear" w:color="auto" w:fill="FFFFFF"/>
        <w:spacing w:after="0" w:line="360" w:lineRule="atLeast"/>
        <w:ind w:left="-225"/>
        <w:jc w:val="right"/>
        <w:outlineLvl w:val="1"/>
        <w:rPr>
          <w:rFonts w:ascii="FontAwesome" w:eastAsia="Times New Roman" w:hAnsi="FontAwesome" w:cs="Times New Roman"/>
          <w:b/>
          <w:color w:val="999999"/>
          <w:sz w:val="18"/>
          <w:szCs w:val="18"/>
          <w:lang w:val="tr-TR" w:eastAsia="tr-TR"/>
        </w:rPr>
      </w:pPr>
      <w:r>
        <w:rPr>
          <w:rFonts w:ascii="FontAwesome" w:eastAsia="Times New Roman" w:hAnsi="FontAwesome" w:cs="Times New Roman"/>
          <w:color w:val="999999"/>
          <w:sz w:val="18"/>
          <w:szCs w:val="18"/>
          <w:lang w:val="tr-TR" w:eastAsia="tr-TR"/>
        </w:rPr>
        <w:t xml:space="preserve">    </w:t>
      </w:r>
      <w:r w:rsidR="00F866D8">
        <w:rPr>
          <w:rFonts w:ascii="FontAwesome" w:eastAsia="Times New Roman" w:hAnsi="FontAwesome" w:cs="Times New Roman"/>
          <w:b/>
          <w:color w:val="999999"/>
          <w:sz w:val="18"/>
          <w:szCs w:val="18"/>
          <w:lang w:val="tr-TR" w:eastAsia="tr-TR"/>
        </w:rPr>
        <w:t>03.05.2023</w:t>
      </w:r>
      <w:hyperlink r:id="rId8" w:history="1">
        <w:r w:rsidRPr="00C61A6A">
          <w:rPr>
            <w:rFonts w:ascii="FontAwesome" w:eastAsia="Times New Roman" w:hAnsi="FontAwesome" w:cs="Times New Roman"/>
            <w:b/>
            <w:color w:val="999999"/>
            <w:sz w:val="21"/>
            <w:szCs w:val="21"/>
            <w:lang w:val="tr-TR" w:eastAsia="tr-TR"/>
          </w:rPr>
          <w:t> </w:t>
        </w:r>
      </w:hyperlink>
    </w:p>
    <w:p w14:paraId="3A25587D" w14:textId="77777777" w:rsidR="00C61A6A" w:rsidRDefault="00C61A6A" w:rsidP="00C61A6A">
      <w:pPr>
        <w:shd w:val="clear" w:color="auto" w:fill="FFFFFF"/>
        <w:spacing w:after="150" w:line="240" w:lineRule="auto"/>
        <w:rPr>
          <w:rFonts w:ascii="Times New Roman" w:eastAsia="Times New Roman" w:hAnsi="Times New Roman" w:cs="Times New Roman"/>
          <w:b/>
          <w:bCs/>
          <w:sz w:val="24"/>
          <w:szCs w:val="24"/>
          <w:lang w:val="tr-TR" w:eastAsia="tr-TR"/>
        </w:rPr>
      </w:pPr>
    </w:p>
    <w:p w14:paraId="45C0975D" w14:textId="77777777"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b/>
          <w:bCs/>
          <w:i/>
          <w:sz w:val="24"/>
          <w:szCs w:val="24"/>
          <w:lang w:val="tr-TR" w:eastAsia="tr-TR"/>
        </w:rPr>
        <w:t xml:space="preserve">NİĞDE ÖMER HALİSDEMİR </w:t>
      </w:r>
      <w:r w:rsidRPr="00C61A6A">
        <w:rPr>
          <w:rFonts w:ascii="Times New Roman" w:eastAsia="Times New Roman" w:hAnsi="Times New Roman" w:cs="Times New Roman"/>
          <w:b/>
          <w:bCs/>
          <w:i/>
          <w:sz w:val="24"/>
          <w:szCs w:val="24"/>
          <w:lang w:val="tr-TR" w:eastAsia="tr-TR"/>
        </w:rPr>
        <w:t>ÜNİVERSİTESİ</w:t>
      </w:r>
    </w:p>
    <w:p w14:paraId="087BB077" w14:textId="77777777"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b/>
          <w:bCs/>
          <w:i/>
          <w:sz w:val="24"/>
          <w:szCs w:val="24"/>
          <w:lang w:val="tr-TR" w:eastAsia="tr-TR"/>
        </w:rPr>
        <w:t>Erasmus Koordinatörlüğü</w:t>
      </w:r>
    </w:p>
    <w:p w14:paraId="0C2D8B5E" w14:textId="77777777" w:rsidR="00C61A6A" w:rsidRPr="00C61A6A" w:rsidRDefault="0098281A" w:rsidP="00C61A6A">
      <w:pPr>
        <w:shd w:val="clear" w:color="auto" w:fill="FFFFFF"/>
        <w:spacing w:after="150" w:line="240" w:lineRule="auto"/>
        <w:rPr>
          <w:rFonts w:ascii="Times New Roman" w:eastAsia="Times New Roman" w:hAnsi="Times New Roman" w:cs="Times New Roman"/>
          <w:i/>
          <w:sz w:val="24"/>
          <w:szCs w:val="24"/>
          <w:lang w:val="tr-TR" w:eastAsia="tr-TR"/>
        </w:rPr>
      </w:pPr>
      <w:r>
        <w:rPr>
          <w:rFonts w:ascii="Times New Roman" w:eastAsia="Times New Roman" w:hAnsi="Times New Roman" w:cs="Times New Roman"/>
          <w:b/>
          <w:bCs/>
          <w:i/>
          <w:sz w:val="24"/>
          <w:szCs w:val="24"/>
          <w:lang w:val="tr-TR" w:eastAsia="tr-TR"/>
        </w:rPr>
        <w:t>2022-2023</w:t>
      </w:r>
      <w:r w:rsidR="00F866D8">
        <w:rPr>
          <w:rFonts w:ascii="Times New Roman" w:eastAsia="Times New Roman" w:hAnsi="Times New Roman" w:cs="Times New Roman"/>
          <w:b/>
          <w:bCs/>
          <w:i/>
          <w:sz w:val="24"/>
          <w:szCs w:val="24"/>
          <w:lang w:val="tr-TR" w:eastAsia="tr-TR"/>
        </w:rPr>
        <w:t xml:space="preserve"> Akademik Yılı 2020</w:t>
      </w:r>
      <w:r w:rsidR="00C61A6A" w:rsidRPr="00C61A6A">
        <w:rPr>
          <w:rFonts w:ascii="Times New Roman" w:eastAsia="Times New Roman" w:hAnsi="Times New Roman" w:cs="Times New Roman"/>
          <w:b/>
          <w:bCs/>
          <w:i/>
          <w:sz w:val="24"/>
          <w:szCs w:val="24"/>
          <w:lang w:val="tr-TR" w:eastAsia="tr-TR"/>
        </w:rPr>
        <w:t xml:space="preserve"> Bütçesi</w:t>
      </w:r>
    </w:p>
    <w:p w14:paraId="4A484939" w14:textId="77777777"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b/>
          <w:bCs/>
          <w:i/>
          <w:sz w:val="24"/>
          <w:szCs w:val="24"/>
          <w:lang w:val="tr-TR" w:eastAsia="tr-TR"/>
        </w:rPr>
        <w:t>Erasmus+ Or</w:t>
      </w:r>
      <w:r w:rsidR="0098281A">
        <w:rPr>
          <w:rFonts w:ascii="Times New Roman" w:eastAsia="Times New Roman" w:hAnsi="Times New Roman" w:cs="Times New Roman"/>
          <w:b/>
          <w:bCs/>
          <w:i/>
          <w:sz w:val="24"/>
          <w:szCs w:val="24"/>
          <w:lang w:val="tr-TR" w:eastAsia="tr-TR"/>
        </w:rPr>
        <w:t>tak Ülkelerle Hareketlilik (KA1</w:t>
      </w:r>
      <w:r w:rsidR="00F866D8">
        <w:rPr>
          <w:rFonts w:ascii="Times New Roman" w:eastAsia="Times New Roman" w:hAnsi="Times New Roman" w:cs="Times New Roman"/>
          <w:b/>
          <w:bCs/>
          <w:i/>
          <w:sz w:val="24"/>
          <w:szCs w:val="24"/>
          <w:lang w:val="tr-TR" w:eastAsia="tr-TR"/>
        </w:rPr>
        <w:t>07</w:t>
      </w:r>
      <w:r w:rsidRPr="00C61A6A">
        <w:rPr>
          <w:rFonts w:ascii="Times New Roman" w:eastAsia="Times New Roman" w:hAnsi="Times New Roman" w:cs="Times New Roman"/>
          <w:b/>
          <w:bCs/>
          <w:i/>
          <w:sz w:val="24"/>
          <w:szCs w:val="24"/>
          <w:lang w:val="tr-TR" w:eastAsia="tr-TR"/>
        </w:rPr>
        <w:t>)</w:t>
      </w:r>
    </w:p>
    <w:p w14:paraId="522DF2C3" w14:textId="77777777" w:rsidR="00C61A6A" w:rsidRPr="00956B78" w:rsidRDefault="00F866D8" w:rsidP="00C61A6A">
      <w:pPr>
        <w:shd w:val="clear" w:color="auto" w:fill="FFFFFF"/>
        <w:spacing w:after="150" w:line="240" w:lineRule="auto"/>
        <w:rPr>
          <w:rFonts w:ascii="Times New Roman" w:eastAsia="Times New Roman" w:hAnsi="Times New Roman" w:cs="Times New Roman"/>
          <w:i/>
          <w:sz w:val="24"/>
          <w:szCs w:val="24"/>
          <w:lang w:val="tr-TR" w:eastAsia="tr-TR"/>
        </w:rPr>
      </w:pPr>
      <w:r>
        <w:rPr>
          <w:rFonts w:ascii="Times New Roman" w:eastAsia="Times New Roman" w:hAnsi="Times New Roman" w:cs="Times New Roman"/>
          <w:b/>
          <w:bCs/>
          <w:i/>
          <w:sz w:val="24"/>
          <w:szCs w:val="24"/>
          <w:lang w:val="tr-TR" w:eastAsia="tr-TR"/>
        </w:rPr>
        <w:t>Personel Ders Alma</w:t>
      </w:r>
      <w:r w:rsidR="00C61A6A" w:rsidRPr="00C61A6A">
        <w:rPr>
          <w:rFonts w:ascii="Times New Roman" w:eastAsia="Times New Roman" w:hAnsi="Times New Roman" w:cs="Times New Roman"/>
          <w:b/>
          <w:bCs/>
          <w:i/>
          <w:sz w:val="24"/>
          <w:szCs w:val="24"/>
          <w:lang w:val="tr-TR" w:eastAsia="tr-TR"/>
        </w:rPr>
        <w:t xml:space="preserve"> Hareketliliği I. Çağrı</w:t>
      </w:r>
    </w:p>
    <w:p w14:paraId="47C701A0" w14:textId="77777777" w:rsidR="00C61A6A" w:rsidRPr="00C61A6A" w:rsidRDefault="00C61A6A"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Niğde Ömer Halisdemir</w:t>
      </w:r>
      <w:r w:rsidR="00F866D8">
        <w:rPr>
          <w:rFonts w:ascii="Times New Roman" w:eastAsia="Times New Roman" w:hAnsi="Times New Roman" w:cs="Times New Roman"/>
          <w:sz w:val="24"/>
          <w:szCs w:val="24"/>
          <w:lang w:val="tr-TR" w:eastAsia="tr-TR"/>
        </w:rPr>
        <w:t xml:space="preserve"> Üniversitesi 2022</w:t>
      </w:r>
      <w:r w:rsidR="0098281A">
        <w:rPr>
          <w:rFonts w:ascii="Times New Roman" w:eastAsia="Times New Roman" w:hAnsi="Times New Roman" w:cs="Times New Roman"/>
          <w:sz w:val="24"/>
          <w:szCs w:val="24"/>
          <w:lang w:val="tr-TR" w:eastAsia="tr-TR"/>
        </w:rPr>
        <w:t>-2023</w:t>
      </w:r>
      <w:r w:rsidRPr="00C61A6A">
        <w:rPr>
          <w:rFonts w:ascii="Times New Roman" w:eastAsia="Times New Roman" w:hAnsi="Times New Roman" w:cs="Times New Roman"/>
          <w:sz w:val="24"/>
          <w:szCs w:val="24"/>
          <w:lang w:val="tr-TR" w:eastAsia="tr-TR"/>
        </w:rPr>
        <w:t xml:space="preserve"> akademik yılı itibariyle, Erasmus+ Ortak Ülkelerle </w:t>
      </w:r>
      <w:r w:rsidR="00F866D8">
        <w:rPr>
          <w:rFonts w:ascii="Times New Roman" w:eastAsia="Times New Roman" w:hAnsi="Times New Roman" w:cs="Times New Roman"/>
          <w:sz w:val="24"/>
          <w:szCs w:val="24"/>
          <w:lang w:val="tr-TR" w:eastAsia="tr-TR"/>
        </w:rPr>
        <w:t>Hareketlilik Programı olan KA107</w:t>
      </w:r>
      <w:r w:rsidRPr="00C61A6A">
        <w:rPr>
          <w:rFonts w:ascii="Times New Roman" w:eastAsia="Times New Roman" w:hAnsi="Times New Roman" w:cs="Times New Roman"/>
          <w:sz w:val="24"/>
          <w:szCs w:val="24"/>
          <w:lang w:val="tr-TR" w:eastAsia="tr-TR"/>
        </w:rPr>
        <w:t xml:space="preserve"> proje koordinatör kurumu olarak hareketlilik </w:t>
      </w:r>
      <w:r w:rsidR="0098281A">
        <w:rPr>
          <w:rFonts w:ascii="Times New Roman" w:eastAsia="Times New Roman" w:hAnsi="Times New Roman" w:cs="Times New Roman"/>
          <w:sz w:val="24"/>
          <w:szCs w:val="24"/>
          <w:lang w:val="tr-TR" w:eastAsia="tr-TR"/>
        </w:rPr>
        <w:t>faaliyetlerine başlamıştır. 2022-2023</w:t>
      </w:r>
      <w:r w:rsidRPr="00C61A6A">
        <w:rPr>
          <w:rFonts w:ascii="Times New Roman" w:eastAsia="Times New Roman" w:hAnsi="Times New Roman" w:cs="Times New Roman"/>
          <w:sz w:val="24"/>
          <w:szCs w:val="24"/>
          <w:lang w:val="tr-TR" w:eastAsia="tr-TR"/>
        </w:rPr>
        <w:t xml:space="preserve"> akademik yılında Erasmus+ Ortak Ülkelerle Hareketli</w:t>
      </w:r>
      <w:r w:rsidR="00F866D8">
        <w:rPr>
          <w:rFonts w:ascii="Times New Roman" w:eastAsia="Times New Roman" w:hAnsi="Times New Roman" w:cs="Times New Roman"/>
          <w:sz w:val="24"/>
          <w:szCs w:val="24"/>
          <w:lang w:val="tr-TR" w:eastAsia="tr-TR"/>
        </w:rPr>
        <w:t>lik Programı Personel Eğitim Alma</w:t>
      </w:r>
      <w:r w:rsidRPr="00C61A6A">
        <w:rPr>
          <w:rFonts w:ascii="Times New Roman" w:eastAsia="Times New Roman" w:hAnsi="Times New Roman" w:cs="Times New Roman"/>
          <w:sz w:val="24"/>
          <w:szCs w:val="24"/>
          <w:lang w:val="tr-TR" w:eastAsia="tr-TR"/>
        </w:rPr>
        <w:t xml:space="preserve"> Hareketliliği kapsamında </w:t>
      </w:r>
      <w:r w:rsidR="00F866D8">
        <w:rPr>
          <w:rFonts w:ascii="Times New Roman" w:eastAsia="Times New Roman" w:hAnsi="Times New Roman" w:cs="Times New Roman"/>
          <w:b/>
          <w:bCs/>
          <w:color w:val="FF0000"/>
          <w:sz w:val="24"/>
          <w:szCs w:val="24"/>
          <w:lang w:val="tr-TR" w:eastAsia="tr-TR"/>
        </w:rPr>
        <w:t>2</w:t>
      </w:r>
      <w:r w:rsidRPr="00C61A6A">
        <w:rPr>
          <w:rFonts w:ascii="Times New Roman" w:eastAsia="Times New Roman" w:hAnsi="Times New Roman" w:cs="Times New Roman"/>
          <w:b/>
          <w:bCs/>
          <w:color w:val="FF0000"/>
          <w:sz w:val="24"/>
          <w:szCs w:val="24"/>
          <w:lang w:val="tr-TR" w:eastAsia="tr-TR"/>
        </w:rPr>
        <w:t xml:space="preserve"> personel</w:t>
      </w:r>
      <w:r w:rsidRPr="00C61A6A">
        <w:rPr>
          <w:rFonts w:ascii="Times New Roman" w:eastAsia="Times New Roman" w:hAnsi="Times New Roman" w:cs="Times New Roman"/>
          <w:color w:val="FF0000"/>
          <w:sz w:val="24"/>
          <w:szCs w:val="24"/>
          <w:lang w:val="tr-TR" w:eastAsia="tr-TR"/>
        </w:rPr>
        <w:t> </w:t>
      </w:r>
      <w:r w:rsidR="00F866D8">
        <w:rPr>
          <w:rFonts w:ascii="Times New Roman" w:eastAsia="Times New Roman" w:hAnsi="Times New Roman" w:cs="Times New Roman"/>
          <w:sz w:val="24"/>
          <w:szCs w:val="24"/>
          <w:lang w:val="tr-TR" w:eastAsia="tr-TR"/>
        </w:rPr>
        <w:t>eğitim alma</w:t>
      </w:r>
      <w:r w:rsidRPr="00C61A6A">
        <w:rPr>
          <w:rFonts w:ascii="Times New Roman" w:eastAsia="Times New Roman" w:hAnsi="Times New Roman" w:cs="Times New Roman"/>
          <w:sz w:val="24"/>
          <w:szCs w:val="24"/>
          <w:lang w:val="tr-TR" w:eastAsia="tr-TR"/>
        </w:rPr>
        <w:t xml:space="preserve"> hareketliliğinden faydalan</w:t>
      </w:r>
      <w:r>
        <w:rPr>
          <w:rFonts w:ascii="Times New Roman" w:eastAsia="Times New Roman" w:hAnsi="Times New Roman" w:cs="Times New Roman"/>
          <w:sz w:val="24"/>
          <w:szCs w:val="24"/>
          <w:lang w:val="tr-TR" w:eastAsia="tr-TR"/>
        </w:rPr>
        <w:t>abilecektir</w:t>
      </w:r>
      <w:r w:rsidRPr="00C61A6A">
        <w:rPr>
          <w:rFonts w:ascii="Times New Roman" w:eastAsia="Times New Roman" w:hAnsi="Times New Roman" w:cs="Times New Roman"/>
          <w:sz w:val="24"/>
          <w:szCs w:val="24"/>
          <w:lang w:val="tr-TR" w:eastAsia="tr-TR"/>
        </w:rPr>
        <w:t>.</w:t>
      </w:r>
    </w:p>
    <w:p w14:paraId="38962859" w14:textId="6E94B213" w:rsidR="0098281A" w:rsidRDefault="0098281A" w:rsidP="00C61A6A">
      <w:pPr>
        <w:shd w:val="clear" w:color="auto" w:fill="FFFFFF"/>
        <w:spacing w:after="150" w:line="240" w:lineRule="auto"/>
        <w:jc w:val="both"/>
        <w:rPr>
          <w:rFonts w:ascii="Times New Roman" w:eastAsia="Times New Roman" w:hAnsi="Times New Roman" w:cs="Times New Roman"/>
          <w:b/>
          <w:bCs/>
          <w:sz w:val="24"/>
          <w:szCs w:val="24"/>
          <w:lang w:val="tr-TR" w:eastAsia="tr-TR"/>
        </w:rPr>
      </w:pPr>
      <w:r>
        <w:rPr>
          <w:rFonts w:ascii="Times New Roman" w:eastAsia="Times New Roman" w:hAnsi="Times New Roman" w:cs="Times New Roman"/>
          <w:sz w:val="24"/>
          <w:szCs w:val="24"/>
          <w:lang w:val="tr-TR" w:eastAsia="tr-TR"/>
        </w:rPr>
        <w:t>2022-2023</w:t>
      </w:r>
      <w:r w:rsidR="00C61A6A" w:rsidRPr="00C61A6A">
        <w:rPr>
          <w:rFonts w:ascii="Times New Roman" w:eastAsia="Times New Roman" w:hAnsi="Times New Roman" w:cs="Times New Roman"/>
          <w:sz w:val="24"/>
          <w:szCs w:val="24"/>
          <w:lang w:val="tr-TR" w:eastAsia="tr-TR"/>
        </w:rPr>
        <w:t xml:space="preserve"> Erasmus+ Or</w:t>
      </w:r>
      <w:r>
        <w:rPr>
          <w:rFonts w:ascii="Times New Roman" w:eastAsia="Times New Roman" w:hAnsi="Times New Roman" w:cs="Times New Roman"/>
          <w:sz w:val="24"/>
          <w:szCs w:val="24"/>
          <w:lang w:val="tr-TR" w:eastAsia="tr-TR"/>
        </w:rPr>
        <w:t>tak Ülkelerle Hareketlilik (KA1</w:t>
      </w:r>
      <w:r w:rsidR="00F866D8">
        <w:rPr>
          <w:rFonts w:ascii="Times New Roman" w:eastAsia="Times New Roman" w:hAnsi="Times New Roman" w:cs="Times New Roman"/>
          <w:sz w:val="24"/>
          <w:szCs w:val="24"/>
          <w:lang w:val="tr-TR" w:eastAsia="tr-TR"/>
        </w:rPr>
        <w:t xml:space="preserve">07) Personel Eğitim Alma </w:t>
      </w:r>
      <w:r w:rsidR="00C61A6A" w:rsidRPr="00C61A6A">
        <w:rPr>
          <w:rFonts w:ascii="Times New Roman" w:eastAsia="Times New Roman" w:hAnsi="Times New Roman" w:cs="Times New Roman"/>
          <w:sz w:val="24"/>
          <w:szCs w:val="24"/>
          <w:lang w:val="tr-TR" w:eastAsia="tr-TR"/>
        </w:rPr>
        <w:t>Hareketliliği </w:t>
      </w:r>
      <w:r>
        <w:rPr>
          <w:rFonts w:ascii="Times New Roman" w:eastAsia="Times New Roman" w:hAnsi="Times New Roman" w:cs="Times New Roman"/>
          <w:b/>
          <w:bCs/>
          <w:sz w:val="24"/>
          <w:szCs w:val="24"/>
          <w:lang w:val="tr-TR" w:eastAsia="tr-TR"/>
        </w:rPr>
        <w:t xml:space="preserve">başvuruları 03 Mayıs – 18 Mayıs 2023 </w:t>
      </w:r>
      <w:r w:rsidR="00C61A6A">
        <w:rPr>
          <w:rFonts w:ascii="Times New Roman" w:eastAsia="Times New Roman" w:hAnsi="Times New Roman" w:cs="Times New Roman"/>
          <w:b/>
          <w:bCs/>
          <w:sz w:val="24"/>
          <w:szCs w:val="24"/>
          <w:lang w:val="tr-TR" w:eastAsia="tr-TR"/>
        </w:rPr>
        <w:t xml:space="preserve">tarihleri </w:t>
      </w:r>
      <w:r w:rsidR="00C61A6A" w:rsidRPr="00C61A6A">
        <w:rPr>
          <w:rFonts w:ascii="Times New Roman" w:eastAsia="Times New Roman" w:hAnsi="Times New Roman" w:cs="Times New Roman"/>
          <w:b/>
          <w:bCs/>
          <w:sz w:val="24"/>
          <w:szCs w:val="24"/>
          <w:lang w:val="tr-TR" w:eastAsia="tr-TR"/>
        </w:rPr>
        <w:t>arasında</w:t>
      </w:r>
      <w:r w:rsidR="00C61A6A" w:rsidRPr="00C61A6A">
        <w:rPr>
          <w:rFonts w:ascii="Times New Roman" w:eastAsia="Times New Roman" w:hAnsi="Times New Roman" w:cs="Times New Roman"/>
          <w:sz w:val="24"/>
          <w:szCs w:val="24"/>
          <w:lang w:val="tr-TR" w:eastAsia="tr-TR"/>
        </w:rPr>
        <w:t> </w:t>
      </w:r>
      <w:r>
        <w:rPr>
          <w:rFonts w:ascii="Times New Roman" w:eastAsia="Times New Roman" w:hAnsi="Times New Roman" w:cs="Times New Roman"/>
          <w:sz w:val="24"/>
          <w:szCs w:val="24"/>
          <w:lang w:val="tr-TR" w:eastAsia="tr-TR"/>
        </w:rPr>
        <w:t>e</w:t>
      </w:r>
      <w:r w:rsidR="00A702C6">
        <w:rPr>
          <w:rFonts w:ascii="Times New Roman" w:eastAsia="Times New Roman" w:hAnsi="Times New Roman" w:cs="Times New Roman"/>
          <w:sz w:val="24"/>
          <w:szCs w:val="24"/>
          <w:lang w:val="tr-TR" w:eastAsia="tr-TR"/>
        </w:rPr>
        <w:t>-</w:t>
      </w:r>
      <w:r>
        <w:rPr>
          <w:rFonts w:ascii="Times New Roman" w:eastAsia="Times New Roman" w:hAnsi="Times New Roman" w:cs="Times New Roman"/>
          <w:sz w:val="24"/>
          <w:szCs w:val="24"/>
          <w:lang w:val="tr-TR" w:eastAsia="tr-TR"/>
        </w:rPr>
        <w:t xml:space="preserve">devlet </w:t>
      </w:r>
      <w:hyperlink r:id="rId9" w:history="1">
        <w:r w:rsidRPr="00BB6D53">
          <w:rPr>
            <w:rStyle w:val="Kpr"/>
            <w:rFonts w:ascii="Times New Roman" w:eastAsia="Times New Roman" w:hAnsi="Times New Roman" w:cs="Times New Roman"/>
            <w:sz w:val="24"/>
            <w:szCs w:val="24"/>
            <w:lang w:val="tr-TR" w:eastAsia="tr-TR"/>
          </w:rPr>
          <w:t>https://erasmusbasvuru.ua.gov.tr/giris?returnUrl=%2F</w:t>
        </w:r>
      </w:hyperlink>
      <w:r>
        <w:rPr>
          <w:rFonts w:ascii="Times New Roman" w:eastAsia="Times New Roman" w:hAnsi="Times New Roman" w:cs="Times New Roman"/>
          <w:sz w:val="24"/>
          <w:szCs w:val="24"/>
          <w:lang w:val="tr-TR" w:eastAsia="tr-TR"/>
        </w:rPr>
        <w:t xml:space="preserve">  sisteminden</w:t>
      </w:r>
      <w:r w:rsidR="00C61A6A">
        <w:rPr>
          <w:rFonts w:ascii="Times New Roman" w:eastAsia="Times New Roman" w:hAnsi="Times New Roman" w:cs="Times New Roman"/>
          <w:b/>
          <w:bCs/>
          <w:sz w:val="24"/>
          <w:szCs w:val="24"/>
          <w:lang w:val="tr-TR" w:eastAsia="tr-TR"/>
        </w:rPr>
        <w:t xml:space="preserve"> </w:t>
      </w:r>
      <w:r w:rsidR="00C61A6A" w:rsidRPr="00C61A6A">
        <w:rPr>
          <w:rFonts w:ascii="Times New Roman" w:eastAsia="Times New Roman" w:hAnsi="Times New Roman" w:cs="Times New Roman"/>
          <w:b/>
          <w:bCs/>
          <w:sz w:val="24"/>
          <w:szCs w:val="24"/>
          <w:lang w:val="tr-TR" w:eastAsia="tr-TR"/>
        </w:rPr>
        <w:t>yapılacaktır. </w:t>
      </w:r>
    </w:p>
    <w:p w14:paraId="7396B446" w14:textId="77777777" w:rsidR="00C61A6A" w:rsidRPr="00C61A6A" w:rsidRDefault="0098281A"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Başvuru esnasında </w:t>
      </w:r>
      <w:r w:rsidR="00C61A6A" w:rsidRPr="00C61A6A">
        <w:rPr>
          <w:rFonts w:ascii="Times New Roman" w:eastAsia="Times New Roman" w:hAnsi="Times New Roman" w:cs="Times New Roman"/>
          <w:sz w:val="24"/>
          <w:szCs w:val="24"/>
          <w:lang w:val="tr-TR" w:eastAsia="tr-TR"/>
        </w:rPr>
        <w:t>gereken belgeler:</w:t>
      </w:r>
    </w:p>
    <w:p w14:paraId="778EC861" w14:textId="77777777" w:rsidR="00F866D8" w:rsidRDefault="00C61A6A" w:rsidP="00D20F8B">
      <w:pPr>
        <w:numPr>
          <w:ilvl w:val="0"/>
          <w:numId w:val="2"/>
        </w:numPr>
        <w:shd w:val="clear" w:color="auto" w:fill="FFFFFF"/>
        <w:spacing w:before="100" w:beforeAutospacing="1" w:after="150" w:afterAutospacing="1" w:line="240" w:lineRule="auto"/>
        <w:ind w:left="495"/>
        <w:jc w:val="both"/>
        <w:rPr>
          <w:rFonts w:ascii="Times New Roman" w:eastAsia="Times New Roman" w:hAnsi="Times New Roman" w:cs="Times New Roman"/>
          <w:sz w:val="24"/>
          <w:szCs w:val="24"/>
          <w:lang w:val="tr-TR" w:eastAsia="tr-TR"/>
        </w:rPr>
      </w:pPr>
      <w:r w:rsidRPr="00F866D8">
        <w:rPr>
          <w:rFonts w:ascii="Times New Roman" w:eastAsia="Times New Roman" w:hAnsi="Times New Roman" w:cs="Times New Roman"/>
          <w:sz w:val="24"/>
          <w:szCs w:val="24"/>
          <w:lang w:val="tr-TR" w:eastAsia="tr-TR"/>
        </w:rPr>
        <w:t xml:space="preserve">Dil puanı belgesi </w:t>
      </w:r>
    </w:p>
    <w:p w14:paraId="3BAA2142" w14:textId="77777777" w:rsidR="00C61A6A" w:rsidRPr="00F866D8" w:rsidRDefault="00C61A6A" w:rsidP="00F866D8">
      <w:pPr>
        <w:shd w:val="clear" w:color="auto" w:fill="FFFFFF"/>
        <w:spacing w:before="100" w:beforeAutospacing="1" w:after="150" w:afterAutospacing="1" w:line="240" w:lineRule="auto"/>
        <w:jc w:val="both"/>
        <w:rPr>
          <w:rFonts w:ascii="Times New Roman" w:eastAsia="Times New Roman" w:hAnsi="Times New Roman" w:cs="Times New Roman"/>
          <w:sz w:val="24"/>
          <w:szCs w:val="24"/>
          <w:lang w:val="tr-TR" w:eastAsia="tr-TR"/>
        </w:rPr>
      </w:pPr>
      <w:r w:rsidRPr="00F866D8">
        <w:rPr>
          <w:rFonts w:ascii="Times New Roman" w:eastAsia="Times New Roman" w:hAnsi="Times New Roman" w:cs="Times New Roman"/>
          <w:sz w:val="24"/>
          <w:szCs w:val="24"/>
          <w:lang w:val="tr-TR" w:eastAsia="tr-TR"/>
        </w:rPr>
        <w:t>Proje, sadece aşağıda belirtilen bölümleri kapsadığından, ilgili bölümlerin personeli hareketliliğe başvurabilir. Diğer bölümlerden yapılan başvurular, kabul edilmeyecektir. Kurumumuza verilen bütçe sınırlı olduğundan, başvuruların değerlendirilmesinde gidilen üniversite ve bölüm çeşitliliğinin sağlanmasına öncelik verilecek ve kontenjan dağılımı başvuru çeşidine göre değerlendirilecektir.</w:t>
      </w:r>
    </w:p>
    <w:p w14:paraId="08CAA9BC" w14:textId="77777777"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Programdan yararlanabilmek için </w:t>
      </w:r>
      <w:r w:rsidR="00F866D8">
        <w:rPr>
          <w:rFonts w:ascii="Times New Roman" w:eastAsia="Times New Roman" w:hAnsi="Times New Roman" w:cs="Times New Roman"/>
          <w:b/>
          <w:sz w:val="24"/>
          <w:szCs w:val="24"/>
          <w:lang w:val="tr-TR" w:eastAsia="tr-TR"/>
        </w:rPr>
        <w:t>15 Haziran</w:t>
      </w:r>
      <w:r w:rsidR="0098281A">
        <w:rPr>
          <w:rFonts w:ascii="Times New Roman" w:eastAsia="Times New Roman" w:hAnsi="Times New Roman" w:cs="Times New Roman"/>
          <w:b/>
          <w:sz w:val="24"/>
          <w:szCs w:val="24"/>
          <w:lang w:val="tr-TR" w:eastAsia="tr-TR"/>
        </w:rPr>
        <w:t xml:space="preserve"> 2023</w:t>
      </w:r>
      <w:r>
        <w:rPr>
          <w:rFonts w:ascii="Times New Roman" w:eastAsia="Times New Roman" w:hAnsi="Times New Roman" w:cs="Times New Roman"/>
          <w:sz w:val="24"/>
          <w:szCs w:val="24"/>
          <w:lang w:val="tr-TR" w:eastAsia="tr-TR"/>
        </w:rPr>
        <w:t xml:space="preserve"> </w:t>
      </w:r>
      <w:r w:rsidR="0033086F">
        <w:rPr>
          <w:rFonts w:ascii="Times New Roman" w:eastAsia="Times New Roman" w:hAnsi="Times New Roman" w:cs="Times New Roman"/>
          <w:sz w:val="24"/>
          <w:szCs w:val="24"/>
          <w:lang w:val="tr-TR" w:eastAsia="tr-TR"/>
        </w:rPr>
        <w:t>tarihine kadar hareketlilik gerç</w:t>
      </w:r>
      <w:r>
        <w:rPr>
          <w:rFonts w:ascii="Times New Roman" w:eastAsia="Times New Roman" w:hAnsi="Times New Roman" w:cs="Times New Roman"/>
          <w:sz w:val="24"/>
          <w:szCs w:val="24"/>
          <w:lang w:val="tr-TR" w:eastAsia="tr-TR"/>
        </w:rPr>
        <w:t xml:space="preserve">ekleştirilmedir.  </w:t>
      </w:r>
    </w:p>
    <w:p w14:paraId="61DE5315" w14:textId="77777777"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p>
    <w:tbl>
      <w:tblPr>
        <w:tblStyle w:val="KlavuzTablo5Koyu-Vurgu1"/>
        <w:tblW w:w="0" w:type="auto"/>
        <w:tblLook w:val="0000" w:firstRow="0" w:lastRow="0" w:firstColumn="0" w:lastColumn="0" w:noHBand="0" w:noVBand="0"/>
      </w:tblPr>
      <w:tblGrid>
        <w:gridCol w:w="1140"/>
        <w:gridCol w:w="1754"/>
        <w:gridCol w:w="23"/>
        <w:gridCol w:w="2846"/>
        <w:gridCol w:w="3299"/>
      </w:tblGrid>
      <w:tr w:rsidR="00D477FD" w14:paraId="3B82F371" w14:textId="77777777" w:rsidTr="00D477FD">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40" w:type="dxa"/>
          </w:tcPr>
          <w:p w14:paraId="292638E7" w14:textId="77777777" w:rsidR="00D477FD" w:rsidRPr="00D477FD" w:rsidRDefault="00D477FD" w:rsidP="00D477FD">
            <w:pPr>
              <w:shd w:val="clear" w:color="auto" w:fill="FFFFFF"/>
              <w:spacing w:after="150"/>
              <w:ind w:left="-8"/>
              <w:jc w:val="both"/>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ÜLKE</w:t>
            </w:r>
          </w:p>
        </w:tc>
        <w:tc>
          <w:tcPr>
            <w:tcW w:w="1754" w:type="dxa"/>
          </w:tcPr>
          <w:p w14:paraId="3A61BB74" w14:textId="77777777" w:rsidR="00D477FD" w:rsidRPr="00D477FD" w:rsidRDefault="00D477FD" w:rsidP="00D477FD">
            <w:pPr>
              <w:shd w:val="clear" w:color="auto" w:fill="FFFFFF"/>
              <w:spacing w:after="150"/>
              <w:ind w:left="-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ÜNİVERSİTE</w:t>
            </w:r>
          </w:p>
        </w:tc>
        <w:tc>
          <w:tcPr>
            <w:cnfStyle w:val="000010000000" w:firstRow="0" w:lastRow="0" w:firstColumn="0" w:lastColumn="0" w:oddVBand="1" w:evenVBand="0" w:oddHBand="0" w:evenHBand="0" w:firstRowFirstColumn="0" w:firstRowLastColumn="0" w:lastRowFirstColumn="0" w:lastRowLastColumn="0"/>
            <w:tcW w:w="2869" w:type="dxa"/>
            <w:gridSpan w:val="2"/>
          </w:tcPr>
          <w:p w14:paraId="52611A32" w14:textId="77777777" w:rsidR="00D477FD" w:rsidRPr="00D477FD" w:rsidRDefault="00D477FD" w:rsidP="00D477FD">
            <w:pPr>
              <w:shd w:val="clear" w:color="auto" w:fill="FFFFFF"/>
              <w:spacing w:after="150"/>
              <w:ind w:left="-8"/>
              <w:jc w:val="both"/>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ANLAŞMALI BÖLÜM</w:t>
            </w:r>
          </w:p>
        </w:tc>
        <w:tc>
          <w:tcPr>
            <w:tcW w:w="3299" w:type="dxa"/>
          </w:tcPr>
          <w:p w14:paraId="7236CDD2" w14:textId="77777777" w:rsidR="00D477FD" w:rsidRPr="00D477FD" w:rsidRDefault="00D477FD" w:rsidP="00956B78">
            <w:pPr>
              <w:shd w:val="clear" w:color="auto" w:fill="FFFFFF"/>
              <w:spacing w:after="150"/>
              <w:ind w:left="-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KONTENJAN</w:t>
            </w:r>
          </w:p>
        </w:tc>
      </w:tr>
      <w:tr w:rsidR="00D477FD" w14:paraId="06CADB7B" w14:textId="77777777" w:rsidTr="00D477FD">
        <w:trPr>
          <w:trHeight w:val="173"/>
        </w:trPr>
        <w:tc>
          <w:tcPr>
            <w:cnfStyle w:val="000010000000" w:firstRow="0" w:lastRow="0" w:firstColumn="0" w:lastColumn="0" w:oddVBand="1" w:evenVBand="0" w:oddHBand="0" w:evenHBand="0" w:firstRowFirstColumn="0" w:firstRowLastColumn="0" w:lastRowFirstColumn="0" w:lastRowLastColumn="0"/>
            <w:tcW w:w="1140" w:type="dxa"/>
          </w:tcPr>
          <w:p w14:paraId="29C1FD29" w14:textId="77777777" w:rsidR="00D477FD" w:rsidRPr="00051B35" w:rsidRDefault="00D477FD" w:rsidP="00D477FD">
            <w:pPr>
              <w:spacing w:after="150"/>
              <w:jc w:val="center"/>
              <w:rPr>
                <w:rFonts w:ascii="Times New Roman" w:eastAsia="Times New Roman" w:hAnsi="Times New Roman" w:cs="Times New Roman"/>
                <w:b/>
                <w:lang w:val="tr-TR" w:eastAsia="tr-TR"/>
              </w:rPr>
            </w:pPr>
            <w:r w:rsidRPr="00051B35">
              <w:rPr>
                <w:rFonts w:ascii="Times New Roman" w:eastAsia="Times New Roman" w:hAnsi="Times New Roman" w:cs="Times New Roman"/>
                <w:b/>
                <w:lang w:val="tr-TR" w:eastAsia="tr-TR"/>
              </w:rPr>
              <w:t>Bosna Hersek</w:t>
            </w:r>
          </w:p>
        </w:tc>
        <w:tc>
          <w:tcPr>
            <w:tcW w:w="1777" w:type="dxa"/>
            <w:gridSpan w:val="2"/>
          </w:tcPr>
          <w:p w14:paraId="1219CFD6" w14:textId="77777777" w:rsidR="00D477FD" w:rsidRPr="00D477FD" w:rsidRDefault="00D477FD" w:rsidP="00D477FD">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proofErr w:type="spellStart"/>
            <w:r w:rsidRPr="00D477FD">
              <w:rPr>
                <w:rFonts w:ascii="Times New Roman" w:eastAsia="Times New Roman" w:hAnsi="Times New Roman" w:cs="Times New Roman"/>
                <w:b/>
                <w:sz w:val="20"/>
                <w:szCs w:val="20"/>
                <w:lang w:val="tr-TR" w:eastAsia="tr-TR"/>
              </w:rPr>
              <w:t>Dzemal</w:t>
            </w:r>
            <w:proofErr w:type="spellEnd"/>
            <w:r w:rsidRPr="00D477FD">
              <w:rPr>
                <w:rFonts w:ascii="Times New Roman" w:eastAsia="Times New Roman" w:hAnsi="Times New Roman" w:cs="Times New Roman"/>
                <w:b/>
                <w:sz w:val="20"/>
                <w:szCs w:val="20"/>
                <w:lang w:val="tr-TR" w:eastAsia="tr-TR"/>
              </w:rPr>
              <w:t xml:space="preserve"> </w:t>
            </w:r>
            <w:proofErr w:type="spellStart"/>
            <w:r w:rsidRPr="00D477FD">
              <w:rPr>
                <w:rFonts w:ascii="Times New Roman" w:eastAsia="Times New Roman" w:hAnsi="Times New Roman" w:cs="Times New Roman"/>
                <w:b/>
                <w:sz w:val="20"/>
                <w:szCs w:val="20"/>
                <w:lang w:val="tr-TR" w:eastAsia="tr-TR"/>
              </w:rPr>
              <w:t>Bijedic</w:t>
            </w:r>
            <w:proofErr w:type="spellEnd"/>
            <w:r w:rsidRPr="00D477FD">
              <w:rPr>
                <w:rFonts w:ascii="Times New Roman" w:eastAsia="Times New Roman" w:hAnsi="Times New Roman" w:cs="Times New Roman"/>
                <w:b/>
                <w:sz w:val="20"/>
                <w:szCs w:val="20"/>
                <w:lang w:val="tr-TR" w:eastAsia="tr-TR"/>
              </w:rPr>
              <w:t xml:space="preserve"> University of Mostar</w:t>
            </w:r>
          </w:p>
        </w:tc>
        <w:tc>
          <w:tcPr>
            <w:cnfStyle w:val="000010000000" w:firstRow="0" w:lastRow="0" w:firstColumn="0" w:lastColumn="0" w:oddVBand="1" w:evenVBand="0" w:oddHBand="0" w:evenHBand="0" w:firstRowFirstColumn="0" w:firstRowLastColumn="0" w:lastRowFirstColumn="0" w:lastRowLastColumn="0"/>
            <w:tcW w:w="2846" w:type="dxa"/>
          </w:tcPr>
          <w:p w14:paraId="0346F23A" w14:textId="77777777" w:rsidR="0098281A" w:rsidRDefault="0098281A" w:rsidP="00D477FD">
            <w:pPr>
              <w:rPr>
                <w:rFonts w:ascii="Times New Roman" w:eastAsia="Times New Roman" w:hAnsi="Times New Roman" w:cs="Times New Roman"/>
                <w:b/>
                <w:sz w:val="20"/>
                <w:szCs w:val="20"/>
                <w:lang w:val="tr-TR" w:eastAsia="tr-TR"/>
              </w:rPr>
            </w:pPr>
          </w:p>
          <w:p w14:paraId="53C7585C" w14:textId="77777777" w:rsidR="00D477FD" w:rsidRPr="00D477FD" w:rsidRDefault="00420557" w:rsidP="00D477FD">
            <w:pP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Yabancı Diller Yüksekokulu/ Alman Dili ve Edebiyatı</w:t>
            </w:r>
          </w:p>
        </w:tc>
        <w:tc>
          <w:tcPr>
            <w:tcW w:w="3299" w:type="dxa"/>
          </w:tcPr>
          <w:p w14:paraId="2195B198" w14:textId="77777777" w:rsidR="00D477FD" w:rsidRPr="00D477FD" w:rsidRDefault="0098281A" w:rsidP="00D477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p>
        </w:tc>
      </w:tr>
      <w:tr w:rsidR="00D477FD" w14:paraId="282E8C19" w14:textId="77777777" w:rsidTr="00D477FD">
        <w:trPr>
          <w:cnfStyle w:val="000000100000" w:firstRow="0" w:lastRow="0" w:firstColumn="0" w:lastColumn="0" w:oddVBand="0" w:evenVBand="0" w:oddHBand="1" w:evenHBand="0"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1140" w:type="dxa"/>
          </w:tcPr>
          <w:p w14:paraId="2F52A732" w14:textId="77777777" w:rsidR="00D477FD" w:rsidRPr="00051B35" w:rsidRDefault="00D477FD" w:rsidP="00D477FD">
            <w:pPr>
              <w:spacing w:after="150"/>
              <w:jc w:val="center"/>
              <w:rPr>
                <w:rFonts w:ascii="Times New Roman" w:eastAsia="Times New Roman" w:hAnsi="Times New Roman" w:cs="Times New Roman"/>
                <w:b/>
                <w:lang w:val="tr-TR" w:eastAsia="tr-TR"/>
              </w:rPr>
            </w:pPr>
            <w:r w:rsidRPr="00051B35">
              <w:rPr>
                <w:rFonts w:ascii="Times New Roman" w:eastAsia="Times New Roman" w:hAnsi="Times New Roman" w:cs="Times New Roman"/>
                <w:b/>
                <w:lang w:val="tr-TR" w:eastAsia="tr-TR"/>
              </w:rPr>
              <w:lastRenderedPageBreak/>
              <w:t>Kosova</w:t>
            </w:r>
          </w:p>
        </w:tc>
        <w:tc>
          <w:tcPr>
            <w:tcW w:w="1777" w:type="dxa"/>
            <w:gridSpan w:val="2"/>
          </w:tcPr>
          <w:p w14:paraId="10E4F4C5" w14:textId="77777777" w:rsidR="00D477FD" w:rsidRPr="00D477FD" w:rsidRDefault="00D477FD" w:rsidP="00D477FD">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tr-TR" w:eastAsia="tr-TR"/>
              </w:rPr>
            </w:pPr>
            <w:proofErr w:type="spellStart"/>
            <w:r w:rsidRPr="00D477FD">
              <w:rPr>
                <w:rFonts w:ascii="Times New Roman" w:eastAsia="Times New Roman" w:hAnsi="Times New Roman" w:cs="Times New Roman"/>
                <w:b/>
                <w:sz w:val="20"/>
                <w:szCs w:val="20"/>
                <w:lang w:val="tr-TR" w:eastAsia="tr-TR"/>
              </w:rPr>
              <w:t>Universum</w:t>
            </w:r>
            <w:proofErr w:type="spellEnd"/>
            <w:r w:rsidRPr="00D477FD">
              <w:rPr>
                <w:rFonts w:ascii="Times New Roman" w:eastAsia="Times New Roman" w:hAnsi="Times New Roman" w:cs="Times New Roman"/>
                <w:b/>
                <w:sz w:val="20"/>
                <w:szCs w:val="20"/>
                <w:lang w:val="tr-TR" w:eastAsia="tr-TR"/>
              </w:rPr>
              <w:t xml:space="preserve"> </w:t>
            </w:r>
            <w:proofErr w:type="spellStart"/>
            <w:r w:rsidRPr="00D477FD">
              <w:rPr>
                <w:rFonts w:ascii="Times New Roman" w:eastAsia="Times New Roman" w:hAnsi="Times New Roman" w:cs="Times New Roman"/>
                <w:b/>
                <w:sz w:val="20"/>
                <w:szCs w:val="20"/>
                <w:lang w:val="tr-TR" w:eastAsia="tr-TR"/>
              </w:rPr>
              <w:t>College</w:t>
            </w:r>
            <w:proofErr w:type="spellEnd"/>
          </w:p>
        </w:tc>
        <w:tc>
          <w:tcPr>
            <w:cnfStyle w:val="000010000000" w:firstRow="0" w:lastRow="0" w:firstColumn="0" w:lastColumn="0" w:oddVBand="1" w:evenVBand="0" w:oddHBand="0" w:evenHBand="0" w:firstRowFirstColumn="0" w:firstRowLastColumn="0" w:lastRowFirstColumn="0" w:lastRowLastColumn="0"/>
            <w:tcW w:w="2846" w:type="dxa"/>
          </w:tcPr>
          <w:p w14:paraId="3A8EE79C" w14:textId="77777777" w:rsidR="00D477FD" w:rsidRPr="00D477FD" w:rsidRDefault="00420557" w:rsidP="00D477FD">
            <w:pP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Uluslararası İlişkiler Ofisi</w:t>
            </w:r>
          </w:p>
        </w:tc>
        <w:tc>
          <w:tcPr>
            <w:tcW w:w="3299" w:type="dxa"/>
          </w:tcPr>
          <w:p w14:paraId="17580E70" w14:textId="77777777" w:rsidR="00D477FD" w:rsidRPr="00D477FD" w:rsidRDefault="004B72DB" w:rsidP="00D477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p>
        </w:tc>
      </w:tr>
    </w:tbl>
    <w:p w14:paraId="1CC15168"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p>
    <w:p w14:paraId="3F5CD0B5" w14:textId="77777777" w:rsidR="00C61A6A" w:rsidRPr="00C61A6A" w:rsidRDefault="00F02436"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Eğitim Alma</w:t>
      </w:r>
      <w:r w:rsidR="00C61A6A" w:rsidRPr="00C61A6A">
        <w:rPr>
          <w:rFonts w:ascii="Times New Roman" w:eastAsia="Times New Roman" w:hAnsi="Times New Roman" w:cs="Times New Roman"/>
          <w:b/>
          <w:bCs/>
          <w:sz w:val="24"/>
          <w:szCs w:val="24"/>
          <w:lang w:val="tr-TR" w:eastAsia="tr-TR"/>
        </w:rPr>
        <w:t xml:space="preserve"> Hareketliliğinin Kapsamı:</w:t>
      </w:r>
      <w:bookmarkStart w:id="0" w:name="_Toc474500053"/>
      <w:bookmarkStart w:id="1" w:name="_Toc474503368"/>
      <w:bookmarkEnd w:id="0"/>
      <w:bookmarkEnd w:id="1"/>
    </w:p>
    <w:p w14:paraId="66BF85FF" w14:textId="6F2565E8" w:rsidR="00C61A6A" w:rsidRPr="00C61A6A" w:rsidRDefault="00F02436"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Personel eğitim alma </w:t>
      </w:r>
      <w:r w:rsidR="00C61A6A" w:rsidRPr="00C61A6A">
        <w:rPr>
          <w:rFonts w:ascii="Times New Roman" w:eastAsia="Times New Roman" w:hAnsi="Times New Roman" w:cs="Times New Roman"/>
          <w:sz w:val="24"/>
          <w:szCs w:val="24"/>
          <w:lang w:val="tr-TR" w:eastAsia="tr-TR"/>
        </w:rPr>
        <w:t>hareketliliği, Türkiye’de ECHE sahibi bir yükse</w:t>
      </w:r>
      <w:r>
        <w:rPr>
          <w:rFonts w:ascii="Times New Roman" w:eastAsia="Times New Roman" w:hAnsi="Times New Roman" w:cs="Times New Roman"/>
          <w:sz w:val="24"/>
          <w:szCs w:val="24"/>
          <w:lang w:val="tr-TR" w:eastAsia="tr-TR"/>
        </w:rPr>
        <w:t>köğretim kurumunda çalışan idari veya akademik bir personelin</w:t>
      </w:r>
      <w:r w:rsidR="00C61A6A" w:rsidRPr="00C61A6A">
        <w:rPr>
          <w:rFonts w:ascii="Times New Roman" w:eastAsia="Times New Roman" w:hAnsi="Times New Roman" w:cs="Times New Roman"/>
          <w:sz w:val="24"/>
          <w:szCs w:val="24"/>
          <w:lang w:val="tr-TR" w:eastAsia="tr-TR"/>
        </w:rPr>
        <w:t xml:space="preserve">, Ortak Ülkelerin birinde </w:t>
      </w:r>
      <w:r w:rsidR="00A702C6" w:rsidRPr="00C61A6A">
        <w:rPr>
          <w:rFonts w:ascii="Times New Roman" w:eastAsia="Times New Roman" w:hAnsi="Times New Roman" w:cs="Times New Roman"/>
          <w:sz w:val="24"/>
          <w:szCs w:val="24"/>
          <w:lang w:val="tr-TR" w:eastAsia="tr-TR"/>
        </w:rPr>
        <w:t>kurumlararası</w:t>
      </w:r>
      <w:r w:rsidR="00A702C6">
        <w:rPr>
          <w:rFonts w:ascii="Times New Roman" w:eastAsia="Times New Roman" w:hAnsi="Times New Roman" w:cs="Times New Roman"/>
          <w:sz w:val="24"/>
          <w:szCs w:val="24"/>
          <w:lang w:val="tr-TR" w:eastAsia="tr-TR"/>
        </w:rPr>
        <w:t xml:space="preserve"> </w:t>
      </w:r>
      <w:r w:rsidR="00A702C6" w:rsidRPr="00C61A6A">
        <w:rPr>
          <w:rFonts w:ascii="Times New Roman" w:eastAsia="Times New Roman" w:hAnsi="Times New Roman" w:cs="Times New Roman"/>
          <w:sz w:val="24"/>
          <w:szCs w:val="24"/>
          <w:lang w:val="tr-TR" w:eastAsia="tr-TR"/>
        </w:rPr>
        <w:t>imzalanan</w:t>
      </w:r>
      <w:r w:rsidR="00C61A6A" w:rsidRPr="00C61A6A">
        <w:rPr>
          <w:rFonts w:ascii="Times New Roman" w:eastAsia="Times New Roman" w:hAnsi="Times New Roman" w:cs="Times New Roman"/>
          <w:sz w:val="24"/>
          <w:szCs w:val="24"/>
          <w:lang w:val="tr-TR" w:eastAsia="tr-TR"/>
        </w:rPr>
        <w:t xml:space="preserve"> </w:t>
      </w:r>
      <w:r w:rsidRPr="00C61A6A">
        <w:rPr>
          <w:rFonts w:ascii="Times New Roman" w:eastAsia="Times New Roman" w:hAnsi="Times New Roman" w:cs="Times New Roman"/>
          <w:sz w:val="24"/>
          <w:szCs w:val="24"/>
          <w:lang w:val="tr-TR" w:eastAsia="tr-TR"/>
        </w:rPr>
        <w:t xml:space="preserve">anlaşma kapsamında </w:t>
      </w:r>
      <w:r w:rsidR="00C61A6A" w:rsidRPr="00C61A6A">
        <w:rPr>
          <w:rFonts w:ascii="Times New Roman" w:eastAsia="Times New Roman" w:hAnsi="Times New Roman" w:cs="Times New Roman"/>
          <w:sz w:val="24"/>
          <w:szCs w:val="24"/>
          <w:lang w:val="tr-TR" w:eastAsia="tr-TR"/>
        </w:rPr>
        <w:t>bir yükseköğretim kurumunda</w:t>
      </w:r>
      <w:r>
        <w:rPr>
          <w:rFonts w:ascii="Times New Roman" w:eastAsia="Times New Roman" w:hAnsi="Times New Roman" w:cs="Times New Roman"/>
          <w:sz w:val="24"/>
          <w:szCs w:val="24"/>
          <w:lang w:val="tr-TR" w:eastAsia="tr-TR"/>
        </w:rPr>
        <w:t xml:space="preserve"> veya</w:t>
      </w:r>
      <w:r w:rsidR="00C61A6A" w:rsidRPr="00C61A6A">
        <w:rPr>
          <w:rFonts w:ascii="Times New Roman" w:eastAsia="Times New Roman" w:hAnsi="Times New Roman" w:cs="Times New Roman"/>
          <w:sz w:val="24"/>
          <w:szCs w:val="24"/>
          <w:lang w:val="tr-TR" w:eastAsia="tr-TR"/>
        </w:rPr>
        <w:t xml:space="preserve"> Türkiye’de ECHE sahibi bir yükseköğretim kurumunda </w:t>
      </w:r>
      <w:r>
        <w:rPr>
          <w:rFonts w:ascii="Times New Roman" w:eastAsia="Times New Roman" w:hAnsi="Times New Roman" w:cs="Times New Roman"/>
          <w:sz w:val="24"/>
          <w:szCs w:val="24"/>
          <w:lang w:val="tr-TR" w:eastAsia="tr-TR"/>
        </w:rPr>
        <w:t>alanı ile ilgili eğitim faaliyetine katılmasıdır.</w:t>
      </w:r>
    </w:p>
    <w:p w14:paraId="5C846419" w14:textId="77777777" w:rsidR="00F02436"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Personel hareketliliği gerçekleştirmek isteyen personelin Türkiye’de ECHE sahibi bir yükseköğretim kurumunda tam/yarı zamanlı olarak istihdam edilmiş ve o kurumda fiilen görev yapmakta olan personel olması gerekir.  </w:t>
      </w:r>
    </w:p>
    <w:p w14:paraId="5E00F277" w14:textId="77777777" w:rsidR="004359B4" w:rsidRDefault="00F02436" w:rsidP="004359B4">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 xml:space="preserve">Personel eğitim alma </w:t>
      </w:r>
      <w:r w:rsidR="00C61A6A" w:rsidRPr="00C61A6A">
        <w:rPr>
          <w:rFonts w:ascii="Times New Roman" w:eastAsia="Times New Roman" w:hAnsi="Times New Roman" w:cs="Times New Roman"/>
          <w:sz w:val="24"/>
          <w:szCs w:val="24"/>
          <w:lang w:val="tr-TR" w:eastAsia="tr-TR"/>
        </w:rPr>
        <w:t>hareketliliği için faaliyet süresi, </w:t>
      </w:r>
      <w:r w:rsidR="00C61A6A" w:rsidRPr="00C61A6A">
        <w:rPr>
          <w:rFonts w:ascii="Times New Roman" w:eastAsia="Times New Roman" w:hAnsi="Times New Roman" w:cs="Times New Roman"/>
          <w:b/>
          <w:bCs/>
          <w:sz w:val="24"/>
          <w:szCs w:val="24"/>
          <w:lang w:val="tr-TR" w:eastAsia="tr-TR"/>
        </w:rPr>
        <w:t>seyahat hariç 5 iş günü</w:t>
      </w:r>
      <w:r w:rsidR="00C61A6A" w:rsidRPr="00C61A6A">
        <w:rPr>
          <w:rFonts w:ascii="Times New Roman" w:eastAsia="Times New Roman" w:hAnsi="Times New Roman" w:cs="Times New Roman"/>
          <w:sz w:val="24"/>
          <w:szCs w:val="24"/>
          <w:lang w:val="tr-TR" w:eastAsia="tr-TR"/>
        </w:rPr>
        <w:t> olarak belirlenmiştir. Faaliyetin geçerli bir faaliyet olarak değerlendirilebilmesi için </w:t>
      </w:r>
      <w:r w:rsidR="00C61A6A" w:rsidRPr="00C61A6A">
        <w:rPr>
          <w:rFonts w:ascii="Times New Roman" w:eastAsia="Times New Roman" w:hAnsi="Times New Roman" w:cs="Times New Roman"/>
          <w:b/>
          <w:bCs/>
          <w:sz w:val="24"/>
          <w:szCs w:val="24"/>
          <w:lang w:val="tr-TR" w:eastAsia="tr-TR"/>
        </w:rPr>
        <w:t xml:space="preserve">en az 8 </w:t>
      </w:r>
      <w:r w:rsidR="004359B4">
        <w:rPr>
          <w:rFonts w:ascii="Times New Roman" w:eastAsia="Times New Roman" w:hAnsi="Times New Roman" w:cs="Times New Roman"/>
          <w:b/>
          <w:bCs/>
          <w:sz w:val="24"/>
          <w:szCs w:val="24"/>
          <w:lang w:val="tr-TR" w:eastAsia="tr-TR"/>
        </w:rPr>
        <w:t>saat</w:t>
      </w:r>
      <w:r w:rsidR="00C61A6A" w:rsidRPr="00C61A6A">
        <w:rPr>
          <w:rFonts w:ascii="Times New Roman" w:eastAsia="Times New Roman" w:hAnsi="Times New Roman" w:cs="Times New Roman"/>
          <w:b/>
          <w:bCs/>
          <w:sz w:val="24"/>
          <w:szCs w:val="24"/>
          <w:lang w:val="tr-TR" w:eastAsia="tr-TR"/>
        </w:rPr>
        <w:t> </w:t>
      </w:r>
      <w:r w:rsidR="004359B4">
        <w:rPr>
          <w:rFonts w:ascii="Times New Roman" w:eastAsia="Times New Roman" w:hAnsi="Times New Roman" w:cs="Times New Roman"/>
          <w:sz w:val="24"/>
          <w:szCs w:val="24"/>
          <w:lang w:val="tr-TR" w:eastAsia="tr-TR"/>
        </w:rPr>
        <w:t>eğitime katılım</w:t>
      </w:r>
      <w:r w:rsidR="00C61A6A" w:rsidRPr="00C61A6A">
        <w:rPr>
          <w:rFonts w:ascii="Times New Roman" w:eastAsia="Times New Roman" w:hAnsi="Times New Roman" w:cs="Times New Roman"/>
          <w:sz w:val="24"/>
          <w:szCs w:val="24"/>
          <w:lang w:val="tr-TR" w:eastAsia="tr-TR"/>
        </w:rPr>
        <w:t xml:space="preserve"> zorunludur.</w:t>
      </w:r>
      <w:r w:rsidR="004359B4">
        <w:rPr>
          <w:rFonts w:ascii="Times New Roman" w:eastAsia="Times New Roman" w:hAnsi="Times New Roman" w:cs="Times New Roman"/>
          <w:sz w:val="24"/>
          <w:szCs w:val="24"/>
          <w:lang w:val="tr-TR" w:eastAsia="tr-TR"/>
        </w:rPr>
        <w:t xml:space="preserve"> </w:t>
      </w:r>
      <w:r w:rsidR="00C61A6A" w:rsidRPr="004359B4">
        <w:rPr>
          <w:rFonts w:ascii="Times New Roman" w:eastAsia="Times New Roman" w:hAnsi="Times New Roman" w:cs="Times New Roman"/>
          <w:sz w:val="24"/>
          <w:szCs w:val="24"/>
          <w:lang w:val="tr-TR" w:eastAsia="tr-TR"/>
        </w:rPr>
        <w:t xml:space="preserve">Program kuralları gereği, 5 iş gününün altında faaliyet gerçekleştirilemez. </w:t>
      </w:r>
    </w:p>
    <w:p w14:paraId="6562A1D6" w14:textId="77777777" w:rsidR="00C61A6A" w:rsidRPr="004359B4" w:rsidRDefault="004359B4" w:rsidP="004359B4">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Personel eğitim alma</w:t>
      </w:r>
      <w:r w:rsidR="00C61A6A" w:rsidRPr="004359B4">
        <w:rPr>
          <w:rFonts w:ascii="Times New Roman" w:eastAsia="Times New Roman" w:hAnsi="Times New Roman" w:cs="Times New Roman"/>
          <w:sz w:val="24"/>
          <w:szCs w:val="24"/>
          <w:lang w:val="tr-TR" w:eastAsia="tr-TR"/>
        </w:rPr>
        <w:t xml:space="preserve"> hareketliliğinde, katılım sertifikasında yararlanıcının mücbir sebep dışında 5 günden az süre ile faaliyet gerçekleştirdiği ve/veya verm</w:t>
      </w:r>
      <w:r>
        <w:rPr>
          <w:rFonts w:ascii="Times New Roman" w:eastAsia="Times New Roman" w:hAnsi="Times New Roman" w:cs="Times New Roman"/>
          <w:sz w:val="24"/>
          <w:szCs w:val="24"/>
          <w:lang w:val="tr-TR" w:eastAsia="tr-TR"/>
        </w:rPr>
        <w:t>esi gerekenden daha az saat eğitim aldığı</w:t>
      </w:r>
      <w:r w:rsidR="00C61A6A" w:rsidRPr="004359B4">
        <w:rPr>
          <w:rFonts w:ascii="Times New Roman" w:eastAsia="Times New Roman" w:hAnsi="Times New Roman" w:cs="Times New Roman"/>
          <w:sz w:val="24"/>
          <w:szCs w:val="24"/>
          <w:lang w:val="tr-TR" w:eastAsia="tr-TR"/>
        </w:rPr>
        <w:t xml:space="preserve"> görüldüğü durumlarda, faaliyet geçersiz kabul edilir ve yararlanıcıya herhangi bir hibe ödemesi yapılmaz; yapılan ödeme varsa iade talep edilir.</w:t>
      </w:r>
    </w:p>
    <w:p w14:paraId="13E76A15" w14:textId="77777777" w:rsidR="00C61A6A" w:rsidRPr="00C61A6A" w:rsidRDefault="004359B4"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Personel eğitim alma</w:t>
      </w:r>
      <w:r w:rsidR="00C61A6A" w:rsidRPr="00C61A6A">
        <w:rPr>
          <w:rFonts w:ascii="Times New Roman" w:eastAsia="Times New Roman" w:hAnsi="Times New Roman" w:cs="Times New Roman"/>
          <w:sz w:val="24"/>
          <w:szCs w:val="24"/>
          <w:lang w:val="tr-TR" w:eastAsia="tr-TR"/>
        </w:rPr>
        <w:t xml:space="preserve"> faaliyeti gün </w:t>
      </w:r>
      <w:r>
        <w:rPr>
          <w:rFonts w:ascii="Times New Roman" w:eastAsia="Times New Roman" w:hAnsi="Times New Roman" w:cs="Times New Roman"/>
          <w:sz w:val="24"/>
          <w:szCs w:val="24"/>
          <w:lang w:val="tr-TR" w:eastAsia="tr-TR"/>
        </w:rPr>
        <w:t>tabanlı bir faaliyettir; eğitim alma</w:t>
      </w:r>
      <w:r w:rsidR="00C61A6A" w:rsidRPr="00C61A6A">
        <w:rPr>
          <w:rFonts w:ascii="Times New Roman" w:eastAsia="Times New Roman" w:hAnsi="Times New Roman" w:cs="Times New Roman"/>
          <w:sz w:val="24"/>
          <w:szCs w:val="24"/>
          <w:lang w:val="tr-TR" w:eastAsia="tr-TR"/>
        </w:rPr>
        <w:t xml:space="preserve"> faaliyeti ile ilgili faaliyet gerçekleştirilen günler ve seyahat gideri için hibe ödemesi yapılır</w:t>
      </w:r>
      <w:r>
        <w:rPr>
          <w:rFonts w:ascii="Times New Roman" w:eastAsia="Times New Roman" w:hAnsi="Times New Roman" w:cs="Times New Roman"/>
          <w:sz w:val="24"/>
          <w:szCs w:val="24"/>
          <w:lang w:val="tr-TR" w:eastAsia="tr-TR"/>
        </w:rPr>
        <w:t>. Bu nedenle Personel Eğitim Alma</w:t>
      </w:r>
      <w:r w:rsidR="00C61A6A" w:rsidRPr="00C61A6A">
        <w:rPr>
          <w:rFonts w:ascii="Times New Roman" w:eastAsia="Times New Roman" w:hAnsi="Times New Roman" w:cs="Times New Roman"/>
          <w:sz w:val="24"/>
          <w:szCs w:val="24"/>
          <w:lang w:val="tr-TR" w:eastAsia="tr-TR"/>
        </w:rPr>
        <w:t xml:space="preserve"> Hareketliliği Anlaşması</w:t>
      </w:r>
      <w:r>
        <w:rPr>
          <w:rFonts w:ascii="Times New Roman" w:eastAsia="Times New Roman" w:hAnsi="Times New Roman" w:cs="Times New Roman"/>
          <w:sz w:val="24"/>
          <w:szCs w:val="24"/>
          <w:lang w:val="tr-TR" w:eastAsia="tr-TR"/>
        </w:rPr>
        <w:t>nda (</w:t>
      </w:r>
      <w:proofErr w:type="spellStart"/>
      <w:r>
        <w:rPr>
          <w:rFonts w:ascii="Times New Roman" w:eastAsia="Times New Roman" w:hAnsi="Times New Roman" w:cs="Times New Roman"/>
          <w:sz w:val="24"/>
          <w:szCs w:val="24"/>
          <w:lang w:val="tr-TR" w:eastAsia="tr-TR"/>
        </w:rPr>
        <w:t>Staff</w:t>
      </w:r>
      <w:proofErr w:type="spellEnd"/>
      <w:r>
        <w:rPr>
          <w:rFonts w:ascii="Times New Roman" w:eastAsia="Times New Roman" w:hAnsi="Times New Roman" w:cs="Times New Roman"/>
          <w:sz w:val="24"/>
          <w:szCs w:val="24"/>
          <w:lang w:val="tr-TR" w:eastAsia="tr-TR"/>
        </w:rPr>
        <w:t xml:space="preserve"> </w:t>
      </w:r>
      <w:proofErr w:type="spellStart"/>
      <w:r>
        <w:rPr>
          <w:rFonts w:ascii="Times New Roman" w:eastAsia="Times New Roman" w:hAnsi="Times New Roman" w:cs="Times New Roman"/>
          <w:sz w:val="24"/>
          <w:szCs w:val="24"/>
          <w:lang w:val="tr-TR" w:eastAsia="tr-TR"/>
        </w:rPr>
        <w:t>Mobility</w:t>
      </w:r>
      <w:proofErr w:type="spellEnd"/>
      <w:r>
        <w:rPr>
          <w:rFonts w:ascii="Times New Roman" w:eastAsia="Times New Roman" w:hAnsi="Times New Roman" w:cs="Times New Roman"/>
          <w:sz w:val="24"/>
          <w:szCs w:val="24"/>
          <w:lang w:val="tr-TR" w:eastAsia="tr-TR"/>
        </w:rPr>
        <w:t xml:space="preserve"> for Training</w:t>
      </w:r>
      <w:r w:rsidR="00C61A6A" w:rsidRPr="00C61A6A">
        <w:rPr>
          <w:rFonts w:ascii="Times New Roman" w:eastAsia="Times New Roman" w:hAnsi="Times New Roman" w:cs="Times New Roman"/>
          <w:sz w:val="24"/>
          <w:szCs w:val="24"/>
          <w:lang w:val="tr-TR" w:eastAsia="tr-TR"/>
        </w:rPr>
        <w:t xml:space="preserve"> - </w:t>
      </w:r>
      <w:proofErr w:type="spellStart"/>
      <w:r w:rsidR="00C61A6A" w:rsidRPr="00C61A6A">
        <w:rPr>
          <w:rFonts w:ascii="Times New Roman" w:eastAsia="Times New Roman" w:hAnsi="Times New Roman" w:cs="Times New Roman"/>
          <w:sz w:val="24"/>
          <w:szCs w:val="24"/>
          <w:lang w:val="tr-TR" w:eastAsia="tr-TR"/>
        </w:rPr>
        <w:t>Mobility</w:t>
      </w:r>
      <w:proofErr w:type="spellEnd"/>
      <w:r w:rsidR="00C61A6A" w:rsidRPr="00C61A6A">
        <w:rPr>
          <w:rFonts w:ascii="Times New Roman" w:eastAsia="Times New Roman" w:hAnsi="Times New Roman" w:cs="Times New Roman"/>
          <w:sz w:val="24"/>
          <w:szCs w:val="24"/>
          <w:lang w:val="tr-TR" w:eastAsia="tr-TR"/>
        </w:rPr>
        <w:t xml:space="preserve"> </w:t>
      </w:r>
      <w:proofErr w:type="spellStart"/>
      <w:r w:rsidR="00C61A6A" w:rsidRPr="00C61A6A">
        <w:rPr>
          <w:rFonts w:ascii="Times New Roman" w:eastAsia="Times New Roman" w:hAnsi="Times New Roman" w:cs="Times New Roman"/>
          <w:sz w:val="24"/>
          <w:szCs w:val="24"/>
          <w:lang w:val="tr-TR" w:eastAsia="tr-TR"/>
        </w:rPr>
        <w:t>Agreement</w:t>
      </w:r>
      <w:proofErr w:type="spellEnd"/>
      <w:r w:rsidR="00C61A6A" w:rsidRPr="00C61A6A">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eğitim alma</w:t>
      </w:r>
      <w:r w:rsidR="00C61A6A" w:rsidRPr="00C61A6A">
        <w:rPr>
          <w:rFonts w:ascii="Times New Roman" w:eastAsia="Times New Roman" w:hAnsi="Times New Roman" w:cs="Times New Roman"/>
          <w:sz w:val="24"/>
          <w:szCs w:val="24"/>
          <w:lang w:val="tr-TR" w:eastAsia="tr-TR"/>
        </w:rPr>
        <w:t xml:space="preserve"> programının gün bazında belirtilmesi gerekmektedir. Seyahat edilen günler için hibe ödemesi yapılabilir.</w:t>
      </w:r>
    </w:p>
    <w:p w14:paraId="2FDD6B37" w14:textId="77777777"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Seyahat ücreti (</w:t>
      </w:r>
      <w:proofErr w:type="spellStart"/>
      <w:r w:rsidRPr="00C61A6A">
        <w:rPr>
          <w:rFonts w:ascii="Times New Roman" w:eastAsia="Times New Roman" w:hAnsi="Times New Roman" w:cs="Times New Roman"/>
          <w:sz w:val="24"/>
          <w:szCs w:val="24"/>
          <w:lang w:val="tr-TR" w:eastAsia="tr-TR"/>
        </w:rPr>
        <w:t>distance</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calculator</w:t>
      </w:r>
      <w:proofErr w:type="spellEnd"/>
      <w:r w:rsidRPr="00C61A6A">
        <w:rPr>
          <w:rFonts w:ascii="Times New Roman" w:eastAsia="Times New Roman" w:hAnsi="Times New Roman" w:cs="Times New Roman"/>
          <w:sz w:val="24"/>
          <w:szCs w:val="24"/>
          <w:lang w:val="tr-TR" w:eastAsia="tr-TR"/>
        </w:rPr>
        <w:t>/mesafe hesaplayıcısına göre) ödenecektir (link aşağıda yer almaktadır).</w:t>
      </w:r>
    </w:p>
    <w:p w14:paraId="5C66F0AD" w14:textId="77777777"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Bir personelin hareketlilik faaliyeti ile vatandaşı olduğu ülkeye gitmesi mümkündür; ancak değerlendirme sürecinde bu personele düşük öncelik verilir.</w:t>
      </w:r>
    </w:p>
    <w:p w14:paraId="742BF290" w14:textId="77777777" w:rsidR="00C61A6A" w:rsidRPr="00C61A6A" w:rsidRDefault="004359B4"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Eğitim Alma</w:t>
      </w:r>
      <w:r w:rsidR="00C61A6A" w:rsidRPr="00C61A6A">
        <w:rPr>
          <w:rFonts w:ascii="Times New Roman" w:eastAsia="Times New Roman" w:hAnsi="Times New Roman" w:cs="Times New Roman"/>
          <w:sz w:val="24"/>
          <w:szCs w:val="24"/>
          <w:lang w:val="tr-TR" w:eastAsia="tr-TR"/>
        </w:rPr>
        <w:t xml:space="preserve"> faaliyeti, söz</w:t>
      </w:r>
      <w:r>
        <w:rPr>
          <w:rFonts w:ascii="Times New Roman" w:eastAsia="Times New Roman" w:hAnsi="Times New Roman" w:cs="Times New Roman"/>
          <w:sz w:val="24"/>
          <w:szCs w:val="24"/>
          <w:lang w:val="tr-TR" w:eastAsia="tr-TR"/>
        </w:rPr>
        <w:t>leşme gereğince en geç 15</w:t>
      </w:r>
      <w:r w:rsidR="00C61A6A">
        <w:rPr>
          <w:rFonts w:ascii="Times New Roman" w:eastAsia="Times New Roman" w:hAnsi="Times New Roman" w:cs="Times New Roman"/>
          <w:sz w:val="24"/>
          <w:szCs w:val="24"/>
          <w:lang w:val="tr-TR" w:eastAsia="tr-TR"/>
        </w:rPr>
        <w:t xml:space="preserve"> Haziran</w:t>
      </w:r>
      <w:r>
        <w:rPr>
          <w:rFonts w:ascii="Times New Roman" w:eastAsia="Times New Roman" w:hAnsi="Times New Roman" w:cs="Times New Roman"/>
          <w:sz w:val="24"/>
          <w:szCs w:val="24"/>
          <w:lang w:val="tr-TR" w:eastAsia="tr-TR"/>
        </w:rPr>
        <w:t xml:space="preserve"> 2023</w:t>
      </w:r>
      <w:r w:rsidR="00C61A6A" w:rsidRPr="00C61A6A">
        <w:rPr>
          <w:rFonts w:ascii="Times New Roman" w:eastAsia="Times New Roman" w:hAnsi="Times New Roman" w:cs="Times New Roman"/>
          <w:sz w:val="24"/>
          <w:szCs w:val="24"/>
          <w:lang w:val="tr-TR" w:eastAsia="tr-TR"/>
        </w:rPr>
        <w:t xml:space="preserve"> tarihine kadar gerçekleştirilebilir. Ancak faal</w:t>
      </w:r>
      <w:r>
        <w:rPr>
          <w:rFonts w:ascii="Times New Roman" w:eastAsia="Times New Roman" w:hAnsi="Times New Roman" w:cs="Times New Roman"/>
          <w:sz w:val="24"/>
          <w:szCs w:val="24"/>
          <w:lang w:val="tr-TR" w:eastAsia="tr-TR"/>
        </w:rPr>
        <w:t>iyetin en geç karşı kurumun 2022-2023</w:t>
      </w:r>
      <w:r w:rsidR="00C61A6A" w:rsidRPr="00C61A6A">
        <w:rPr>
          <w:rFonts w:ascii="Times New Roman" w:eastAsia="Times New Roman" w:hAnsi="Times New Roman" w:cs="Times New Roman"/>
          <w:sz w:val="24"/>
          <w:szCs w:val="24"/>
          <w:lang w:val="tr-TR" w:eastAsia="tr-TR"/>
        </w:rPr>
        <w:t xml:space="preserve"> akademik </w:t>
      </w:r>
      <w:proofErr w:type="gramStart"/>
      <w:r w:rsidR="00C61A6A" w:rsidRPr="00C61A6A">
        <w:rPr>
          <w:rFonts w:ascii="Times New Roman" w:eastAsia="Times New Roman" w:hAnsi="Times New Roman" w:cs="Times New Roman"/>
          <w:sz w:val="24"/>
          <w:szCs w:val="24"/>
          <w:lang w:val="tr-TR" w:eastAsia="tr-TR"/>
        </w:rPr>
        <w:t>yılı  süresi</w:t>
      </w:r>
      <w:proofErr w:type="gramEnd"/>
      <w:r w:rsidR="00C61A6A" w:rsidRPr="00C61A6A">
        <w:rPr>
          <w:rFonts w:ascii="Times New Roman" w:eastAsia="Times New Roman" w:hAnsi="Times New Roman" w:cs="Times New Roman"/>
          <w:sz w:val="24"/>
          <w:szCs w:val="24"/>
          <w:lang w:val="tr-TR" w:eastAsia="tr-TR"/>
        </w:rPr>
        <w:t xml:space="preserve"> bitmeden önce gerçekleştirilmiş olması gerekmektedir.</w:t>
      </w:r>
    </w:p>
    <w:p w14:paraId="550576B9" w14:textId="77777777"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İsteyen personel, programdan hibe almadan da yararlanabilir.</w:t>
      </w:r>
    </w:p>
    <w:p w14:paraId="4DA86D26" w14:textId="77777777" w:rsidR="006639A6"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Hareketlilik NOHU</w:t>
      </w:r>
      <w:r w:rsidRPr="00C61A6A">
        <w:rPr>
          <w:rFonts w:ascii="Times New Roman" w:eastAsia="Times New Roman" w:hAnsi="Times New Roman" w:cs="Times New Roman"/>
          <w:sz w:val="24"/>
          <w:szCs w:val="24"/>
          <w:lang w:val="tr-TR" w:eastAsia="tr-TR"/>
        </w:rPr>
        <w:t>, Erasmus Koordina</w:t>
      </w:r>
      <w:r w:rsidR="00033579">
        <w:rPr>
          <w:rFonts w:ascii="Times New Roman" w:eastAsia="Times New Roman" w:hAnsi="Times New Roman" w:cs="Times New Roman"/>
          <w:sz w:val="24"/>
          <w:szCs w:val="24"/>
          <w:lang w:val="tr-TR" w:eastAsia="tr-TR"/>
        </w:rPr>
        <w:t>törlüğü 2020</w:t>
      </w:r>
      <w:r>
        <w:rPr>
          <w:rFonts w:ascii="Times New Roman" w:eastAsia="Times New Roman" w:hAnsi="Times New Roman" w:cs="Times New Roman"/>
          <w:sz w:val="24"/>
          <w:szCs w:val="24"/>
          <w:lang w:val="tr-TR" w:eastAsia="tr-TR"/>
        </w:rPr>
        <w:t>-1-TR01-KA107-</w:t>
      </w:r>
      <w:r w:rsidR="008D0408">
        <w:rPr>
          <w:rFonts w:ascii="Times New Roman" w:eastAsia="Times New Roman" w:hAnsi="Times New Roman" w:cs="Times New Roman"/>
          <w:sz w:val="24"/>
          <w:szCs w:val="24"/>
          <w:lang w:val="tr-TR" w:eastAsia="tr-TR"/>
        </w:rPr>
        <w:t>081418</w:t>
      </w:r>
      <w:r w:rsidRPr="00C61A6A">
        <w:rPr>
          <w:rFonts w:ascii="Times New Roman" w:eastAsia="Times New Roman" w:hAnsi="Times New Roman" w:cs="Times New Roman"/>
          <w:sz w:val="24"/>
          <w:szCs w:val="24"/>
          <w:lang w:val="tr-TR" w:eastAsia="tr-TR"/>
        </w:rPr>
        <w:t xml:space="preserve"> sözleşme </w:t>
      </w:r>
      <w:proofErr w:type="spellStart"/>
      <w:r w:rsidRPr="00C61A6A">
        <w:rPr>
          <w:rFonts w:ascii="Times New Roman" w:eastAsia="Times New Roman" w:hAnsi="Times New Roman" w:cs="Times New Roman"/>
          <w:sz w:val="24"/>
          <w:szCs w:val="24"/>
          <w:lang w:val="tr-TR" w:eastAsia="tr-TR"/>
        </w:rPr>
        <w:t>no’lu</w:t>
      </w:r>
      <w:proofErr w:type="spellEnd"/>
      <w:r w:rsidRPr="00C61A6A">
        <w:rPr>
          <w:rFonts w:ascii="Times New Roman" w:eastAsia="Times New Roman" w:hAnsi="Times New Roman" w:cs="Times New Roman"/>
          <w:sz w:val="24"/>
          <w:szCs w:val="24"/>
          <w:lang w:val="tr-TR" w:eastAsia="tr-TR"/>
        </w:rPr>
        <w:t xml:space="preserve"> bütçesinden karşılanacaktır.</w:t>
      </w:r>
    </w:p>
    <w:p w14:paraId="517031C1" w14:textId="77777777" w:rsidR="00AB37EE" w:rsidRDefault="00C61A6A" w:rsidP="00AB37EE">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Seçim sonuçlarına itirazı olan personelin itirazını seçim sonuçlarının ilanından sonra en geç 10 işgünü içerisinde resmi şekilde Erasmus Koordinatörlüğüne bildirmeleri gerekmektedir.</w:t>
      </w:r>
    </w:p>
    <w:p w14:paraId="5831A8FB" w14:textId="77777777" w:rsidR="00C61A6A" w:rsidRPr="00C61A6A" w:rsidRDefault="00C61A6A" w:rsidP="00AB37EE">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Seçim sü</w:t>
      </w:r>
      <w:r w:rsidR="00FF6883" w:rsidRPr="00AB37EE">
        <w:rPr>
          <w:rFonts w:ascii="Times New Roman" w:eastAsia="Times New Roman" w:hAnsi="Times New Roman" w:cs="Times New Roman"/>
          <w:sz w:val="24"/>
          <w:szCs w:val="24"/>
          <w:lang w:val="tr-TR" w:eastAsia="tr-TR"/>
        </w:rPr>
        <w:t xml:space="preserve">recinde Ulusal Ajans kıstasları </w:t>
      </w:r>
      <w:r w:rsidRPr="00C61A6A">
        <w:rPr>
          <w:rFonts w:ascii="Times New Roman" w:eastAsia="Times New Roman" w:hAnsi="Times New Roman" w:cs="Times New Roman"/>
          <w:sz w:val="24"/>
          <w:szCs w:val="24"/>
          <w:lang w:val="tr-TR" w:eastAsia="tr-TR"/>
        </w:rPr>
        <w:t xml:space="preserve">ve </w:t>
      </w:r>
      <w:r w:rsidRPr="00AB37EE">
        <w:rPr>
          <w:rFonts w:ascii="Times New Roman" w:eastAsia="Times New Roman" w:hAnsi="Times New Roman" w:cs="Times New Roman"/>
          <w:sz w:val="24"/>
          <w:szCs w:val="24"/>
          <w:lang w:val="tr-TR" w:eastAsia="tr-TR"/>
        </w:rPr>
        <w:t>NOHU</w:t>
      </w:r>
      <w:r w:rsidRPr="00C61A6A">
        <w:rPr>
          <w:rFonts w:ascii="Times New Roman" w:eastAsia="Times New Roman" w:hAnsi="Times New Roman" w:cs="Times New Roman"/>
          <w:sz w:val="24"/>
          <w:szCs w:val="24"/>
          <w:lang w:val="tr-TR" w:eastAsia="tr-TR"/>
        </w:rPr>
        <w:t xml:space="preserve"> Erasmus Koordinatörlüğü Personel </w:t>
      </w:r>
      <w:r w:rsidR="004359B4">
        <w:rPr>
          <w:rFonts w:ascii="Times New Roman" w:eastAsia="Times New Roman" w:hAnsi="Times New Roman" w:cs="Times New Roman"/>
          <w:sz w:val="24"/>
          <w:szCs w:val="24"/>
          <w:lang w:val="tr-TR" w:eastAsia="tr-TR"/>
        </w:rPr>
        <w:t>Eğitim Alma</w:t>
      </w:r>
      <w:r w:rsidR="000E588E" w:rsidRPr="00AB37EE">
        <w:rPr>
          <w:rFonts w:ascii="Times New Roman" w:eastAsia="Times New Roman" w:hAnsi="Times New Roman" w:cs="Times New Roman"/>
          <w:sz w:val="24"/>
          <w:szCs w:val="24"/>
          <w:lang w:val="tr-TR" w:eastAsia="tr-TR"/>
        </w:rPr>
        <w:t xml:space="preserve"> Hareketliliği kıstasları</w:t>
      </w:r>
      <w:r w:rsidRPr="00C61A6A">
        <w:rPr>
          <w:rFonts w:ascii="Times New Roman" w:eastAsia="Times New Roman" w:hAnsi="Times New Roman" w:cs="Times New Roman"/>
          <w:sz w:val="24"/>
          <w:szCs w:val="24"/>
          <w:lang w:val="tr-TR" w:eastAsia="tr-TR"/>
        </w:rPr>
        <w:t xml:space="preserve"> dikkate alınacaktır.</w:t>
      </w:r>
    </w:p>
    <w:p w14:paraId="042C864B" w14:textId="77777777" w:rsidR="006639A6" w:rsidRPr="00C61A6A" w:rsidRDefault="00C61A6A" w:rsidP="00C61A6A">
      <w:pPr>
        <w:shd w:val="clear" w:color="auto" w:fill="FFFFFF"/>
        <w:spacing w:after="150" w:line="240" w:lineRule="auto"/>
        <w:rPr>
          <w:rFonts w:ascii="Times New Roman" w:eastAsia="Times New Roman" w:hAnsi="Times New Roman" w:cs="Times New Roman"/>
          <w:b/>
          <w:bCs/>
          <w:sz w:val="24"/>
          <w:szCs w:val="24"/>
          <w:lang w:val="tr-TR" w:eastAsia="tr-TR"/>
        </w:rPr>
      </w:pPr>
      <w:proofErr w:type="spellStart"/>
      <w:r w:rsidRPr="00C61A6A">
        <w:rPr>
          <w:rFonts w:ascii="Times New Roman" w:eastAsia="Times New Roman" w:hAnsi="Times New Roman" w:cs="Times New Roman"/>
          <w:b/>
          <w:bCs/>
          <w:sz w:val="24"/>
          <w:szCs w:val="24"/>
          <w:lang w:val="tr-TR" w:eastAsia="tr-TR"/>
        </w:rPr>
        <w:t>Hibelendirme</w:t>
      </w:r>
      <w:proofErr w:type="spellEnd"/>
      <w:r w:rsidRPr="00C61A6A">
        <w:rPr>
          <w:rFonts w:ascii="Times New Roman" w:eastAsia="Times New Roman" w:hAnsi="Times New Roman" w:cs="Times New Roman"/>
          <w:b/>
          <w:bCs/>
          <w:sz w:val="24"/>
          <w:szCs w:val="24"/>
          <w:lang w:val="tr-TR" w:eastAsia="tr-TR"/>
        </w:rPr>
        <w:t>:</w:t>
      </w:r>
    </w:p>
    <w:p w14:paraId="3B28AE4F" w14:textId="77777777" w:rsidR="00C61A6A" w:rsidRDefault="00C61A6A" w:rsidP="00C61A6A">
      <w:pPr>
        <w:shd w:val="clear" w:color="auto" w:fill="FFFFFF"/>
        <w:spacing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Ders verme hareketliliğinden faydalanacak personele verilecek gündelik miktarı gidilen ülke ile birlikte gidilen süreye göre aşağıdaki tabloda belirtilen tutarlar dikkate alınarak hesaplanır.</w:t>
      </w:r>
    </w:p>
    <w:p w14:paraId="22B3D5FB" w14:textId="77777777" w:rsidR="00AB37EE" w:rsidRDefault="00AB37EE" w:rsidP="00C61A6A">
      <w:pPr>
        <w:shd w:val="clear" w:color="auto" w:fill="FFFFFF"/>
        <w:spacing w:line="240" w:lineRule="auto"/>
        <w:rPr>
          <w:rFonts w:ascii="Times New Roman" w:eastAsia="Times New Roman" w:hAnsi="Times New Roman" w:cs="Times New Roman"/>
          <w:sz w:val="24"/>
          <w:szCs w:val="24"/>
          <w:lang w:val="tr-TR" w:eastAsia="tr-TR"/>
        </w:rPr>
      </w:pPr>
    </w:p>
    <w:p w14:paraId="6824CA62" w14:textId="77777777" w:rsidR="00AB37EE" w:rsidRPr="00C61A6A" w:rsidRDefault="00AB37EE" w:rsidP="00C61A6A">
      <w:pPr>
        <w:shd w:val="clear" w:color="auto" w:fill="FFFFFF"/>
        <w:spacing w:line="240" w:lineRule="auto"/>
        <w:rPr>
          <w:rFonts w:ascii="Times New Roman" w:eastAsia="Times New Roman" w:hAnsi="Times New Roman" w:cs="Times New Roman"/>
          <w:sz w:val="24"/>
          <w:szCs w:val="24"/>
          <w:lang w:val="tr-TR" w:eastAsia="tr-TR"/>
        </w:rPr>
      </w:pPr>
    </w:p>
    <w:tbl>
      <w:tblPr>
        <w:tblStyle w:val="KlavuzTablo3-Vurgu1"/>
        <w:tblW w:w="9345" w:type="dxa"/>
        <w:tblLook w:val="04A0" w:firstRow="1" w:lastRow="0" w:firstColumn="1" w:lastColumn="0" w:noHBand="0" w:noVBand="1"/>
      </w:tblPr>
      <w:tblGrid>
        <w:gridCol w:w="2085"/>
        <w:gridCol w:w="2970"/>
        <w:gridCol w:w="2265"/>
        <w:gridCol w:w="2025"/>
      </w:tblGrid>
      <w:tr w:rsidR="00C61A6A" w:rsidRPr="00C61A6A" w14:paraId="494E64B8" w14:textId="77777777" w:rsidTr="00995D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5" w:type="dxa"/>
            <w:tcBorders>
              <w:bottom w:val="single" w:sz="4" w:space="0" w:color="auto"/>
            </w:tcBorders>
            <w:hideMark/>
          </w:tcPr>
          <w:p w14:paraId="66750763" w14:textId="77777777" w:rsidR="00C61A6A" w:rsidRPr="00C61A6A" w:rsidRDefault="00C61A6A" w:rsidP="00956B78">
            <w:pPr>
              <w:spacing w:after="150"/>
              <w:jc w:val="center"/>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Gönderen Ülke</w:t>
            </w:r>
          </w:p>
        </w:tc>
        <w:tc>
          <w:tcPr>
            <w:tcW w:w="2970" w:type="dxa"/>
            <w:tcBorders>
              <w:bottom w:val="single" w:sz="4" w:space="0" w:color="auto"/>
            </w:tcBorders>
            <w:hideMark/>
          </w:tcPr>
          <w:p w14:paraId="32A94F7C" w14:textId="77777777"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Kabul Eden Ülke</w:t>
            </w:r>
          </w:p>
        </w:tc>
        <w:tc>
          <w:tcPr>
            <w:tcW w:w="2265" w:type="dxa"/>
            <w:tcBorders>
              <w:bottom w:val="single" w:sz="4" w:space="0" w:color="auto"/>
            </w:tcBorders>
            <w:hideMark/>
          </w:tcPr>
          <w:p w14:paraId="245B1ED1" w14:textId="77777777"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Günlük hibe miktarı (€)</w:t>
            </w:r>
          </w:p>
        </w:tc>
        <w:tc>
          <w:tcPr>
            <w:tcW w:w="2025" w:type="dxa"/>
            <w:tcBorders>
              <w:bottom w:val="single" w:sz="4" w:space="0" w:color="auto"/>
            </w:tcBorders>
            <w:hideMark/>
          </w:tcPr>
          <w:p w14:paraId="56B9F870" w14:textId="77777777" w:rsidR="00321A7C"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 xml:space="preserve">Seyahat gideri </w:t>
            </w:r>
          </w:p>
          <w:p w14:paraId="377CC997" w14:textId="77777777"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w:t>
            </w:r>
          </w:p>
        </w:tc>
      </w:tr>
      <w:tr w:rsidR="00C61A6A" w:rsidRPr="00C61A6A" w14:paraId="3689E906"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single" w:sz="4" w:space="0" w:color="auto"/>
              <w:bottom w:val="single" w:sz="4" w:space="0" w:color="auto"/>
              <w:right w:val="single" w:sz="4" w:space="0" w:color="auto"/>
            </w:tcBorders>
            <w:hideMark/>
          </w:tcPr>
          <w:p w14:paraId="5F7ACFE4" w14:textId="77777777" w:rsidR="00995D8E" w:rsidRDefault="00995D8E" w:rsidP="00995D8E">
            <w:pPr>
              <w:jc w:val="center"/>
              <w:rPr>
                <w:rFonts w:ascii="Times New Roman" w:eastAsia="Times New Roman" w:hAnsi="Times New Roman" w:cs="Times New Roman"/>
                <w:sz w:val="24"/>
                <w:szCs w:val="24"/>
                <w:lang w:val="tr-TR" w:eastAsia="tr-TR"/>
              </w:rPr>
            </w:pPr>
          </w:p>
          <w:p w14:paraId="058650FF" w14:textId="77777777" w:rsidR="00C61A6A" w:rsidRPr="00C61A6A" w:rsidRDefault="004359B4" w:rsidP="00995D8E">
            <w:pPr>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TÜRKİYE</w:t>
            </w:r>
          </w:p>
        </w:tc>
        <w:tc>
          <w:tcPr>
            <w:tcW w:w="2970" w:type="dxa"/>
            <w:tcBorders>
              <w:top w:val="single" w:sz="4" w:space="0" w:color="auto"/>
              <w:left w:val="single" w:sz="4" w:space="0" w:color="auto"/>
              <w:bottom w:val="single" w:sz="4" w:space="0" w:color="auto"/>
              <w:right w:val="single" w:sz="4" w:space="0" w:color="auto"/>
            </w:tcBorders>
            <w:hideMark/>
          </w:tcPr>
          <w:p w14:paraId="0CDE0116" w14:textId="77777777"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i/>
                <w:sz w:val="24"/>
                <w:szCs w:val="24"/>
                <w:lang w:val="tr-TR" w:eastAsia="tr-TR"/>
              </w:rPr>
              <w:t>Bosna Hersek</w:t>
            </w:r>
          </w:p>
        </w:tc>
        <w:tc>
          <w:tcPr>
            <w:tcW w:w="2265" w:type="dxa"/>
            <w:tcBorders>
              <w:top w:val="single" w:sz="4" w:space="0" w:color="auto"/>
              <w:left w:val="single" w:sz="4" w:space="0" w:color="auto"/>
              <w:bottom w:val="single" w:sz="4" w:space="0" w:color="auto"/>
              <w:right w:val="single" w:sz="4" w:space="0" w:color="auto"/>
            </w:tcBorders>
            <w:hideMark/>
          </w:tcPr>
          <w:p w14:paraId="3BDC502E" w14:textId="77777777"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w:t>
            </w:r>
          </w:p>
        </w:tc>
        <w:tc>
          <w:tcPr>
            <w:tcW w:w="2025" w:type="dxa"/>
            <w:tcBorders>
              <w:top w:val="single" w:sz="4" w:space="0" w:color="auto"/>
              <w:left w:val="single" w:sz="4" w:space="0" w:color="auto"/>
              <w:bottom w:val="single" w:sz="4" w:space="0" w:color="auto"/>
              <w:right w:val="single" w:sz="4" w:space="0" w:color="auto"/>
            </w:tcBorders>
            <w:hideMark/>
          </w:tcPr>
          <w:p w14:paraId="0DFCCE7A" w14:textId="77777777"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i/>
                <w:sz w:val="24"/>
                <w:szCs w:val="24"/>
                <w:lang w:val="tr-TR" w:eastAsia="tr-TR"/>
              </w:rPr>
              <w:t>275</w:t>
            </w:r>
          </w:p>
        </w:tc>
      </w:tr>
      <w:tr w:rsidR="00C61A6A" w:rsidRPr="00C61A6A" w14:paraId="2187C39B" w14:textId="77777777" w:rsidTr="00995D8E">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63BD68B0" w14:textId="77777777" w:rsidR="00C61A6A" w:rsidRPr="00C61A6A" w:rsidRDefault="00C61A6A" w:rsidP="00C61A6A">
            <w:pPr>
              <w:rPr>
                <w:rFonts w:ascii="Times New Roman" w:eastAsia="Times New Roman" w:hAnsi="Times New Roman" w:cs="Times New Roman"/>
                <w:sz w:val="24"/>
                <w:szCs w:val="24"/>
                <w:lang w:val="tr-TR" w:eastAsia="tr-TR"/>
              </w:rPr>
            </w:pPr>
          </w:p>
        </w:tc>
        <w:tc>
          <w:tcPr>
            <w:tcW w:w="2970" w:type="dxa"/>
            <w:tcBorders>
              <w:top w:val="single" w:sz="4" w:space="0" w:color="auto"/>
              <w:left w:val="single" w:sz="4" w:space="0" w:color="auto"/>
              <w:bottom w:val="single" w:sz="4" w:space="0" w:color="auto"/>
              <w:right w:val="single" w:sz="4" w:space="0" w:color="auto"/>
            </w:tcBorders>
            <w:hideMark/>
          </w:tcPr>
          <w:p w14:paraId="74661C26" w14:textId="77777777"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Kosova</w:t>
            </w:r>
          </w:p>
        </w:tc>
        <w:tc>
          <w:tcPr>
            <w:tcW w:w="2265" w:type="dxa"/>
            <w:tcBorders>
              <w:top w:val="single" w:sz="4" w:space="0" w:color="auto"/>
              <w:left w:val="single" w:sz="4" w:space="0" w:color="auto"/>
              <w:bottom w:val="single" w:sz="4" w:space="0" w:color="auto"/>
              <w:right w:val="single" w:sz="4" w:space="0" w:color="auto"/>
            </w:tcBorders>
            <w:hideMark/>
          </w:tcPr>
          <w:p w14:paraId="0C52D372" w14:textId="77777777"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w:t>
            </w:r>
          </w:p>
        </w:tc>
        <w:tc>
          <w:tcPr>
            <w:tcW w:w="2025" w:type="dxa"/>
            <w:tcBorders>
              <w:top w:val="single" w:sz="4" w:space="0" w:color="auto"/>
              <w:left w:val="single" w:sz="4" w:space="0" w:color="auto"/>
              <w:bottom w:val="single" w:sz="4" w:space="0" w:color="auto"/>
              <w:right w:val="single" w:sz="4" w:space="0" w:color="auto"/>
            </w:tcBorders>
            <w:hideMark/>
          </w:tcPr>
          <w:p w14:paraId="608676C8" w14:textId="77777777"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275</w:t>
            </w:r>
          </w:p>
        </w:tc>
      </w:tr>
    </w:tbl>
    <w:p w14:paraId="7067C8D4"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w:t>
      </w:r>
      <w:r w:rsidRPr="00C61A6A">
        <w:rPr>
          <w:rFonts w:ascii="Times New Roman" w:eastAsia="Times New Roman" w:hAnsi="Times New Roman" w:cs="Times New Roman"/>
          <w:b/>
          <w:bCs/>
          <w:sz w:val="24"/>
          <w:szCs w:val="24"/>
          <w:lang w:val="tr-TR" w:eastAsia="tr-TR"/>
        </w:rPr>
        <w:t>Seyahat Gideri Hesaplamaları:</w:t>
      </w:r>
    </w:p>
    <w:p w14:paraId="58905DB5"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Personel hareketliliği faaliyetinden faydalanan personelinizin seyahat gideri hesaplamalarında kullanılması gereken “</w:t>
      </w:r>
      <w:proofErr w:type="spellStart"/>
      <w:r w:rsidRPr="00C61A6A">
        <w:rPr>
          <w:rFonts w:ascii="Times New Roman" w:eastAsia="Times New Roman" w:hAnsi="Times New Roman" w:cs="Times New Roman"/>
          <w:sz w:val="24"/>
          <w:szCs w:val="24"/>
          <w:lang w:val="tr-TR" w:eastAsia="tr-TR"/>
        </w:rPr>
        <w:t>Distance</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Calculator</w:t>
      </w:r>
      <w:proofErr w:type="spellEnd"/>
      <w:r w:rsidRPr="00C61A6A">
        <w:rPr>
          <w:rFonts w:ascii="Times New Roman" w:eastAsia="Times New Roman" w:hAnsi="Times New Roman" w:cs="Times New Roman"/>
          <w:sz w:val="24"/>
          <w:szCs w:val="24"/>
          <w:lang w:val="tr-TR" w:eastAsia="tr-TR"/>
        </w:rPr>
        <w:t>” linki aşağıda yer almaktadır.</w:t>
      </w:r>
    </w:p>
    <w:p w14:paraId="3567C9C9" w14:textId="77777777" w:rsidR="00C61A6A" w:rsidRPr="00C61A6A" w:rsidRDefault="00000000" w:rsidP="00C61A6A">
      <w:pPr>
        <w:shd w:val="clear" w:color="auto" w:fill="FFFFFF"/>
        <w:spacing w:after="150" w:line="240" w:lineRule="auto"/>
        <w:rPr>
          <w:rFonts w:ascii="Times New Roman" w:eastAsia="Times New Roman" w:hAnsi="Times New Roman" w:cs="Times New Roman"/>
          <w:sz w:val="24"/>
          <w:szCs w:val="24"/>
          <w:lang w:val="tr-TR" w:eastAsia="tr-TR"/>
        </w:rPr>
      </w:pPr>
      <w:hyperlink r:id="rId10" w:history="1">
        <w:r w:rsidR="00C61A6A" w:rsidRPr="00C61A6A">
          <w:rPr>
            <w:rFonts w:ascii="Times New Roman" w:eastAsia="Times New Roman" w:hAnsi="Times New Roman" w:cs="Times New Roman"/>
            <w:color w:val="28ABBF"/>
            <w:sz w:val="24"/>
            <w:szCs w:val="24"/>
            <w:lang w:val="tr-TR" w:eastAsia="tr-TR"/>
          </w:rPr>
          <w:t>http://ec.europa.eu/programmes/erasmus-plus/tools/distance_en.htm</w:t>
        </w:r>
      </w:hyperlink>
      <w:r w:rsidR="00C61A6A" w:rsidRPr="00C61A6A">
        <w:rPr>
          <w:rFonts w:ascii="Times New Roman" w:eastAsia="Times New Roman" w:hAnsi="Times New Roman" w:cs="Times New Roman"/>
          <w:sz w:val="24"/>
          <w:szCs w:val="24"/>
          <w:lang w:val="tr-TR" w:eastAsia="tr-TR"/>
        </w:rPr>
        <w:t>  </w:t>
      </w:r>
      <w:r w:rsidR="00C61A6A" w:rsidRPr="00C61A6A">
        <w:rPr>
          <w:rFonts w:ascii="Times New Roman" w:eastAsia="Times New Roman" w:hAnsi="Times New Roman" w:cs="Times New Roman"/>
          <w:b/>
          <w:bCs/>
          <w:sz w:val="24"/>
          <w:szCs w:val="24"/>
          <w:lang w:val="tr-TR" w:eastAsia="tr-TR"/>
        </w:rPr>
        <w:t> </w:t>
      </w:r>
    </w:p>
    <w:p w14:paraId="69B50679" w14:textId="77777777" w:rsidR="00C61A6A" w:rsidRPr="00C61A6A" w:rsidRDefault="00C61A6A" w:rsidP="00956B78">
      <w:pPr>
        <w:shd w:val="clear" w:color="auto" w:fill="FFFFFF"/>
        <w:spacing w:after="150"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Söz konusu “mesafe hesaplayıcısı” aracılığı ile personelin yerleşik olduğu yerden, faaliyet yerine kadar olan 2 nokta arasının km değeri tespit edilmeli ve aşağıdaki tablo kullanılarak seyahat hibesi hesaplanmalıdır.</w:t>
      </w:r>
    </w:p>
    <w:tbl>
      <w:tblPr>
        <w:tblStyle w:val="KlavuzTablo2-Vurgu5"/>
        <w:tblW w:w="0" w:type="auto"/>
        <w:tblLook w:val="04A0" w:firstRow="1" w:lastRow="0" w:firstColumn="1" w:lastColumn="0" w:noHBand="0" w:noVBand="1"/>
      </w:tblPr>
      <w:tblGrid>
        <w:gridCol w:w="3795"/>
        <w:gridCol w:w="2835"/>
      </w:tblGrid>
      <w:tr w:rsidR="00C61A6A" w:rsidRPr="00C61A6A" w14:paraId="54A61837" w14:textId="77777777" w:rsidTr="0095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14:paraId="60C643B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Elde edilen “km” değeri</w:t>
            </w:r>
          </w:p>
        </w:tc>
        <w:tc>
          <w:tcPr>
            <w:tcW w:w="2835" w:type="dxa"/>
            <w:hideMark/>
          </w:tcPr>
          <w:p w14:paraId="3120DC09" w14:textId="77777777"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Hibe miktarı</w:t>
            </w:r>
          </w:p>
        </w:tc>
      </w:tr>
      <w:tr w:rsidR="00C61A6A" w:rsidRPr="00C61A6A" w14:paraId="79B9BED4" w14:textId="77777777"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tbl>
            <w:tblPr>
              <w:tblW w:w="3390" w:type="dxa"/>
              <w:tblCellMar>
                <w:top w:w="15" w:type="dxa"/>
                <w:left w:w="15" w:type="dxa"/>
                <w:bottom w:w="15" w:type="dxa"/>
                <w:right w:w="15" w:type="dxa"/>
              </w:tblCellMar>
              <w:tblLook w:val="04A0" w:firstRow="1" w:lastRow="0" w:firstColumn="1" w:lastColumn="0" w:noHBand="0" w:noVBand="1"/>
            </w:tblPr>
            <w:tblGrid>
              <w:gridCol w:w="3390"/>
            </w:tblGrid>
            <w:tr w:rsidR="00C61A6A" w:rsidRPr="00C61A6A" w14:paraId="11D097EC" w14:textId="77777777">
              <w:tc>
                <w:tcPr>
                  <w:tcW w:w="3330" w:type="dxa"/>
                  <w:shd w:val="clear" w:color="auto" w:fill="auto"/>
                  <w:tcMar>
                    <w:top w:w="0" w:type="dxa"/>
                    <w:left w:w="0" w:type="dxa"/>
                    <w:bottom w:w="0" w:type="dxa"/>
                    <w:right w:w="0" w:type="dxa"/>
                  </w:tcMar>
                  <w:vAlign w:val="center"/>
                  <w:hideMark/>
                </w:tcPr>
                <w:p w14:paraId="02FBD2BF" w14:textId="77777777" w:rsidR="00C61A6A" w:rsidRPr="00C61A6A" w:rsidRDefault="00C61A6A" w:rsidP="00956B78">
                  <w:pPr>
                    <w:spacing w:after="150" w:line="240" w:lineRule="auto"/>
                    <w:jc w:val="center"/>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10-99 km arası</w:t>
                  </w:r>
                </w:p>
              </w:tc>
            </w:tr>
          </w:tbl>
          <w:p w14:paraId="0A60E480"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2835" w:type="dxa"/>
            <w:hideMark/>
          </w:tcPr>
          <w:p w14:paraId="422AA99D"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20 €</w:t>
            </w:r>
          </w:p>
        </w:tc>
      </w:tr>
      <w:tr w:rsidR="00C61A6A" w:rsidRPr="00C61A6A" w14:paraId="3AFFA5EA" w14:textId="77777777" w:rsidTr="00956B78">
        <w:tc>
          <w:tcPr>
            <w:cnfStyle w:val="001000000000" w:firstRow="0" w:lastRow="0" w:firstColumn="1" w:lastColumn="0" w:oddVBand="0" w:evenVBand="0" w:oddHBand="0" w:evenHBand="0" w:firstRowFirstColumn="0" w:firstRowLastColumn="0" w:lastRowFirstColumn="0" w:lastRowLastColumn="0"/>
            <w:tcW w:w="3795" w:type="dxa"/>
            <w:hideMark/>
          </w:tcPr>
          <w:p w14:paraId="65DAC034"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100-499 km arası</w:t>
            </w:r>
          </w:p>
        </w:tc>
        <w:tc>
          <w:tcPr>
            <w:tcW w:w="2835" w:type="dxa"/>
            <w:hideMark/>
          </w:tcPr>
          <w:p w14:paraId="140C6808"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180 €</w:t>
            </w:r>
          </w:p>
        </w:tc>
      </w:tr>
      <w:tr w:rsidR="00C61A6A" w:rsidRPr="00C61A6A" w14:paraId="1B7ECC9B" w14:textId="77777777"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14:paraId="7C8CE5E2"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500-1999 km arası</w:t>
            </w:r>
          </w:p>
        </w:tc>
        <w:tc>
          <w:tcPr>
            <w:tcW w:w="2835" w:type="dxa"/>
            <w:hideMark/>
          </w:tcPr>
          <w:p w14:paraId="445C142D"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275 €</w:t>
            </w:r>
          </w:p>
        </w:tc>
      </w:tr>
      <w:tr w:rsidR="00C61A6A" w:rsidRPr="00C61A6A" w14:paraId="093BDE5E" w14:textId="77777777" w:rsidTr="00956B78">
        <w:tc>
          <w:tcPr>
            <w:cnfStyle w:val="001000000000" w:firstRow="0" w:lastRow="0" w:firstColumn="1" w:lastColumn="0" w:oddVBand="0" w:evenVBand="0" w:oddHBand="0" w:evenHBand="0" w:firstRowFirstColumn="0" w:firstRowLastColumn="0" w:lastRowFirstColumn="0" w:lastRowLastColumn="0"/>
            <w:tcW w:w="3795" w:type="dxa"/>
            <w:hideMark/>
          </w:tcPr>
          <w:p w14:paraId="6A7C0A02"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2000-2999 km arası</w:t>
            </w:r>
          </w:p>
        </w:tc>
        <w:tc>
          <w:tcPr>
            <w:tcW w:w="2835" w:type="dxa"/>
            <w:hideMark/>
          </w:tcPr>
          <w:p w14:paraId="3398D54E"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360 €</w:t>
            </w:r>
          </w:p>
        </w:tc>
      </w:tr>
      <w:tr w:rsidR="00C61A6A" w:rsidRPr="00C61A6A" w14:paraId="123168CF" w14:textId="77777777"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14:paraId="58CE6522"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3000-3999 km arası</w:t>
            </w:r>
          </w:p>
        </w:tc>
        <w:tc>
          <w:tcPr>
            <w:tcW w:w="2835" w:type="dxa"/>
            <w:hideMark/>
          </w:tcPr>
          <w:p w14:paraId="010AB0E8"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530 €</w:t>
            </w:r>
          </w:p>
        </w:tc>
      </w:tr>
      <w:tr w:rsidR="00C61A6A" w:rsidRPr="00C61A6A" w14:paraId="16FF7161" w14:textId="77777777" w:rsidTr="00956B78">
        <w:tc>
          <w:tcPr>
            <w:cnfStyle w:val="001000000000" w:firstRow="0" w:lastRow="0" w:firstColumn="1" w:lastColumn="0" w:oddVBand="0" w:evenVBand="0" w:oddHBand="0" w:evenHBand="0" w:firstRowFirstColumn="0" w:firstRowLastColumn="0" w:lastRowFirstColumn="0" w:lastRowLastColumn="0"/>
            <w:tcW w:w="3795" w:type="dxa"/>
            <w:hideMark/>
          </w:tcPr>
          <w:p w14:paraId="0C8E8D5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4000-7999 km arası</w:t>
            </w:r>
          </w:p>
        </w:tc>
        <w:tc>
          <w:tcPr>
            <w:tcW w:w="2835" w:type="dxa"/>
            <w:hideMark/>
          </w:tcPr>
          <w:p w14:paraId="53D1142A"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820 €</w:t>
            </w:r>
          </w:p>
        </w:tc>
      </w:tr>
      <w:tr w:rsidR="00C61A6A" w:rsidRPr="00C61A6A" w14:paraId="142E3A8D" w14:textId="77777777"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14:paraId="60AD576D"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8000 km ve üzeri</w:t>
            </w:r>
          </w:p>
        </w:tc>
        <w:tc>
          <w:tcPr>
            <w:tcW w:w="2835" w:type="dxa"/>
            <w:hideMark/>
          </w:tcPr>
          <w:p w14:paraId="74FFCB7C"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1.500 €</w:t>
            </w:r>
          </w:p>
        </w:tc>
      </w:tr>
    </w:tbl>
    <w:p w14:paraId="4C88F948"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p>
    <w:p w14:paraId="3DD012A0"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b/>
          <w:bCs/>
          <w:sz w:val="24"/>
          <w:szCs w:val="24"/>
          <w:lang w:val="tr-TR" w:eastAsia="tr-TR"/>
        </w:rPr>
        <w:t>Değerlendirme:</w:t>
      </w:r>
    </w:p>
    <w:p w14:paraId="72676B4C" w14:textId="77777777" w:rsidR="00C61A6A" w:rsidRDefault="00C61A6A" w:rsidP="00C61A6A">
      <w:pPr>
        <w:shd w:val="clear" w:color="auto" w:fill="FFFFFF"/>
        <w:spacing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Yapılan başvurular, Ulusal Ajans’ın Erasmus+ Uygulama El Kitabı’nda belirtilen öncelikler dikkate alınarak belirlenmiş olan kriterler ve aşağıda belirtilen kriterler esas alınarak Rektörlük Makamı tarafından oluşturulacak bir komisyon tarafından 20 taban puanı üzerinden, değerlendirilecek</w:t>
      </w:r>
      <w:r>
        <w:rPr>
          <w:rFonts w:ascii="Times New Roman" w:eastAsia="Times New Roman" w:hAnsi="Times New Roman" w:cs="Times New Roman"/>
          <w:sz w:val="24"/>
          <w:szCs w:val="24"/>
          <w:lang w:val="tr-TR" w:eastAsia="tr-TR"/>
        </w:rPr>
        <w:t>tir. Değerlendirme sonucunda asi</w:t>
      </w:r>
      <w:r w:rsidRPr="00C61A6A">
        <w:rPr>
          <w:rFonts w:ascii="Times New Roman" w:eastAsia="Times New Roman" w:hAnsi="Times New Roman" w:cs="Times New Roman"/>
          <w:sz w:val="24"/>
          <w:szCs w:val="24"/>
          <w:lang w:val="tr-TR" w:eastAsia="tr-TR"/>
        </w:rPr>
        <w:t>l ve yedek personel belirlenecektir.</w:t>
      </w:r>
    </w:p>
    <w:p w14:paraId="048C4763" w14:textId="77777777" w:rsidR="0046054A" w:rsidRPr="00C61A6A" w:rsidRDefault="0046054A" w:rsidP="00C61A6A">
      <w:pPr>
        <w:shd w:val="clear" w:color="auto" w:fill="FFFFFF"/>
        <w:spacing w:line="240" w:lineRule="auto"/>
        <w:jc w:val="both"/>
        <w:rPr>
          <w:rFonts w:ascii="Times New Roman" w:eastAsia="Times New Roman" w:hAnsi="Times New Roman" w:cs="Times New Roman"/>
          <w:b/>
          <w:i/>
          <w:sz w:val="24"/>
          <w:szCs w:val="24"/>
          <w:lang w:val="tr-TR" w:eastAsia="tr-TR"/>
        </w:rPr>
      </w:pPr>
      <w:r w:rsidRPr="0046054A">
        <w:rPr>
          <w:rFonts w:ascii="Times New Roman" w:eastAsia="Times New Roman" w:hAnsi="Times New Roman" w:cs="Times New Roman"/>
          <w:b/>
          <w:i/>
          <w:sz w:val="24"/>
          <w:szCs w:val="24"/>
          <w:lang w:val="tr-TR" w:eastAsia="tr-TR"/>
        </w:rPr>
        <w:t>SEÇİM KRİTERLERİ</w:t>
      </w:r>
    </w:p>
    <w:tbl>
      <w:tblPr>
        <w:tblStyle w:val="KlavuzuTablo4-Vurgu5"/>
        <w:tblW w:w="4950" w:type="pct"/>
        <w:tblLook w:val="04A0" w:firstRow="1" w:lastRow="0" w:firstColumn="1" w:lastColumn="0" w:noHBand="0" w:noVBand="1"/>
      </w:tblPr>
      <w:tblGrid>
        <w:gridCol w:w="5831"/>
        <w:gridCol w:w="1615"/>
        <w:gridCol w:w="1525"/>
      </w:tblGrid>
      <w:tr w:rsidR="00C61A6A" w:rsidRPr="00C61A6A" w14:paraId="1BBC2609" w14:textId="77777777" w:rsidTr="00995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14:paraId="149B4F59"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Kriter Açıklama</w:t>
            </w:r>
          </w:p>
        </w:tc>
        <w:tc>
          <w:tcPr>
            <w:tcW w:w="1750" w:type="pct"/>
            <w:gridSpan w:val="2"/>
            <w:hideMark/>
          </w:tcPr>
          <w:p w14:paraId="253FCD85" w14:textId="77777777"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Kriter Puanı</w:t>
            </w:r>
          </w:p>
        </w:tc>
      </w:tr>
      <w:tr w:rsidR="00C61A6A" w:rsidRPr="00C61A6A" w14:paraId="5DD057FA"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14:paraId="1C0BDC06"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Programdan ilk kez yararlanma</w:t>
            </w:r>
          </w:p>
        </w:tc>
        <w:tc>
          <w:tcPr>
            <w:tcW w:w="1750" w:type="pct"/>
            <w:gridSpan w:val="2"/>
            <w:hideMark/>
          </w:tcPr>
          <w:p w14:paraId="0E0480DD"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+10</w:t>
            </w:r>
          </w:p>
        </w:tc>
      </w:tr>
      <w:tr w:rsidR="00C61A6A" w:rsidRPr="00C61A6A" w14:paraId="04962D3E" w14:textId="77777777" w:rsidTr="00995D8E">
        <w:tc>
          <w:tcPr>
            <w:cnfStyle w:val="001000000000" w:firstRow="0" w:lastRow="0" w:firstColumn="1" w:lastColumn="0" w:oddVBand="0" w:evenVBand="0" w:oddHBand="0" w:evenHBand="0" w:firstRowFirstColumn="0" w:firstRowLastColumn="0" w:lastRowFirstColumn="0" w:lastRowLastColumn="0"/>
            <w:tcW w:w="3250" w:type="pct"/>
            <w:hideMark/>
          </w:tcPr>
          <w:p w14:paraId="1CCC0CC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Erasmus+ Koordinatörlüğü görevi var ise</w:t>
            </w:r>
          </w:p>
        </w:tc>
        <w:tc>
          <w:tcPr>
            <w:tcW w:w="1750" w:type="pct"/>
            <w:gridSpan w:val="2"/>
            <w:hideMark/>
          </w:tcPr>
          <w:p w14:paraId="5B130AE7"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14:paraId="47D72005"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14:paraId="10525787" w14:textId="77777777" w:rsidR="00C61A6A" w:rsidRPr="00C61A6A" w:rsidRDefault="00C61A6A" w:rsidP="00995D8E">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 xml:space="preserve">Bölümünde Erasmus+ öğrenci hareketliliği gerçekleştiren </w:t>
            </w:r>
            <w:r w:rsidR="00995D8E">
              <w:rPr>
                <w:rFonts w:ascii="Times New Roman" w:eastAsia="Times New Roman" w:hAnsi="Times New Roman" w:cs="Times New Roman"/>
                <w:i/>
                <w:sz w:val="24"/>
                <w:szCs w:val="24"/>
                <w:lang w:val="tr-TR" w:eastAsia="tr-TR"/>
              </w:rPr>
              <w:t>veya ders veren akademik personel ise</w:t>
            </w:r>
          </w:p>
        </w:tc>
        <w:tc>
          <w:tcPr>
            <w:tcW w:w="1750" w:type="pct"/>
            <w:gridSpan w:val="2"/>
            <w:hideMark/>
          </w:tcPr>
          <w:p w14:paraId="41F48BC4"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w:t>
            </w:r>
          </w:p>
          <w:p w14:paraId="5DA2C11B"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p>
        </w:tc>
      </w:tr>
      <w:tr w:rsidR="00C61A6A" w:rsidRPr="00C61A6A" w14:paraId="26F80ADF" w14:textId="77777777" w:rsidTr="00995D8E">
        <w:tc>
          <w:tcPr>
            <w:cnfStyle w:val="001000000000" w:firstRow="0" w:lastRow="0" w:firstColumn="1" w:lastColumn="0" w:oddVBand="0" w:evenVBand="0" w:oddHBand="0" w:evenHBand="0" w:firstRowFirstColumn="0" w:firstRowLastColumn="0" w:lastRowFirstColumn="0" w:lastRowLastColumn="0"/>
            <w:tcW w:w="3250" w:type="pct"/>
            <w:hideMark/>
          </w:tcPr>
          <w:p w14:paraId="22F4394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Bir yükseköğretim kurumu ile anlaşma imzalamak</w:t>
            </w:r>
          </w:p>
          <w:p w14:paraId="0E46545A"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(Artı puan uygulaması, bir kereliğe mahsus olmak üzere kullanılabilir.)</w:t>
            </w:r>
          </w:p>
        </w:tc>
        <w:tc>
          <w:tcPr>
            <w:tcW w:w="1750" w:type="pct"/>
            <w:gridSpan w:val="2"/>
            <w:hideMark/>
          </w:tcPr>
          <w:p w14:paraId="3B1EC854"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14:paraId="5A755F93"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14:paraId="14C5C403"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Daha önce ikili anlaşmanın olmadığı bir yükseköğretim kurumu ile anlaşma imzalamak</w:t>
            </w:r>
          </w:p>
          <w:p w14:paraId="01FD6702"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(Artı puan uygulaması, bir kereliğe mahsus olmak üzere kullanılabilir.)</w:t>
            </w:r>
          </w:p>
        </w:tc>
        <w:tc>
          <w:tcPr>
            <w:tcW w:w="1750" w:type="pct"/>
            <w:gridSpan w:val="2"/>
            <w:hideMark/>
          </w:tcPr>
          <w:p w14:paraId="716568E0"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w:t>
            </w:r>
          </w:p>
        </w:tc>
      </w:tr>
      <w:tr w:rsidR="00C61A6A" w:rsidRPr="00C61A6A" w14:paraId="53B9A825" w14:textId="77777777" w:rsidTr="00995D8E">
        <w:tc>
          <w:tcPr>
            <w:cnfStyle w:val="001000000000" w:firstRow="0" w:lastRow="0" w:firstColumn="1" w:lastColumn="0" w:oddVBand="0" w:evenVBand="0" w:oddHBand="0" w:evenHBand="0" w:firstRowFirstColumn="0" w:firstRowLastColumn="0" w:lastRowFirstColumn="0" w:lastRowLastColumn="0"/>
            <w:tcW w:w="3250" w:type="pct"/>
            <w:hideMark/>
          </w:tcPr>
          <w:p w14:paraId="63E0611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Engelli, gazi personel ile şehit ve gazi eş ve çocuğu personel ise (belgelendirmek kaydı ile)</w:t>
            </w:r>
          </w:p>
        </w:tc>
        <w:tc>
          <w:tcPr>
            <w:tcW w:w="1750" w:type="pct"/>
            <w:gridSpan w:val="2"/>
            <w:hideMark/>
          </w:tcPr>
          <w:p w14:paraId="31F9B5A1"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w:t>
            </w:r>
          </w:p>
        </w:tc>
      </w:tr>
      <w:tr w:rsidR="00C61A6A" w:rsidRPr="00C61A6A" w14:paraId="1D135056"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14:paraId="1474784C"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Bir önceki yıl gitmeye hak kazandığı halde gerekçe göstermeksizin gitmekten vazgeçme</w:t>
            </w:r>
          </w:p>
        </w:tc>
        <w:tc>
          <w:tcPr>
            <w:tcW w:w="1750" w:type="pct"/>
            <w:gridSpan w:val="2"/>
            <w:hideMark/>
          </w:tcPr>
          <w:p w14:paraId="5337C1D1"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w:t>
            </w:r>
          </w:p>
        </w:tc>
      </w:tr>
      <w:tr w:rsidR="00C61A6A" w:rsidRPr="00C61A6A" w14:paraId="3AD832FD" w14:textId="77777777" w:rsidTr="00995D8E">
        <w:tc>
          <w:tcPr>
            <w:cnfStyle w:val="001000000000" w:firstRow="0" w:lastRow="0" w:firstColumn="1" w:lastColumn="0" w:oddVBand="0" w:evenVBand="0" w:oddHBand="0" w:evenHBand="0" w:firstRowFirstColumn="0" w:firstRowLastColumn="0" w:lastRowFirstColumn="0" w:lastRowLastColumn="0"/>
            <w:tcW w:w="3250" w:type="pct"/>
            <w:vMerge w:val="restart"/>
            <w:hideMark/>
          </w:tcPr>
          <w:p w14:paraId="08FDABD1"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Personel Hareketliliği Programından yararlanma</w:t>
            </w:r>
          </w:p>
          <w:p w14:paraId="06B529BA"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(Ders Verme ve/veya Eğitim Alma)</w:t>
            </w:r>
          </w:p>
          <w:p w14:paraId="6F0E6BE8"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(Son 2 yıl içerisinde Erasmus</w:t>
            </w:r>
            <w:r w:rsidR="006639A6" w:rsidRPr="00956B78">
              <w:rPr>
                <w:rFonts w:ascii="Times New Roman" w:eastAsia="Times New Roman" w:hAnsi="Times New Roman" w:cs="Times New Roman"/>
                <w:i/>
                <w:sz w:val="24"/>
                <w:szCs w:val="24"/>
                <w:lang w:val="tr-TR" w:eastAsia="tr-TR"/>
              </w:rPr>
              <w:t>+</w:t>
            </w:r>
            <w:r w:rsidRPr="00C61A6A">
              <w:rPr>
                <w:rFonts w:ascii="Times New Roman" w:eastAsia="Times New Roman" w:hAnsi="Times New Roman" w:cs="Times New Roman"/>
                <w:i/>
                <w:sz w:val="24"/>
                <w:szCs w:val="24"/>
                <w:lang w:val="tr-TR" w:eastAsia="tr-TR"/>
              </w:rPr>
              <w:t xml:space="preserve"> personel hareketliliğinden faydalanan personelin başvurusu değerlendirmeye alınmaz.)</w:t>
            </w:r>
          </w:p>
        </w:tc>
        <w:tc>
          <w:tcPr>
            <w:tcW w:w="900" w:type="pct"/>
            <w:hideMark/>
          </w:tcPr>
          <w:p w14:paraId="174E8AFC"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Üç yıl önce</w:t>
            </w:r>
          </w:p>
        </w:tc>
        <w:tc>
          <w:tcPr>
            <w:tcW w:w="850" w:type="pct"/>
            <w:hideMark/>
          </w:tcPr>
          <w:p w14:paraId="3B36A802"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w:t>
            </w:r>
          </w:p>
        </w:tc>
      </w:tr>
      <w:tr w:rsidR="00C61A6A" w:rsidRPr="00C61A6A" w14:paraId="5F404CD9"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328DAB8"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14:paraId="215B9146"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Dört yıl önce</w:t>
            </w:r>
          </w:p>
        </w:tc>
        <w:tc>
          <w:tcPr>
            <w:tcW w:w="850" w:type="pct"/>
            <w:hideMark/>
          </w:tcPr>
          <w:p w14:paraId="50E0E865"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w:t>
            </w:r>
          </w:p>
        </w:tc>
      </w:tr>
      <w:tr w:rsidR="00C61A6A" w:rsidRPr="00C61A6A" w14:paraId="341C5BB0" w14:textId="77777777" w:rsidTr="00995D8E">
        <w:tc>
          <w:tcPr>
            <w:cnfStyle w:val="001000000000" w:firstRow="0" w:lastRow="0" w:firstColumn="1" w:lastColumn="0" w:oddVBand="0" w:evenVBand="0" w:oddHBand="0" w:evenHBand="0" w:firstRowFirstColumn="0" w:firstRowLastColumn="0" w:lastRowFirstColumn="0" w:lastRowLastColumn="0"/>
            <w:tcW w:w="0" w:type="auto"/>
            <w:vMerge/>
            <w:hideMark/>
          </w:tcPr>
          <w:p w14:paraId="40D0F8B9"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14:paraId="2BE2AD85"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Beş yıl önce</w:t>
            </w:r>
          </w:p>
        </w:tc>
        <w:tc>
          <w:tcPr>
            <w:tcW w:w="850" w:type="pct"/>
            <w:hideMark/>
          </w:tcPr>
          <w:p w14:paraId="322798C4"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w:t>
            </w:r>
          </w:p>
        </w:tc>
      </w:tr>
      <w:tr w:rsidR="00C61A6A" w:rsidRPr="00C61A6A" w14:paraId="6AD84183"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vMerge w:val="restart"/>
            <w:hideMark/>
          </w:tcPr>
          <w:p w14:paraId="3EF64987" w14:textId="77777777"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YDS, KPDS vb. gibi eşdeğerliği ÖSYM tarafından kabul edilen sınav sonucunu belgeleyen personele, yanda görülen tablodaki şekilde puan verilir.</w:t>
            </w:r>
          </w:p>
        </w:tc>
        <w:tc>
          <w:tcPr>
            <w:tcW w:w="900" w:type="pct"/>
            <w:hideMark/>
          </w:tcPr>
          <w:p w14:paraId="096F8AAD"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Puan Aralığı</w:t>
            </w:r>
          </w:p>
        </w:tc>
        <w:tc>
          <w:tcPr>
            <w:tcW w:w="850" w:type="pct"/>
            <w:hideMark/>
          </w:tcPr>
          <w:p w14:paraId="1727BF08"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Verilecek Puan</w:t>
            </w:r>
          </w:p>
        </w:tc>
      </w:tr>
      <w:tr w:rsidR="00C61A6A" w:rsidRPr="00C61A6A" w14:paraId="23FCB9DB" w14:textId="77777777" w:rsidTr="00995D8E">
        <w:tc>
          <w:tcPr>
            <w:cnfStyle w:val="001000000000" w:firstRow="0" w:lastRow="0" w:firstColumn="1" w:lastColumn="0" w:oddVBand="0" w:evenVBand="0" w:oddHBand="0" w:evenHBand="0" w:firstRowFirstColumn="0" w:firstRowLastColumn="0" w:lastRowFirstColumn="0" w:lastRowLastColumn="0"/>
            <w:tcW w:w="0" w:type="auto"/>
            <w:vMerge/>
            <w:hideMark/>
          </w:tcPr>
          <w:p w14:paraId="055633DB"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14:paraId="57101660"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65-80</w:t>
            </w:r>
          </w:p>
        </w:tc>
        <w:tc>
          <w:tcPr>
            <w:tcW w:w="850" w:type="pct"/>
            <w:hideMark/>
          </w:tcPr>
          <w:p w14:paraId="1F373519"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w:t>
            </w:r>
          </w:p>
        </w:tc>
      </w:tr>
      <w:tr w:rsidR="00C61A6A" w:rsidRPr="00C61A6A" w14:paraId="7C081A70"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172BBC2"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14:paraId="1999D9F8"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81-90</w:t>
            </w:r>
          </w:p>
        </w:tc>
        <w:tc>
          <w:tcPr>
            <w:tcW w:w="850" w:type="pct"/>
            <w:hideMark/>
          </w:tcPr>
          <w:p w14:paraId="3E4BC66D" w14:textId="77777777"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14:paraId="60379428" w14:textId="77777777" w:rsidTr="00995D8E">
        <w:tc>
          <w:tcPr>
            <w:cnfStyle w:val="001000000000" w:firstRow="0" w:lastRow="0" w:firstColumn="1" w:lastColumn="0" w:oddVBand="0" w:evenVBand="0" w:oddHBand="0" w:evenHBand="0" w:firstRowFirstColumn="0" w:firstRowLastColumn="0" w:lastRowFirstColumn="0" w:lastRowLastColumn="0"/>
            <w:tcW w:w="0" w:type="auto"/>
            <w:vMerge/>
            <w:hideMark/>
          </w:tcPr>
          <w:p w14:paraId="5DEB2888" w14:textId="77777777"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14:paraId="217ECE56"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91-100</w:t>
            </w:r>
          </w:p>
        </w:tc>
        <w:tc>
          <w:tcPr>
            <w:tcW w:w="850" w:type="pct"/>
            <w:hideMark/>
          </w:tcPr>
          <w:p w14:paraId="18BE866C" w14:textId="77777777"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w:t>
            </w:r>
          </w:p>
        </w:tc>
      </w:tr>
      <w:tr w:rsidR="00995D8E" w:rsidRPr="00C61A6A" w14:paraId="3B916042" w14:textId="77777777" w:rsidTr="0099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3BA1D7" w14:textId="77777777" w:rsidR="00995D8E" w:rsidRPr="00C61A6A" w:rsidRDefault="00995D8E" w:rsidP="00956B78">
            <w:pPr>
              <w:jc w:val="center"/>
              <w:rPr>
                <w:rFonts w:ascii="Times New Roman" w:eastAsia="Times New Roman" w:hAnsi="Times New Roman" w:cs="Times New Roman"/>
                <w:i/>
                <w:sz w:val="24"/>
                <w:szCs w:val="24"/>
                <w:lang w:val="tr-TR" w:eastAsia="tr-TR"/>
              </w:rPr>
            </w:pPr>
            <w:r>
              <w:rPr>
                <w:rFonts w:ascii="Times New Roman" w:eastAsia="Times New Roman" w:hAnsi="Times New Roman" w:cs="Times New Roman"/>
                <w:i/>
                <w:sz w:val="24"/>
                <w:szCs w:val="24"/>
                <w:lang w:val="tr-TR" w:eastAsia="tr-TR"/>
              </w:rPr>
              <w:t>Akademik Olmayan Personel için dil şartı bulunmamaktadır</w:t>
            </w:r>
          </w:p>
        </w:tc>
        <w:tc>
          <w:tcPr>
            <w:tcW w:w="900" w:type="pct"/>
          </w:tcPr>
          <w:p w14:paraId="3DBC90BE" w14:textId="77777777" w:rsidR="00995D8E" w:rsidRPr="00C61A6A" w:rsidRDefault="00995D8E"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Pr>
                <w:rFonts w:ascii="Times New Roman" w:eastAsia="Times New Roman" w:hAnsi="Times New Roman" w:cs="Times New Roman"/>
                <w:i/>
                <w:sz w:val="24"/>
                <w:szCs w:val="24"/>
                <w:lang w:val="tr-TR" w:eastAsia="tr-TR"/>
              </w:rPr>
              <w:t>0</w:t>
            </w:r>
          </w:p>
        </w:tc>
        <w:tc>
          <w:tcPr>
            <w:tcW w:w="850" w:type="pct"/>
          </w:tcPr>
          <w:p w14:paraId="0609A87C" w14:textId="77777777" w:rsidR="00995D8E" w:rsidRPr="00C61A6A" w:rsidRDefault="00995D8E"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Pr>
                <w:rFonts w:ascii="Times New Roman" w:eastAsia="Times New Roman" w:hAnsi="Times New Roman" w:cs="Times New Roman"/>
                <w:i/>
                <w:sz w:val="24"/>
                <w:szCs w:val="24"/>
                <w:lang w:val="tr-TR" w:eastAsia="tr-TR"/>
              </w:rPr>
              <w:t>0</w:t>
            </w:r>
          </w:p>
        </w:tc>
      </w:tr>
      <w:tr w:rsidR="00C61A6A" w:rsidRPr="00C61A6A" w14:paraId="0D0DA197" w14:textId="77777777" w:rsidTr="00956B78">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3269B31" w14:textId="77777777"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Yapılan sıralamada eşitlik olması halinde eşitlik bozulana kadar sırasıyla aşağıdaki öncelikler uygulanır:</w:t>
            </w:r>
          </w:p>
          <w:p w14:paraId="0B1C9121" w14:textId="77777777"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 xml:space="preserve">1.    </w:t>
            </w:r>
            <w:r w:rsidR="00995D8E">
              <w:rPr>
                <w:rFonts w:ascii="Times New Roman" w:eastAsia="Times New Roman" w:hAnsi="Times New Roman" w:cs="Times New Roman"/>
                <w:sz w:val="24"/>
                <w:szCs w:val="24"/>
                <w:lang w:val="tr-TR" w:eastAsia="tr-TR"/>
              </w:rPr>
              <w:t xml:space="preserve">Personel </w:t>
            </w:r>
            <w:r w:rsidRPr="00C61A6A">
              <w:rPr>
                <w:rFonts w:ascii="Times New Roman" w:eastAsia="Times New Roman" w:hAnsi="Times New Roman" w:cs="Times New Roman"/>
                <w:sz w:val="24"/>
                <w:szCs w:val="24"/>
                <w:lang w:val="tr-TR" w:eastAsia="tr-TR"/>
              </w:rPr>
              <w:t>hareketliliği son iki akademik yılda daha az gerçekleşen bölüm personeli</w:t>
            </w:r>
          </w:p>
          <w:p w14:paraId="61F848CC" w14:textId="77777777"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2.   </w:t>
            </w:r>
            <w:r w:rsidR="006639A6">
              <w:rPr>
                <w:rFonts w:ascii="Times New Roman" w:eastAsia="Times New Roman" w:hAnsi="Times New Roman" w:cs="Times New Roman"/>
                <w:sz w:val="24"/>
                <w:szCs w:val="24"/>
                <w:lang w:val="tr-TR" w:eastAsia="tr-TR"/>
              </w:rPr>
              <w:t>NOHU</w:t>
            </w:r>
            <w:r w:rsidRPr="00C61A6A">
              <w:rPr>
                <w:rFonts w:ascii="Times New Roman" w:eastAsia="Times New Roman" w:hAnsi="Times New Roman" w:cs="Times New Roman"/>
                <w:sz w:val="24"/>
                <w:szCs w:val="24"/>
                <w:lang w:val="tr-TR" w:eastAsia="tr-TR"/>
              </w:rPr>
              <w:t xml:space="preserve"> Üniversitesi’ndeki hizmet süresi daha fazla olan personel</w:t>
            </w:r>
          </w:p>
        </w:tc>
      </w:tr>
      <w:tr w:rsidR="00C61A6A" w:rsidRPr="00C61A6A" w14:paraId="614B3858" w14:textId="77777777"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EFCCB69" w14:textId="77777777" w:rsidR="008D0408" w:rsidRPr="008D0408" w:rsidRDefault="00356BE5" w:rsidP="008D0408">
            <w:pPr>
              <w:spacing w:after="150"/>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lastRenderedPageBreak/>
              <w:t>Personel Eğitim Alma</w:t>
            </w:r>
            <w:r w:rsidR="008D0408" w:rsidRPr="008D0408">
              <w:rPr>
                <w:rFonts w:ascii="Times New Roman" w:eastAsia="Times New Roman" w:hAnsi="Times New Roman" w:cs="Times New Roman"/>
                <w:sz w:val="24"/>
                <w:szCs w:val="24"/>
                <w:lang w:val="tr-TR" w:eastAsia="tr-TR"/>
              </w:rPr>
              <w:t xml:space="preserve"> Hareketliliği için Düzenlenmesi Gereken Belgeler</w:t>
            </w:r>
            <w:r w:rsidR="008D0408">
              <w:rPr>
                <w:rFonts w:ascii="Times New Roman" w:eastAsia="Times New Roman" w:hAnsi="Times New Roman" w:cs="Times New Roman"/>
                <w:sz w:val="24"/>
                <w:szCs w:val="24"/>
                <w:lang w:val="tr-TR" w:eastAsia="tr-TR"/>
              </w:rPr>
              <w:t xml:space="preserve">: </w:t>
            </w:r>
          </w:p>
          <w:p w14:paraId="231465C5" w14:textId="77777777" w:rsidR="008D0408" w:rsidRPr="008D0408" w:rsidRDefault="00356BE5"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Personel eğitim alma</w:t>
            </w:r>
            <w:r w:rsidR="008D0408" w:rsidRPr="008D0408">
              <w:rPr>
                <w:rFonts w:ascii="Times New Roman" w:eastAsia="Times New Roman" w:hAnsi="Times New Roman" w:cs="Times New Roman"/>
                <w:sz w:val="24"/>
                <w:szCs w:val="24"/>
                <w:lang w:val="tr-TR" w:eastAsia="tr-TR"/>
              </w:rPr>
              <w:t xml:space="preserve"> hareketliliği dosyalarında aşağıdaki belgelerin bulunması zorunludur:</w:t>
            </w:r>
          </w:p>
          <w:p w14:paraId="6090FC40"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highlight w:val="yellow"/>
                <w:lang w:val="tr-TR" w:eastAsia="tr-TR"/>
              </w:rPr>
            </w:pPr>
            <w:r w:rsidRPr="008D0408">
              <w:rPr>
                <w:rFonts w:ascii="Times New Roman" w:eastAsia="Times New Roman" w:hAnsi="Times New Roman" w:cs="Times New Roman"/>
                <w:sz w:val="24"/>
                <w:szCs w:val="24"/>
                <w:highlight w:val="yellow"/>
                <w:lang w:val="tr-TR" w:eastAsia="tr-TR"/>
              </w:rPr>
              <w:t>Başvuru formu</w:t>
            </w:r>
            <w:r w:rsidR="00FB3C7A">
              <w:rPr>
                <w:rFonts w:ascii="Times New Roman" w:eastAsia="Times New Roman" w:hAnsi="Times New Roman" w:cs="Times New Roman"/>
                <w:sz w:val="24"/>
                <w:szCs w:val="24"/>
                <w:highlight w:val="yellow"/>
                <w:lang w:val="tr-TR" w:eastAsia="tr-TR"/>
              </w:rPr>
              <w:t xml:space="preserve"> ( tıklayınız)</w:t>
            </w:r>
          </w:p>
          <w:p w14:paraId="3529FA3E"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ile yükseköğretim kurumu arasında imzalanan hibe sözleşmesi</w:t>
            </w:r>
          </w:p>
          <w:p w14:paraId="2671F1F2" w14:textId="77777777" w:rsidR="008D0408" w:rsidRDefault="00356BE5" w:rsidP="008D0408">
            <w:pPr>
              <w:pStyle w:val="ListeParagraf"/>
              <w:numPr>
                <w:ilvl w:val="0"/>
                <w:numId w:val="6"/>
              </w:numPr>
              <w:spacing w:after="150"/>
              <w:jc w:val="both"/>
              <w:rPr>
                <w:rFonts w:ascii="Times New Roman" w:eastAsia="Times New Roman" w:hAnsi="Times New Roman" w:cs="Times New Roman"/>
                <w:sz w:val="24"/>
                <w:szCs w:val="24"/>
                <w:highlight w:val="yellow"/>
                <w:lang w:val="tr-TR" w:eastAsia="tr-TR"/>
              </w:rPr>
            </w:pPr>
            <w:r>
              <w:rPr>
                <w:rFonts w:ascii="Times New Roman" w:eastAsia="Times New Roman" w:hAnsi="Times New Roman" w:cs="Times New Roman"/>
                <w:sz w:val="24"/>
                <w:szCs w:val="24"/>
                <w:highlight w:val="yellow"/>
                <w:lang w:val="tr-TR" w:eastAsia="tr-TR"/>
              </w:rPr>
              <w:t>Personel Eğitim Alma</w:t>
            </w:r>
            <w:r w:rsidR="008D0408" w:rsidRPr="008D0408">
              <w:rPr>
                <w:rFonts w:ascii="Times New Roman" w:eastAsia="Times New Roman" w:hAnsi="Times New Roman" w:cs="Times New Roman"/>
                <w:sz w:val="24"/>
                <w:szCs w:val="24"/>
                <w:highlight w:val="yellow"/>
                <w:lang w:val="tr-TR" w:eastAsia="tr-TR"/>
              </w:rPr>
              <w:t xml:space="preserve"> faaliyeti için personel hareketliliği anlaşması (taraflarca onaylı)</w:t>
            </w:r>
          </w:p>
          <w:p w14:paraId="7C5B8715" w14:textId="77777777" w:rsidR="00FB3C7A" w:rsidRPr="008D0408" w:rsidRDefault="00356BE5" w:rsidP="00FB3C7A">
            <w:pPr>
              <w:pStyle w:val="ListeParagraf"/>
              <w:spacing w:after="150"/>
              <w:jc w:val="both"/>
              <w:rPr>
                <w:rFonts w:ascii="Times New Roman" w:eastAsia="Times New Roman" w:hAnsi="Times New Roman" w:cs="Times New Roman"/>
                <w:sz w:val="24"/>
                <w:szCs w:val="24"/>
                <w:highlight w:val="yellow"/>
                <w:lang w:val="tr-TR" w:eastAsia="tr-TR"/>
              </w:rPr>
            </w:pPr>
            <w:r>
              <w:rPr>
                <w:rFonts w:ascii="Times New Roman" w:eastAsia="Times New Roman" w:hAnsi="Times New Roman" w:cs="Times New Roman"/>
                <w:sz w:val="24"/>
                <w:szCs w:val="24"/>
                <w:highlight w:val="yellow"/>
                <w:lang w:val="tr-TR" w:eastAsia="tr-TR"/>
              </w:rPr>
              <w:t>(Training</w:t>
            </w:r>
            <w:r w:rsidR="00FB3C7A">
              <w:rPr>
                <w:rFonts w:ascii="Times New Roman" w:eastAsia="Times New Roman" w:hAnsi="Times New Roman" w:cs="Times New Roman"/>
                <w:sz w:val="24"/>
                <w:szCs w:val="24"/>
                <w:highlight w:val="yellow"/>
                <w:lang w:val="tr-TR" w:eastAsia="tr-TR"/>
              </w:rPr>
              <w:t xml:space="preserve"> </w:t>
            </w:r>
            <w:proofErr w:type="spellStart"/>
            <w:r w:rsidR="00FB3C7A">
              <w:rPr>
                <w:rFonts w:ascii="Times New Roman" w:eastAsia="Times New Roman" w:hAnsi="Times New Roman" w:cs="Times New Roman"/>
                <w:sz w:val="24"/>
                <w:szCs w:val="24"/>
                <w:highlight w:val="yellow"/>
                <w:lang w:val="tr-TR" w:eastAsia="tr-TR"/>
              </w:rPr>
              <w:t>Mobility</w:t>
            </w:r>
            <w:proofErr w:type="spellEnd"/>
            <w:r w:rsidR="00FB3C7A">
              <w:rPr>
                <w:rFonts w:ascii="Times New Roman" w:eastAsia="Times New Roman" w:hAnsi="Times New Roman" w:cs="Times New Roman"/>
                <w:sz w:val="24"/>
                <w:szCs w:val="24"/>
                <w:highlight w:val="yellow"/>
                <w:lang w:val="tr-TR" w:eastAsia="tr-TR"/>
              </w:rPr>
              <w:t xml:space="preserve"> </w:t>
            </w:r>
            <w:proofErr w:type="spellStart"/>
            <w:r w:rsidR="00FB3C7A">
              <w:rPr>
                <w:rFonts w:ascii="Times New Roman" w:eastAsia="Times New Roman" w:hAnsi="Times New Roman" w:cs="Times New Roman"/>
                <w:sz w:val="24"/>
                <w:szCs w:val="24"/>
                <w:highlight w:val="yellow"/>
                <w:lang w:val="tr-TR" w:eastAsia="tr-TR"/>
              </w:rPr>
              <w:t>Agreement</w:t>
            </w:r>
            <w:proofErr w:type="spellEnd"/>
            <w:r w:rsidR="00FB3C7A">
              <w:rPr>
                <w:rFonts w:ascii="Times New Roman" w:eastAsia="Times New Roman" w:hAnsi="Times New Roman" w:cs="Times New Roman"/>
                <w:sz w:val="24"/>
                <w:szCs w:val="24"/>
                <w:highlight w:val="yellow"/>
                <w:lang w:val="tr-TR" w:eastAsia="tr-TR"/>
              </w:rPr>
              <w:t xml:space="preserve"> tıklayınız)</w:t>
            </w:r>
          </w:p>
          <w:p w14:paraId="5E5A3D58"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Katılım sertifikası</w:t>
            </w:r>
            <w:r w:rsidR="00995D8E">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Karşı kurumdan dönerken alınacak)</w:t>
            </w:r>
          </w:p>
          <w:p w14:paraId="46F0379A"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Anketi: Hareketlil</w:t>
            </w:r>
            <w:r w:rsidR="00995D8E">
              <w:rPr>
                <w:rFonts w:ascii="Times New Roman" w:eastAsia="Times New Roman" w:hAnsi="Times New Roman" w:cs="Times New Roman"/>
                <w:sz w:val="24"/>
                <w:szCs w:val="24"/>
                <w:lang w:val="tr-TR" w:eastAsia="tr-TR"/>
              </w:rPr>
              <w:t>ik Aracı kullanılarak eğitim</w:t>
            </w:r>
            <w:r w:rsidRPr="008D0408">
              <w:rPr>
                <w:rFonts w:ascii="Times New Roman" w:eastAsia="Times New Roman" w:hAnsi="Times New Roman" w:cs="Times New Roman"/>
                <w:sz w:val="24"/>
                <w:szCs w:val="24"/>
                <w:lang w:val="tr-TR" w:eastAsia="tr-TR"/>
              </w:rPr>
              <w:t xml:space="preserve"> hareketliliğinden</w:t>
            </w:r>
          </w:p>
          <w:p w14:paraId="0891F899" w14:textId="77777777" w:rsidR="008D0408" w:rsidRPr="008D0408" w:rsidRDefault="008D0408" w:rsidP="008D0408">
            <w:pPr>
              <w:pStyle w:val="ListeParagraf"/>
              <w:spacing w:after="150"/>
              <w:jc w:val="both"/>
              <w:rPr>
                <w:rFonts w:ascii="Times New Roman" w:eastAsia="Times New Roman" w:hAnsi="Times New Roman" w:cs="Times New Roman"/>
                <w:sz w:val="24"/>
                <w:szCs w:val="24"/>
                <w:lang w:val="tr-TR" w:eastAsia="tr-TR"/>
              </w:rPr>
            </w:pPr>
            <w:proofErr w:type="gramStart"/>
            <w:r w:rsidRPr="008D0408">
              <w:rPr>
                <w:rFonts w:ascii="Times New Roman" w:eastAsia="Times New Roman" w:hAnsi="Times New Roman" w:cs="Times New Roman"/>
                <w:sz w:val="24"/>
                <w:szCs w:val="24"/>
                <w:lang w:val="tr-TR" w:eastAsia="tr-TR"/>
              </w:rPr>
              <w:t>faydalanan</w:t>
            </w:r>
            <w:proofErr w:type="gramEnd"/>
            <w:r w:rsidRPr="008D0408">
              <w:rPr>
                <w:rFonts w:ascii="Times New Roman" w:eastAsia="Times New Roman" w:hAnsi="Times New Roman" w:cs="Times New Roman"/>
                <w:sz w:val="24"/>
                <w:szCs w:val="24"/>
                <w:lang w:val="tr-TR" w:eastAsia="tr-TR"/>
              </w:rPr>
              <w:t xml:space="preserve"> personelin çevirim içi AB anketini (EU </w:t>
            </w:r>
            <w:proofErr w:type="spellStart"/>
            <w:r w:rsidRPr="008D0408">
              <w:rPr>
                <w:rFonts w:ascii="Times New Roman" w:eastAsia="Times New Roman" w:hAnsi="Times New Roman" w:cs="Times New Roman"/>
                <w:sz w:val="24"/>
                <w:szCs w:val="24"/>
                <w:lang w:val="tr-TR" w:eastAsia="tr-TR"/>
              </w:rPr>
              <w:t>Survey</w:t>
            </w:r>
            <w:proofErr w:type="spellEnd"/>
            <w:r w:rsidRPr="008D0408">
              <w:rPr>
                <w:rFonts w:ascii="Times New Roman" w:eastAsia="Times New Roman" w:hAnsi="Times New Roman" w:cs="Times New Roman"/>
                <w:sz w:val="24"/>
                <w:szCs w:val="24"/>
                <w:lang w:val="tr-TR" w:eastAsia="tr-TR"/>
              </w:rPr>
              <w:t>) doldurması</w:t>
            </w:r>
          </w:p>
          <w:p w14:paraId="62FABD67" w14:textId="77777777" w:rsidR="008D0408" w:rsidRPr="008D0408" w:rsidRDefault="008D0408" w:rsidP="008D0408">
            <w:pPr>
              <w:pStyle w:val="ListeParagraf"/>
              <w:spacing w:after="150"/>
              <w:jc w:val="both"/>
              <w:rPr>
                <w:rFonts w:ascii="Times New Roman" w:eastAsia="Times New Roman" w:hAnsi="Times New Roman" w:cs="Times New Roman"/>
                <w:sz w:val="24"/>
                <w:szCs w:val="24"/>
                <w:lang w:val="tr-TR" w:eastAsia="tr-TR"/>
              </w:rPr>
            </w:pPr>
            <w:proofErr w:type="gramStart"/>
            <w:r w:rsidRPr="008D0408">
              <w:rPr>
                <w:rFonts w:ascii="Times New Roman" w:eastAsia="Times New Roman" w:hAnsi="Times New Roman" w:cs="Times New Roman"/>
                <w:sz w:val="24"/>
                <w:szCs w:val="24"/>
                <w:lang w:val="tr-TR" w:eastAsia="tr-TR"/>
              </w:rPr>
              <w:t>gerekmektedir</w:t>
            </w:r>
            <w:proofErr w:type="gramEnd"/>
            <w:r w:rsidRPr="008D0408">
              <w:rPr>
                <w:rFonts w:ascii="Times New Roman" w:eastAsia="Times New Roman" w:hAnsi="Times New Roman" w:cs="Times New Roman"/>
                <w:sz w:val="24"/>
                <w:szCs w:val="24"/>
                <w:lang w:val="tr-TR" w:eastAsia="tr-TR"/>
              </w:rPr>
              <w:t>. (Çıktının dosyada bulunmasına gerek bulunmamaktadır.)</w:t>
            </w:r>
          </w:p>
          <w:p w14:paraId="4840FE9F"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Hibenin ödendiğine dair belge (dekont veya eşdeğeri)</w:t>
            </w:r>
          </w:p>
          <w:p w14:paraId="0074EA50" w14:textId="77777777"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Seyahat günlerine bireysel destek hibesi verilmesi durumunda, seyahat edilen tarihleri</w:t>
            </w:r>
            <w:r>
              <w:rPr>
                <w:rFonts w:ascii="Times New Roman" w:eastAsia="Times New Roman" w:hAnsi="Times New Roman" w:cs="Times New Roman"/>
                <w:sz w:val="24"/>
                <w:szCs w:val="24"/>
                <w:lang w:val="tr-TR" w:eastAsia="tr-TR"/>
              </w:rPr>
              <w:t xml:space="preserve"> </w:t>
            </w:r>
            <w:r w:rsidRPr="008D0408">
              <w:rPr>
                <w:rFonts w:ascii="Times New Roman" w:eastAsia="Times New Roman" w:hAnsi="Times New Roman" w:cs="Times New Roman"/>
                <w:sz w:val="24"/>
                <w:szCs w:val="24"/>
                <w:lang w:val="tr-TR" w:eastAsia="tr-TR"/>
              </w:rPr>
              <w:t>gösteren belgeler (uçuş kartları, pasaport giriş-çıkışları gibi)</w:t>
            </w:r>
          </w:p>
          <w:p w14:paraId="204DBCA8" w14:textId="77777777" w:rsidR="00C61A6A"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Özel durumlara ilişkin açıklayıcı ve kanıtlayıcı belgeler (hibede kesinti yapılması,</w:t>
            </w:r>
            <w:r>
              <w:rPr>
                <w:rFonts w:ascii="Times New Roman" w:eastAsia="Times New Roman" w:hAnsi="Times New Roman" w:cs="Times New Roman"/>
                <w:sz w:val="24"/>
                <w:szCs w:val="24"/>
                <w:lang w:val="tr-TR" w:eastAsia="tr-TR"/>
              </w:rPr>
              <w:t xml:space="preserve"> </w:t>
            </w:r>
            <w:r w:rsidRPr="008D0408">
              <w:rPr>
                <w:rFonts w:ascii="Times New Roman" w:eastAsia="Times New Roman" w:hAnsi="Times New Roman" w:cs="Times New Roman"/>
                <w:sz w:val="24"/>
                <w:szCs w:val="24"/>
                <w:lang w:val="tr-TR" w:eastAsia="tr-TR"/>
              </w:rPr>
              <w:t>mücbir sebeple erken dönülmesi vb. durumların gerekçelerini gösteren belgeler) .</w:t>
            </w:r>
          </w:p>
        </w:tc>
      </w:tr>
    </w:tbl>
    <w:p w14:paraId="1DBD7FF8"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w:t>
      </w:r>
    </w:p>
    <w:p w14:paraId="09E30FC9"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b/>
          <w:bCs/>
          <w:sz w:val="24"/>
          <w:szCs w:val="24"/>
          <w:lang w:val="tr-TR" w:eastAsia="tr-TR"/>
        </w:rPr>
        <w:t>İLETİŞİM BİLGİLERİ:</w:t>
      </w:r>
    </w:p>
    <w:p w14:paraId="66E13875" w14:textId="77777777"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xml:space="preserve">Öğr. Gör. </w:t>
      </w:r>
      <w:r w:rsidR="006639A6">
        <w:rPr>
          <w:rFonts w:ascii="Times New Roman" w:eastAsia="Times New Roman" w:hAnsi="Times New Roman" w:cs="Times New Roman"/>
          <w:sz w:val="24"/>
          <w:szCs w:val="24"/>
          <w:lang w:val="tr-TR" w:eastAsia="tr-TR"/>
        </w:rPr>
        <w:t>Hülya ÜRÜNDÜ</w:t>
      </w:r>
    </w:p>
    <w:p w14:paraId="693FC14F" w14:textId="77777777" w:rsidR="00C61A6A" w:rsidRDefault="006639A6"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NOHU</w:t>
      </w:r>
      <w:r w:rsidR="00C61A6A" w:rsidRPr="00C61A6A">
        <w:rPr>
          <w:rFonts w:ascii="Times New Roman" w:eastAsia="Times New Roman" w:hAnsi="Times New Roman" w:cs="Times New Roman"/>
          <w:sz w:val="24"/>
          <w:szCs w:val="24"/>
          <w:lang w:val="tr-TR" w:eastAsia="tr-TR"/>
        </w:rPr>
        <w:t xml:space="preserve"> Erasmus+ Uluslararası Kredi Hareketliliği Koordinatörü</w:t>
      </w:r>
    </w:p>
    <w:p w14:paraId="4DE7E79D" w14:textId="77777777" w:rsidR="003B5088" w:rsidRPr="00C61A6A" w:rsidRDefault="003B5088"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Niğde Ömer Halisdemir Üniversitesi</w:t>
      </w:r>
    </w:p>
    <w:p w14:paraId="54AD4BCC" w14:textId="77777777" w:rsidR="00C61A6A" w:rsidRPr="00C61A6A" w:rsidRDefault="006639A6"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E</w:t>
      </w:r>
      <w:r w:rsidR="00C61A6A" w:rsidRPr="00C61A6A">
        <w:rPr>
          <w:rFonts w:ascii="Times New Roman" w:eastAsia="Times New Roman" w:hAnsi="Times New Roman" w:cs="Times New Roman"/>
          <w:sz w:val="24"/>
          <w:szCs w:val="24"/>
          <w:lang w:val="tr-TR" w:eastAsia="tr-TR"/>
        </w:rPr>
        <w:t>-posta: </w:t>
      </w:r>
      <w:hyperlink r:id="rId11" w:history="1">
        <w:r w:rsidRPr="00495CC5">
          <w:rPr>
            <w:rStyle w:val="Kpr"/>
            <w:rFonts w:ascii="Times New Roman" w:eastAsia="Times New Roman" w:hAnsi="Times New Roman" w:cs="Times New Roman"/>
            <w:sz w:val="24"/>
            <w:szCs w:val="24"/>
            <w:lang w:val="tr-TR" w:eastAsia="tr-TR"/>
          </w:rPr>
          <w:t>erasmus@ohu.edu.tr</w:t>
        </w:r>
      </w:hyperlink>
      <w:r>
        <w:rPr>
          <w:rFonts w:ascii="Times New Roman" w:eastAsia="Times New Roman" w:hAnsi="Times New Roman" w:cs="Times New Roman"/>
          <w:sz w:val="24"/>
          <w:szCs w:val="24"/>
          <w:lang w:val="tr-TR" w:eastAsia="tr-TR"/>
        </w:rPr>
        <w:t xml:space="preserve"> </w:t>
      </w:r>
    </w:p>
    <w:p w14:paraId="1741C22E" w14:textId="77777777" w:rsidR="00C61A6A" w:rsidRPr="00C61A6A" w:rsidRDefault="00000000" w:rsidP="00C61A6A">
      <w:pPr>
        <w:shd w:val="clear" w:color="auto" w:fill="FFFFFF"/>
        <w:spacing w:after="150" w:line="240" w:lineRule="auto"/>
        <w:rPr>
          <w:rFonts w:ascii="Times New Roman" w:eastAsia="Times New Roman" w:hAnsi="Times New Roman" w:cs="Times New Roman"/>
          <w:sz w:val="24"/>
          <w:szCs w:val="24"/>
          <w:lang w:val="tr-TR" w:eastAsia="tr-TR"/>
        </w:rPr>
      </w:pPr>
      <w:hyperlink r:id="rId12" w:history="1">
        <w:r w:rsidR="006639A6" w:rsidRPr="00495CC5">
          <w:rPr>
            <w:rStyle w:val="Kpr"/>
            <w:rFonts w:ascii="Times New Roman" w:eastAsia="Times New Roman" w:hAnsi="Times New Roman" w:cs="Times New Roman"/>
            <w:sz w:val="24"/>
            <w:szCs w:val="24"/>
            <w:lang w:val="tr-TR" w:eastAsia="tr-TR"/>
          </w:rPr>
          <w:t>Tel:</w:t>
        </w:r>
        <w:r w:rsidR="006639A6">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+90</w:t>
        </w:r>
        <w:r w:rsidR="003B5088">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388</w:t>
        </w:r>
        <w:r w:rsidR="003B5088">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2252148</w:t>
        </w:r>
      </w:hyperlink>
      <w:r w:rsidR="006639A6">
        <w:rPr>
          <w:rFonts w:ascii="Times New Roman" w:eastAsia="Times New Roman" w:hAnsi="Times New Roman" w:cs="Times New Roman"/>
          <w:sz w:val="24"/>
          <w:szCs w:val="24"/>
          <w:lang w:val="tr-TR" w:eastAsia="tr-TR"/>
        </w:rPr>
        <w:t xml:space="preserve"> </w:t>
      </w:r>
    </w:p>
    <w:p w14:paraId="50C315DC" w14:textId="77777777" w:rsidR="00C61A6A" w:rsidRPr="00C61A6A" w:rsidRDefault="00C61A6A" w:rsidP="00C61A6A">
      <w:pPr>
        <w:shd w:val="clear" w:color="auto" w:fill="FFFFFF"/>
        <w:spacing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w:t>
      </w:r>
    </w:p>
    <w:p w14:paraId="672A66C5" w14:textId="77777777" w:rsidR="008E7FDA" w:rsidRDefault="008E2594">
      <w:r>
        <w:rPr>
          <w:noProof/>
          <w:lang w:val="en-US"/>
        </w:rPr>
        <w:drawing>
          <wp:inline distT="0" distB="0" distL="0" distR="0" wp14:anchorId="60B58934" wp14:editId="2F5D7079">
            <wp:extent cx="2097405" cy="59753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597535"/>
                    </a:xfrm>
                    <a:prstGeom prst="rect">
                      <a:avLst/>
                    </a:prstGeom>
                    <a:noFill/>
                  </pic:spPr>
                </pic:pic>
              </a:graphicData>
            </a:graphic>
          </wp:inline>
        </w:drawing>
      </w:r>
      <w:r>
        <w:rPr>
          <w:noProof/>
          <w:lang w:val="en-US"/>
        </w:rPr>
        <w:drawing>
          <wp:inline distT="0" distB="0" distL="0" distR="0" wp14:anchorId="2EB0B0F8" wp14:editId="4B81D9DB">
            <wp:extent cx="1420495" cy="749935"/>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0495" cy="749935"/>
                    </a:xfrm>
                    <a:prstGeom prst="rect">
                      <a:avLst/>
                    </a:prstGeom>
                    <a:noFill/>
                  </pic:spPr>
                </pic:pic>
              </a:graphicData>
            </a:graphic>
          </wp:inline>
        </w:drawing>
      </w:r>
      <w:r>
        <w:rPr>
          <w:noProof/>
          <w:lang w:val="en-US"/>
        </w:rPr>
        <w:drawing>
          <wp:inline distT="0" distB="0" distL="0" distR="0" wp14:anchorId="4F8F9680" wp14:editId="528D9493">
            <wp:extent cx="1304925" cy="701040"/>
            <wp:effectExtent l="0" t="0" r="9525"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701040"/>
                    </a:xfrm>
                    <a:prstGeom prst="rect">
                      <a:avLst/>
                    </a:prstGeom>
                    <a:noFill/>
                  </pic:spPr>
                </pic:pic>
              </a:graphicData>
            </a:graphic>
          </wp:inline>
        </w:drawing>
      </w:r>
    </w:p>
    <w:sectPr w:rsidR="008E7FD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F45E" w14:textId="77777777" w:rsidR="00821B8B" w:rsidRDefault="00821B8B" w:rsidP="008E2594">
      <w:pPr>
        <w:spacing w:after="0" w:line="240" w:lineRule="auto"/>
      </w:pPr>
      <w:r>
        <w:separator/>
      </w:r>
    </w:p>
  </w:endnote>
  <w:endnote w:type="continuationSeparator" w:id="0">
    <w:p w14:paraId="30703D6D" w14:textId="77777777" w:rsidR="00821B8B" w:rsidRDefault="00821B8B" w:rsidP="008E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ontAwesom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2F0B" w14:textId="77777777" w:rsidR="00821B8B" w:rsidRDefault="00821B8B" w:rsidP="008E2594">
      <w:pPr>
        <w:spacing w:after="0" w:line="240" w:lineRule="auto"/>
      </w:pPr>
      <w:r>
        <w:separator/>
      </w:r>
    </w:p>
  </w:footnote>
  <w:footnote w:type="continuationSeparator" w:id="0">
    <w:p w14:paraId="1C4A4C00" w14:textId="77777777" w:rsidR="00821B8B" w:rsidRDefault="00821B8B" w:rsidP="008E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A0C1" w14:textId="77777777" w:rsidR="008E2594" w:rsidRDefault="008E2594" w:rsidP="008E2594">
    <w:pPr>
      <w:pStyle w:val="stBilgi"/>
    </w:pPr>
    <w:r>
      <w:t xml:space="preserve">                                                                  </w:t>
    </w:r>
    <w:r>
      <w:rPr>
        <w:noProof/>
        <w:lang w:val="en-US"/>
      </w:rPr>
      <w:drawing>
        <wp:inline distT="0" distB="0" distL="0" distR="0" wp14:anchorId="1AF5458B" wp14:editId="4E79996C">
          <wp:extent cx="1030605" cy="1000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0012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DE7"/>
    <w:multiLevelType w:val="multilevel"/>
    <w:tmpl w:val="67F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31E41"/>
    <w:multiLevelType w:val="multilevel"/>
    <w:tmpl w:val="C66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6B72"/>
    <w:multiLevelType w:val="multilevel"/>
    <w:tmpl w:val="A1C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E71BA"/>
    <w:multiLevelType w:val="hybridMultilevel"/>
    <w:tmpl w:val="537C2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AB2653"/>
    <w:multiLevelType w:val="multilevel"/>
    <w:tmpl w:val="F63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815AA"/>
    <w:multiLevelType w:val="multilevel"/>
    <w:tmpl w:val="7B3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19639">
    <w:abstractNumId w:val="1"/>
  </w:num>
  <w:num w:numId="2" w16cid:durableId="485365695">
    <w:abstractNumId w:val="4"/>
  </w:num>
  <w:num w:numId="3" w16cid:durableId="1259406482">
    <w:abstractNumId w:val="0"/>
  </w:num>
  <w:num w:numId="4" w16cid:durableId="30234277">
    <w:abstractNumId w:val="2"/>
  </w:num>
  <w:num w:numId="5" w16cid:durableId="770782004">
    <w:abstractNumId w:val="5"/>
  </w:num>
  <w:num w:numId="6" w16cid:durableId="116393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6A"/>
    <w:rsid w:val="000330B7"/>
    <w:rsid w:val="00033579"/>
    <w:rsid w:val="00051B35"/>
    <w:rsid w:val="00094B18"/>
    <w:rsid w:val="000E588E"/>
    <w:rsid w:val="00162776"/>
    <w:rsid w:val="00321A7C"/>
    <w:rsid w:val="0033086F"/>
    <w:rsid w:val="00356BE5"/>
    <w:rsid w:val="003B5088"/>
    <w:rsid w:val="004015FD"/>
    <w:rsid w:val="00414AB2"/>
    <w:rsid w:val="00420557"/>
    <w:rsid w:val="004359B4"/>
    <w:rsid w:val="0046054A"/>
    <w:rsid w:val="0047627E"/>
    <w:rsid w:val="004B72DB"/>
    <w:rsid w:val="005B5B2E"/>
    <w:rsid w:val="005D0540"/>
    <w:rsid w:val="006639A6"/>
    <w:rsid w:val="00743619"/>
    <w:rsid w:val="00747DCB"/>
    <w:rsid w:val="00793F5C"/>
    <w:rsid w:val="007D5B46"/>
    <w:rsid w:val="00821B8B"/>
    <w:rsid w:val="00844950"/>
    <w:rsid w:val="008D0408"/>
    <w:rsid w:val="008E2594"/>
    <w:rsid w:val="008E7FDA"/>
    <w:rsid w:val="00924D7F"/>
    <w:rsid w:val="00927C3E"/>
    <w:rsid w:val="00956B78"/>
    <w:rsid w:val="0098281A"/>
    <w:rsid w:val="00995D8E"/>
    <w:rsid w:val="00A702C6"/>
    <w:rsid w:val="00AB37EE"/>
    <w:rsid w:val="00B861F9"/>
    <w:rsid w:val="00C61A6A"/>
    <w:rsid w:val="00C664A7"/>
    <w:rsid w:val="00D477FD"/>
    <w:rsid w:val="00DE07E4"/>
    <w:rsid w:val="00E87BF8"/>
    <w:rsid w:val="00F02436"/>
    <w:rsid w:val="00F866D8"/>
    <w:rsid w:val="00FB3C7A"/>
    <w:rsid w:val="00FF5F52"/>
    <w:rsid w:val="00FF6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F8B9"/>
  <w15:chartTrackingRefBased/>
  <w15:docId w15:val="{7344C266-0E3F-4F59-B00D-E89C998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39A6"/>
    <w:rPr>
      <w:color w:val="0563C1" w:themeColor="hyperlink"/>
      <w:u w:val="single"/>
    </w:rPr>
  </w:style>
  <w:style w:type="table" w:styleId="KlavuzTablo5Koyu-Vurgu1">
    <w:name w:val="Grid Table 5 Dark Accent 1"/>
    <w:basedOn w:val="NormalTablo"/>
    <w:uiPriority w:val="50"/>
    <w:rsid w:val="00D4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3-Vurgu1">
    <w:name w:val="Grid Table 3 Accent 1"/>
    <w:basedOn w:val="NormalTablo"/>
    <w:uiPriority w:val="48"/>
    <w:rsid w:val="00956B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2-Vurgu5">
    <w:name w:val="Grid Table 2 Accent 5"/>
    <w:basedOn w:val="NormalTablo"/>
    <w:uiPriority w:val="47"/>
    <w:rsid w:val="00956B7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956B7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Paragraf">
    <w:name w:val="List Paragraph"/>
    <w:basedOn w:val="Normal"/>
    <w:uiPriority w:val="34"/>
    <w:qFormat/>
    <w:rsid w:val="008D0408"/>
    <w:pPr>
      <w:ind w:left="720"/>
      <w:contextualSpacing/>
    </w:pPr>
  </w:style>
  <w:style w:type="paragraph" w:styleId="stBilgi">
    <w:name w:val="header"/>
    <w:basedOn w:val="Normal"/>
    <w:link w:val="stBilgiChar"/>
    <w:uiPriority w:val="99"/>
    <w:unhideWhenUsed/>
    <w:rsid w:val="008E25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2594"/>
    <w:rPr>
      <w:lang w:val="en-GB"/>
    </w:rPr>
  </w:style>
  <w:style w:type="paragraph" w:styleId="AltBilgi">
    <w:name w:val="footer"/>
    <w:basedOn w:val="Normal"/>
    <w:link w:val="AltBilgiChar"/>
    <w:uiPriority w:val="99"/>
    <w:unhideWhenUsed/>
    <w:rsid w:val="008E25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25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3379">
      <w:bodyDiv w:val="1"/>
      <w:marLeft w:val="0"/>
      <w:marRight w:val="0"/>
      <w:marTop w:val="0"/>
      <w:marBottom w:val="0"/>
      <w:divBdr>
        <w:top w:val="none" w:sz="0" w:space="0" w:color="auto"/>
        <w:left w:val="none" w:sz="0" w:space="0" w:color="auto"/>
        <w:bottom w:val="none" w:sz="0" w:space="0" w:color="auto"/>
        <w:right w:val="none" w:sz="0" w:space="0" w:color="auto"/>
      </w:divBdr>
      <w:divsChild>
        <w:div w:id="1222903887">
          <w:marLeft w:val="0"/>
          <w:marRight w:val="0"/>
          <w:marTop w:val="0"/>
          <w:marBottom w:val="0"/>
          <w:divBdr>
            <w:top w:val="none" w:sz="0" w:space="0" w:color="auto"/>
            <w:left w:val="none" w:sz="0" w:space="0" w:color="auto"/>
            <w:bottom w:val="none" w:sz="0" w:space="0" w:color="auto"/>
            <w:right w:val="none" w:sz="0" w:space="0" w:color="auto"/>
          </w:divBdr>
          <w:divsChild>
            <w:div w:id="379942482">
              <w:marLeft w:val="-225"/>
              <w:marRight w:val="-225"/>
              <w:marTop w:val="0"/>
              <w:marBottom w:val="0"/>
              <w:divBdr>
                <w:top w:val="none" w:sz="0" w:space="0" w:color="auto"/>
                <w:left w:val="none" w:sz="0" w:space="0" w:color="auto"/>
                <w:bottom w:val="none" w:sz="0" w:space="0" w:color="auto"/>
                <w:right w:val="none" w:sz="0" w:space="0" w:color="auto"/>
              </w:divBdr>
              <w:divsChild>
                <w:div w:id="1450202372">
                  <w:marLeft w:val="0"/>
                  <w:marRight w:val="0"/>
                  <w:marTop w:val="0"/>
                  <w:marBottom w:val="0"/>
                  <w:divBdr>
                    <w:top w:val="none" w:sz="0" w:space="0" w:color="auto"/>
                    <w:left w:val="none" w:sz="0" w:space="0" w:color="auto"/>
                    <w:bottom w:val="none" w:sz="0" w:space="0" w:color="auto"/>
                    <w:right w:val="none" w:sz="0" w:space="0" w:color="auto"/>
                  </w:divBdr>
                  <w:divsChild>
                    <w:div w:id="1164861716">
                      <w:marLeft w:val="0"/>
                      <w:marRight w:val="0"/>
                      <w:marTop w:val="0"/>
                      <w:marBottom w:val="450"/>
                      <w:divBdr>
                        <w:top w:val="none" w:sz="0" w:space="0" w:color="auto"/>
                        <w:left w:val="none" w:sz="0" w:space="0" w:color="auto"/>
                        <w:bottom w:val="none" w:sz="0" w:space="0" w:color="auto"/>
                        <w:right w:val="none" w:sz="0" w:space="0" w:color="auto"/>
                      </w:divBdr>
                      <w:divsChild>
                        <w:div w:id="1065685762">
                          <w:marLeft w:val="0"/>
                          <w:marRight w:val="0"/>
                          <w:marTop w:val="0"/>
                          <w:marBottom w:val="0"/>
                          <w:divBdr>
                            <w:top w:val="none" w:sz="0" w:space="0" w:color="auto"/>
                            <w:left w:val="none" w:sz="0" w:space="0" w:color="auto"/>
                            <w:bottom w:val="none" w:sz="0" w:space="0" w:color="auto"/>
                            <w:right w:val="none" w:sz="0" w:space="0" w:color="auto"/>
                          </w:divBdr>
                          <w:divsChild>
                            <w:div w:id="2045325757">
                              <w:marLeft w:val="0"/>
                              <w:marRight w:val="0"/>
                              <w:marTop w:val="0"/>
                              <w:marBottom w:val="0"/>
                              <w:divBdr>
                                <w:top w:val="none" w:sz="0" w:space="0" w:color="auto"/>
                                <w:left w:val="none" w:sz="0" w:space="0" w:color="auto"/>
                                <w:bottom w:val="none" w:sz="0" w:space="0" w:color="auto"/>
                                <w:right w:val="none" w:sz="0" w:space="0" w:color="auto"/>
                              </w:divBdr>
                              <w:divsChild>
                                <w:div w:id="1137837171">
                                  <w:marLeft w:val="0"/>
                                  <w:marRight w:val="0"/>
                                  <w:marTop w:val="0"/>
                                  <w:marBottom w:val="0"/>
                                  <w:divBdr>
                                    <w:top w:val="none" w:sz="0" w:space="0" w:color="auto"/>
                                    <w:left w:val="none" w:sz="0" w:space="0" w:color="auto"/>
                                    <w:bottom w:val="none" w:sz="0" w:space="0" w:color="auto"/>
                                    <w:right w:val="none" w:sz="0" w:space="0" w:color="auto"/>
                                  </w:divBdr>
                                </w:div>
                                <w:div w:id="302540370">
                                  <w:marLeft w:val="0"/>
                                  <w:marRight w:val="0"/>
                                  <w:marTop w:val="0"/>
                                  <w:marBottom w:val="0"/>
                                  <w:divBdr>
                                    <w:top w:val="none" w:sz="0" w:space="0" w:color="auto"/>
                                    <w:left w:val="none" w:sz="0" w:space="0" w:color="auto"/>
                                    <w:bottom w:val="none" w:sz="0" w:space="0" w:color="auto"/>
                                    <w:right w:val="none" w:sz="0" w:space="0" w:color="auto"/>
                                  </w:divBdr>
                                </w:div>
                              </w:divsChild>
                            </w:div>
                            <w:div w:id="2101025903">
                              <w:marLeft w:val="0"/>
                              <w:marRight w:val="0"/>
                              <w:marTop w:val="0"/>
                              <w:marBottom w:val="225"/>
                              <w:divBdr>
                                <w:top w:val="none" w:sz="0" w:space="0" w:color="auto"/>
                                <w:left w:val="none" w:sz="0" w:space="0" w:color="auto"/>
                                <w:bottom w:val="none" w:sz="0" w:space="0" w:color="auto"/>
                                <w:right w:val="none" w:sz="0" w:space="0" w:color="auto"/>
                              </w:divBdr>
                              <w:divsChild>
                                <w:div w:id="878711489">
                                  <w:marLeft w:val="0"/>
                                  <w:marRight w:val="75"/>
                                  <w:marTop w:val="0"/>
                                  <w:marBottom w:val="0"/>
                                  <w:divBdr>
                                    <w:top w:val="none" w:sz="0" w:space="0" w:color="auto"/>
                                    <w:left w:val="none" w:sz="0" w:space="0" w:color="auto"/>
                                    <w:bottom w:val="none" w:sz="0" w:space="0" w:color="auto"/>
                                    <w:right w:val="none" w:sz="0" w:space="0" w:color="auto"/>
                                  </w:divBdr>
                                </w:div>
                              </w:divsChild>
                            </w:div>
                            <w:div w:id="1616987446">
                              <w:marLeft w:val="0"/>
                              <w:marRight w:val="0"/>
                              <w:marTop w:val="0"/>
                              <w:marBottom w:val="0"/>
                              <w:divBdr>
                                <w:top w:val="none" w:sz="0" w:space="0" w:color="auto"/>
                                <w:left w:val="none" w:sz="0" w:space="0" w:color="auto"/>
                                <w:bottom w:val="none" w:sz="0" w:space="0" w:color="auto"/>
                                <w:right w:val="none" w:sz="0" w:space="0" w:color="auto"/>
                              </w:divBdr>
                              <w:divsChild>
                                <w:div w:id="11184463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ibu.edu.tr/component/mailto/?tmpl=component&amp;template=sj_university2&amp;link=aa332c812028a3498eea402dda2d4deb5c47bcfa"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038822521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mus@ohu.edu.t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ec.europa.eu/programmes/erasmus-plus/tools/distance_en.htm" TargetMode="External"/><Relationship Id="rId4" Type="http://schemas.openxmlformats.org/officeDocument/2006/relationships/settings" Target="settings.xml"/><Relationship Id="rId9" Type="http://schemas.openxmlformats.org/officeDocument/2006/relationships/hyperlink" Target="https://erasmusbasvuru.ua.gov.tr/giris?returnUrl=%2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9034-B3EC-4E7B-B35E-0C337AB8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1310</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dc:creator>
  <cp:keywords/>
  <dc:description/>
  <cp:lastModifiedBy>halil ozdemir</cp:lastModifiedBy>
  <cp:revision>2</cp:revision>
  <dcterms:created xsi:type="dcterms:W3CDTF">2023-05-04T12:43:00Z</dcterms:created>
  <dcterms:modified xsi:type="dcterms:W3CDTF">2023-05-04T12:43:00Z</dcterms:modified>
</cp:coreProperties>
</file>