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54" w:rsidRPr="00DC7054" w:rsidRDefault="00DC7054" w:rsidP="001B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C7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 Chung Hsing University - Exchange Student Program</w:t>
      </w:r>
    </w:p>
    <w:p w:rsidR="00600C5F" w:rsidRPr="005430A2" w:rsidRDefault="00DC7054" w:rsidP="0054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7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Fact Sheet</w:t>
      </w:r>
      <w:r w:rsidR="005430A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7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Year 2021-2022</w:t>
      </w:r>
    </w:p>
    <w:tbl>
      <w:tblPr>
        <w:tblW w:w="10349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8280"/>
      </w:tblGrid>
      <w:tr w:rsidR="00600C5F" w:rsidRPr="00DC7054" w:rsidTr="005430A2">
        <w:trPr>
          <w:trHeight w:val="25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00C5F" w:rsidRPr="00DC7054" w:rsidRDefault="00600C5F" w:rsidP="00DC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600C5F" w:rsidRPr="00DC7054" w:rsidTr="005430A2">
        <w:trPr>
          <w:trHeight w:val="238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00C5F" w:rsidRPr="00DC7054" w:rsidRDefault="00600C5F" w:rsidP="0060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Exchange Student Program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C5F" w:rsidRPr="001B0235" w:rsidRDefault="00600C5F" w:rsidP="001B02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The student exchange program is designed to facilitate international cooperation and exchange with partner institutions of NCHU. </w:t>
            </w:r>
          </w:p>
          <w:p w:rsidR="00600C5F" w:rsidRPr="001B0235" w:rsidRDefault="00600C5F" w:rsidP="001B02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0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for Academic Exchange (PAX): </w:t>
            </w:r>
            <w:r w:rsidR="00DC7054"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This program offers incoming exchange students diverse courses taught in Chinese or English in the Colleges of Agriculture and Natural Resources, Veterinary Medicine </w:t>
            </w:r>
          </w:p>
          <w:p w:rsidR="00600C5F" w:rsidRPr="001B0235" w:rsidRDefault="00600C5F" w:rsidP="001B02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02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Lab Exchange: </w:t>
            </w: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This program offers incoming exchange students the opportunity to do research under the professors’ instruction. We offer research related to many fields of study. </w:t>
            </w:r>
          </w:p>
          <w:p w:rsidR="00600C5F" w:rsidRPr="00DC7054" w:rsidRDefault="00600C5F" w:rsidP="001B0235">
            <w:pPr>
              <w:pStyle w:val="AralkYok"/>
            </w:pP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>Each student will be assigned a mentor professor for consultation during his/her stay at NCHU. We welcome students who are interested in learning more about Taiwan to join PAX/Lab Exchange and share their culture with us!</w:t>
            </w:r>
            <w:r w:rsidRPr="00DC7054">
              <w:t xml:space="preserve"> </w:t>
            </w:r>
          </w:p>
        </w:tc>
      </w:tr>
      <w:tr w:rsidR="00600C5F" w:rsidRPr="00DC7054" w:rsidTr="005430A2">
        <w:trPr>
          <w:trHeight w:val="125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00C5F" w:rsidRPr="00DC7054" w:rsidRDefault="00600C5F" w:rsidP="0060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C5F" w:rsidRPr="001B0235" w:rsidRDefault="00DC7054" w:rsidP="001B02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00C5F"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Be currently enrolled as a full-time undergraduate or graduate student at an NCHU partner institution. </w:t>
            </w:r>
          </w:p>
          <w:p w:rsidR="00600C5F" w:rsidRPr="001B0235" w:rsidRDefault="00DC7054" w:rsidP="001B02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00C5F"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Have successfully completed at least one year of study at home institution. </w:t>
            </w:r>
          </w:p>
          <w:p w:rsidR="00600C5F" w:rsidRPr="00DC7054" w:rsidRDefault="00DC7054" w:rsidP="001B0235">
            <w:pPr>
              <w:pStyle w:val="AralkYok"/>
            </w:pP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00C5F" w:rsidRPr="001B0235">
              <w:rPr>
                <w:rFonts w:ascii="Times New Roman" w:hAnsi="Times New Roman" w:cs="Times New Roman"/>
                <w:sz w:val="20"/>
                <w:szCs w:val="20"/>
              </w:rPr>
              <w:t>Be nominated by the Office of International Affairs or equivalent office of the home institution according to exchange agreements.</w:t>
            </w:r>
            <w:r w:rsidR="00600C5F" w:rsidRPr="00DC7054">
              <w:t xml:space="preserve"> </w:t>
            </w:r>
          </w:p>
        </w:tc>
      </w:tr>
      <w:tr w:rsidR="00600C5F" w:rsidRPr="00DC7054" w:rsidTr="005430A2">
        <w:trPr>
          <w:trHeight w:val="106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00C5F" w:rsidRPr="00DC7054" w:rsidRDefault="00600C5F" w:rsidP="0060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Benefits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C5F" w:rsidRPr="001B0235" w:rsidRDefault="00600C5F" w:rsidP="001B02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1. Tuition waiver (The fees of mandatory insurance and accommodation are not included. Students need to pay both fees by themselves.) </w:t>
            </w:r>
          </w:p>
          <w:p w:rsidR="00600C5F" w:rsidRPr="001B0235" w:rsidRDefault="00600C5F" w:rsidP="001B02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 xml:space="preserve">2. Monthly stipend will be offered upon budget availability and qualification of students. </w:t>
            </w:r>
          </w:p>
          <w:p w:rsidR="00600C5F" w:rsidRPr="00DC7054" w:rsidRDefault="00600C5F" w:rsidP="001B0235">
            <w:pPr>
              <w:pStyle w:val="AralkYok"/>
            </w:pPr>
            <w:r w:rsidRPr="001B0235">
              <w:rPr>
                <w:rFonts w:ascii="Times New Roman" w:eastAsia="MS Gothic" w:hAnsi="Times New Roman" w:cs="Times New Roman"/>
                <w:sz w:val="20"/>
                <w:szCs w:val="20"/>
              </w:rPr>
              <w:t>【</w:t>
            </w: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r w:rsidRPr="001B0235">
              <w:rPr>
                <w:rFonts w:ascii="Times New Roman" w:eastAsia="MS Gothic" w:hAnsi="Times New Roman" w:cs="Times New Roman"/>
                <w:sz w:val="20"/>
                <w:szCs w:val="20"/>
              </w:rPr>
              <w:t>】</w:t>
            </w:r>
            <w:r w:rsidRPr="001B0235">
              <w:rPr>
                <w:rFonts w:ascii="Times New Roman" w:hAnsi="Times New Roman" w:cs="Times New Roman"/>
                <w:sz w:val="20"/>
                <w:szCs w:val="20"/>
              </w:rPr>
              <w:t>Benefits only apply to the nominees that fall within the agreed quota of the partner university agreement.</w:t>
            </w:r>
            <w:r w:rsidRPr="00DC7054">
              <w:t xml:space="preserve"> </w:t>
            </w:r>
          </w:p>
        </w:tc>
      </w:tr>
    </w:tbl>
    <w:tbl>
      <w:tblPr>
        <w:tblpPr w:leftFromText="141" w:rightFromText="141" w:vertAnchor="text" w:horzAnchor="margin" w:tblpX="-856" w:tblpY="15"/>
        <w:tblW w:w="103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363"/>
      </w:tblGrid>
      <w:tr w:rsidR="00C86C0E" w:rsidRPr="00DC7054" w:rsidTr="005430A2">
        <w:trPr>
          <w:trHeight w:val="18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</w:t>
            </w:r>
          </w:p>
        </w:tc>
      </w:tr>
      <w:tr w:rsidR="00C86C0E" w:rsidRPr="00DC7054" w:rsidTr="005430A2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>Nomination Deadline</w:t>
            </w:r>
          </w:p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>*For Coordinator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who apply fall semester (Sep. 2021 to Jan. 2022): April 2, 2021</w:t>
            </w:r>
          </w:p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who apply spring semester (Feb. to Jun., 2022): October 15, 2021</w:t>
            </w:r>
          </w:p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Applicant must have an official nomination from home institution to be eligible for academic exchange program application at NCHU.</w:t>
            </w:r>
          </w:p>
        </w:tc>
      </w:tr>
      <w:tr w:rsidR="00C86C0E" w:rsidRPr="00DC7054" w:rsidTr="005430A2">
        <w:trPr>
          <w:trHeight w:val="12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>Application Deadline</w:t>
            </w:r>
          </w:p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>* For Student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who apply fall semester (Sep., 2021 to Jan., 2022): April 6- April 20, 2021</w:t>
            </w:r>
          </w:p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who apply spring semester (Feb. to Jun., 2022): October 15 - October 31, 2021</w:t>
            </w:r>
          </w:p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Nominated Students:</w:t>
            </w:r>
          </w:p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After confirming the nomination by partner institutions, we will provide online application instruction to nominated students by April 8 and October 15 for Fall and Spring semester, respectively. Please complete online application at Office of International Affairs at NCHU by these deadlines.</w:t>
            </w:r>
          </w:p>
        </w:tc>
      </w:tr>
      <w:tr w:rsidR="00C86C0E" w:rsidRPr="00DC7054" w:rsidTr="005430A2">
        <w:trPr>
          <w:trHeight w:val="17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>Required Documents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1. Application form (Students would need to download the application form from their application accounts and finish the signatures.)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2. Official certificate of student status (must be Chinese or English copy)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3. Official academic transcripts (must be Chinese or English copy)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4. Two letters of recommendation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5. Plan of study (written in Chinese or English)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6. Biography (300 to 500 words, written in Chinese or English)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7. Certificate of proficiency in Chinese/English (optional)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8. Supplementary materials (optional)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eastAsia="....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eastAsia="...." w:hAnsi="Times New Roman" w:cs="Times New Roman"/>
                <w:sz w:val="20"/>
                <w:szCs w:val="20"/>
              </w:rPr>
              <w:t>【</w:t>
            </w:r>
            <w:r w:rsidRPr="00DC7054">
              <w:rPr>
                <w:rFonts w:ascii="Times New Roman" w:eastAsia="...." w:hAnsi="Times New Roman" w:cs="Times New Roman"/>
                <w:sz w:val="20"/>
                <w:szCs w:val="20"/>
              </w:rPr>
              <w:t>Note</w:t>
            </w:r>
            <w:r w:rsidRPr="00DC7054">
              <w:rPr>
                <w:rFonts w:ascii="Times New Roman" w:eastAsia="...." w:hAnsi="Times New Roman" w:cs="Times New Roman"/>
                <w:sz w:val="20"/>
                <w:szCs w:val="20"/>
              </w:rPr>
              <w:t>】</w:t>
            </w:r>
            <w:r w:rsidRPr="00DC7054">
              <w:rPr>
                <w:rFonts w:ascii="Times New Roman" w:eastAsia="...." w:hAnsi="Times New Roman" w:cs="Times New Roman"/>
                <w:sz w:val="20"/>
                <w:szCs w:val="20"/>
              </w:rPr>
              <w:t>Please scan your documents; We do not accept blurred documents.</w:t>
            </w:r>
          </w:p>
        </w:tc>
      </w:tr>
      <w:tr w:rsidR="00C86C0E" w:rsidRPr="00DC7054" w:rsidTr="005430A2">
        <w:trPr>
          <w:trHeight w:val="19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C86C0E" w:rsidRPr="00DC7054" w:rsidRDefault="00C86C0E" w:rsidP="00DC7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b/>
                <w:sz w:val="20"/>
                <w:szCs w:val="20"/>
              </w:rPr>
              <w:t>Application Procedure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Step 1: Go through the nomination process of the home institution. Partner institution needs to fill out online nomination form before deadline.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Step 2: Nominated students must upload all required documents to application website before deadline.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Step 3: Application will be reviewed, and final decision will be made by the University Review Committee. Results will be announced by the end of June and mid-December for Fall and Spring semester, respectively.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Step 4: Official admission package will be sent to program coordinator of partner institutions.</w:t>
            </w:r>
          </w:p>
          <w:p w:rsidR="00C86C0E" w:rsidRPr="00DC7054" w:rsidRDefault="00C86C0E" w:rsidP="001B02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4">
              <w:rPr>
                <w:rFonts w:ascii="Times New Roman" w:hAnsi="Times New Roman" w:cs="Times New Roman"/>
                <w:sz w:val="20"/>
                <w:szCs w:val="20"/>
              </w:rPr>
              <w:t>Step 5: Admitted students need to confirm admission and provide arrival information online if admission is accepted.</w:t>
            </w:r>
          </w:p>
        </w:tc>
      </w:tr>
    </w:tbl>
    <w:p w:rsidR="00600C5F" w:rsidRDefault="00600C5F" w:rsidP="005430A2"/>
    <w:sectPr w:rsidR="0060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17" w:rsidRDefault="007B2517" w:rsidP="00C86C0E">
      <w:pPr>
        <w:spacing w:after="0" w:line="240" w:lineRule="auto"/>
      </w:pPr>
      <w:r>
        <w:separator/>
      </w:r>
    </w:p>
  </w:endnote>
  <w:endnote w:type="continuationSeparator" w:id="0">
    <w:p w:rsidR="007B2517" w:rsidRDefault="007B2517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...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17" w:rsidRDefault="007B2517" w:rsidP="00C86C0E">
      <w:pPr>
        <w:spacing w:after="0" w:line="240" w:lineRule="auto"/>
      </w:pPr>
      <w:r>
        <w:separator/>
      </w:r>
    </w:p>
  </w:footnote>
  <w:footnote w:type="continuationSeparator" w:id="0">
    <w:p w:rsidR="007B2517" w:rsidRDefault="007B2517" w:rsidP="00C8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F"/>
    <w:rsid w:val="00064764"/>
    <w:rsid w:val="001B0235"/>
    <w:rsid w:val="004A48A4"/>
    <w:rsid w:val="005430A2"/>
    <w:rsid w:val="00600C5F"/>
    <w:rsid w:val="00765AF4"/>
    <w:rsid w:val="00796179"/>
    <w:rsid w:val="00797861"/>
    <w:rsid w:val="007B2517"/>
    <w:rsid w:val="007E2288"/>
    <w:rsid w:val="008E7FDA"/>
    <w:rsid w:val="00C86C0E"/>
    <w:rsid w:val="00D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0CC3-E070-4759-9B17-DF32961D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0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8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C0E"/>
  </w:style>
  <w:style w:type="paragraph" w:styleId="AltBilgi">
    <w:name w:val="footer"/>
    <w:basedOn w:val="Normal"/>
    <w:link w:val="AltBilgiChar"/>
    <w:uiPriority w:val="99"/>
    <w:unhideWhenUsed/>
    <w:rsid w:val="00C8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C0E"/>
  </w:style>
  <w:style w:type="character" w:styleId="Kpr">
    <w:name w:val="Hyperlink"/>
    <w:basedOn w:val="VarsaylanParagrafYazTipi"/>
    <w:uiPriority w:val="99"/>
    <w:unhideWhenUsed/>
    <w:rsid w:val="004A48A4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1B0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3E63-E48D-4AF5-92D4-6DAFD771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</dc:creator>
  <cp:keywords/>
  <dc:description/>
  <cp:lastModifiedBy>Tg</cp:lastModifiedBy>
  <cp:revision>2</cp:revision>
  <dcterms:created xsi:type="dcterms:W3CDTF">2021-02-17T10:53:00Z</dcterms:created>
  <dcterms:modified xsi:type="dcterms:W3CDTF">2021-02-17T10:53:00Z</dcterms:modified>
</cp:coreProperties>
</file>