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E90F4" w14:textId="77777777" w:rsidR="002A7B3A" w:rsidRDefault="002A7B3A" w:rsidP="00736C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C37DB" w14:textId="15290959" w:rsidR="00E00E3C" w:rsidRDefault="004C043C" w:rsidP="00E00E3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87EE6E6" wp14:editId="276CBE6D">
            <wp:simplePos x="0" y="0"/>
            <wp:positionH relativeFrom="column">
              <wp:posOffset>5043805</wp:posOffset>
            </wp:positionH>
            <wp:positionV relativeFrom="paragraph">
              <wp:posOffset>208915</wp:posOffset>
            </wp:positionV>
            <wp:extent cx="1030605" cy="971550"/>
            <wp:effectExtent l="0" t="0" r="0" b="0"/>
            <wp:wrapSquare wrapText="bothSides"/>
            <wp:docPr id="2" name="Resim 2" descr="BAYRAKLI DÜNYA HARİTASI ile ilgili görsel sonuc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YRAKLI DÜNYA HARİTASI ile ilgili görsel sonucu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inline distT="0" distB="0" distL="0" distR="0" wp14:anchorId="11D23045" wp14:editId="53DA8258">
            <wp:extent cx="1295400" cy="1200150"/>
            <wp:effectExtent l="0" t="0" r="0" b="0"/>
            <wp:docPr id="1" name="Resim 1" descr="http://static.ohu.edu.tr/uniweb/media/sayfa/logo/omerhalisdemiruniversitesijpge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static.ohu.edu.tr/uniweb/media/sayfa/logo/omerhalisdemiruniversitesijpgen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7D227" w14:textId="75170F76" w:rsidR="00E00E3C" w:rsidRDefault="00E00E3C" w:rsidP="00E00E3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D742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D742D">
        <w:rPr>
          <w:rFonts w:ascii="Times New Roman" w:hAnsi="Times New Roman" w:cs="Times New Roman"/>
          <w:b/>
          <w:sz w:val="24"/>
          <w:szCs w:val="24"/>
        </w:rPr>
        <w:t>5</w:t>
      </w:r>
      <w:r w:rsidR="00736CAB" w:rsidRPr="00736CAB">
        <w:rPr>
          <w:rFonts w:ascii="Times New Roman" w:hAnsi="Times New Roman" w:cs="Times New Roman"/>
          <w:b/>
          <w:sz w:val="24"/>
          <w:szCs w:val="24"/>
        </w:rPr>
        <w:t xml:space="preserve"> AKADEMİK YILI</w:t>
      </w:r>
    </w:p>
    <w:p w14:paraId="22E61D47" w14:textId="64F3CA69" w:rsidR="00736CAB" w:rsidRPr="00736CAB" w:rsidRDefault="00D273AF" w:rsidP="00E00E3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BAHAR </w:t>
      </w:r>
      <w:r w:rsidR="00302DFC">
        <w:rPr>
          <w:rFonts w:ascii="Times New Roman" w:hAnsi="Times New Roman" w:cs="Times New Roman"/>
          <w:b/>
          <w:sz w:val="24"/>
          <w:szCs w:val="24"/>
        </w:rPr>
        <w:t>DÖNEMİ</w:t>
      </w:r>
    </w:p>
    <w:p w14:paraId="70FDF10D" w14:textId="77777777" w:rsidR="00302DFC" w:rsidRDefault="000642C7" w:rsidP="00E00E3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AKADEMİK VE B</w:t>
      </w:r>
      <w:r w:rsidR="00CA2CD3">
        <w:rPr>
          <w:rFonts w:ascii="Times New Roman" w:hAnsi="Times New Roman" w:cs="Times New Roman"/>
          <w:b/>
          <w:sz w:val="24"/>
          <w:szCs w:val="24"/>
        </w:rPr>
        <w:t>İLİMSEL İŞBİRLİĞİ PROTOKOLLERİ KAPSAMINDA</w:t>
      </w:r>
    </w:p>
    <w:p w14:paraId="59156BC5" w14:textId="77777777" w:rsidR="00736CAB" w:rsidRDefault="00736CAB" w:rsidP="00E00E3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CAB">
        <w:rPr>
          <w:rFonts w:ascii="Times New Roman" w:hAnsi="Times New Roman" w:cs="Times New Roman"/>
          <w:b/>
          <w:sz w:val="24"/>
          <w:szCs w:val="24"/>
        </w:rPr>
        <w:t xml:space="preserve">ÖGRENCİ DEĞİŞİMİ </w:t>
      </w:r>
      <w:r w:rsidR="00F5676B">
        <w:rPr>
          <w:rFonts w:ascii="Times New Roman" w:hAnsi="Times New Roman" w:cs="Times New Roman"/>
          <w:b/>
          <w:sz w:val="24"/>
          <w:szCs w:val="24"/>
        </w:rPr>
        <w:t>BAŞVURUSU</w:t>
      </w:r>
    </w:p>
    <w:p w14:paraId="25D43BB6" w14:textId="77777777" w:rsidR="00736CAB" w:rsidRDefault="00736CAB" w:rsidP="00736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03721C" w14:textId="77777777" w:rsidR="0005178C" w:rsidRDefault="00BD3053" w:rsidP="00196B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ve Bilimsel İşbirliği P</w:t>
      </w:r>
      <w:r w:rsidRPr="0016478B">
        <w:rPr>
          <w:rFonts w:ascii="Times New Roman" w:hAnsi="Times New Roman" w:cs="Times New Roman"/>
          <w:sz w:val="24"/>
          <w:szCs w:val="24"/>
        </w:rPr>
        <w:t>rotoko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6478B">
        <w:rPr>
          <w:rFonts w:ascii="Times New Roman" w:hAnsi="Times New Roman" w:cs="Times New Roman"/>
          <w:sz w:val="24"/>
          <w:szCs w:val="24"/>
        </w:rPr>
        <w:t>l</w:t>
      </w:r>
      <w:r w:rsidR="00717D02">
        <w:rPr>
          <w:rFonts w:ascii="Times New Roman" w:hAnsi="Times New Roman" w:cs="Times New Roman"/>
          <w:sz w:val="24"/>
          <w:szCs w:val="24"/>
        </w:rPr>
        <w:t>eri</w:t>
      </w:r>
      <w:r w:rsidRPr="0016478B">
        <w:rPr>
          <w:rFonts w:ascii="Times New Roman" w:hAnsi="Times New Roman" w:cs="Times New Roman"/>
          <w:sz w:val="24"/>
          <w:szCs w:val="24"/>
        </w:rPr>
        <w:t xml:space="preserve"> kapsamında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6C4" w:rsidRPr="0016478B">
        <w:rPr>
          <w:rFonts w:ascii="Times New Roman" w:hAnsi="Times New Roman" w:cs="Times New Roman"/>
          <w:sz w:val="24"/>
          <w:szCs w:val="24"/>
        </w:rPr>
        <w:t xml:space="preserve">Üniversitemiz ile </w:t>
      </w:r>
      <w:r w:rsidR="00AB660A">
        <w:rPr>
          <w:rFonts w:ascii="Times New Roman" w:hAnsi="Times New Roman" w:cs="Times New Roman"/>
          <w:sz w:val="24"/>
          <w:szCs w:val="24"/>
        </w:rPr>
        <w:t>Kazakistan’da</w:t>
      </w:r>
      <w:r w:rsidR="00406464">
        <w:rPr>
          <w:rFonts w:ascii="Times New Roman" w:hAnsi="Times New Roman" w:cs="Times New Roman"/>
          <w:sz w:val="24"/>
          <w:szCs w:val="24"/>
        </w:rPr>
        <w:t xml:space="preserve"> </w:t>
      </w:r>
      <w:r w:rsidR="007E13C1">
        <w:rPr>
          <w:rFonts w:ascii="Times New Roman" w:hAnsi="Times New Roman" w:cs="Times New Roman"/>
          <w:sz w:val="24"/>
          <w:szCs w:val="24"/>
        </w:rPr>
        <w:t>b</w:t>
      </w:r>
      <w:r w:rsidR="00BB56C4" w:rsidRPr="0016478B">
        <w:rPr>
          <w:rFonts w:ascii="Times New Roman" w:hAnsi="Times New Roman" w:cs="Times New Roman"/>
          <w:sz w:val="24"/>
          <w:szCs w:val="24"/>
        </w:rPr>
        <w:t>ulunan</w:t>
      </w:r>
      <w:r>
        <w:rPr>
          <w:rFonts w:ascii="Times New Roman" w:hAnsi="Times New Roman" w:cs="Times New Roman"/>
          <w:sz w:val="24"/>
          <w:szCs w:val="24"/>
        </w:rPr>
        <w:t xml:space="preserve"> aşağıda isimleri verilen</w:t>
      </w:r>
      <w:r w:rsidR="00FD2A21">
        <w:rPr>
          <w:rFonts w:ascii="Times New Roman" w:hAnsi="Times New Roman" w:cs="Times New Roman"/>
          <w:sz w:val="24"/>
          <w:szCs w:val="24"/>
        </w:rPr>
        <w:t xml:space="preserve"> (Tablo 1</w:t>
      </w:r>
      <w:r w:rsidR="00C26030">
        <w:rPr>
          <w:rFonts w:ascii="Times New Roman" w:hAnsi="Times New Roman" w:cs="Times New Roman"/>
          <w:sz w:val="24"/>
          <w:szCs w:val="24"/>
        </w:rPr>
        <w:t>)</w:t>
      </w:r>
      <w:r w:rsidR="00717D02">
        <w:rPr>
          <w:rFonts w:ascii="Times New Roman" w:hAnsi="Times New Roman" w:cs="Times New Roman"/>
          <w:sz w:val="24"/>
          <w:szCs w:val="24"/>
        </w:rPr>
        <w:t xml:space="preserve"> yüksek</w:t>
      </w:r>
      <w:r>
        <w:rPr>
          <w:rFonts w:ascii="Times New Roman" w:hAnsi="Times New Roman" w:cs="Times New Roman"/>
          <w:sz w:val="24"/>
          <w:szCs w:val="24"/>
        </w:rPr>
        <w:t>öğretim kurumları ile imzalanan anlaşmanın Öğrenci Değişim Programına ilişkin hükümlerince</w:t>
      </w:r>
      <w:r w:rsidR="0005178C">
        <w:rPr>
          <w:rFonts w:ascii="Times New Roman" w:hAnsi="Times New Roman" w:cs="Times New Roman"/>
          <w:sz w:val="24"/>
          <w:szCs w:val="24"/>
        </w:rPr>
        <w:t xml:space="preserve"> </w:t>
      </w:r>
      <w:r w:rsidR="00631714">
        <w:rPr>
          <w:rFonts w:ascii="Times New Roman" w:hAnsi="Times New Roman" w:cs="Times New Roman"/>
          <w:sz w:val="24"/>
          <w:szCs w:val="24"/>
        </w:rPr>
        <w:t xml:space="preserve">belirlenen kontenjan dahilinde </w:t>
      </w:r>
      <w:r w:rsidR="0005178C">
        <w:rPr>
          <w:rFonts w:ascii="Times New Roman" w:hAnsi="Times New Roman" w:cs="Times New Roman"/>
          <w:sz w:val="24"/>
          <w:szCs w:val="24"/>
        </w:rPr>
        <w:t>eğitim almak üzere</w:t>
      </w:r>
      <w:r w:rsidR="000F42C4">
        <w:rPr>
          <w:rFonts w:ascii="Times New Roman" w:hAnsi="Times New Roman" w:cs="Times New Roman"/>
          <w:sz w:val="24"/>
          <w:szCs w:val="24"/>
        </w:rPr>
        <w:t xml:space="preserve"> başvurular yapılabilecektir.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D7077" w14:textId="77777777" w:rsidR="00412493" w:rsidRDefault="00412493" w:rsidP="0041249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Başvuru Yapılabilec</w:t>
      </w:r>
      <w:r w:rsidR="00130248">
        <w:rPr>
          <w:b/>
        </w:rPr>
        <w:t>ek Yükseköğretim Kurumu (Tablo 1</w:t>
      </w:r>
      <w:r>
        <w:rPr>
          <w:b/>
        </w:rPr>
        <w:t>)</w:t>
      </w:r>
    </w:p>
    <w:tbl>
      <w:tblPr>
        <w:tblW w:w="9498" w:type="dxa"/>
        <w:tblInd w:w="-10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ook w:val="04A0" w:firstRow="1" w:lastRow="0" w:firstColumn="1" w:lastColumn="0" w:noHBand="0" w:noVBand="1"/>
      </w:tblPr>
      <w:tblGrid>
        <w:gridCol w:w="5196"/>
        <w:gridCol w:w="2541"/>
        <w:gridCol w:w="1761"/>
      </w:tblGrid>
      <w:tr w:rsidR="00E00E3C" w:rsidRPr="001252B2" w14:paraId="4D5E9AD7" w14:textId="77777777" w:rsidTr="000F42C4">
        <w:trPr>
          <w:trHeight w:val="513"/>
        </w:trPr>
        <w:tc>
          <w:tcPr>
            <w:tcW w:w="519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92CDDC" w:themeFill="accent5" w:themeFillTint="99"/>
          </w:tcPr>
          <w:p w14:paraId="3D106C55" w14:textId="77777777" w:rsidR="00E00E3C" w:rsidRPr="00E05FE6" w:rsidRDefault="00E00E3C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4"/>
                <w:lang w:eastAsia="tr-TR"/>
              </w:rPr>
            </w:pPr>
            <w:r w:rsidRPr="00E05FE6">
              <w:rPr>
                <w:rFonts w:ascii="Calibri" w:eastAsia="Calibri" w:hAnsi="Calibri" w:cs="Times New Roman"/>
                <w:b/>
                <w:bCs/>
                <w:sz w:val="28"/>
                <w:szCs w:val="24"/>
                <w:lang w:eastAsia="tr-TR"/>
              </w:rPr>
              <w:t>Yükseköğretim Kurumu</w:t>
            </w:r>
          </w:p>
        </w:tc>
        <w:tc>
          <w:tcPr>
            <w:tcW w:w="254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92CDDC" w:themeFill="accent5" w:themeFillTint="99"/>
          </w:tcPr>
          <w:p w14:paraId="3A18D052" w14:textId="77777777" w:rsidR="00E00E3C" w:rsidRPr="00E05FE6" w:rsidRDefault="00E00E3C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4"/>
                <w:lang w:eastAsia="tr-TR"/>
              </w:rPr>
            </w:pPr>
            <w:r w:rsidRPr="00E05FE6">
              <w:rPr>
                <w:rFonts w:ascii="Calibri" w:eastAsia="Calibri" w:hAnsi="Calibri" w:cs="Times New Roman"/>
                <w:b/>
                <w:bCs/>
                <w:sz w:val="28"/>
                <w:szCs w:val="24"/>
                <w:lang w:eastAsia="tr-TR"/>
              </w:rPr>
              <w:t>Bulunduğu Ülke</w:t>
            </w:r>
          </w:p>
        </w:tc>
        <w:tc>
          <w:tcPr>
            <w:tcW w:w="176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92CDDC" w:themeFill="accent5" w:themeFillTint="99"/>
          </w:tcPr>
          <w:p w14:paraId="64FCB2A7" w14:textId="77777777" w:rsidR="00E00E3C" w:rsidRPr="00E05FE6" w:rsidRDefault="00631714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4"/>
                <w:lang w:eastAsia="tr-TR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4"/>
                <w:lang w:eastAsia="tr-TR"/>
              </w:rPr>
              <w:t>Kontenjan</w:t>
            </w:r>
          </w:p>
        </w:tc>
      </w:tr>
      <w:tr w:rsidR="00E00E3C" w:rsidRPr="001252B2" w14:paraId="3A751746" w14:textId="77777777" w:rsidTr="000F42C4">
        <w:trPr>
          <w:trHeight w:val="535"/>
        </w:trPr>
        <w:tc>
          <w:tcPr>
            <w:tcW w:w="519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6A6A6" w:themeFill="background1" w:themeFillShade="A6"/>
          </w:tcPr>
          <w:p w14:paraId="416712B5" w14:textId="77777777" w:rsidR="00E00E3C" w:rsidRPr="00713918" w:rsidRDefault="00E00E3C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05178C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  <w:t>Kh. Dosmukhamedov Atyrau State University</w:t>
            </w:r>
          </w:p>
        </w:tc>
        <w:tc>
          <w:tcPr>
            <w:tcW w:w="254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6A6A6" w:themeFill="background1" w:themeFillShade="A6"/>
          </w:tcPr>
          <w:p w14:paraId="2A45731C" w14:textId="77777777" w:rsidR="00E00E3C" w:rsidRPr="00713918" w:rsidRDefault="00E00E3C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  <w:t>Kazakistan</w:t>
            </w:r>
          </w:p>
        </w:tc>
        <w:tc>
          <w:tcPr>
            <w:tcW w:w="176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6A6A6" w:themeFill="background1" w:themeFillShade="A6"/>
          </w:tcPr>
          <w:p w14:paraId="455DCC58" w14:textId="77777777" w:rsidR="00E00E3C" w:rsidRDefault="00631714" w:rsidP="00631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  <w:t>2</w:t>
            </w:r>
          </w:p>
        </w:tc>
      </w:tr>
      <w:tr w:rsidR="00E00E3C" w:rsidRPr="001252B2" w14:paraId="67C745CA" w14:textId="77777777" w:rsidTr="000F42C4">
        <w:trPr>
          <w:trHeight w:val="543"/>
        </w:trPr>
        <w:tc>
          <w:tcPr>
            <w:tcW w:w="519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9D9D9" w:themeFill="background1" w:themeFillShade="D9"/>
          </w:tcPr>
          <w:p w14:paraId="390AA0F6" w14:textId="0F6AB1DD" w:rsidR="00E00E3C" w:rsidRPr="00713918" w:rsidRDefault="00E00E3C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05178C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  <w:t>Kazakh State Women’s Teacher Training University</w:t>
            </w:r>
            <w:r w:rsidR="00BB74DE" w:rsidRPr="00BB74DE">
              <w:rPr>
                <w:rFonts w:ascii="Calibri" w:eastAsia="Calibri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254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9D9D9" w:themeFill="background1" w:themeFillShade="D9"/>
          </w:tcPr>
          <w:p w14:paraId="67CDD09C" w14:textId="77777777" w:rsidR="00E00E3C" w:rsidRDefault="00E00E3C" w:rsidP="00AA028E">
            <w:r w:rsidRPr="00DE4956"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  <w:t>Kazakistan</w:t>
            </w:r>
          </w:p>
        </w:tc>
        <w:tc>
          <w:tcPr>
            <w:tcW w:w="176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9D9D9" w:themeFill="background1" w:themeFillShade="D9"/>
          </w:tcPr>
          <w:p w14:paraId="5DC8E94E" w14:textId="77777777" w:rsidR="00631714" w:rsidRDefault="00631714" w:rsidP="0063171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  <w:t xml:space="preserve">4 </w:t>
            </w:r>
          </w:p>
          <w:p w14:paraId="7FAB401B" w14:textId="77777777" w:rsidR="00E00E3C" w:rsidRPr="00DE4956" w:rsidRDefault="00631714" w:rsidP="0063171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</w:pPr>
            <w:r w:rsidRPr="00631714">
              <w:rPr>
                <w:rFonts w:ascii="Calibri" w:eastAsia="Calibri" w:hAnsi="Calibri" w:cs="Times New Roman"/>
                <w:b/>
                <w:sz w:val="16"/>
                <w:szCs w:val="16"/>
                <w:lang w:eastAsia="tr-TR"/>
              </w:rPr>
              <w:t>(Sadece Kız Öğrenci)</w:t>
            </w:r>
          </w:p>
        </w:tc>
      </w:tr>
      <w:tr w:rsidR="00E00E3C" w:rsidRPr="001252B2" w14:paraId="4094B66B" w14:textId="77777777" w:rsidTr="000F42C4">
        <w:trPr>
          <w:trHeight w:val="406"/>
        </w:trPr>
        <w:tc>
          <w:tcPr>
            <w:tcW w:w="519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6A6A6" w:themeFill="background1" w:themeFillShade="A6"/>
            <w:hideMark/>
          </w:tcPr>
          <w:p w14:paraId="62CD4B7E" w14:textId="4A74BEB8" w:rsidR="00E00E3C" w:rsidRDefault="00E00E3C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05178C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  <w:t>Zhetysu University Named After I. Zhansugurov</w:t>
            </w:r>
            <w:r w:rsidR="00BB74DE" w:rsidRPr="00BB74DE">
              <w:rPr>
                <w:rFonts w:ascii="Calibri" w:eastAsia="Calibri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  <w:t>*</w:t>
            </w:r>
          </w:p>
          <w:p w14:paraId="78D61D4D" w14:textId="77777777" w:rsidR="00E00E3C" w:rsidRPr="00713918" w:rsidRDefault="00E00E3C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4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6A6A6" w:themeFill="background1" w:themeFillShade="A6"/>
          </w:tcPr>
          <w:p w14:paraId="492F0ED4" w14:textId="77777777" w:rsidR="00E00E3C" w:rsidRDefault="00E00E3C" w:rsidP="00AA028E">
            <w:r w:rsidRPr="00DE4956"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  <w:t>Kazakistan</w:t>
            </w:r>
          </w:p>
        </w:tc>
        <w:tc>
          <w:tcPr>
            <w:tcW w:w="176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6A6A6" w:themeFill="background1" w:themeFillShade="A6"/>
          </w:tcPr>
          <w:p w14:paraId="2D58BE99" w14:textId="62B05F84" w:rsidR="00E00E3C" w:rsidRPr="00DE4956" w:rsidRDefault="00BB74DE" w:rsidP="0063171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  <w:t>3</w:t>
            </w:r>
          </w:p>
        </w:tc>
      </w:tr>
      <w:tr w:rsidR="00E00E3C" w:rsidRPr="001252B2" w14:paraId="49143196" w14:textId="77777777" w:rsidTr="000F42C4">
        <w:trPr>
          <w:trHeight w:val="389"/>
        </w:trPr>
        <w:tc>
          <w:tcPr>
            <w:tcW w:w="519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9D9D9" w:themeFill="background1" w:themeFillShade="D9"/>
          </w:tcPr>
          <w:p w14:paraId="2427019C" w14:textId="5C343E3E" w:rsidR="00E00E3C" w:rsidRDefault="00E00E3C" w:rsidP="00AA028E">
            <w:pPr>
              <w:spacing w:after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412493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  <w:t>Khoja Akhmet Yassawi International Kazakh-Turkish Unıversity</w:t>
            </w:r>
          </w:p>
        </w:tc>
        <w:tc>
          <w:tcPr>
            <w:tcW w:w="254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9D9D9" w:themeFill="background1" w:themeFillShade="D9"/>
          </w:tcPr>
          <w:p w14:paraId="0775963E" w14:textId="77777777" w:rsidR="00E00E3C" w:rsidRDefault="00E00E3C" w:rsidP="00AA028E">
            <w:r w:rsidRPr="00DE4956"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  <w:t>Kazakistan</w:t>
            </w:r>
          </w:p>
        </w:tc>
        <w:tc>
          <w:tcPr>
            <w:tcW w:w="176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9D9D9" w:themeFill="background1" w:themeFillShade="D9"/>
          </w:tcPr>
          <w:p w14:paraId="45117076" w14:textId="3E67C236" w:rsidR="00E00E3C" w:rsidRPr="00DE4956" w:rsidRDefault="00D25987" w:rsidP="0063171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  <w:t>5</w:t>
            </w:r>
          </w:p>
        </w:tc>
      </w:tr>
      <w:tr w:rsidR="00D25987" w:rsidRPr="001252B2" w14:paraId="74D37FA6" w14:textId="77777777" w:rsidTr="00CC717A">
        <w:trPr>
          <w:trHeight w:val="389"/>
        </w:trPr>
        <w:tc>
          <w:tcPr>
            <w:tcW w:w="519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6A6A6" w:themeFill="background1" w:themeFillShade="A6"/>
          </w:tcPr>
          <w:p w14:paraId="2B2B5682" w14:textId="0992B4F1" w:rsidR="00D25987" w:rsidRPr="00412493" w:rsidRDefault="00D25987" w:rsidP="00D25987">
            <w:pPr>
              <w:spacing w:after="0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D25987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  <w:t>L.N. Gumilyov Eurasian National University</w:t>
            </w:r>
          </w:p>
        </w:tc>
        <w:tc>
          <w:tcPr>
            <w:tcW w:w="254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6A6A6" w:themeFill="background1" w:themeFillShade="A6"/>
          </w:tcPr>
          <w:p w14:paraId="38A28461" w14:textId="7D8D941A" w:rsidR="00D25987" w:rsidRPr="00DE4956" w:rsidRDefault="00D25987" w:rsidP="00D25987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</w:pPr>
            <w:r w:rsidRPr="007F2176"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  <w:t>Kazakistan</w:t>
            </w:r>
          </w:p>
        </w:tc>
        <w:tc>
          <w:tcPr>
            <w:tcW w:w="176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6A6A6" w:themeFill="background1" w:themeFillShade="A6"/>
          </w:tcPr>
          <w:p w14:paraId="4DBD5E32" w14:textId="7697AF5D" w:rsidR="00D25987" w:rsidRDefault="00D25987" w:rsidP="00D2598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  <w:t>3</w:t>
            </w:r>
          </w:p>
        </w:tc>
      </w:tr>
      <w:tr w:rsidR="00CC717A" w:rsidRPr="001252B2" w14:paraId="45F7C6C0" w14:textId="77777777" w:rsidTr="000F42C4">
        <w:trPr>
          <w:trHeight w:val="389"/>
        </w:trPr>
        <w:tc>
          <w:tcPr>
            <w:tcW w:w="5196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9D9D9" w:themeFill="background1" w:themeFillShade="D9"/>
          </w:tcPr>
          <w:p w14:paraId="4A9EDFB5" w14:textId="193F2899" w:rsidR="00CC717A" w:rsidRPr="00CC717A" w:rsidRDefault="00CC717A" w:rsidP="00D2598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C717A">
              <w:rPr>
                <w:rFonts w:ascii="Times New Roman" w:hAnsi="Times New Roman" w:cs="Times New Roman"/>
                <w:b/>
                <w:sz w:val="24"/>
                <w:szCs w:val="24"/>
              </w:rPr>
              <w:t>Abai Kazakh National Pedagogical University</w:t>
            </w:r>
          </w:p>
        </w:tc>
        <w:tc>
          <w:tcPr>
            <w:tcW w:w="254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9D9D9" w:themeFill="background1" w:themeFillShade="D9"/>
          </w:tcPr>
          <w:p w14:paraId="4BF90057" w14:textId="0B5C41AA" w:rsidR="00CC717A" w:rsidRPr="007F2176" w:rsidRDefault="00CC717A" w:rsidP="00D25987">
            <w:pPr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</w:pPr>
            <w:r w:rsidRPr="00CC717A"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  <w:t>Kazakistan</w:t>
            </w:r>
          </w:p>
        </w:tc>
        <w:tc>
          <w:tcPr>
            <w:tcW w:w="1761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9D9D9" w:themeFill="background1" w:themeFillShade="D9"/>
          </w:tcPr>
          <w:p w14:paraId="2A8EDE6D" w14:textId="6D4FD95E" w:rsidR="00CC717A" w:rsidRDefault="00CC717A" w:rsidP="00D2598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  <w:t>3</w:t>
            </w:r>
          </w:p>
        </w:tc>
      </w:tr>
    </w:tbl>
    <w:p w14:paraId="6542BADE" w14:textId="782CAE01" w:rsidR="00CC717A" w:rsidRDefault="00CC717A" w:rsidP="00CC717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BB74DE">
        <w:rPr>
          <w:b/>
          <w:color w:val="FF0000"/>
        </w:rPr>
        <w:t>*</w:t>
      </w:r>
      <w:r>
        <w:rPr>
          <w:b/>
          <w:color w:val="FF0000"/>
        </w:rPr>
        <w:t>Konaklama ve yemek ücreti (Yemek Kartı) kabul eden yükseköğretim kurumu</w:t>
      </w:r>
      <w:r w:rsidR="003073C6">
        <w:rPr>
          <w:b/>
          <w:color w:val="FF0000"/>
        </w:rPr>
        <w:t xml:space="preserve"> tarafından imkanları ölçüsünde karşılanacaktır.</w:t>
      </w:r>
    </w:p>
    <w:p w14:paraId="1F3BAFCB" w14:textId="77777777" w:rsidR="00CC717A" w:rsidRDefault="00CC717A" w:rsidP="003627A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C7A274F" w14:textId="1757D2B9" w:rsidR="00CC717A" w:rsidRDefault="00CC717A" w:rsidP="003627A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C717A">
        <w:rPr>
          <w:rFonts w:ascii="Times New Roman" w:hAnsi="Times New Roman" w:cs="Times New Roman"/>
          <w:b/>
          <w:color w:val="000000"/>
          <w:sz w:val="28"/>
          <w:szCs w:val="28"/>
          <w:highlight w:val="lightGray"/>
          <w:shd w:val="clear" w:color="auto" w:fill="FFFFFF"/>
        </w:rPr>
        <w:t>Eşleşen Tüm Fakülte/Enstitü Programlarında öğrenci değişimi için başvurular alınacaktır</w:t>
      </w:r>
      <w:r w:rsidRPr="00CC717A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.</w:t>
      </w:r>
    </w:p>
    <w:p w14:paraId="651F097E" w14:textId="77777777" w:rsidR="00CC717A" w:rsidRDefault="00CC717A" w:rsidP="003627A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07C6861" w14:textId="7A3709A6" w:rsidR="003627A7" w:rsidRDefault="00D83FDC" w:rsidP="003627A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83F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Başvuruya İlişkin;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5186"/>
        <w:gridCol w:w="4307"/>
      </w:tblGrid>
      <w:tr w:rsidR="000A05F3" w14:paraId="42355340" w14:textId="77777777" w:rsidTr="005069D4">
        <w:tc>
          <w:tcPr>
            <w:tcW w:w="5290" w:type="dxa"/>
            <w:shd w:val="clear" w:color="auto" w:fill="A6A6A6" w:themeFill="background1" w:themeFillShade="A6"/>
            <w:vAlign w:val="center"/>
          </w:tcPr>
          <w:p w14:paraId="0FBCFBE0" w14:textId="77777777" w:rsidR="0058318F" w:rsidRDefault="0054532F" w:rsidP="004071CA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</w:t>
            </w:r>
            <w:r w:rsidR="00407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Başlangıç Tarihi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178169" w14:textId="77777777" w:rsidR="004071CA" w:rsidRPr="000A05F3" w:rsidRDefault="004071CA" w:rsidP="004071CA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5" w:type="dxa"/>
            <w:shd w:val="clear" w:color="auto" w:fill="A6A6A6" w:themeFill="background1" w:themeFillShade="A6"/>
            <w:vAlign w:val="center"/>
          </w:tcPr>
          <w:p w14:paraId="00CC8C77" w14:textId="6D22D587" w:rsidR="00CA2CD3" w:rsidRPr="009E543B" w:rsidRDefault="004138ED" w:rsidP="00696404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73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62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073C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D62F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AD74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71CA" w14:paraId="72419DC3" w14:textId="77777777" w:rsidTr="005069D4">
        <w:tc>
          <w:tcPr>
            <w:tcW w:w="5290" w:type="dxa"/>
            <w:shd w:val="clear" w:color="auto" w:fill="D9D9D9" w:themeFill="background1" w:themeFillShade="D9"/>
            <w:vAlign w:val="center"/>
          </w:tcPr>
          <w:p w14:paraId="12C78390" w14:textId="77777777" w:rsidR="004071CA" w:rsidRDefault="004071CA" w:rsidP="004071CA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Bitiş Tarihi  </w:t>
            </w:r>
          </w:p>
          <w:p w14:paraId="0B0EEAEE" w14:textId="77777777" w:rsidR="004071CA" w:rsidRDefault="004071CA" w:rsidP="004071CA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5" w:type="dxa"/>
            <w:shd w:val="clear" w:color="auto" w:fill="D9D9D9" w:themeFill="background1" w:themeFillShade="D9"/>
            <w:vAlign w:val="center"/>
          </w:tcPr>
          <w:p w14:paraId="5657681A" w14:textId="0DFF8FB5" w:rsidR="004071CA" w:rsidRPr="009E543B" w:rsidRDefault="003073C6" w:rsidP="00D3666E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C604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604D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AD74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A05F3" w14:paraId="1E6CEEEE" w14:textId="77777777" w:rsidTr="005069D4">
        <w:tc>
          <w:tcPr>
            <w:tcW w:w="5290" w:type="dxa"/>
            <w:shd w:val="clear" w:color="auto" w:fill="A6A6A6" w:themeFill="background1" w:themeFillShade="A6"/>
            <w:vAlign w:val="center"/>
          </w:tcPr>
          <w:p w14:paraId="5A4E2664" w14:textId="77777777" w:rsidR="0058318F" w:rsidRDefault="000A05F3" w:rsidP="004071CA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F3">
              <w:rPr>
                <w:rFonts w:ascii="Times New Roman" w:hAnsi="Times New Roman" w:cs="Times New Roman"/>
                <w:b/>
                <w:sz w:val="24"/>
                <w:szCs w:val="24"/>
              </w:rPr>
              <w:t>Başvuru Yeri</w:t>
            </w:r>
          </w:p>
          <w:p w14:paraId="0323C18B" w14:textId="77777777" w:rsidR="004071CA" w:rsidRPr="000A05F3" w:rsidRDefault="004071CA" w:rsidP="004071CA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5" w:type="dxa"/>
            <w:shd w:val="clear" w:color="auto" w:fill="A6A6A6" w:themeFill="background1" w:themeFillShade="A6"/>
            <w:vAlign w:val="center"/>
          </w:tcPr>
          <w:p w14:paraId="0DC4A49A" w14:textId="77777777" w:rsidR="00CA2CD3" w:rsidRDefault="001255BE" w:rsidP="004071CA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3B">
              <w:rPr>
                <w:rFonts w:ascii="Times New Roman" w:hAnsi="Times New Roman" w:cs="Times New Roman"/>
                <w:b/>
                <w:sz w:val="24"/>
                <w:szCs w:val="24"/>
              </w:rPr>
              <w:t>Uluslararası İlişkiler Ofisi</w:t>
            </w:r>
            <w:r w:rsidR="00083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EB56C7" w14:textId="77777777" w:rsidR="00F557EC" w:rsidRPr="009E543B" w:rsidRDefault="00F557EC" w:rsidP="00F557EC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F557EC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</w:rPr>
                <w:t>international@ohu.edu.tr</w:t>
              </w:r>
            </w:hyperlink>
            <w:r w:rsidRPr="00F55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A9B767E" w14:textId="77777777" w:rsidR="006F6816" w:rsidRPr="00BB74DE" w:rsidRDefault="006F6816" w:rsidP="002E1C8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</w:p>
    <w:p w14:paraId="0D2BF493" w14:textId="77777777" w:rsidR="00F44CEA" w:rsidRPr="00FA2BBF" w:rsidRDefault="002E1C82" w:rsidP="003627A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Başvuru Kriterleri:</w:t>
      </w:r>
    </w:p>
    <w:p w14:paraId="6A526B3D" w14:textId="77777777" w:rsidR="005A1FC0" w:rsidRDefault="00672242" w:rsidP="002E1C8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Niğde </w:t>
      </w:r>
      <w:r w:rsidR="005A1FC0">
        <w:rPr>
          <w:color w:val="000000"/>
        </w:rPr>
        <w:t>Ömer Halisdemir Üniv</w:t>
      </w:r>
      <w:r w:rsidR="005B544F">
        <w:rPr>
          <w:color w:val="000000"/>
        </w:rPr>
        <w:t>ersitesi kayıtlı öğrencisi olması</w:t>
      </w:r>
      <w:r w:rsidR="00C06056">
        <w:rPr>
          <w:color w:val="000000"/>
        </w:rPr>
        <w:t xml:space="preserve"> (Kayıt Dondurmuş, Öğrenim Harcını Ödememiş öğrenciler başvuru yapamazlar)</w:t>
      </w:r>
      <w:r w:rsidR="005A1FC0">
        <w:rPr>
          <w:color w:val="000000"/>
        </w:rPr>
        <w:t>,</w:t>
      </w:r>
    </w:p>
    <w:p w14:paraId="76E8FA11" w14:textId="77777777" w:rsidR="005A1FC0" w:rsidRDefault="005A1FC0" w:rsidP="002E1C8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78B">
        <w:rPr>
          <w:color w:val="000000"/>
        </w:rPr>
        <w:t>Not ortalaması</w:t>
      </w:r>
      <w:r>
        <w:rPr>
          <w:color w:val="000000"/>
        </w:rPr>
        <w:t xml:space="preserve">nın 4’lük sistemde en az </w:t>
      </w:r>
      <w:r w:rsidR="00113663">
        <w:rPr>
          <w:color w:val="000000"/>
        </w:rPr>
        <w:t>2,0</w:t>
      </w:r>
      <w:r w:rsidRPr="0016478B">
        <w:rPr>
          <w:color w:val="000000"/>
        </w:rPr>
        <w:t xml:space="preserve">0 </w:t>
      </w:r>
      <w:r>
        <w:rPr>
          <w:color w:val="000000"/>
        </w:rPr>
        <w:t>olması,</w:t>
      </w:r>
    </w:p>
    <w:p w14:paraId="62CE687E" w14:textId="77777777" w:rsidR="006F4230" w:rsidRPr="0040211E" w:rsidRDefault="001F0CAC" w:rsidP="0040211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000000"/>
        </w:rPr>
      </w:pPr>
      <w:r w:rsidRPr="0040211E">
        <w:rPr>
          <w:color w:val="000000"/>
        </w:rPr>
        <w:t>Lisans programlarına 2.,3. ve 4. sınıf öğrencileri başvuru yapabileceklerdir. Lisansüstü programlarda ise tez aşamasında olan öğrenciler başvuru yapabileceklerdir.</w:t>
      </w:r>
      <w:r w:rsidR="00CB5126" w:rsidRPr="0040211E">
        <w:rPr>
          <w:color w:val="000000"/>
        </w:rPr>
        <w:t xml:space="preserve"> </w:t>
      </w:r>
      <w:r w:rsidR="00B24633" w:rsidRPr="0040211E">
        <w:rPr>
          <w:color w:val="000000"/>
        </w:rPr>
        <w:t>Ancak d</w:t>
      </w:r>
      <w:r w:rsidR="0040211E">
        <w:rPr>
          <w:color w:val="000000"/>
        </w:rPr>
        <w:t xml:space="preserve">ers aşamasında olan öğrenciler; </w:t>
      </w:r>
      <w:r w:rsidR="00B24633" w:rsidRPr="0040211E">
        <w:rPr>
          <w:color w:val="000000"/>
        </w:rPr>
        <w:t xml:space="preserve">danışman onayı alması </w:t>
      </w:r>
      <w:r w:rsidR="0040211E" w:rsidRPr="0040211E">
        <w:rPr>
          <w:color w:val="000000"/>
        </w:rPr>
        <w:t xml:space="preserve">durumunda </w:t>
      </w:r>
      <w:r w:rsidR="0040211E">
        <w:rPr>
          <w:color w:val="000000"/>
        </w:rPr>
        <w:t>başvuru yapabileceklerdir.</w:t>
      </w:r>
    </w:p>
    <w:p w14:paraId="238B8F9A" w14:textId="77777777" w:rsidR="00AA028E" w:rsidRDefault="00AA028E" w:rsidP="002E1C8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3E5838B9" w14:textId="77777777" w:rsidR="00A5746A" w:rsidRDefault="00A5746A" w:rsidP="002E1C8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5B371D29" w14:textId="77777777" w:rsidR="00A5746A" w:rsidRDefault="00A5746A" w:rsidP="002E1C8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498DD3D5" w14:textId="77777777" w:rsidR="000C7BCE" w:rsidRDefault="000C7BCE" w:rsidP="002E1C8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14:paraId="3C10DB04" w14:textId="2ED55796" w:rsidR="005A1FC0" w:rsidRDefault="002E1C82" w:rsidP="002E1C8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Başvuru Evrakları:</w:t>
      </w:r>
    </w:p>
    <w:p w14:paraId="6DAEFAA6" w14:textId="77777777" w:rsidR="005A1FC0" w:rsidRDefault="005A1FC0" w:rsidP="002E1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Başvuru Formu,</w:t>
      </w:r>
    </w:p>
    <w:p w14:paraId="6CD2961B" w14:textId="77777777" w:rsidR="005A1FC0" w:rsidRDefault="00761EA7" w:rsidP="002E1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Nüfus Cüzdanı</w:t>
      </w:r>
      <w:r w:rsidR="005A1FC0">
        <w:rPr>
          <w:color w:val="000000"/>
        </w:rPr>
        <w:t xml:space="preserve"> Fotokopisi,</w:t>
      </w:r>
    </w:p>
    <w:p w14:paraId="65D587E9" w14:textId="77777777" w:rsidR="005A1FC0" w:rsidRDefault="00CA2CD3" w:rsidP="002E1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Transkript,</w:t>
      </w:r>
    </w:p>
    <w:p w14:paraId="4BCBEA75" w14:textId="77777777" w:rsidR="00FD15A4" w:rsidRDefault="00F84A1F" w:rsidP="00AD54C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369A">
        <w:rPr>
          <w:color w:val="000000"/>
        </w:rPr>
        <w:t>Yabancı Dil Seviyesini Gösterir Belge (</w:t>
      </w:r>
      <w:r w:rsidR="00C5355D" w:rsidRPr="0008369A">
        <w:rPr>
          <w:color w:val="000000"/>
        </w:rPr>
        <w:t>Belgeye sahip olanlar</w:t>
      </w:r>
      <w:r w:rsidRPr="0008369A">
        <w:rPr>
          <w:color w:val="000000"/>
        </w:rPr>
        <w:t>)</w:t>
      </w:r>
      <w:r w:rsidR="00717D02" w:rsidRPr="0008369A">
        <w:rPr>
          <w:color w:val="000000"/>
        </w:rPr>
        <w:t xml:space="preserve">, </w:t>
      </w:r>
    </w:p>
    <w:p w14:paraId="01C5F206" w14:textId="77777777" w:rsidR="00672D8C" w:rsidRDefault="00672D8C" w:rsidP="00FD15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273C6" w14:textId="77777777" w:rsidR="00FD15A4" w:rsidRPr="008544F5" w:rsidRDefault="00FD15A4" w:rsidP="00FD15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4F5">
        <w:rPr>
          <w:rFonts w:ascii="Times New Roman" w:hAnsi="Times New Roman" w:cs="Times New Roman"/>
          <w:b/>
          <w:sz w:val="24"/>
          <w:szCs w:val="24"/>
        </w:rPr>
        <w:t>Genel Bilgilendirme;</w:t>
      </w:r>
    </w:p>
    <w:p w14:paraId="07803120" w14:textId="77777777" w:rsidR="00FD15A4" w:rsidRDefault="00FD15A4" w:rsidP="00FD15A4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4F5">
        <w:rPr>
          <w:rFonts w:ascii="Times New Roman" w:hAnsi="Times New Roman" w:cs="Times New Roman"/>
          <w:sz w:val="24"/>
          <w:szCs w:val="24"/>
        </w:rPr>
        <w:t>Lisans ve Yüksek Lisans Programında öğrenim gören öğrenci</w:t>
      </w:r>
      <w:r w:rsidR="00914D84">
        <w:rPr>
          <w:rFonts w:ascii="Times New Roman" w:hAnsi="Times New Roman" w:cs="Times New Roman"/>
          <w:sz w:val="24"/>
          <w:szCs w:val="24"/>
        </w:rPr>
        <w:t>lerden başvurular</w:t>
      </w:r>
      <w:r w:rsidRPr="008544F5">
        <w:rPr>
          <w:rFonts w:ascii="Times New Roman" w:hAnsi="Times New Roman" w:cs="Times New Roman"/>
          <w:sz w:val="24"/>
          <w:szCs w:val="24"/>
        </w:rPr>
        <w:t xml:space="preserve"> alınacaktır.</w:t>
      </w:r>
    </w:p>
    <w:p w14:paraId="5BE959F6" w14:textId="77777777" w:rsidR="008E3609" w:rsidRPr="008544F5" w:rsidRDefault="008E3609" w:rsidP="008E360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2D1B32" w14:textId="77777777" w:rsidR="0008369A" w:rsidRDefault="00FD15A4" w:rsidP="0008369A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B07">
        <w:rPr>
          <w:rFonts w:ascii="Times New Roman" w:hAnsi="Times New Roman" w:cs="Times New Roman"/>
          <w:sz w:val="24"/>
          <w:szCs w:val="24"/>
        </w:rPr>
        <w:t>Protokol gereği öğrencilerimiz bu değişim programından yararlanmak için herhangi bir şekilde üniversitemizden hibe</w:t>
      </w:r>
      <w:r w:rsidR="0008369A">
        <w:rPr>
          <w:rFonts w:ascii="Times New Roman" w:hAnsi="Times New Roman" w:cs="Times New Roman"/>
          <w:sz w:val="24"/>
          <w:szCs w:val="24"/>
        </w:rPr>
        <w:t xml:space="preserve">/maddi destek </w:t>
      </w:r>
      <w:r w:rsidR="0008369A" w:rsidRPr="00196B07">
        <w:rPr>
          <w:rFonts w:ascii="Times New Roman" w:hAnsi="Times New Roman" w:cs="Times New Roman"/>
          <w:sz w:val="24"/>
          <w:szCs w:val="24"/>
        </w:rPr>
        <w:t>almayacaklardır</w:t>
      </w:r>
      <w:r w:rsidR="0008369A">
        <w:rPr>
          <w:rFonts w:ascii="Times New Roman" w:hAnsi="Times New Roman" w:cs="Times New Roman"/>
          <w:sz w:val="24"/>
          <w:szCs w:val="24"/>
        </w:rPr>
        <w:t xml:space="preserve">, kendi </w:t>
      </w:r>
      <w:r w:rsidR="00914D84">
        <w:rPr>
          <w:rFonts w:ascii="Times New Roman" w:hAnsi="Times New Roman" w:cs="Times New Roman"/>
          <w:sz w:val="24"/>
          <w:szCs w:val="24"/>
        </w:rPr>
        <w:t>imkânlarıyla</w:t>
      </w:r>
      <w:r w:rsidR="0008369A">
        <w:rPr>
          <w:rFonts w:ascii="Times New Roman" w:hAnsi="Times New Roman" w:cs="Times New Roman"/>
          <w:sz w:val="24"/>
          <w:szCs w:val="24"/>
        </w:rPr>
        <w:t xml:space="preserve"> hareketlilikten yararlanacaklardır</w:t>
      </w:r>
      <w:r w:rsidR="0008369A" w:rsidRPr="00196B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790510" w14:textId="77777777" w:rsidR="0008369A" w:rsidRPr="0008369A" w:rsidRDefault="0008369A" w:rsidP="0008369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8C3FD9F" w14:textId="77777777" w:rsidR="0008369A" w:rsidRPr="0008369A" w:rsidRDefault="00C64FAF" w:rsidP="0008369A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Olağandışı şartlara</w:t>
      </w:r>
      <w:r w:rsidR="0008369A" w:rsidRPr="0008369A">
        <w:rPr>
          <w:rFonts w:ascii="Times New Roman" w:hAnsi="Times New Roman" w:cs="Times New Roman"/>
          <w:sz w:val="24"/>
          <w:szCs w:val="24"/>
        </w:rPr>
        <w:t xml:space="preserve"> bağlı olarak </w:t>
      </w:r>
      <w:r w:rsidR="002A0B2F">
        <w:rPr>
          <w:rFonts w:ascii="Times New Roman" w:hAnsi="Times New Roman" w:cs="Times New Roman"/>
          <w:sz w:val="24"/>
          <w:szCs w:val="24"/>
        </w:rPr>
        <w:t>Değişim Programında e</w:t>
      </w:r>
      <w:r w:rsidR="002A0B2F" w:rsidRPr="0008369A">
        <w:rPr>
          <w:rFonts w:ascii="Times New Roman" w:hAnsi="Times New Roman" w:cs="Times New Roman"/>
          <w:sz w:val="24"/>
          <w:szCs w:val="24"/>
        </w:rPr>
        <w:t>ğitim</w:t>
      </w:r>
      <w:r w:rsidR="002A0B2F">
        <w:rPr>
          <w:rFonts w:ascii="Times New Roman" w:hAnsi="Times New Roman" w:cs="Times New Roman"/>
          <w:sz w:val="24"/>
          <w:szCs w:val="24"/>
        </w:rPr>
        <w:t>,</w:t>
      </w:r>
      <w:r w:rsidR="002A0B2F" w:rsidRPr="0008369A">
        <w:rPr>
          <w:rFonts w:ascii="Times New Roman" w:hAnsi="Times New Roman" w:cs="Times New Roman"/>
          <w:sz w:val="24"/>
          <w:szCs w:val="24"/>
        </w:rPr>
        <w:t xml:space="preserve"> on-line veya yüzyüze </w:t>
      </w:r>
      <w:r w:rsidR="002A0B2F">
        <w:rPr>
          <w:rFonts w:ascii="Times New Roman" w:hAnsi="Times New Roman" w:cs="Times New Roman"/>
          <w:sz w:val="24"/>
          <w:szCs w:val="24"/>
        </w:rPr>
        <w:t>olarak değişkenlik gösterebilir.</w:t>
      </w:r>
      <w:r w:rsidR="0008369A" w:rsidRPr="000836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58930" w14:textId="77777777" w:rsidR="008E3609" w:rsidRDefault="008E3609" w:rsidP="008E360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6DCCDAC4" w14:textId="72E25032" w:rsidR="00FD15A4" w:rsidRDefault="00FD15A4" w:rsidP="00FD15A4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4F5">
        <w:rPr>
          <w:rFonts w:ascii="Times New Roman" w:hAnsi="Times New Roman" w:cs="Times New Roman"/>
          <w:sz w:val="24"/>
          <w:szCs w:val="24"/>
        </w:rPr>
        <w:t xml:space="preserve">Yabancı dil seviyelerine ilişkin belgeye veya sertifikaya sahip öğrenci, başvuru esnasında bu belgeleri yanında bulundurması gerekmektedir. İngilizce Dil seviyesinin en az </w:t>
      </w:r>
      <w:r w:rsidRPr="008544F5">
        <w:rPr>
          <w:rFonts w:ascii="Times New Roman" w:hAnsi="Times New Roman" w:cs="Times New Roman"/>
          <w:b/>
          <w:sz w:val="24"/>
          <w:szCs w:val="24"/>
        </w:rPr>
        <w:t>Intermediate (orta düzey)</w:t>
      </w:r>
      <w:r w:rsidRPr="008544F5">
        <w:rPr>
          <w:rFonts w:ascii="Times New Roman" w:hAnsi="Times New Roman" w:cs="Times New Roman"/>
          <w:sz w:val="24"/>
          <w:szCs w:val="24"/>
        </w:rPr>
        <w:t xml:space="preserve"> olması gerekmektedir. </w:t>
      </w:r>
    </w:p>
    <w:p w14:paraId="66F1735B" w14:textId="77777777" w:rsidR="004723B0" w:rsidRDefault="004723B0" w:rsidP="004723B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7E36876" w14:textId="6F2B812D" w:rsidR="00FD15A4" w:rsidRDefault="00FD15A4" w:rsidP="00FD15A4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5F18">
        <w:rPr>
          <w:rFonts w:ascii="Times New Roman" w:hAnsi="Times New Roman" w:cs="Times New Roman"/>
          <w:sz w:val="24"/>
          <w:szCs w:val="24"/>
        </w:rPr>
        <w:t xml:space="preserve">Tüm belge ve bilgiler eksiksiz olarak </w:t>
      </w:r>
      <w:r w:rsidR="00AD742D">
        <w:rPr>
          <w:rFonts w:ascii="Times New Roman" w:hAnsi="Times New Roman" w:cs="Times New Roman"/>
          <w:sz w:val="24"/>
          <w:szCs w:val="24"/>
        </w:rPr>
        <w:t xml:space="preserve">bilgisayar ortamında </w:t>
      </w:r>
      <w:r w:rsidRPr="00185F18">
        <w:rPr>
          <w:rFonts w:ascii="Times New Roman" w:hAnsi="Times New Roman" w:cs="Times New Roman"/>
          <w:sz w:val="24"/>
          <w:szCs w:val="24"/>
        </w:rPr>
        <w:t>hazırlan</w:t>
      </w:r>
      <w:r w:rsidR="008B6730">
        <w:rPr>
          <w:rFonts w:ascii="Times New Roman" w:hAnsi="Times New Roman" w:cs="Times New Roman"/>
          <w:sz w:val="24"/>
          <w:szCs w:val="24"/>
        </w:rPr>
        <w:t>ıp imzalandıktan sonra</w:t>
      </w:r>
      <w:r w:rsidRPr="00185F18">
        <w:rPr>
          <w:rFonts w:ascii="Times New Roman" w:hAnsi="Times New Roman" w:cs="Times New Roman"/>
          <w:sz w:val="24"/>
          <w:szCs w:val="24"/>
        </w:rPr>
        <w:t xml:space="preserve"> </w:t>
      </w:r>
      <w:r w:rsidR="00AD742D">
        <w:rPr>
          <w:rFonts w:ascii="Times New Roman" w:hAnsi="Times New Roman" w:cs="Times New Roman"/>
          <w:sz w:val="24"/>
          <w:szCs w:val="24"/>
        </w:rPr>
        <w:t>elden</w:t>
      </w:r>
      <w:r w:rsidR="00AD742D" w:rsidRPr="00AD742D">
        <w:t xml:space="preserve"> </w:t>
      </w:r>
      <w:hyperlink r:id="rId11" w:history="1">
        <w:r w:rsidR="00AD742D" w:rsidRPr="00AD742D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veya </w:t>
        </w:r>
        <w:r w:rsidR="00AD742D" w:rsidRPr="00A9445D">
          <w:rPr>
            <w:rStyle w:val="Kpr"/>
            <w:rFonts w:ascii="Times New Roman" w:hAnsi="Times New Roman" w:cs="Times New Roman"/>
            <w:sz w:val="24"/>
            <w:szCs w:val="24"/>
          </w:rPr>
          <w:t>international@ohu.edu.tr</w:t>
        </w:r>
      </w:hyperlink>
      <w:r w:rsidR="00AD742D">
        <w:rPr>
          <w:rFonts w:ascii="Times New Roman" w:hAnsi="Times New Roman" w:cs="Times New Roman"/>
          <w:sz w:val="24"/>
          <w:szCs w:val="24"/>
        </w:rPr>
        <w:t xml:space="preserve"> adresine mail gönderilerek başvuru yapılabilir</w:t>
      </w:r>
      <w:r w:rsidRPr="00185F18">
        <w:rPr>
          <w:rFonts w:ascii="Times New Roman" w:hAnsi="Times New Roman" w:cs="Times New Roman"/>
          <w:sz w:val="24"/>
          <w:szCs w:val="24"/>
        </w:rPr>
        <w:t>. Eksik belge ve bilgilerle yapılan başvurular geçerli sayılmayacaktır.</w:t>
      </w:r>
    </w:p>
    <w:p w14:paraId="4A2B611D" w14:textId="77777777" w:rsidR="004A4C17" w:rsidRPr="00FA2BBF" w:rsidRDefault="004A4C17" w:rsidP="00C5116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14:paraId="7D39851A" w14:textId="77777777" w:rsidR="00FA2BBF" w:rsidRDefault="002E1C82" w:rsidP="000A05F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E1C82">
        <w:rPr>
          <w:b/>
          <w:color w:val="000000"/>
        </w:rPr>
        <w:t>Değerlendirme Kriterleri</w:t>
      </w:r>
      <w:r w:rsidR="00C26030">
        <w:rPr>
          <w:b/>
          <w:color w:val="000000"/>
        </w:rPr>
        <w:t xml:space="preserve"> (Tablo 1)</w:t>
      </w:r>
    </w:p>
    <w:p w14:paraId="22B4220B" w14:textId="77777777" w:rsidR="002E20B2" w:rsidRPr="002E1C82" w:rsidRDefault="002E20B2" w:rsidP="000A05F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tbl>
      <w:tblPr>
        <w:tblW w:w="9923" w:type="dxa"/>
        <w:tblInd w:w="108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1252B2" w:rsidRPr="001252B2" w14:paraId="10701B7E" w14:textId="77777777" w:rsidTr="00AA028E">
        <w:trPr>
          <w:trHeight w:val="473"/>
        </w:trPr>
        <w:tc>
          <w:tcPr>
            <w:tcW w:w="510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92CDDC" w:themeFill="accent5" w:themeFillTint="99"/>
            <w:vAlign w:val="center"/>
          </w:tcPr>
          <w:p w14:paraId="738AD38A" w14:textId="77777777" w:rsidR="001252B2" w:rsidRPr="00713918" w:rsidRDefault="001252B2" w:rsidP="006A145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71391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  <w:t>ÖLÇÜT</w:t>
            </w:r>
          </w:p>
          <w:p w14:paraId="2FE24347" w14:textId="77777777" w:rsidR="001252B2" w:rsidRPr="00713918" w:rsidRDefault="001252B2" w:rsidP="006A145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92CDDC" w:themeFill="accent5" w:themeFillTint="99"/>
          </w:tcPr>
          <w:p w14:paraId="163BD53C" w14:textId="77777777" w:rsidR="001252B2" w:rsidRPr="00713918" w:rsidRDefault="001252B2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71391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  <w:t>AĞIRLIKLI PUAN</w:t>
            </w:r>
          </w:p>
        </w:tc>
      </w:tr>
      <w:tr w:rsidR="001252B2" w:rsidRPr="001252B2" w14:paraId="4E34DE4F" w14:textId="77777777" w:rsidTr="00AA028E">
        <w:trPr>
          <w:trHeight w:val="439"/>
        </w:trPr>
        <w:tc>
          <w:tcPr>
            <w:tcW w:w="510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6A6A6" w:themeFill="background1" w:themeFillShade="A6"/>
          </w:tcPr>
          <w:p w14:paraId="37DB6932" w14:textId="77777777" w:rsidR="001252B2" w:rsidRPr="00713918" w:rsidRDefault="001252B2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71391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  <w:t>Akademik Başarı Düzeyi</w:t>
            </w:r>
          </w:p>
          <w:p w14:paraId="775F7462" w14:textId="77777777" w:rsidR="001252B2" w:rsidRPr="00713918" w:rsidRDefault="001252B2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6A6A6" w:themeFill="background1" w:themeFillShade="A6"/>
          </w:tcPr>
          <w:p w14:paraId="2400CFE9" w14:textId="77777777" w:rsidR="001252B2" w:rsidRPr="00713918" w:rsidRDefault="001252B2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</w:pPr>
            <w:r w:rsidRPr="00713918"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  <w:t>%50 (toplam 100 puan üzerinden)</w:t>
            </w:r>
          </w:p>
        </w:tc>
      </w:tr>
      <w:tr w:rsidR="001252B2" w:rsidRPr="001252B2" w14:paraId="638A92F3" w14:textId="77777777" w:rsidTr="00AA028E">
        <w:trPr>
          <w:trHeight w:val="533"/>
        </w:trPr>
        <w:tc>
          <w:tcPr>
            <w:tcW w:w="510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9D9D9" w:themeFill="background1" w:themeFillShade="D9"/>
          </w:tcPr>
          <w:p w14:paraId="5D414D2C" w14:textId="77777777" w:rsidR="001252B2" w:rsidRPr="00713918" w:rsidRDefault="001252B2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71391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  <w:t>Dil Seviyesi</w:t>
            </w:r>
          </w:p>
          <w:p w14:paraId="2D3A6DF9" w14:textId="77777777" w:rsidR="001252B2" w:rsidRPr="00713918" w:rsidRDefault="001252B2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9D9D9" w:themeFill="background1" w:themeFillShade="D9"/>
          </w:tcPr>
          <w:p w14:paraId="3599ACE5" w14:textId="77777777" w:rsidR="001252B2" w:rsidRPr="00713918" w:rsidRDefault="001252B2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</w:pPr>
            <w:r w:rsidRPr="00713918"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  <w:t>%50 (toplam 100 puan üzerinden)</w:t>
            </w:r>
          </w:p>
        </w:tc>
      </w:tr>
      <w:tr w:rsidR="001252B2" w:rsidRPr="001252B2" w14:paraId="62596D56" w14:textId="77777777" w:rsidTr="00AA028E">
        <w:trPr>
          <w:trHeight w:val="406"/>
        </w:trPr>
        <w:tc>
          <w:tcPr>
            <w:tcW w:w="510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6A6A6" w:themeFill="background1" w:themeFillShade="A6"/>
            <w:hideMark/>
          </w:tcPr>
          <w:p w14:paraId="5634523D" w14:textId="77777777" w:rsidR="001252B2" w:rsidRDefault="001252B2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71391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  <w:t>Şehit ve Gazi çocuklarına</w:t>
            </w:r>
          </w:p>
          <w:p w14:paraId="3043BF75" w14:textId="77777777" w:rsidR="0045051B" w:rsidRPr="00713918" w:rsidRDefault="0045051B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6A6A6" w:themeFill="background1" w:themeFillShade="A6"/>
            <w:hideMark/>
          </w:tcPr>
          <w:p w14:paraId="3214C86B" w14:textId="77777777" w:rsidR="001252B2" w:rsidRPr="00713918" w:rsidRDefault="001252B2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</w:pPr>
            <w:r w:rsidRPr="00713918"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  <w:t>+15 puan</w:t>
            </w:r>
          </w:p>
        </w:tc>
      </w:tr>
      <w:tr w:rsidR="001252B2" w:rsidRPr="001252B2" w14:paraId="057251AD" w14:textId="77777777" w:rsidTr="00AA028E">
        <w:trPr>
          <w:trHeight w:val="480"/>
        </w:trPr>
        <w:tc>
          <w:tcPr>
            <w:tcW w:w="510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9D9D9" w:themeFill="background1" w:themeFillShade="D9"/>
            <w:hideMark/>
          </w:tcPr>
          <w:p w14:paraId="1BC46C7D" w14:textId="77777777" w:rsidR="001252B2" w:rsidRPr="00713918" w:rsidRDefault="001252B2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71391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  <w:t>Engelli Öğrencilere (engelliliğin belgelenmesi kaydıyla)</w:t>
            </w:r>
          </w:p>
        </w:tc>
        <w:tc>
          <w:tcPr>
            <w:tcW w:w="48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9D9D9" w:themeFill="background1" w:themeFillShade="D9"/>
            <w:hideMark/>
          </w:tcPr>
          <w:p w14:paraId="5982AEA2" w14:textId="77777777" w:rsidR="001252B2" w:rsidRPr="00713918" w:rsidRDefault="001252B2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</w:pPr>
            <w:r w:rsidRPr="00713918"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  <w:t>+10 puan</w:t>
            </w:r>
          </w:p>
        </w:tc>
      </w:tr>
      <w:tr w:rsidR="001252B2" w:rsidRPr="001252B2" w14:paraId="1E15EE7B" w14:textId="77777777" w:rsidTr="00AA028E">
        <w:trPr>
          <w:trHeight w:val="333"/>
        </w:trPr>
        <w:tc>
          <w:tcPr>
            <w:tcW w:w="510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6A6A6" w:themeFill="background1" w:themeFillShade="A6"/>
            <w:hideMark/>
          </w:tcPr>
          <w:p w14:paraId="0DB3FEA4" w14:textId="77777777" w:rsidR="001252B2" w:rsidRDefault="001252B2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71391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  <w:t>Daha önce yararlanma (hibeli veya hibesiz)</w:t>
            </w:r>
          </w:p>
          <w:p w14:paraId="4D3C942C" w14:textId="77777777" w:rsidR="0045051B" w:rsidRPr="00713918" w:rsidRDefault="0045051B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6A6A6" w:themeFill="background1" w:themeFillShade="A6"/>
            <w:hideMark/>
          </w:tcPr>
          <w:p w14:paraId="280D3779" w14:textId="77777777" w:rsidR="001252B2" w:rsidRPr="00713918" w:rsidRDefault="001252B2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</w:pPr>
            <w:r w:rsidRPr="00713918"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  <w:t>-10 puan ( her bir hareketlilik için ayrı ayrı)</w:t>
            </w:r>
          </w:p>
        </w:tc>
      </w:tr>
      <w:tr w:rsidR="001252B2" w:rsidRPr="001252B2" w14:paraId="06517D5D" w14:textId="77777777" w:rsidTr="00AA028E">
        <w:trPr>
          <w:trHeight w:val="397"/>
        </w:trPr>
        <w:tc>
          <w:tcPr>
            <w:tcW w:w="510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9D9D9" w:themeFill="background1" w:themeFillShade="D9"/>
            <w:hideMark/>
          </w:tcPr>
          <w:p w14:paraId="4A6AB023" w14:textId="77777777" w:rsidR="001252B2" w:rsidRDefault="001252B2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71391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  <w:t>Vatandaşı olunan ülkede hareketliliğe katılma</w:t>
            </w:r>
          </w:p>
          <w:p w14:paraId="79F4052E" w14:textId="77777777" w:rsidR="0045051B" w:rsidRPr="00713918" w:rsidRDefault="0045051B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9D9D9" w:themeFill="background1" w:themeFillShade="D9"/>
            <w:hideMark/>
          </w:tcPr>
          <w:p w14:paraId="2177A714" w14:textId="77777777" w:rsidR="001252B2" w:rsidRPr="00713918" w:rsidRDefault="001252B2" w:rsidP="00AA028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</w:pPr>
            <w:r w:rsidRPr="00713918"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  <w:t>-10 puan</w:t>
            </w:r>
          </w:p>
        </w:tc>
      </w:tr>
      <w:tr w:rsidR="001252B2" w:rsidRPr="001252B2" w14:paraId="2266B5F5" w14:textId="77777777" w:rsidTr="00AA028E">
        <w:trPr>
          <w:trHeight w:val="525"/>
        </w:trPr>
        <w:tc>
          <w:tcPr>
            <w:tcW w:w="5103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6A6A6" w:themeFill="background1" w:themeFillShade="A6"/>
            <w:hideMark/>
          </w:tcPr>
          <w:p w14:paraId="7F431D1E" w14:textId="77777777" w:rsidR="001252B2" w:rsidRPr="00713918" w:rsidRDefault="001252B2" w:rsidP="00AA028E">
            <w:pPr>
              <w:shd w:val="clear" w:color="auto" w:fill="A6A6A6" w:themeFill="background1" w:themeFillShade="A6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71391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eastAsia="tr-TR"/>
              </w:rPr>
              <w:t>2828 Sayılı Sosyal Hizmetler Kanunu kapsamında hakları koruma, bakım veya barınma kararı alınmış öğrencilere</w:t>
            </w:r>
          </w:p>
        </w:tc>
        <w:tc>
          <w:tcPr>
            <w:tcW w:w="48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6A6A6" w:themeFill="background1" w:themeFillShade="A6"/>
            <w:hideMark/>
          </w:tcPr>
          <w:p w14:paraId="4CC0FAEA" w14:textId="77777777" w:rsidR="001252B2" w:rsidRPr="00713918" w:rsidRDefault="001252B2" w:rsidP="00AA028E">
            <w:pPr>
              <w:shd w:val="clear" w:color="auto" w:fill="A6A6A6" w:themeFill="background1" w:themeFillShade="A6"/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</w:pPr>
            <w:r w:rsidRPr="00713918">
              <w:rPr>
                <w:rFonts w:ascii="Calibri" w:eastAsia="Calibri" w:hAnsi="Calibri" w:cs="Times New Roman"/>
                <w:b/>
                <w:sz w:val="24"/>
                <w:szCs w:val="24"/>
                <w:lang w:eastAsia="tr-TR"/>
              </w:rPr>
              <w:t>+10 puan</w:t>
            </w:r>
          </w:p>
        </w:tc>
      </w:tr>
    </w:tbl>
    <w:p w14:paraId="6926A12F" w14:textId="77777777" w:rsidR="00FD15A4" w:rsidRPr="00EB712A" w:rsidRDefault="00344EEF" w:rsidP="00713918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color w:val="FF0000"/>
        </w:rPr>
      </w:pPr>
      <w:r w:rsidRPr="00EB712A">
        <w:rPr>
          <w:b/>
          <w:color w:val="FF0000"/>
        </w:rPr>
        <w:t xml:space="preserve">ÖNEMLİ NOT: Kontenjanlar </w:t>
      </w:r>
      <w:r w:rsidR="007E12F2" w:rsidRPr="00EB712A">
        <w:rPr>
          <w:b/>
          <w:color w:val="FF0000"/>
        </w:rPr>
        <w:t>başvuru yoğu</w:t>
      </w:r>
      <w:r w:rsidR="007C4A09" w:rsidRPr="00EB712A">
        <w:rPr>
          <w:b/>
          <w:color w:val="FF0000"/>
        </w:rPr>
        <w:t>nluk düzeyine göre artırılabilecek</w:t>
      </w:r>
      <w:r w:rsidR="007E12F2" w:rsidRPr="00EB712A">
        <w:rPr>
          <w:b/>
          <w:color w:val="FF0000"/>
        </w:rPr>
        <w:t xml:space="preserve"> ya</w:t>
      </w:r>
      <w:r w:rsidR="007C4A09" w:rsidRPr="00EB712A">
        <w:rPr>
          <w:b/>
          <w:color w:val="FF0000"/>
        </w:rPr>
        <w:t xml:space="preserve"> </w:t>
      </w:r>
      <w:r w:rsidR="007E12F2" w:rsidRPr="00EB712A">
        <w:rPr>
          <w:b/>
          <w:color w:val="FF0000"/>
        </w:rPr>
        <w:t>da azaltılabil</w:t>
      </w:r>
      <w:r w:rsidR="007C4A09" w:rsidRPr="00EB712A">
        <w:rPr>
          <w:b/>
          <w:color w:val="FF0000"/>
        </w:rPr>
        <w:t>ecekt</w:t>
      </w:r>
      <w:r w:rsidR="007E12F2" w:rsidRPr="00EB712A">
        <w:rPr>
          <w:b/>
          <w:color w:val="FF0000"/>
        </w:rPr>
        <w:t>ir.</w:t>
      </w:r>
    </w:p>
    <w:p w14:paraId="0A0264EA" w14:textId="77777777" w:rsidR="00D04D02" w:rsidRPr="00EB712A" w:rsidRDefault="00D04D02" w:rsidP="00713918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r w:rsidRPr="00EB712A">
        <w:rPr>
          <w:b/>
          <w:color w:val="000000"/>
        </w:rPr>
        <w:t>Başvuru Adresi;</w:t>
      </w:r>
    </w:p>
    <w:p w14:paraId="18E61A82" w14:textId="77777777" w:rsidR="00D04D02" w:rsidRPr="00EB712A" w:rsidRDefault="00D04D02" w:rsidP="00713918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r w:rsidRPr="00EB712A">
        <w:rPr>
          <w:b/>
          <w:color w:val="000000"/>
        </w:rPr>
        <w:t>Niğde Ömer Halisdemir Üniversitesi</w:t>
      </w:r>
    </w:p>
    <w:p w14:paraId="4E93BB3A" w14:textId="77777777" w:rsidR="00D04D02" w:rsidRPr="00EB712A" w:rsidRDefault="00D04D02" w:rsidP="00713918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r w:rsidRPr="00EB712A">
        <w:rPr>
          <w:b/>
          <w:color w:val="000000"/>
        </w:rPr>
        <w:t>Uluslararası İlişkiler Ofisi</w:t>
      </w:r>
    </w:p>
    <w:p w14:paraId="14827D49" w14:textId="77777777" w:rsidR="00D04D02" w:rsidRPr="00EB712A" w:rsidRDefault="00D04D02" w:rsidP="00713918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r w:rsidRPr="00EB712A">
        <w:rPr>
          <w:b/>
          <w:color w:val="000000"/>
        </w:rPr>
        <w:t xml:space="preserve">Merkez Kampüs 51240, Niğde  </w:t>
      </w:r>
    </w:p>
    <w:p w14:paraId="6D0D0B7F" w14:textId="77777777" w:rsidR="00D04D02" w:rsidRPr="00EB712A" w:rsidRDefault="00D04D02" w:rsidP="00713918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color w:val="000000"/>
          <w:sz w:val="20"/>
          <w:szCs w:val="20"/>
        </w:rPr>
      </w:pPr>
      <w:hyperlink r:id="rId12" w:history="1">
        <w:r w:rsidRPr="00EB712A">
          <w:rPr>
            <w:rStyle w:val="Kpr"/>
            <w:b/>
            <w:sz w:val="20"/>
            <w:szCs w:val="20"/>
          </w:rPr>
          <w:t>international@ohu.edu.tr</w:t>
        </w:r>
      </w:hyperlink>
      <w:r w:rsidRPr="00EB712A">
        <w:rPr>
          <w:b/>
          <w:color w:val="000000"/>
          <w:sz w:val="20"/>
          <w:szCs w:val="20"/>
        </w:rPr>
        <w:t xml:space="preserve"> </w:t>
      </w:r>
    </w:p>
    <w:sectPr w:rsidR="00D04D02" w:rsidRPr="00EB712A" w:rsidSect="00EB712A">
      <w:pgSz w:w="11906" w:h="16838"/>
      <w:pgMar w:top="284" w:right="127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C3F6A" w14:textId="77777777" w:rsidR="00E604DF" w:rsidRDefault="00E604DF" w:rsidP="002535E9">
      <w:pPr>
        <w:spacing w:after="0" w:line="240" w:lineRule="auto"/>
      </w:pPr>
      <w:r>
        <w:separator/>
      </w:r>
    </w:p>
  </w:endnote>
  <w:endnote w:type="continuationSeparator" w:id="0">
    <w:p w14:paraId="254C1166" w14:textId="77777777" w:rsidR="00E604DF" w:rsidRDefault="00E604DF" w:rsidP="0025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6699A" w14:textId="77777777" w:rsidR="00E604DF" w:rsidRDefault="00E604DF" w:rsidP="002535E9">
      <w:pPr>
        <w:spacing w:after="0" w:line="240" w:lineRule="auto"/>
      </w:pPr>
      <w:r>
        <w:separator/>
      </w:r>
    </w:p>
  </w:footnote>
  <w:footnote w:type="continuationSeparator" w:id="0">
    <w:p w14:paraId="33B4AB43" w14:textId="77777777" w:rsidR="00E604DF" w:rsidRDefault="00E604DF" w:rsidP="00253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4DB"/>
    <w:multiLevelType w:val="hybridMultilevel"/>
    <w:tmpl w:val="27BA5B18"/>
    <w:lvl w:ilvl="0" w:tplc="38A0D9E8">
      <w:start w:val="20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574AF"/>
    <w:multiLevelType w:val="hybridMultilevel"/>
    <w:tmpl w:val="381E1E66"/>
    <w:lvl w:ilvl="0" w:tplc="A552D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3224"/>
    <w:multiLevelType w:val="hybridMultilevel"/>
    <w:tmpl w:val="6F662F66"/>
    <w:lvl w:ilvl="0" w:tplc="E7E86246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E47F1"/>
    <w:multiLevelType w:val="hybridMultilevel"/>
    <w:tmpl w:val="AABC6D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F176F"/>
    <w:multiLevelType w:val="hybridMultilevel"/>
    <w:tmpl w:val="8842F07E"/>
    <w:lvl w:ilvl="0" w:tplc="041F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28F04AD9"/>
    <w:multiLevelType w:val="hybridMultilevel"/>
    <w:tmpl w:val="59BA88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A1478"/>
    <w:multiLevelType w:val="hybridMultilevel"/>
    <w:tmpl w:val="30ACBAAA"/>
    <w:lvl w:ilvl="0" w:tplc="88CA2A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7577E"/>
    <w:multiLevelType w:val="hybridMultilevel"/>
    <w:tmpl w:val="49E2EA20"/>
    <w:lvl w:ilvl="0" w:tplc="61C099C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C032E"/>
    <w:multiLevelType w:val="hybridMultilevel"/>
    <w:tmpl w:val="7ABE52B4"/>
    <w:lvl w:ilvl="0" w:tplc="041F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95A1EDD"/>
    <w:multiLevelType w:val="hybridMultilevel"/>
    <w:tmpl w:val="49E2EA20"/>
    <w:lvl w:ilvl="0" w:tplc="61C099C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832A4"/>
    <w:multiLevelType w:val="hybridMultilevel"/>
    <w:tmpl w:val="0BAE901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336BD"/>
    <w:multiLevelType w:val="hybridMultilevel"/>
    <w:tmpl w:val="49E2EA20"/>
    <w:lvl w:ilvl="0" w:tplc="61C099C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430A8"/>
    <w:multiLevelType w:val="hybridMultilevel"/>
    <w:tmpl w:val="BEA8E4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28816">
    <w:abstractNumId w:val="6"/>
  </w:num>
  <w:num w:numId="2" w16cid:durableId="884176744">
    <w:abstractNumId w:val="3"/>
  </w:num>
  <w:num w:numId="3" w16cid:durableId="518783254">
    <w:abstractNumId w:val="2"/>
  </w:num>
  <w:num w:numId="4" w16cid:durableId="275252874">
    <w:abstractNumId w:val="12"/>
  </w:num>
  <w:num w:numId="5" w16cid:durableId="1023674403">
    <w:abstractNumId w:val="8"/>
  </w:num>
  <w:num w:numId="6" w16cid:durableId="981274144">
    <w:abstractNumId w:val="5"/>
  </w:num>
  <w:num w:numId="7" w16cid:durableId="389622232">
    <w:abstractNumId w:val="10"/>
  </w:num>
  <w:num w:numId="8" w16cid:durableId="741676603">
    <w:abstractNumId w:val="0"/>
  </w:num>
  <w:num w:numId="9" w16cid:durableId="1505511859">
    <w:abstractNumId w:val="11"/>
  </w:num>
  <w:num w:numId="10" w16cid:durableId="941763601">
    <w:abstractNumId w:val="9"/>
  </w:num>
  <w:num w:numId="11" w16cid:durableId="2131901557">
    <w:abstractNumId w:val="7"/>
  </w:num>
  <w:num w:numId="12" w16cid:durableId="200868630">
    <w:abstractNumId w:val="4"/>
  </w:num>
  <w:num w:numId="13" w16cid:durableId="1018894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6C4"/>
    <w:rsid w:val="00014211"/>
    <w:rsid w:val="0002146B"/>
    <w:rsid w:val="00021B59"/>
    <w:rsid w:val="000327AD"/>
    <w:rsid w:val="00042F5E"/>
    <w:rsid w:val="00047462"/>
    <w:rsid w:val="000477F0"/>
    <w:rsid w:val="0005178C"/>
    <w:rsid w:val="0005223A"/>
    <w:rsid w:val="00060910"/>
    <w:rsid w:val="000642C7"/>
    <w:rsid w:val="0007559A"/>
    <w:rsid w:val="0008369A"/>
    <w:rsid w:val="00083784"/>
    <w:rsid w:val="000948DB"/>
    <w:rsid w:val="000A05F3"/>
    <w:rsid w:val="000B75FE"/>
    <w:rsid w:val="000C30F9"/>
    <w:rsid w:val="000C312E"/>
    <w:rsid w:val="000C5ACD"/>
    <w:rsid w:val="000C7BCE"/>
    <w:rsid w:val="000D1536"/>
    <w:rsid w:val="000D7746"/>
    <w:rsid w:val="000E4A07"/>
    <w:rsid w:val="000F42C4"/>
    <w:rsid w:val="000F5AD0"/>
    <w:rsid w:val="00101EB6"/>
    <w:rsid w:val="00103628"/>
    <w:rsid w:val="00107F47"/>
    <w:rsid w:val="00113663"/>
    <w:rsid w:val="0012477D"/>
    <w:rsid w:val="001252B2"/>
    <w:rsid w:val="001255BE"/>
    <w:rsid w:val="00130248"/>
    <w:rsid w:val="0014776F"/>
    <w:rsid w:val="001515D4"/>
    <w:rsid w:val="00153938"/>
    <w:rsid w:val="0016478B"/>
    <w:rsid w:val="00174A29"/>
    <w:rsid w:val="00185F18"/>
    <w:rsid w:val="00196B07"/>
    <w:rsid w:val="001A4CAF"/>
    <w:rsid w:val="001A53A3"/>
    <w:rsid w:val="001B1130"/>
    <w:rsid w:val="001B7439"/>
    <w:rsid w:val="001C4761"/>
    <w:rsid w:val="001C6E77"/>
    <w:rsid w:val="001D36E6"/>
    <w:rsid w:val="001D3FD1"/>
    <w:rsid w:val="001F0CAC"/>
    <w:rsid w:val="001F643F"/>
    <w:rsid w:val="0020225A"/>
    <w:rsid w:val="00204B53"/>
    <w:rsid w:val="0022767C"/>
    <w:rsid w:val="002438B6"/>
    <w:rsid w:val="002476D5"/>
    <w:rsid w:val="002533B2"/>
    <w:rsid w:val="002535E9"/>
    <w:rsid w:val="00265855"/>
    <w:rsid w:val="00266909"/>
    <w:rsid w:val="002673CB"/>
    <w:rsid w:val="00272563"/>
    <w:rsid w:val="002732F7"/>
    <w:rsid w:val="00295DA8"/>
    <w:rsid w:val="002970F3"/>
    <w:rsid w:val="002A0B2F"/>
    <w:rsid w:val="002A5EAD"/>
    <w:rsid w:val="002A7B3A"/>
    <w:rsid w:val="002B33D3"/>
    <w:rsid w:val="002B3677"/>
    <w:rsid w:val="002C2E5D"/>
    <w:rsid w:val="002C43C5"/>
    <w:rsid w:val="002D3028"/>
    <w:rsid w:val="002E1C82"/>
    <w:rsid w:val="002E20B2"/>
    <w:rsid w:val="002E2974"/>
    <w:rsid w:val="002E4D9B"/>
    <w:rsid w:val="002F334F"/>
    <w:rsid w:val="002F3B7E"/>
    <w:rsid w:val="0030019D"/>
    <w:rsid w:val="00302DFC"/>
    <w:rsid w:val="00303A68"/>
    <w:rsid w:val="003073C6"/>
    <w:rsid w:val="003138DC"/>
    <w:rsid w:val="00315DFC"/>
    <w:rsid w:val="0033619D"/>
    <w:rsid w:val="00344EEF"/>
    <w:rsid w:val="003471A4"/>
    <w:rsid w:val="00362287"/>
    <w:rsid w:val="003627A7"/>
    <w:rsid w:val="0037511C"/>
    <w:rsid w:val="003813C9"/>
    <w:rsid w:val="00383A31"/>
    <w:rsid w:val="003863E0"/>
    <w:rsid w:val="00387A2F"/>
    <w:rsid w:val="003C036D"/>
    <w:rsid w:val="003D0CF6"/>
    <w:rsid w:val="003D466F"/>
    <w:rsid w:val="003E09C3"/>
    <w:rsid w:val="003F3848"/>
    <w:rsid w:val="003F6045"/>
    <w:rsid w:val="004010B2"/>
    <w:rsid w:val="0040211E"/>
    <w:rsid w:val="0040459B"/>
    <w:rsid w:val="00406464"/>
    <w:rsid w:val="00406DE7"/>
    <w:rsid w:val="004071CA"/>
    <w:rsid w:val="00412493"/>
    <w:rsid w:val="004138ED"/>
    <w:rsid w:val="00416675"/>
    <w:rsid w:val="00433695"/>
    <w:rsid w:val="00445965"/>
    <w:rsid w:val="0045051B"/>
    <w:rsid w:val="00450584"/>
    <w:rsid w:val="0046343C"/>
    <w:rsid w:val="004723B0"/>
    <w:rsid w:val="00477BBB"/>
    <w:rsid w:val="00485077"/>
    <w:rsid w:val="0049108B"/>
    <w:rsid w:val="004A182F"/>
    <w:rsid w:val="004A3724"/>
    <w:rsid w:val="004A4C17"/>
    <w:rsid w:val="004A5A34"/>
    <w:rsid w:val="004A6030"/>
    <w:rsid w:val="004C043C"/>
    <w:rsid w:val="004C0B8C"/>
    <w:rsid w:val="004C540E"/>
    <w:rsid w:val="004E07D8"/>
    <w:rsid w:val="004E085C"/>
    <w:rsid w:val="004E0A82"/>
    <w:rsid w:val="004E46D9"/>
    <w:rsid w:val="004F132F"/>
    <w:rsid w:val="004F7BF3"/>
    <w:rsid w:val="005045C6"/>
    <w:rsid w:val="005069D4"/>
    <w:rsid w:val="0054532F"/>
    <w:rsid w:val="0055237C"/>
    <w:rsid w:val="005547E8"/>
    <w:rsid w:val="00556F4A"/>
    <w:rsid w:val="005573B8"/>
    <w:rsid w:val="00562AD1"/>
    <w:rsid w:val="00565F08"/>
    <w:rsid w:val="005718E1"/>
    <w:rsid w:val="00581287"/>
    <w:rsid w:val="0058318F"/>
    <w:rsid w:val="005974E2"/>
    <w:rsid w:val="005A0B32"/>
    <w:rsid w:val="005A157F"/>
    <w:rsid w:val="005A1FC0"/>
    <w:rsid w:val="005A4BEB"/>
    <w:rsid w:val="005B22DB"/>
    <w:rsid w:val="005B2694"/>
    <w:rsid w:val="005B544F"/>
    <w:rsid w:val="005D4E16"/>
    <w:rsid w:val="005E5418"/>
    <w:rsid w:val="005E5797"/>
    <w:rsid w:val="005F7B0B"/>
    <w:rsid w:val="00600313"/>
    <w:rsid w:val="00612FE5"/>
    <w:rsid w:val="00616782"/>
    <w:rsid w:val="00631714"/>
    <w:rsid w:val="00635197"/>
    <w:rsid w:val="00641718"/>
    <w:rsid w:val="00644C29"/>
    <w:rsid w:val="006515FA"/>
    <w:rsid w:val="0065407E"/>
    <w:rsid w:val="00656B61"/>
    <w:rsid w:val="00667D25"/>
    <w:rsid w:val="00672242"/>
    <w:rsid w:val="00672D8C"/>
    <w:rsid w:val="00675194"/>
    <w:rsid w:val="006775CD"/>
    <w:rsid w:val="00682DD4"/>
    <w:rsid w:val="00690BA6"/>
    <w:rsid w:val="00693488"/>
    <w:rsid w:val="00696404"/>
    <w:rsid w:val="006A1455"/>
    <w:rsid w:val="006A3FD5"/>
    <w:rsid w:val="006F3915"/>
    <w:rsid w:val="006F4230"/>
    <w:rsid w:val="006F6816"/>
    <w:rsid w:val="007111C2"/>
    <w:rsid w:val="00711BC3"/>
    <w:rsid w:val="00713918"/>
    <w:rsid w:val="007179BD"/>
    <w:rsid w:val="00717D02"/>
    <w:rsid w:val="0072519B"/>
    <w:rsid w:val="00736CAB"/>
    <w:rsid w:val="007432E8"/>
    <w:rsid w:val="00750B5A"/>
    <w:rsid w:val="00761EA7"/>
    <w:rsid w:val="007877F8"/>
    <w:rsid w:val="007A46B3"/>
    <w:rsid w:val="007B3884"/>
    <w:rsid w:val="007C1546"/>
    <w:rsid w:val="007C4A09"/>
    <w:rsid w:val="007E12F2"/>
    <w:rsid w:val="007E13C1"/>
    <w:rsid w:val="0080142B"/>
    <w:rsid w:val="008245C9"/>
    <w:rsid w:val="008347D9"/>
    <w:rsid w:val="008544F5"/>
    <w:rsid w:val="008709DC"/>
    <w:rsid w:val="00882D87"/>
    <w:rsid w:val="008A0364"/>
    <w:rsid w:val="008A191E"/>
    <w:rsid w:val="008B6730"/>
    <w:rsid w:val="008C1644"/>
    <w:rsid w:val="008D62FC"/>
    <w:rsid w:val="008E3609"/>
    <w:rsid w:val="008E4119"/>
    <w:rsid w:val="00914D84"/>
    <w:rsid w:val="00942B13"/>
    <w:rsid w:val="009435F1"/>
    <w:rsid w:val="00972801"/>
    <w:rsid w:val="00991BFA"/>
    <w:rsid w:val="009A23F7"/>
    <w:rsid w:val="009B29AD"/>
    <w:rsid w:val="009B2E8F"/>
    <w:rsid w:val="009C48FB"/>
    <w:rsid w:val="009C5535"/>
    <w:rsid w:val="009C74B4"/>
    <w:rsid w:val="009D2820"/>
    <w:rsid w:val="009E2BBE"/>
    <w:rsid w:val="009E543B"/>
    <w:rsid w:val="009F27F6"/>
    <w:rsid w:val="00A10208"/>
    <w:rsid w:val="00A168CD"/>
    <w:rsid w:val="00A26846"/>
    <w:rsid w:val="00A3074B"/>
    <w:rsid w:val="00A35F97"/>
    <w:rsid w:val="00A406B9"/>
    <w:rsid w:val="00A546E3"/>
    <w:rsid w:val="00A5746A"/>
    <w:rsid w:val="00A60FB5"/>
    <w:rsid w:val="00A657B1"/>
    <w:rsid w:val="00A7342A"/>
    <w:rsid w:val="00A80657"/>
    <w:rsid w:val="00A92D96"/>
    <w:rsid w:val="00AA0036"/>
    <w:rsid w:val="00AA028E"/>
    <w:rsid w:val="00AA2B9B"/>
    <w:rsid w:val="00AA5696"/>
    <w:rsid w:val="00AA66A9"/>
    <w:rsid w:val="00AB38DD"/>
    <w:rsid w:val="00AB660A"/>
    <w:rsid w:val="00AD20D9"/>
    <w:rsid w:val="00AD5648"/>
    <w:rsid w:val="00AD5A59"/>
    <w:rsid w:val="00AD742D"/>
    <w:rsid w:val="00AE3F5A"/>
    <w:rsid w:val="00AF6AD2"/>
    <w:rsid w:val="00B02131"/>
    <w:rsid w:val="00B14D45"/>
    <w:rsid w:val="00B20F87"/>
    <w:rsid w:val="00B24633"/>
    <w:rsid w:val="00B36CF2"/>
    <w:rsid w:val="00B45505"/>
    <w:rsid w:val="00B47EF5"/>
    <w:rsid w:val="00B52EEE"/>
    <w:rsid w:val="00B57A36"/>
    <w:rsid w:val="00B670E0"/>
    <w:rsid w:val="00B74FAA"/>
    <w:rsid w:val="00B90FC9"/>
    <w:rsid w:val="00BA40AA"/>
    <w:rsid w:val="00BA4FDC"/>
    <w:rsid w:val="00BB5681"/>
    <w:rsid w:val="00BB56C4"/>
    <w:rsid w:val="00BB74DE"/>
    <w:rsid w:val="00BC39FD"/>
    <w:rsid w:val="00BD3053"/>
    <w:rsid w:val="00BD6682"/>
    <w:rsid w:val="00BE3B2E"/>
    <w:rsid w:val="00BF312D"/>
    <w:rsid w:val="00BF3A75"/>
    <w:rsid w:val="00C06056"/>
    <w:rsid w:val="00C22FE0"/>
    <w:rsid w:val="00C25605"/>
    <w:rsid w:val="00C26030"/>
    <w:rsid w:val="00C3170E"/>
    <w:rsid w:val="00C321C9"/>
    <w:rsid w:val="00C439BD"/>
    <w:rsid w:val="00C44EB0"/>
    <w:rsid w:val="00C45EC7"/>
    <w:rsid w:val="00C4664E"/>
    <w:rsid w:val="00C51167"/>
    <w:rsid w:val="00C52C50"/>
    <w:rsid w:val="00C5355D"/>
    <w:rsid w:val="00C576D2"/>
    <w:rsid w:val="00C604D5"/>
    <w:rsid w:val="00C64FAF"/>
    <w:rsid w:val="00C71C74"/>
    <w:rsid w:val="00CA2CD3"/>
    <w:rsid w:val="00CA6E20"/>
    <w:rsid w:val="00CB0A62"/>
    <w:rsid w:val="00CB0EB1"/>
    <w:rsid w:val="00CB2531"/>
    <w:rsid w:val="00CB5126"/>
    <w:rsid w:val="00CB7FC9"/>
    <w:rsid w:val="00CC717A"/>
    <w:rsid w:val="00CD04C5"/>
    <w:rsid w:val="00CE6583"/>
    <w:rsid w:val="00CE6F5F"/>
    <w:rsid w:val="00D04D02"/>
    <w:rsid w:val="00D0591B"/>
    <w:rsid w:val="00D07F65"/>
    <w:rsid w:val="00D12F13"/>
    <w:rsid w:val="00D152E9"/>
    <w:rsid w:val="00D2165B"/>
    <w:rsid w:val="00D25987"/>
    <w:rsid w:val="00D26BFA"/>
    <w:rsid w:val="00D273AF"/>
    <w:rsid w:val="00D3227C"/>
    <w:rsid w:val="00D3666E"/>
    <w:rsid w:val="00D37A57"/>
    <w:rsid w:val="00D46A3B"/>
    <w:rsid w:val="00D47D58"/>
    <w:rsid w:val="00D50C86"/>
    <w:rsid w:val="00D5402B"/>
    <w:rsid w:val="00D608DF"/>
    <w:rsid w:val="00D71F99"/>
    <w:rsid w:val="00D73D0D"/>
    <w:rsid w:val="00D82566"/>
    <w:rsid w:val="00D83FDC"/>
    <w:rsid w:val="00D84547"/>
    <w:rsid w:val="00DA1A11"/>
    <w:rsid w:val="00DB661C"/>
    <w:rsid w:val="00DB7537"/>
    <w:rsid w:val="00DC0C34"/>
    <w:rsid w:val="00DC108C"/>
    <w:rsid w:val="00DC3269"/>
    <w:rsid w:val="00DE35A5"/>
    <w:rsid w:val="00DF004E"/>
    <w:rsid w:val="00DF556C"/>
    <w:rsid w:val="00DF7577"/>
    <w:rsid w:val="00E0078D"/>
    <w:rsid w:val="00E00E3C"/>
    <w:rsid w:val="00E013D6"/>
    <w:rsid w:val="00E05DCC"/>
    <w:rsid w:val="00E05FE6"/>
    <w:rsid w:val="00E10F11"/>
    <w:rsid w:val="00E1524E"/>
    <w:rsid w:val="00E1792D"/>
    <w:rsid w:val="00E2346F"/>
    <w:rsid w:val="00E3322D"/>
    <w:rsid w:val="00E456CE"/>
    <w:rsid w:val="00E461B5"/>
    <w:rsid w:val="00E46BBD"/>
    <w:rsid w:val="00E604DF"/>
    <w:rsid w:val="00E7223A"/>
    <w:rsid w:val="00E7429F"/>
    <w:rsid w:val="00E85293"/>
    <w:rsid w:val="00EB29BE"/>
    <w:rsid w:val="00EB4719"/>
    <w:rsid w:val="00EB712A"/>
    <w:rsid w:val="00EB74A3"/>
    <w:rsid w:val="00EC1645"/>
    <w:rsid w:val="00EC3644"/>
    <w:rsid w:val="00ED3D85"/>
    <w:rsid w:val="00ED45ED"/>
    <w:rsid w:val="00ED6A00"/>
    <w:rsid w:val="00EE6932"/>
    <w:rsid w:val="00F00E05"/>
    <w:rsid w:val="00F10FE1"/>
    <w:rsid w:val="00F1444B"/>
    <w:rsid w:val="00F16844"/>
    <w:rsid w:val="00F3117A"/>
    <w:rsid w:val="00F34CAB"/>
    <w:rsid w:val="00F4149E"/>
    <w:rsid w:val="00F4283B"/>
    <w:rsid w:val="00F44CEA"/>
    <w:rsid w:val="00F557EC"/>
    <w:rsid w:val="00F5676B"/>
    <w:rsid w:val="00F5686D"/>
    <w:rsid w:val="00F617DD"/>
    <w:rsid w:val="00F67A63"/>
    <w:rsid w:val="00F7032D"/>
    <w:rsid w:val="00F77AD3"/>
    <w:rsid w:val="00F84A1F"/>
    <w:rsid w:val="00F90ACA"/>
    <w:rsid w:val="00FA00F8"/>
    <w:rsid w:val="00FA2BBF"/>
    <w:rsid w:val="00FA3149"/>
    <w:rsid w:val="00FB74E8"/>
    <w:rsid w:val="00FC2F5D"/>
    <w:rsid w:val="00FD15A4"/>
    <w:rsid w:val="00FD2A21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FF5C3"/>
  <w15:docId w15:val="{F9CCEA8F-AE85-47A9-AA61-EF2C500F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6478B"/>
    <w:rPr>
      <w:b/>
      <w:bCs/>
    </w:rPr>
  </w:style>
  <w:style w:type="table" w:styleId="TabloKlavuzu">
    <w:name w:val="Table Grid"/>
    <w:basedOn w:val="NormalTablo"/>
    <w:uiPriority w:val="59"/>
    <w:rsid w:val="0016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5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35E9"/>
  </w:style>
  <w:style w:type="paragraph" w:styleId="AltBilgi">
    <w:name w:val="footer"/>
    <w:basedOn w:val="Normal"/>
    <w:link w:val="AltBilgiChar"/>
    <w:uiPriority w:val="99"/>
    <w:unhideWhenUsed/>
    <w:rsid w:val="0025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35E9"/>
  </w:style>
  <w:style w:type="character" w:styleId="Kpr">
    <w:name w:val="Hyperlink"/>
    <w:basedOn w:val="VarsaylanParagrafYazTipi"/>
    <w:uiPriority w:val="99"/>
    <w:unhideWhenUsed/>
    <w:rsid w:val="0045058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50584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0642C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E5D"/>
    <w:rPr>
      <w:rFonts w:ascii="Tahoma" w:hAnsi="Tahoma" w:cs="Tahoma"/>
      <w:sz w:val="16"/>
      <w:szCs w:val="16"/>
    </w:rPr>
  </w:style>
  <w:style w:type="table" w:styleId="AkGlgeleme-Vurgu1">
    <w:name w:val="Light Shading Accent 1"/>
    <w:basedOn w:val="NormalTablo"/>
    <w:uiPriority w:val="60"/>
    <w:rsid w:val="00CE65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zmlenmeyenBahsetme">
    <w:name w:val="Unresolved Mention"/>
    <w:basedOn w:val="VarsaylanParagrafYazTipi"/>
    <w:uiPriority w:val="99"/>
    <w:semiHidden/>
    <w:unhideWhenUsed/>
    <w:rsid w:val="00AD7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ternational@oh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ya%20international@ohu.edu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ternational@ohu.edu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E506-29E6-46DB-8959-9BC6A609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hpp</dc:creator>
  <cp:lastModifiedBy>AYŞE YÜCELER</cp:lastModifiedBy>
  <cp:revision>5</cp:revision>
  <cp:lastPrinted>2023-11-03T10:59:00Z</cp:lastPrinted>
  <dcterms:created xsi:type="dcterms:W3CDTF">2024-12-10T10:23:00Z</dcterms:created>
  <dcterms:modified xsi:type="dcterms:W3CDTF">2024-12-11T07:41:00Z</dcterms:modified>
</cp:coreProperties>
</file>