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378004135"/>
        <w:docPartObj>
          <w:docPartGallery w:val="Cover Pages"/>
          <w:docPartUnique/>
        </w:docPartObj>
      </w:sdtPr>
      <w:sdtEndPr/>
      <w:sdtContent>
        <w:p w:rsidR="00B74172" w:rsidRDefault="00B74172">
          <w:pPr>
            <w:rPr>
              <w:rFonts w:ascii="Times New Roman" w:hAnsi="Times New Roman" w:cs="Times New Roman"/>
              <w:sz w:val="24"/>
              <w:szCs w:val="24"/>
            </w:rPr>
          </w:pPr>
          <w:r w:rsidRPr="00B74172">
            <w:rPr>
              <w:rFonts w:ascii="Times New Roman" w:hAnsi="Times New Roman" w:cs="Times New Roman"/>
              <w:noProof/>
              <w:sz w:val="24"/>
              <w:szCs w:val="24"/>
              <w:lang w:eastAsia="tr-TR"/>
            </w:rPr>
            <mc:AlternateContent>
              <mc:Choice Requires="wpg">
                <w:drawing>
                  <wp:anchor distT="0" distB="0" distL="114300" distR="114300" simplePos="0" relativeHeight="251659264" behindDoc="0" locked="0" layoutInCell="0" allowOverlap="1" wp14:anchorId="757EA760" wp14:editId="16E811AD">
                    <wp:simplePos x="0" y="0"/>
                    <wp:positionH relativeFrom="page">
                      <wp:align>center</wp:align>
                    </wp:positionH>
                    <wp:positionV relativeFrom="page">
                      <wp:align>center</wp:align>
                    </wp:positionV>
                    <wp:extent cx="7372350" cy="9544050"/>
                    <wp:effectExtent l="0" t="0" r="18415" b="15240"/>
                    <wp:wrapNone/>
                    <wp:docPr id="370" name="Gr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omic Sans MS" w:hAnsi="Comic Sans MS"/>
                                      <w:b/>
                                      <w:color w:val="EEECE1" w:themeColor="background2"/>
                                      <w:spacing w:val="60"/>
                                      <w:sz w:val="28"/>
                                      <w:szCs w:val="28"/>
                                    </w:rPr>
                                    <w:alias w:val="Adres"/>
                                    <w:id w:val="277152505"/>
                                    <w:dataBinding w:prefixMappings="xmlns:ns0='http://schemas.microsoft.com/office/2006/coverPageProps'" w:xpath="/ns0:CoverPageProperties[1]/ns0:CompanyAddress[1]" w:storeItemID="{55AF091B-3C7A-41E3-B477-F2FDAA23CFDA}"/>
                                    <w:text w:multiLine="1"/>
                                  </w:sdtPr>
                                  <w:sdtEndPr/>
                                  <w:sdtContent>
                                    <w:p w:rsidR="00B74172" w:rsidRPr="00131716" w:rsidRDefault="00131716">
                                      <w:pPr>
                                        <w:pStyle w:val="AralkYok"/>
                                        <w:jc w:val="center"/>
                                        <w:rPr>
                                          <w:rFonts w:ascii="Comic Sans MS" w:hAnsi="Comic Sans MS"/>
                                          <w:b/>
                                          <w:smallCaps/>
                                          <w:color w:val="FFFFFF" w:themeColor="background1"/>
                                          <w:spacing w:val="60"/>
                                          <w:sz w:val="28"/>
                                          <w:szCs w:val="28"/>
                                        </w:rPr>
                                      </w:pPr>
                                      <w:r w:rsidRPr="00131716">
                                        <w:rPr>
                                          <w:rFonts w:ascii="Comic Sans MS" w:hAnsi="Comic Sans MS"/>
                                          <w:b/>
                                          <w:color w:val="EEECE1" w:themeColor="background2"/>
                                          <w:spacing w:val="60"/>
                                          <w:sz w:val="28"/>
                                          <w:szCs w:val="28"/>
                                        </w:rPr>
                                        <w:t>Çevirisi Yapılacak Metinler</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48"/>
                                      <w:szCs w:val="48"/>
                                    </w:rPr>
                                    <w:alias w:val="Yıl"/>
                                    <w:id w:val="1809132805"/>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EndPr/>
                                  <w:sdtContent>
                                    <w:p w:rsidR="00B74172" w:rsidRPr="00B74172" w:rsidRDefault="009E4FEC">
                                      <w:pPr>
                                        <w:pStyle w:val="AralkYok"/>
                                        <w:rPr>
                                          <w:rFonts w:asciiTheme="majorHAnsi" w:eastAsiaTheme="majorEastAsia" w:hAnsiTheme="majorHAnsi" w:cstheme="majorBidi"/>
                                          <w:color w:val="DBE5F1" w:themeColor="accent1" w:themeTint="33"/>
                                          <w:sz w:val="48"/>
                                          <w:szCs w:val="48"/>
                                        </w:rPr>
                                      </w:pPr>
                                      <w:r>
                                        <w:rPr>
                                          <w:rFonts w:asciiTheme="majorHAnsi" w:eastAsiaTheme="majorEastAsia" w:hAnsiTheme="majorHAnsi" w:cstheme="majorBidi"/>
                                          <w:color w:val="FFFFFF" w:themeColor="background1"/>
                                          <w:sz w:val="48"/>
                                          <w:szCs w:val="48"/>
                                        </w:rPr>
                                        <w:t>2020</w:t>
                                      </w:r>
                                      <w:r w:rsidR="00B74172" w:rsidRPr="00B74172">
                                        <w:rPr>
                                          <w:rFonts w:asciiTheme="majorHAnsi" w:eastAsiaTheme="majorEastAsia" w:hAnsiTheme="majorHAnsi" w:cstheme="majorBidi"/>
                                          <w:color w:val="FFFFFF" w:themeColor="background1"/>
                                          <w:sz w:val="48"/>
                                          <w:szCs w:val="48"/>
                                        </w:rPr>
                                        <w:t>-202</w:t>
                                      </w:r>
                                      <w:r>
                                        <w:rPr>
                                          <w:rFonts w:asciiTheme="majorHAnsi" w:eastAsiaTheme="majorEastAsia" w:hAnsiTheme="majorHAnsi" w:cstheme="majorBidi"/>
                                          <w:color w:val="FFFFFF" w:themeColor="background1"/>
                                          <w:sz w:val="48"/>
                                          <w:szCs w:val="48"/>
                                        </w:rPr>
                                        <w:t>1</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74172" w:rsidRPr="00131716" w:rsidRDefault="00B74172" w:rsidP="00131716">
                                  <w:pPr>
                                    <w:spacing w:after="0"/>
                                    <w:jc w:val="center"/>
                                    <w:rPr>
                                      <w:rFonts w:ascii="Comic Sans MS" w:hAnsi="Comic Sans MS"/>
                                    </w:rPr>
                                  </w:pPr>
                                  <w:r w:rsidRPr="00131716">
                                    <w:rPr>
                                      <w:rFonts w:ascii="Comic Sans MS" w:hAnsi="Comic Sans MS"/>
                                    </w:rPr>
                                    <w:t>Öğr. Gör. Havva Nur ASLAN</w:t>
                                  </w:r>
                                </w:p>
                                <w:p w:rsidR="00B74172" w:rsidRPr="00131716" w:rsidRDefault="00B74172" w:rsidP="00131716">
                                  <w:pPr>
                                    <w:spacing w:after="0"/>
                                    <w:jc w:val="center"/>
                                    <w:rPr>
                                      <w:rFonts w:ascii="Comic Sans MS" w:hAnsi="Comic Sans MS"/>
                                    </w:rPr>
                                  </w:pPr>
                                  <w:r w:rsidRPr="00131716">
                                    <w:rPr>
                                      <w:rFonts w:ascii="Comic Sans MS" w:hAnsi="Comic Sans MS"/>
                                    </w:rPr>
                                    <w:t>Staj Komisyon Üyesi</w:t>
                                  </w:r>
                                </w:p>
                              </w:txbxContent>
                            </wps:txbx>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74172" w:rsidRPr="00131716" w:rsidRDefault="00B74172" w:rsidP="00131716">
                                  <w:pPr>
                                    <w:spacing w:after="0"/>
                                    <w:jc w:val="center"/>
                                    <w:rPr>
                                      <w:rFonts w:ascii="Comic Sans MS" w:hAnsi="Comic Sans MS"/>
                                      <w:sz w:val="20"/>
                                      <w:szCs w:val="20"/>
                                    </w:rPr>
                                  </w:pPr>
                                  <w:r w:rsidRPr="00131716">
                                    <w:rPr>
                                      <w:rFonts w:ascii="Comic Sans MS" w:hAnsi="Comic Sans MS"/>
                                      <w:sz w:val="20"/>
                                      <w:szCs w:val="20"/>
                                    </w:rPr>
                                    <w:t>Öğr. Gör. Merve ÖZTÜRK</w:t>
                                  </w:r>
                                </w:p>
                                <w:p w:rsidR="00B74172" w:rsidRPr="00131716" w:rsidRDefault="00B74172" w:rsidP="00131716">
                                  <w:pPr>
                                    <w:spacing w:after="0"/>
                                    <w:jc w:val="center"/>
                                    <w:rPr>
                                      <w:rFonts w:ascii="Comic Sans MS" w:hAnsi="Comic Sans MS"/>
                                      <w:sz w:val="20"/>
                                      <w:szCs w:val="20"/>
                                    </w:rPr>
                                  </w:pPr>
                                  <w:r w:rsidRPr="00131716">
                                    <w:rPr>
                                      <w:rFonts w:ascii="Comic Sans MS" w:hAnsi="Comic Sans MS"/>
                                      <w:sz w:val="20"/>
                                      <w:szCs w:val="20"/>
                                    </w:rPr>
                                    <w:t>Staj Koordinatörü ve Komisyon üyesi</w:t>
                                  </w:r>
                                </w:p>
                              </w:txbxContent>
                            </wps:txbx>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74172" w:rsidRPr="00131716" w:rsidRDefault="00B74172" w:rsidP="00B74172">
                                  <w:pPr>
                                    <w:jc w:val="center"/>
                                    <w:rPr>
                                      <w:rFonts w:ascii="Comic Sans MS" w:hAnsi="Comic Sans MS"/>
                                    </w:rPr>
                                  </w:pPr>
                                  <w:r w:rsidRPr="00131716">
                                    <w:rPr>
                                      <w:rFonts w:ascii="Comic Sans MS" w:hAnsi="Comic Sans MS"/>
                                    </w:rPr>
                                    <w:t>Öğr. Gör. Ali ÖLMEZ</w:t>
                                  </w:r>
                                </w:p>
                                <w:p w:rsidR="00B74172" w:rsidRPr="00131716" w:rsidRDefault="00B74172" w:rsidP="00B74172">
                                  <w:pPr>
                                    <w:jc w:val="center"/>
                                    <w:rPr>
                                      <w:rFonts w:ascii="Comic Sans MS" w:hAnsi="Comic Sans MS"/>
                                    </w:rPr>
                                  </w:pPr>
                                  <w:r w:rsidRPr="00131716">
                                    <w:rPr>
                                      <w:rFonts w:ascii="Comic Sans MS" w:hAnsi="Comic Sans MS"/>
                                    </w:rPr>
                                    <w:t>Staj Komisyon Başkanı</w:t>
                                  </w:r>
                                </w:p>
                              </w:txbxContent>
                            </wps:txbx>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48"/>
                                      <w:szCs w:val="48"/>
                                    </w:rPr>
                                    <w:alias w:val="Başlık"/>
                                    <w:id w:val="-2082675673"/>
                                    <w:dataBinding w:prefixMappings="xmlns:ns0='http://schemas.openxmlformats.org/package/2006/metadata/core-properties' xmlns:ns1='http://purl.org/dc/elements/1.1/'" w:xpath="/ns0:coreProperties[1]/ns1:title[1]" w:storeItemID="{6C3C8BC8-F283-45AE-878A-BAB7291924A1}"/>
                                    <w:text/>
                                  </w:sdtPr>
                                  <w:sdtEndPr/>
                                  <w:sdtContent>
                                    <w:p w:rsidR="00B74172" w:rsidRPr="00B74172" w:rsidRDefault="00B74172">
                                      <w:pPr>
                                        <w:jc w:val="right"/>
                                        <w:rPr>
                                          <w:rFonts w:asciiTheme="majorHAnsi" w:eastAsiaTheme="majorEastAsia" w:hAnsiTheme="majorHAnsi" w:cstheme="majorBidi"/>
                                          <w:color w:val="632423" w:themeColor="accent2" w:themeShade="80"/>
                                          <w:sz w:val="48"/>
                                          <w:szCs w:val="48"/>
                                        </w:rPr>
                                      </w:pPr>
                                      <w:r w:rsidRPr="00B74172">
                                        <w:rPr>
                                          <w:rFonts w:asciiTheme="majorHAnsi" w:eastAsiaTheme="majorEastAsia" w:hAnsiTheme="majorHAnsi" w:cstheme="majorBidi"/>
                                          <w:color w:val="FFFFFF" w:themeColor="background1"/>
                                          <w:sz w:val="48"/>
                                          <w:szCs w:val="48"/>
                                        </w:rPr>
                                        <w:t>Yabancı Diller ve Kültürler Bölümü</w:t>
                                      </w:r>
                                    </w:p>
                                  </w:sdtContent>
                                </w:sdt>
                                <w:sdt>
                                  <w:sdtPr>
                                    <w:rPr>
                                      <w:color w:val="FFFFFF" w:themeColor="background1"/>
                                      <w:sz w:val="40"/>
                                      <w:szCs w:val="40"/>
                                    </w:rPr>
                                    <w:alias w:val="Altyazı"/>
                                    <w:id w:val="137005206"/>
                                    <w:dataBinding w:prefixMappings="xmlns:ns0='http://schemas.openxmlformats.org/package/2006/metadata/core-properties' xmlns:ns1='http://purl.org/dc/elements/1.1/'" w:xpath="/ns0:coreProperties[1]/ns1:subject[1]" w:storeItemID="{6C3C8BC8-F283-45AE-878A-BAB7291924A1}"/>
                                    <w:text/>
                                  </w:sdtPr>
                                  <w:sdtEndPr/>
                                  <w:sdtContent>
                                    <w:p w:rsidR="00B74172" w:rsidRDefault="00B74172">
                                      <w:pPr>
                                        <w:jc w:val="right"/>
                                        <w:rPr>
                                          <w:color w:val="FFFFFF" w:themeColor="background1"/>
                                          <w:sz w:val="40"/>
                                          <w:szCs w:val="40"/>
                                        </w:rPr>
                                      </w:pPr>
                                      <w:r>
                                        <w:rPr>
                                          <w:color w:val="FFFFFF" w:themeColor="background1"/>
                                          <w:sz w:val="40"/>
                                          <w:szCs w:val="40"/>
                                        </w:rPr>
                                        <w:t xml:space="preserve">Uygulamalı </w:t>
                                      </w:r>
                                      <w:r w:rsidR="009E4FEC">
                                        <w:rPr>
                                          <w:color w:val="FFFFFF" w:themeColor="background1"/>
                                          <w:sz w:val="40"/>
                                          <w:szCs w:val="40"/>
                                        </w:rPr>
                                        <w:t>İngilizce</w:t>
                                      </w:r>
                                      <w:r>
                                        <w:rPr>
                                          <w:color w:val="FFFFFF" w:themeColor="background1"/>
                                          <w:sz w:val="40"/>
                                          <w:szCs w:val="40"/>
                                        </w:rPr>
                                        <w:t xml:space="preserve"> Çevirmenlik Programı</w:t>
                                      </w:r>
                                    </w:p>
                                  </w:sdtContent>
                                </w:sdt>
                                <w:sdt>
                                  <w:sdtPr>
                                    <w:rPr>
                                      <w:color w:val="FFFFFF" w:themeColor="background1"/>
                                      <w:sz w:val="40"/>
                                      <w:szCs w:val="40"/>
                                    </w:rPr>
                                    <w:alias w:val="Yazar"/>
                                    <w:id w:val="1018051456"/>
                                    <w:dataBinding w:prefixMappings="xmlns:ns0='http://schemas.openxmlformats.org/package/2006/metadata/core-properties' xmlns:ns1='http://purl.org/dc/elements/1.1/'" w:xpath="/ns0:coreProperties[1]/ns1:creator[1]" w:storeItemID="{6C3C8BC8-F283-45AE-878A-BAB7291924A1}"/>
                                    <w:text/>
                                  </w:sdtPr>
                                  <w:sdtEndPr/>
                                  <w:sdtContent>
                                    <w:p w:rsidR="00B74172" w:rsidRPr="00B74172" w:rsidRDefault="009E4FEC">
                                      <w:pPr>
                                        <w:jc w:val="right"/>
                                        <w:rPr>
                                          <w:color w:val="FFFFFF" w:themeColor="background1"/>
                                          <w:sz w:val="40"/>
                                          <w:szCs w:val="40"/>
                                        </w:rPr>
                                      </w:pPr>
                                      <w:r>
                                        <w:rPr>
                                          <w:color w:val="FFFFFF" w:themeColor="background1"/>
                                          <w:sz w:val="40"/>
                                          <w:szCs w:val="40"/>
                                        </w:rPr>
                                        <w:t>2020</w:t>
                                      </w:r>
                                      <w:r w:rsidR="00B74172" w:rsidRPr="00B74172">
                                        <w:rPr>
                                          <w:color w:val="FFFFFF" w:themeColor="background1"/>
                                          <w:sz w:val="40"/>
                                          <w:szCs w:val="40"/>
                                        </w:rPr>
                                        <w:t>-202</w:t>
                                      </w:r>
                                      <w:r>
                                        <w:rPr>
                                          <w:color w:val="FFFFFF" w:themeColor="background1"/>
                                          <w:sz w:val="40"/>
                                          <w:szCs w:val="40"/>
                                        </w:rPr>
                                        <w:t>1</w:t>
                                      </w:r>
                                      <w:r w:rsidR="00B74172" w:rsidRPr="00B74172">
                                        <w:rPr>
                                          <w:color w:val="FFFFFF" w:themeColor="background1"/>
                                          <w:sz w:val="40"/>
                                          <w:szCs w:val="40"/>
                                        </w:rPr>
                                        <w:t xml:space="preserve"> Uygulama Stajı Ödevi</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74172" w:rsidRPr="00B74172" w:rsidRDefault="004414AA">
                                  <w:pPr>
                                    <w:pStyle w:val="AralkYok"/>
                                    <w:rPr>
                                      <w:b/>
                                      <w:smallCaps/>
                                      <w:color w:val="FFFFFF" w:themeColor="background1"/>
                                      <w:sz w:val="52"/>
                                      <w:szCs w:val="52"/>
                                    </w:rPr>
                                  </w:pPr>
                                  <w:sdt>
                                    <w:sdtPr>
                                      <w:rPr>
                                        <w:b/>
                                        <w:color w:val="FFFFFF" w:themeColor="background1"/>
                                        <w:sz w:val="52"/>
                                        <w:szCs w:val="52"/>
                                      </w:rPr>
                                      <w:alias w:val="Şirket"/>
                                      <w:id w:val="1845667409"/>
                                      <w:dataBinding w:prefixMappings="xmlns:ns0='http://schemas.openxmlformats.org/officeDocument/2006/extended-properties'" w:xpath="/ns0:Properties[1]/ns0:Company[1]" w:storeItemID="{6668398D-A668-4E3E-A5EB-62B293D839F1}"/>
                                      <w:text/>
                                    </w:sdtPr>
                                    <w:sdtEndPr/>
                                    <w:sdtContent>
                                      <w:r w:rsidR="00131716">
                                        <w:rPr>
                                          <w:b/>
                                          <w:color w:val="FFFFFF" w:themeColor="background1"/>
                                          <w:sz w:val="52"/>
                                          <w:szCs w:val="52"/>
                                        </w:rPr>
                                        <w:t>NİĞDE ÖMER HALİS</w:t>
                                      </w:r>
                                      <w:r w:rsidR="00B74172" w:rsidRPr="00B74172">
                                        <w:rPr>
                                          <w:b/>
                                          <w:color w:val="FFFFFF" w:themeColor="background1"/>
                                          <w:sz w:val="52"/>
                                          <w:szCs w:val="52"/>
                                        </w:rPr>
                                        <w:t>DEMİR ÜNİVERSİTESİ</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up 76" o:spid="_x0000_s1026" style="position:absolute;margin-left:0;margin-top:0;width:580.5pt;height:751.5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rFonts w:ascii="Comic Sans MS" w:hAnsi="Comic Sans MS"/>
                                <w:b/>
                                <w:color w:val="EEECE1" w:themeColor="background2"/>
                                <w:spacing w:val="60"/>
                                <w:sz w:val="28"/>
                                <w:szCs w:val="28"/>
                              </w:rPr>
                              <w:alias w:val="Adres"/>
                              <w:id w:val="277152505"/>
                              <w:dataBinding w:prefixMappings="xmlns:ns0='http://schemas.microsoft.com/office/2006/coverPageProps'" w:xpath="/ns0:CoverPageProperties[1]/ns0:CompanyAddress[1]" w:storeItemID="{55AF091B-3C7A-41E3-B477-F2FDAA23CFDA}"/>
                              <w:text w:multiLine="1"/>
                            </w:sdtPr>
                            <w:sdtEndPr/>
                            <w:sdtContent>
                              <w:p w:rsidR="00B74172" w:rsidRPr="00131716" w:rsidRDefault="00131716">
                                <w:pPr>
                                  <w:pStyle w:val="AralkYok"/>
                                  <w:jc w:val="center"/>
                                  <w:rPr>
                                    <w:rFonts w:ascii="Comic Sans MS" w:hAnsi="Comic Sans MS"/>
                                    <w:b/>
                                    <w:smallCaps/>
                                    <w:color w:val="FFFFFF" w:themeColor="background1"/>
                                    <w:spacing w:val="60"/>
                                    <w:sz w:val="28"/>
                                    <w:szCs w:val="28"/>
                                  </w:rPr>
                                </w:pPr>
                                <w:r w:rsidRPr="00131716">
                                  <w:rPr>
                                    <w:rFonts w:ascii="Comic Sans MS" w:hAnsi="Comic Sans MS"/>
                                    <w:b/>
                                    <w:color w:val="EEECE1" w:themeColor="background2"/>
                                    <w:spacing w:val="60"/>
                                    <w:sz w:val="28"/>
                                    <w:szCs w:val="28"/>
                                  </w:rPr>
                                  <w:t>Çevirisi Yapılacak Metinler</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48"/>
                                <w:szCs w:val="48"/>
                              </w:rPr>
                              <w:alias w:val="Yıl"/>
                              <w:id w:val="1809132805"/>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EndPr/>
                            <w:sdtContent>
                              <w:p w:rsidR="00B74172" w:rsidRPr="00B74172" w:rsidRDefault="009E4FEC">
                                <w:pPr>
                                  <w:pStyle w:val="AralkYok"/>
                                  <w:rPr>
                                    <w:rFonts w:asciiTheme="majorHAnsi" w:eastAsiaTheme="majorEastAsia" w:hAnsiTheme="majorHAnsi" w:cstheme="majorBidi"/>
                                    <w:color w:val="DBE5F1" w:themeColor="accent1" w:themeTint="33"/>
                                    <w:sz w:val="48"/>
                                    <w:szCs w:val="48"/>
                                  </w:rPr>
                                </w:pPr>
                                <w:r>
                                  <w:rPr>
                                    <w:rFonts w:asciiTheme="majorHAnsi" w:eastAsiaTheme="majorEastAsia" w:hAnsiTheme="majorHAnsi" w:cstheme="majorBidi"/>
                                    <w:color w:val="FFFFFF" w:themeColor="background1"/>
                                    <w:sz w:val="48"/>
                                    <w:szCs w:val="48"/>
                                  </w:rPr>
                                  <w:t>2020</w:t>
                                </w:r>
                                <w:r w:rsidR="00B74172" w:rsidRPr="00B74172">
                                  <w:rPr>
                                    <w:rFonts w:asciiTheme="majorHAnsi" w:eastAsiaTheme="majorEastAsia" w:hAnsiTheme="majorHAnsi" w:cstheme="majorBidi"/>
                                    <w:color w:val="FFFFFF" w:themeColor="background1"/>
                                    <w:sz w:val="48"/>
                                    <w:szCs w:val="48"/>
                                  </w:rPr>
                                  <w:t>-202</w:t>
                                </w:r>
                                <w:r>
                                  <w:rPr>
                                    <w:rFonts w:asciiTheme="majorHAnsi" w:eastAsiaTheme="majorEastAsia" w:hAnsiTheme="majorHAnsi" w:cstheme="majorBidi"/>
                                    <w:color w:val="FFFFFF" w:themeColor="background1"/>
                                    <w:sz w:val="48"/>
                                    <w:szCs w:val="48"/>
                                  </w:rPr>
                                  <w:t>1</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textbox>
                        <w:txbxContent>
                          <w:p w:rsidR="00B74172" w:rsidRPr="00131716" w:rsidRDefault="00B74172" w:rsidP="00131716">
                            <w:pPr>
                              <w:spacing w:after="0"/>
                              <w:jc w:val="center"/>
                              <w:rPr>
                                <w:rFonts w:ascii="Comic Sans MS" w:hAnsi="Comic Sans MS"/>
                              </w:rPr>
                            </w:pPr>
                            <w:r w:rsidRPr="00131716">
                              <w:rPr>
                                <w:rFonts w:ascii="Comic Sans MS" w:hAnsi="Comic Sans MS"/>
                              </w:rPr>
                              <w:t>Öğr. Gör. Havva Nur ASLAN</w:t>
                            </w:r>
                          </w:p>
                          <w:p w:rsidR="00B74172" w:rsidRPr="00131716" w:rsidRDefault="00B74172" w:rsidP="00131716">
                            <w:pPr>
                              <w:spacing w:after="0"/>
                              <w:jc w:val="center"/>
                              <w:rPr>
                                <w:rFonts w:ascii="Comic Sans MS" w:hAnsi="Comic Sans MS"/>
                              </w:rPr>
                            </w:pPr>
                            <w:r w:rsidRPr="00131716">
                              <w:rPr>
                                <w:rFonts w:ascii="Comic Sans MS" w:hAnsi="Comic Sans MS"/>
                              </w:rPr>
                              <w:t>Staj Komisyon Üyesi</w:t>
                            </w:r>
                          </w:p>
                        </w:txbxContent>
                      </v:textbox>
                    </v:rect>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textbox>
                        <w:txbxContent>
                          <w:p w:rsidR="00B74172" w:rsidRPr="00131716" w:rsidRDefault="00B74172" w:rsidP="00131716">
                            <w:pPr>
                              <w:spacing w:after="0"/>
                              <w:jc w:val="center"/>
                              <w:rPr>
                                <w:rFonts w:ascii="Comic Sans MS" w:hAnsi="Comic Sans MS"/>
                                <w:sz w:val="20"/>
                                <w:szCs w:val="20"/>
                              </w:rPr>
                            </w:pPr>
                            <w:r w:rsidRPr="00131716">
                              <w:rPr>
                                <w:rFonts w:ascii="Comic Sans MS" w:hAnsi="Comic Sans MS"/>
                                <w:sz w:val="20"/>
                                <w:szCs w:val="20"/>
                              </w:rPr>
                              <w:t>Öğr. Gör. Merve ÖZTÜRK</w:t>
                            </w:r>
                          </w:p>
                          <w:p w:rsidR="00B74172" w:rsidRPr="00131716" w:rsidRDefault="00B74172" w:rsidP="00131716">
                            <w:pPr>
                              <w:spacing w:after="0"/>
                              <w:jc w:val="center"/>
                              <w:rPr>
                                <w:rFonts w:ascii="Comic Sans MS" w:hAnsi="Comic Sans MS"/>
                                <w:sz w:val="20"/>
                                <w:szCs w:val="20"/>
                              </w:rPr>
                            </w:pPr>
                            <w:r w:rsidRPr="00131716">
                              <w:rPr>
                                <w:rFonts w:ascii="Comic Sans MS" w:hAnsi="Comic Sans MS"/>
                                <w:sz w:val="20"/>
                                <w:szCs w:val="20"/>
                              </w:rPr>
                              <w:t>Staj Koordinatörü ve Komisyon üyesi</w:t>
                            </w:r>
                          </w:p>
                        </w:txbxContent>
                      </v:textbox>
                    </v:rect>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textbox>
                        <w:txbxContent>
                          <w:p w:rsidR="00B74172" w:rsidRPr="00131716" w:rsidRDefault="00B74172" w:rsidP="00B74172">
                            <w:pPr>
                              <w:jc w:val="center"/>
                              <w:rPr>
                                <w:rFonts w:ascii="Comic Sans MS" w:hAnsi="Comic Sans MS"/>
                              </w:rPr>
                            </w:pPr>
                            <w:r w:rsidRPr="00131716">
                              <w:rPr>
                                <w:rFonts w:ascii="Comic Sans MS" w:hAnsi="Comic Sans MS"/>
                              </w:rPr>
                              <w:t>Öğr. Gör. Ali ÖLMEZ</w:t>
                            </w:r>
                          </w:p>
                          <w:p w:rsidR="00B74172" w:rsidRPr="00131716" w:rsidRDefault="00B74172" w:rsidP="00B74172">
                            <w:pPr>
                              <w:jc w:val="center"/>
                              <w:rPr>
                                <w:rFonts w:ascii="Comic Sans MS" w:hAnsi="Comic Sans MS"/>
                              </w:rPr>
                            </w:pPr>
                            <w:r w:rsidRPr="00131716">
                              <w:rPr>
                                <w:rFonts w:ascii="Comic Sans MS" w:hAnsi="Comic Sans MS"/>
                              </w:rPr>
                              <w:t>Staj Komisyon Başkanı</w:t>
                            </w:r>
                          </w:p>
                        </w:txbxContent>
                      </v:textbox>
                    </v:rect>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48"/>
                                <w:szCs w:val="48"/>
                              </w:rPr>
                              <w:alias w:val="Başlık"/>
                              <w:id w:val="-2082675673"/>
                              <w:dataBinding w:prefixMappings="xmlns:ns0='http://schemas.openxmlformats.org/package/2006/metadata/core-properties' xmlns:ns1='http://purl.org/dc/elements/1.1/'" w:xpath="/ns0:coreProperties[1]/ns1:title[1]" w:storeItemID="{6C3C8BC8-F283-45AE-878A-BAB7291924A1}"/>
                              <w:text/>
                            </w:sdtPr>
                            <w:sdtEndPr/>
                            <w:sdtContent>
                              <w:p w:rsidR="00B74172" w:rsidRPr="00B74172" w:rsidRDefault="00B74172">
                                <w:pPr>
                                  <w:jc w:val="right"/>
                                  <w:rPr>
                                    <w:rFonts w:asciiTheme="majorHAnsi" w:eastAsiaTheme="majorEastAsia" w:hAnsiTheme="majorHAnsi" w:cstheme="majorBidi"/>
                                    <w:color w:val="632423" w:themeColor="accent2" w:themeShade="80"/>
                                    <w:sz w:val="48"/>
                                    <w:szCs w:val="48"/>
                                  </w:rPr>
                                </w:pPr>
                                <w:r w:rsidRPr="00B74172">
                                  <w:rPr>
                                    <w:rFonts w:asciiTheme="majorHAnsi" w:eastAsiaTheme="majorEastAsia" w:hAnsiTheme="majorHAnsi" w:cstheme="majorBidi"/>
                                    <w:color w:val="FFFFFF" w:themeColor="background1"/>
                                    <w:sz w:val="48"/>
                                    <w:szCs w:val="48"/>
                                  </w:rPr>
                                  <w:t>Yabancı Diller ve Kültürler Bölümü</w:t>
                                </w:r>
                              </w:p>
                            </w:sdtContent>
                          </w:sdt>
                          <w:sdt>
                            <w:sdtPr>
                              <w:rPr>
                                <w:color w:val="FFFFFF" w:themeColor="background1"/>
                                <w:sz w:val="40"/>
                                <w:szCs w:val="40"/>
                              </w:rPr>
                              <w:alias w:val="Altyazı"/>
                              <w:id w:val="137005206"/>
                              <w:dataBinding w:prefixMappings="xmlns:ns0='http://schemas.openxmlformats.org/package/2006/metadata/core-properties' xmlns:ns1='http://purl.org/dc/elements/1.1/'" w:xpath="/ns0:coreProperties[1]/ns1:subject[1]" w:storeItemID="{6C3C8BC8-F283-45AE-878A-BAB7291924A1}"/>
                              <w:text/>
                            </w:sdtPr>
                            <w:sdtEndPr/>
                            <w:sdtContent>
                              <w:p w:rsidR="00B74172" w:rsidRDefault="00B74172">
                                <w:pPr>
                                  <w:jc w:val="right"/>
                                  <w:rPr>
                                    <w:color w:val="FFFFFF" w:themeColor="background1"/>
                                    <w:sz w:val="40"/>
                                    <w:szCs w:val="40"/>
                                  </w:rPr>
                                </w:pPr>
                                <w:r>
                                  <w:rPr>
                                    <w:color w:val="FFFFFF" w:themeColor="background1"/>
                                    <w:sz w:val="40"/>
                                    <w:szCs w:val="40"/>
                                  </w:rPr>
                                  <w:t xml:space="preserve">Uygulamalı </w:t>
                                </w:r>
                                <w:r w:rsidR="009E4FEC">
                                  <w:rPr>
                                    <w:color w:val="FFFFFF" w:themeColor="background1"/>
                                    <w:sz w:val="40"/>
                                    <w:szCs w:val="40"/>
                                  </w:rPr>
                                  <w:t>İngilizce</w:t>
                                </w:r>
                                <w:r>
                                  <w:rPr>
                                    <w:color w:val="FFFFFF" w:themeColor="background1"/>
                                    <w:sz w:val="40"/>
                                    <w:szCs w:val="40"/>
                                  </w:rPr>
                                  <w:t xml:space="preserve"> Çevirmenlik Programı</w:t>
                                </w:r>
                              </w:p>
                            </w:sdtContent>
                          </w:sdt>
                          <w:sdt>
                            <w:sdtPr>
                              <w:rPr>
                                <w:color w:val="FFFFFF" w:themeColor="background1"/>
                                <w:sz w:val="40"/>
                                <w:szCs w:val="40"/>
                              </w:rPr>
                              <w:alias w:val="Yazar"/>
                              <w:id w:val="1018051456"/>
                              <w:dataBinding w:prefixMappings="xmlns:ns0='http://schemas.openxmlformats.org/package/2006/metadata/core-properties' xmlns:ns1='http://purl.org/dc/elements/1.1/'" w:xpath="/ns0:coreProperties[1]/ns1:creator[1]" w:storeItemID="{6C3C8BC8-F283-45AE-878A-BAB7291924A1}"/>
                              <w:text/>
                            </w:sdtPr>
                            <w:sdtEndPr/>
                            <w:sdtContent>
                              <w:p w:rsidR="00B74172" w:rsidRPr="00B74172" w:rsidRDefault="009E4FEC">
                                <w:pPr>
                                  <w:jc w:val="right"/>
                                  <w:rPr>
                                    <w:color w:val="FFFFFF" w:themeColor="background1"/>
                                    <w:sz w:val="40"/>
                                    <w:szCs w:val="40"/>
                                  </w:rPr>
                                </w:pPr>
                                <w:r>
                                  <w:rPr>
                                    <w:color w:val="FFFFFF" w:themeColor="background1"/>
                                    <w:sz w:val="40"/>
                                    <w:szCs w:val="40"/>
                                  </w:rPr>
                                  <w:t>2020</w:t>
                                </w:r>
                                <w:r w:rsidR="00B74172" w:rsidRPr="00B74172">
                                  <w:rPr>
                                    <w:color w:val="FFFFFF" w:themeColor="background1"/>
                                    <w:sz w:val="40"/>
                                    <w:szCs w:val="40"/>
                                  </w:rPr>
                                  <w:t>-202</w:t>
                                </w:r>
                                <w:r>
                                  <w:rPr>
                                    <w:color w:val="FFFFFF" w:themeColor="background1"/>
                                    <w:sz w:val="40"/>
                                    <w:szCs w:val="40"/>
                                  </w:rPr>
                                  <w:t>1</w:t>
                                </w:r>
                                <w:r w:rsidR="00B74172" w:rsidRPr="00B74172">
                                  <w:rPr>
                                    <w:color w:val="FFFFFF" w:themeColor="background1"/>
                                    <w:sz w:val="40"/>
                                    <w:szCs w:val="40"/>
                                  </w:rPr>
                                  <w:t xml:space="preserve"> Uygulama Stajı Ödevi</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B74172" w:rsidRPr="00B74172" w:rsidRDefault="004414AA">
                            <w:pPr>
                              <w:pStyle w:val="AralkYok"/>
                              <w:rPr>
                                <w:b/>
                                <w:smallCaps/>
                                <w:color w:val="FFFFFF" w:themeColor="background1"/>
                                <w:sz w:val="52"/>
                                <w:szCs w:val="52"/>
                              </w:rPr>
                            </w:pPr>
                            <w:sdt>
                              <w:sdtPr>
                                <w:rPr>
                                  <w:b/>
                                  <w:color w:val="FFFFFF" w:themeColor="background1"/>
                                  <w:sz w:val="52"/>
                                  <w:szCs w:val="52"/>
                                </w:rPr>
                                <w:alias w:val="Şirket"/>
                                <w:id w:val="1845667409"/>
                                <w:dataBinding w:prefixMappings="xmlns:ns0='http://schemas.openxmlformats.org/officeDocument/2006/extended-properties'" w:xpath="/ns0:Properties[1]/ns0:Company[1]" w:storeItemID="{6668398D-A668-4E3E-A5EB-62B293D839F1}"/>
                                <w:text/>
                              </w:sdtPr>
                              <w:sdtEndPr/>
                              <w:sdtContent>
                                <w:r w:rsidR="00131716">
                                  <w:rPr>
                                    <w:b/>
                                    <w:color w:val="FFFFFF" w:themeColor="background1"/>
                                    <w:sz w:val="52"/>
                                    <w:szCs w:val="52"/>
                                  </w:rPr>
                                  <w:t>NİĞDE ÖMER HALİS</w:t>
                                </w:r>
                                <w:r w:rsidR="00B74172" w:rsidRPr="00B74172">
                                  <w:rPr>
                                    <w:b/>
                                    <w:color w:val="FFFFFF" w:themeColor="background1"/>
                                    <w:sz w:val="52"/>
                                    <w:szCs w:val="52"/>
                                  </w:rPr>
                                  <w:t>DEMİR ÜNİVERSİTESİ</w:t>
                                </w:r>
                              </w:sdtContent>
                            </w:sdt>
                          </w:p>
                        </w:txbxContent>
                      </v:textbox>
                    </v:rect>
                    <w10:wrap anchorx="page" anchory="page"/>
                  </v:group>
                </w:pict>
              </mc:Fallback>
            </mc:AlternateContent>
          </w:r>
          <w:r>
            <w:rPr>
              <w:rFonts w:ascii="Times New Roman" w:hAnsi="Times New Roman" w:cs="Times New Roman"/>
              <w:sz w:val="24"/>
              <w:szCs w:val="24"/>
            </w:rPr>
            <w:t>NNİĞ</w:t>
          </w:r>
          <w:r>
            <w:rPr>
              <w:rFonts w:ascii="Times New Roman" w:hAnsi="Times New Roman" w:cs="Times New Roman"/>
              <w:sz w:val="24"/>
              <w:szCs w:val="24"/>
            </w:rPr>
            <w:br w:type="page"/>
          </w:r>
        </w:p>
        <w:bookmarkStart w:id="0" w:name="_GoBack" w:displacedByCustomXml="next"/>
        <w:bookmarkEnd w:id="0" w:displacedByCustomXml="next"/>
      </w:sdtContent>
    </w:sdt>
    <w:p w:rsidR="00B74172" w:rsidRDefault="00B74172">
      <w:pPr>
        <w:rPr>
          <w:rFonts w:ascii="Times New Roman" w:hAnsi="Times New Roman" w:cs="Times New Roman"/>
          <w:sz w:val="24"/>
          <w:szCs w:val="24"/>
        </w:rPr>
      </w:pPr>
    </w:p>
    <w:p w:rsidR="00412A18" w:rsidRPr="00FF6A63" w:rsidRDefault="00131716" w:rsidP="00FF6A63">
      <w:pPr>
        <w:spacing w:line="360" w:lineRule="auto"/>
        <w:jc w:val="right"/>
        <w:rPr>
          <w:rFonts w:ascii="Times New Roman" w:hAnsi="Times New Roman" w:cs="Times New Roman"/>
          <w:sz w:val="24"/>
          <w:szCs w:val="24"/>
        </w:rPr>
      </w:pPr>
      <w:r w:rsidRPr="00131716">
        <w:rPr>
          <w:rFonts w:ascii="Times New Roman" w:hAnsi="Times New Roman" w:cs="Times New Roman"/>
          <w:sz w:val="24"/>
          <w:szCs w:val="24"/>
        </w:rPr>
        <w:t xml:space="preserve">TRANSLATION of TRADE and FINANCE TEXTS </w:t>
      </w:r>
      <w:r w:rsidR="00FF6A63" w:rsidRPr="00131716">
        <w:rPr>
          <w:rFonts w:ascii="Times New Roman" w:hAnsi="Times New Roman" w:cs="Times New Roman"/>
          <w:sz w:val="24"/>
          <w:szCs w:val="24"/>
        </w:rPr>
        <w:t>-</w:t>
      </w:r>
      <w:r w:rsidR="00FF6A63" w:rsidRPr="00FF6A63">
        <w:rPr>
          <w:rFonts w:ascii="Times New Roman" w:hAnsi="Times New Roman" w:cs="Times New Roman"/>
          <w:sz w:val="24"/>
          <w:szCs w:val="24"/>
        </w:rPr>
        <w:t>1</w:t>
      </w:r>
    </w:p>
    <w:p w:rsidR="00FF6A63" w:rsidRPr="00FF6A63" w:rsidRDefault="00FF6A63" w:rsidP="00FF6A63">
      <w:pPr>
        <w:spacing w:line="360" w:lineRule="auto"/>
        <w:jc w:val="both"/>
        <w:rPr>
          <w:rFonts w:ascii="Times New Roman" w:hAnsi="Times New Roman" w:cs="Times New Roman"/>
          <w:b/>
          <w:sz w:val="24"/>
          <w:szCs w:val="24"/>
        </w:rPr>
      </w:pPr>
      <w:r w:rsidRPr="00FF6A63">
        <w:rPr>
          <w:rFonts w:ascii="Times New Roman" w:hAnsi="Times New Roman" w:cs="Times New Roman"/>
          <w:b/>
          <w:sz w:val="24"/>
          <w:szCs w:val="24"/>
        </w:rPr>
        <w:t>Italy Unemployment Rates</w:t>
      </w:r>
    </w:p>
    <w:p w:rsidR="00FF6A63" w:rsidRDefault="00FF6A63" w:rsidP="00FF6A63">
      <w:pPr>
        <w:shd w:val="clear" w:color="auto" w:fill="FFFFFF"/>
        <w:spacing w:before="75" w:after="150" w:line="360" w:lineRule="auto"/>
        <w:jc w:val="both"/>
        <w:outlineLvl w:val="1"/>
        <w:rPr>
          <w:rFonts w:ascii="Times New Roman" w:eastAsia="Times New Roman" w:hAnsi="Times New Roman" w:cs="Times New Roman"/>
          <w:color w:val="333333"/>
          <w:sz w:val="24"/>
          <w:szCs w:val="24"/>
          <w:lang w:eastAsia="tr-TR"/>
        </w:rPr>
      </w:pPr>
      <w:r w:rsidRPr="00FF6A63">
        <w:rPr>
          <w:rFonts w:ascii="Times New Roman" w:eastAsia="Times New Roman" w:hAnsi="Times New Roman" w:cs="Times New Roman"/>
          <w:color w:val="333333"/>
          <w:sz w:val="24"/>
          <w:szCs w:val="24"/>
          <w:lang w:eastAsia="tr-TR"/>
        </w:rPr>
        <w:t>Italy's unemployment rate decreased to 6.3 percent in April of 2020, the lowest since November of 2007 and below market expectations of 9.5 percent, as the number of inactive people increased by 746 thousand to 14.578 million, its highest since November of 2011 due to the coronavirus crisis. The number of unemployed people fell by 484 thousand to 1.543 million and employment decreased by 274 thousand to 22.881 million. The youth unemployment rate, measuring job-seekers between 15 and 24 years old, decreased to 20.3 percent, the lowest since January of 2008, from 26.5 percent in March. The employment rate, one of the lowest in the Euro Area, went down to 57.9 percent from 58.6 percent.</w:t>
      </w:r>
    </w:p>
    <w:p w:rsidR="00740512" w:rsidRPr="00FF6A63" w:rsidRDefault="00740512" w:rsidP="00FF6A63">
      <w:pPr>
        <w:shd w:val="clear" w:color="auto" w:fill="FFFFFF"/>
        <w:spacing w:before="75" w:after="150" w:line="360" w:lineRule="auto"/>
        <w:jc w:val="both"/>
        <w:outlineLvl w:val="1"/>
        <w:rPr>
          <w:rFonts w:ascii="Times New Roman" w:eastAsia="Times New Roman" w:hAnsi="Times New Roman" w:cs="Times New Roman"/>
          <w:color w:val="333333"/>
          <w:sz w:val="24"/>
          <w:szCs w:val="24"/>
          <w:lang w:eastAsia="tr-TR"/>
        </w:rPr>
      </w:pPr>
    </w:p>
    <w:p w:rsidR="00FF6A63" w:rsidRPr="00FF6A63" w:rsidRDefault="00FF6A63" w:rsidP="00FF6A63">
      <w:pPr>
        <w:spacing w:after="0" w:line="360" w:lineRule="auto"/>
        <w:jc w:val="both"/>
        <w:rPr>
          <w:rFonts w:ascii="Times New Roman" w:eastAsia="Times New Roman" w:hAnsi="Times New Roman" w:cs="Times New Roman"/>
          <w:sz w:val="24"/>
          <w:szCs w:val="24"/>
          <w:lang w:eastAsia="tr-TR"/>
        </w:rPr>
      </w:pPr>
      <w:r w:rsidRPr="00FF6A63">
        <w:rPr>
          <w:rFonts w:ascii="Times New Roman" w:eastAsia="Times New Roman" w:hAnsi="Times New Roman" w:cs="Times New Roman"/>
          <w:b/>
          <w:bCs/>
          <w:color w:val="333333"/>
          <w:sz w:val="24"/>
          <w:szCs w:val="24"/>
          <w:lang w:eastAsia="tr-TR"/>
        </w:rPr>
        <w:t>Italy Jobless Rate Falls as Fewer People Look for Work</w:t>
      </w:r>
    </w:p>
    <w:p w:rsidR="00FF6A63" w:rsidRDefault="00FF6A63" w:rsidP="00FF6A63">
      <w:pPr>
        <w:spacing w:after="0" w:line="360" w:lineRule="auto"/>
        <w:jc w:val="both"/>
        <w:rPr>
          <w:rFonts w:ascii="Times New Roman" w:eastAsia="Times New Roman" w:hAnsi="Times New Roman" w:cs="Times New Roman"/>
          <w:color w:val="333333"/>
          <w:sz w:val="24"/>
          <w:szCs w:val="24"/>
          <w:lang w:eastAsia="tr-TR"/>
        </w:rPr>
      </w:pPr>
      <w:r w:rsidRPr="00FF6A63">
        <w:rPr>
          <w:rFonts w:ascii="Times New Roman" w:eastAsia="Times New Roman" w:hAnsi="Times New Roman" w:cs="Times New Roman"/>
          <w:color w:val="333333"/>
          <w:sz w:val="24"/>
          <w:szCs w:val="24"/>
          <w:lang w:eastAsia="tr-TR"/>
        </w:rPr>
        <w:t>Italy's unemployment rate decreased to 8.4 percent in March 2020, the lowest since August 2011 and below market expectations of 10.5 percent, as the number of inactive people increased sharply due to the coronavirus crisis. The number of unemployed people fell by 267 thousand to 2.132 million and emmployment decreased by 27 thousand to 23.234 million. The youth unemployment rate, measuring job-seekers between 15 and 24 years old, decreased to 28 percent from 29.2 percent in February. The employment rate, one of the lowest in the Euro Area, went down to 58.8 percent from 58.9 percent</w:t>
      </w:r>
      <w:r>
        <w:rPr>
          <w:rFonts w:ascii="Times New Roman" w:eastAsia="Times New Roman" w:hAnsi="Times New Roman" w:cs="Times New Roman"/>
          <w:color w:val="333333"/>
          <w:sz w:val="24"/>
          <w:szCs w:val="24"/>
          <w:lang w:eastAsia="tr-TR"/>
        </w:rPr>
        <w:t>.</w:t>
      </w:r>
    </w:p>
    <w:p w:rsidR="00FF6A63" w:rsidRPr="00FF6A63" w:rsidRDefault="00FF6A63" w:rsidP="00FF6A63">
      <w:pPr>
        <w:spacing w:after="0" w:line="360" w:lineRule="auto"/>
        <w:jc w:val="both"/>
        <w:rPr>
          <w:rFonts w:ascii="Times New Roman" w:eastAsia="Times New Roman" w:hAnsi="Times New Roman" w:cs="Times New Roman"/>
          <w:color w:val="333333"/>
          <w:sz w:val="24"/>
          <w:szCs w:val="24"/>
          <w:lang w:eastAsia="tr-TR"/>
        </w:rPr>
      </w:pPr>
    </w:p>
    <w:p w:rsidR="00FF6A63" w:rsidRPr="00FF6A63" w:rsidRDefault="00FF6A63" w:rsidP="00FF6A63">
      <w:pPr>
        <w:spacing w:after="0" w:line="360" w:lineRule="auto"/>
        <w:jc w:val="both"/>
        <w:rPr>
          <w:rFonts w:ascii="Times New Roman" w:eastAsia="Times New Roman" w:hAnsi="Times New Roman" w:cs="Times New Roman"/>
          <w:sz w:val="24"/>
          <w:szCs w:val="24"/>
          <w:lang w:eastAsia="tr-TR"/>
        </w:rPr>
      </w:pPr>
      <w:r w:rsidRPr="00FF6A63">
        <w:rPr>
          <w:rFonts w:ascii="Times New Roman" w:eastAsia="Times New Roman" w:hAnsi="Times New Roman" w:cs="Times New Roman"/>
          <w:b/>
          <w:bCs/>
          <w:color w:val="333333"/>
          <w:sz w:val="24"/>
          <w:szCs w:val="24"/>
          <w:lang w:eastAsia="tr-TR"/>
        </w:rPr>
        <w:t>Italy Jobless Rate Rises Less Than Expected</w:t>
      </w:r>
    </w:p>
    <w:p w:rsidR="00FF6A63" w:rsidRPr="00FF6A63" w:rsidRDefault="00FF6A63" w:rsidP="00FF6A63">
      <w:pPr>
        <w:spacing w:after="0" w:line="360" w:lineRule="auto"/>
        <w:jc w:val="both"/>
        <w:rPr>
          <w:rFonts w:ascii="Times New Roman" w:eastAsia="Times New Roman" w:hAnsi="Times New Roman" w:cs="Times New Roman"/>
          <w:color w:val="333333"/>
          <w:sz w:val="24"/>
          <w:szCs w:val="24"/>
          <w:lang w:eastAsia="tr-TR"/>
        </w:rPr>
      </w:pPr>
      <w:r w:rsidRPr="00FF6A63">
        <w:rPr>
          <w:rFonts w:ascii="Times New Roman" w:eastAsia="Times New Roman" w:hAnsi="Times New Roman" w:cs="Times New Roman"/>
          <w:color w:val="333333"/>
          <w:sz w:val="24"/>
          <w:szCs w:val="24"/>
          <w:lang w:eastAsia="tr-TR"/>
        </w:rPr>
        <w:t>Italy's unemployment rate edged down to 9.7 percent in February 2020 from 9.8 percent in the previous month and below market expectations of 10 percent. The number of unemployed people fell by 18 thousand to 2.513 million and employment decreased by 10 thousand to 23.262 million. The youth unemploymment rate, measuring job-seekers between 15 and 24 years old, stood at 29.6 percent in February, unchanged from the previous month’s nine-month high. The employment rate, one of the lowest in the Euro Area, went down to 58.9 percent from 59 percent.</w:t>
      </w:r>
    </w:p>
    <w:p w:rsidR="00FF6A63" w:rsidRDefault="00FF6A63">
      <w:pPr>
        <w:rPr>
          <w:rFonts w:ascii="Times New Roman" w:hAnsi="Times New Roman" w:cs="Times New Roman"/>
          <w:sz w:val="24"/>
          <w:szCs w:val="24"/>
        </w:rPr>
      </w:pPr>
      <w:r>
        <w:rPr>
          <w:rFonts w:ascii="Times New Roman" w:hAnsi="Times New Roman" w:cs="Times New Roman"/>
          <w:sz w:val="24"/>
          <w:szCs w:val="24"/>
        </w:rPr>
        <w:br w:type="page"/>
      </w:r>
    </w:p>
    <w:p w:rsidR="00FF6A63" w:rsidRPr="00131716" w:rsidRDefault="00131716" w:rsidP="00FF6A63">
      <w:pPr>
        <w:spacing w:line="360" w:lineRule="auto"/>
        <w:jc w:val="right"/>
        <w:rPr>
          <w:rFonts w:ascii="Times New Roman" w:hAnsi="Times New Roman" w:cs="Times New Roman"/>
          <w:sz w:val="24"/>
          <w:szCs w:val="24"/>
        </w:rPr>
      </w:pPr>
      <w:r w:rsidRPr="00131716">
        <w:rPr>
          <w:rFonts w:ascii="Times New Roman" w:hAnsi="Times New Roman" w:cs="Times New Roman"/>
          <w:sz w:val="24"/>
          <w:szCs w:val="24"/>
        </w:rPr>
        <w:lastRenderedPageBreak/>
        <w:t>TRANSLATION of TRADE and FINANCE TEXTS</w:t>
      </w:r>
      <w:r w:rsidR="00740512" w:rsidRPr="00131716">
        <w:rPr>
          <w:rFonts w:ascii="Times New Roman" w:hAnsi="Times New Roman" w:cs="Times New Roman"/>
          <w:sz w:val="24"/>
          <w:szCs w:val="24"/>
        </w:rPr>
        <w:t>-2</w:t>
      </w:r>
    </w:p>
    <w:p w:rsidR="00FF6A63" w:rsidRPr="00FF6A63" w:rsidRDefault="00FF6A63" w:rsidP="00FF6A63">
      <w:pPr>
        <w:shd w:val="clear" w:color="auto" w:fill="FFFFFF"/>
        <w:spacing w:before="75" w:after="150" w:line="360" w:lineRule="auto"/>
        <w:jc w:val="both"/>
        <w:outlineLvl w:val="1"/>
        <w:rPr>
          <w:rFonts w:ascii="Times New Roman" w:eastAsia="Times New Roman" w:hAnsi="Times New Roman" w:cs="Times New Roman"/>
          <w:b/>
          <w:color w:val="333333"/>
          <w:sz w:val="24"/>
          <w:szCs w:val="24"/>
          <w:lang w:eastAsia="tr-TR"/>
        </w:rPr>
      </w:pPr>
      <w:r w:rsidRPr="00FF6A63">
        <w:rPr>
          <w:rFonts w:ascii="Times New Roman" w:eastAsia="Times New Roman" w:hAnsi="Times New Roman" w:cs="Times New Roman"/>
          <w:b/>
          <w:color w:val="333333"/>
          <w:sz w:val="24"/>
          <w:szCs w:val="24"/>
          <w:lang w:eastAsia="tr-TR"/>
        </w:rPr>
        <w:t>South Africa Inflation Rate</w:t>
      </w:r>
    </w:p>
    <w:p w:rsidR="00740512" w:rsidRPr="00740512" w:rsidRDefault="00FF6A63" w:rsidP="00FF6A63">
      <w:pPr>
        <w:shd w:val="clear" w:color="auto" w:fill="FFFFFF"/>
        <w:spacing w:before="75" w:after="150" w:line="360" w:lineRule="auto"/>
        <w:jc w:val="both"/>
        <w:outlineLvl w:val="1"/>
        <w:rPr>
          <w:rFonts w:ascii="Times New Roman" w:eastAsia="Times New Roman" w:hAnsi="Times New Roman" w:cs="Times New Roman"/>
          <w:color w:val="333333"/>
          <w:sz w:val="10"/>
          <w:szCs w:val="10"/>
          <w:lang w:eastAsia="tr-TR"/>
        </w:rPr>
      </w:pPr>
      <w:r w:rsidRPr="00FF6A63">
        <w:rPr>
          <w:rFonts w:ascii="Times New Roman" w:eastAsia="Times New Roman" w:hAnsi="Times New Roman" w:cs="Times New Roman"/>
          <w:color w:val="333333"/>
          <w:sz w:val="24"/>
          <w:szCs w:val="24"/>
          <w:lang w:eastAsia="tr-TR"/>
        </w:rPr>
        <w:t>The annual inflation rate in South Africa fell to 3% in April of 2020 from 4.1% in March and slightly below market expectations of 3.1%, thus remaining comfortably within the Reserve Bank's target band of 3-6%. It was the lowest rate since June of 2005, amid a decrease in transport prices (-3.5% vs 3.4% in March), namely fuels (-12.8% vs 5.5%), prompted by the Covid-19 crisis. Also, there was a slowdown in costs of housing &amp; utilities (4.6% vs 4.8%); alcoholic beverages &amp; tobacco (2.3% vs 3.7%); clothing &amp; footwear (1.4% vs 2.3%); recreation &amp; culture (0.4% vs 0.9%) and restaurants &amp; hotels (1% vs 1.4%). Meantime, inflation remained steady for miscellaneous goods services (at 6.4%) and education (at 6.4%), but it quickened for food &amp; non-alcoholic beverages (4.6% vs 4.4%)</w:t>
      </w:r>
      <w:r w:rsidR="00B457FF">
        <w:rPr>
          <w:rFonts w:ascii="Times New Roman" w:eastAsia="Times New Roman" w:hAnsi="Times New Roman" w:cs="Times New Roman"/>
          <w:color w:val="333333"/>
          <w:sz w:val="24"/>
          <w:szCs w:val="24"/>
          <w:lang w:eastAsia="tr-TR"/>
        </w:rPr>
        <w:t>.</w:t>
      </w:r>
      <w:r w:rsidRPr="00FF6A63">
        <w:rPr>
          <w:rFonts w:ascii="Times New Roman" w:eastAsia="Times New Roman" w:hAnsi="Times New Roman" w:cs="Times New Roman"/>
          <w:color w:val="333333"/>
          <w:sz w:val="24"/>
          <w:szCs w:val="24"/>
          <w:lang w:eastAsia="tr-TR"/>
        </w:rPr>
        <w:t xml:space="preserve"> </w:t>
      </w:r>
    </w:p>
    <w:p w:rsidR="00FF6A63" w:rsidRPr="00FF6A63" w:rsidRDefault="00FF6A63" w:rsidP="00FF6A63">
      <w:pPr>
        <w:spacing w:after="0" w:line="360" w:lineRule="auto"/>
        <w:jc w:val="both"/>
        <w:rPr>
          <w:rFonts w:ascii="Times New Roman" w:eastAsia="Times New Roman" w:hAnsi="Times New Roman" w:cs="Times New Roman"/>
          <w:sz w:val="24"/>
          <w:szCs w:val="24"/>
          <w:lang w:eastAsia="tr-TR"/>
        </w:rPr>
      </w:pPr>
      <w:r w:rsidRPr="00FF6A63">
        <w:rPr>
          <w:rFonts w:ascii="Times New Roman" w:eastAsia="Times New Roman" w:hAnsi="Times New Roman" w:cs="Times New Roman"/>
          <w:b/>
          <w:bCs/>
          <w:color w:val="333333"/>
          <w:sz w:val="24"/>
          <w:szCs w:val="24"/>
          <w:lang w:eastAsia="tr-TR"/>
        </w:rPr>
        <w:t>South Africa March Inflation Rate at 3-Month Low of 4.1%</w:t>
      </w:r>
    </w:p>
    <w:p w:rsidR="00FF6A63" w:rsidRDefault="00FF6A63" w:rsidP="00FF6A63">
      <w:pPr>
        <w:spacing w:after="0" w:line="360" w:lineRule="auto"/>
        <w:jc w:val="both"/>
        <w:rPr>
          <w:rFonts w:ascii="Times New Roman" w:eastAsia="Times New Roman" w:hAnsi="Times New Roman" w:cs="Times New Roman"/>
          <w:color w:val="333333"/>
          <w:sz w:val="24"/>
          <w:szCs w:val="24"/>
          <w:lang w:eastAsia="tr-TR"/>
        </w:rPr>
      </w:pPr>
      <w:r w:rsidRPr="00FF6A63">
        <w:rPr>
          <w:rFonts w:ascii="Times New Roman" w:eastAsia="Times New Roman" w:hAnsi="Times New Roman" w:cs="Times New Roman"/>
          <w:color w:val="333333"/>
          <w:sz w:val="24"/>
          <w:szCs w:val="24"/>
          <w:lang w:eastAsia="tr-TR"/>
        </w:rPr>
        <w:t>The annual inflation rate in South Africa fell to 4.1 percent in March of 2020 from 4.6 percent in February and below market expectations of 4.3 percent. It was the lowest inflation rate since last December, as prices slowed mostly for transport (3.4 percent vs 6.2 percent in February), namely fuelss (5.5 percent vs 12.7 percent), on the back of falling oil prices amid the Covid-19 pandemic. Meanwhile, inflation edged higher food &amp; non-alcoholic beverages (4.4 percent vs 4.2 percent); housing &amp; utilities (4.8 percent vs 4.7 percent) and miscellaneous goods &amp; services (6.4 percent vs 6.3 percent). On a monthly basis, consumer prices went up 0.3 percent, easing from a 1 percent rise in the prior month and compared with market consensus of a 0.5 percent increase.</w:t>
      </w:r>
    </w:p>
    <w:p w:rsidR="00FF6A63" w:rsidRPr="00FF6A63" w:rsidRDefault="00FF6A63" w:rsidP="00FF6A63">
      <w:pPr>
        <w:spacing w:after="0" w:line="360" w:lineRule="auto"/>
        <w:jc w:val="both"/>
        <w:rPr>
          <w:rFonts w:ascii="Times New Roman" w:eastAsia="Times New Roman" w:hAnsi="Times New Roman" w:cs="Times New Roman"/>
          <w:color w:val="333333"/>
          <w:sz w:val="24"/>
          <w:szCs w:val="24"/>
          <w:lang w:eastAsia="tr-TR"/>
        </w:rPr>
      </w:pPr>
    </w:p>
    <w:p w:rsidR="00FF6A63" w:rsidRPr="00FF6A63" w:rsidRDefault="00FF6A63" w:rsidP="00FF6A63">
      <w:pPr>
        <w:spacing w:after="0" w:line="360" w:lineRule="auto"/>
        <w:jc w:val="both"/>
        <w:rPr>
          <w:rFonts w:ascii="Times New Roman" w:eastAsia="Times New Roman" w:hAnsi="Times New Roman" w:cs="Times New Roman"/>
          <w:sz w:val="24"/>
          <w:szCs w:val="24"/>
          <w:lang w:eastAsia="tr-TR"/>
        </w:rPr>
      </w:pPr>
      <w:r w:rsidRPr="00FF6A63">
        <w:rPr>
          <w:rFonts w:ascii="Times New Roman" w:eastAsia="Times New Roman" w:hAnsi="Times New Roman" w:cs="Times New Roman"/>
          <w:b/>
          <w:bCs/>
          <w:color w:val="333333"/>
          <w:sz w:val="24"/>
          <w:szCs w:val="24"/>
          <w:lang w:eastAsia="tr-TR"/>
        </w:rPr>
        <w:t>South Africa Inflation Rate Rises to 7-Month High</w:t>
      </w:r>
    </w:p>
    <w:p w:rsidR="00740512" w:rsidRDefault="00FF6A63" w:rsidP="00740512">
      <w:pPr>
        <w:spacing w:after="0" w:line="360" w:lineRule="auto"/>
        <w:jc w:val="both"/>
        <w:rPr>
          <w:rFonts w:ascii="Times New Roman" w:eastAsia="Times New Roman" w:hAnsi="Times New Roman" w:cs="Times New Roman"/>
          <w:color w:val="333333"/>
          <w:sz w:val="24"/>
          <w:szCs w:val="24"/>
          <w:lang w:eastAsia="tr-TR"/>
        </w:rPr>
      </w:pPr>
      <w:r w:rsidRPr="00FF6A63">
        <w:rPr>
          <w:rFonts w:ascii="Times New Roman" w:eastAsia="Times New Roman" w:hAnsi="Times New Roman" w:cs="Times New Roman"/>
          <w:color w:val="333333"/>
          <w:sz w:val="24"/>
          <w:szCs w:val="24"/>
          <w:lang w:eastAsia="tr-TR"/>
        </w:rPr>
        <w:t xml:space="preserve">The annual inflation rate in South Africa rose to 4.5 percent in January 2020 from 4 percent in the previous month and above market expectations of 4.4 percent. It was the highest inflation rate since June last year, as prices shot up for transport (6.4 percent vs 3.3 percent in December), led by fuuels (13.7 percent vs 2.4 percent) such as gasoline (15 percent); housing &amp; utilities (4.7 percent vs 4.6 percent); miscellaneous goods &amp; services (5.7 percent vs 5.4 percent); alcoholic beverages &amp; tobacco (5.2 percent vs 5 percent); and health (5 percent vs 4.8 percent). </w:t>
      </w:r>
    </w:p>
    <w:p w:rsidR="00740512" w:rsidRDefault="00740512">
      <w:pP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br w:type="page"/>
      </w:r>
    </w:p>
    <w:p w:rsidR="00740512" w:rsidRDefault="00740512" w:rsidP="00740512">
      <w:pPr>
        <w:spacing w:after="0" w:line="360" w:lineRule="auto"/>
        <w:jc w:val="right"/>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lastRenderedPageBreak/>
        <w:t xml:space="preserve">İŞLETME </w:t>
      </w:r>
      <w:r w:rsidR="00D23722">
        <w:rPr>
          <w:rFonts w:ascii="Times New Roman" w:eastAsia="Times New Roman" w:hAnsi="Times New Roman" w:cs="Times New Roman"/>
          <w:color w:val="333333"/>
          <w:sz w:val="24"/>
          <w:szCs w:val="24"/>
          <w:lang w:eastAsia="tr-TR"/>
        </w:rPr>
        <w:t>ve LOJİSTİK METİNLERİ ÇEVİRİSİ</w:t>
      </w:r>
    </w:p>
    <w:p w:rsidR="00740512" w:rsidRDefault="00740512" w:rsidP="00E324BF">
      <w:pPr>
        <w:pStyle w:val="KonuBal"/>
        <w:tabs>
          <w:tab w:val="left" w:pos="4253"/>
        </w:tabs>
        <w:ind w:left="426"/>
        <w:rPr>
          <w:i w:val="0"/>
          <w:sz w:val="20"/>
        </w:rPr>
      </w:pPr>
      <w:r>
        <w:rPr>
          <w:i w:val="0"/>
          <w:sz w:val="24"/>
        </w:rPr>
        <w:t>STANDARD</w:t>
      </w:r>
      <w:r>
        <w:rPr>
          <w:i w:val="0"/>
          <w:spacing w:val="-4"/>
          <w:sz w:val="24"/>
        </w:rPr>
        <w:t xml:space="preserve"> </w:t>
      </w:r>
      <w:r>
        <w:rPr>
          <w:i w:val="0"/>
          <w:sz w:val="24"/>
        </w:rPr>
        <w:t>SHIPPING</w:t>
      </w:r>
      <w:r>
        <w:rPr>
          <w:i w:val="0"/>
          <w:spacing w:val="-2"/>
          <w:sz w:val="24"/>
        </w:rPr>
        <w:t xml:space="preserve"> </w:t>
      </w:r>
      <w:r>
        <w:rPr>
          <w:i w:val="0"/>
          <w:sz w:val="24"/>
        </w:rPr>
        <w:t>NOTE</w:t>
      </w:r>
      <w:r w:rsidR="00E324BF">
        <w:rPr>
          <w:i w:val="0"/>
          <w:sz w:val="24"/>
        </w:rPr>
        <w:t xml:space="preserve"> </w:t>
      </w:r>
      <w:r w:rsidRPr="00E324BF">
        <w:rPr>
          <w:i w:val="0"/>
          <w:sz w:val="24"/>
          <w:szCs w:val="24"/>
        </w:rPr>
        <w:t>FOR NON-DANGEROUS GOODS</w:t>
      </w:r>
      <w:r w:rsidRPr="00E324BF">
        <w:rPr>
          <w:i w:val="0"/>
          <w:spacing w:val="-5"/>
          <w:sz w:val="24"/>
          <w:szCs w:val="24"/>
        </w:rPr>
        <w:t xml:space="preserve"> </w:t>
      </w:r>
      <w:r w:rsidRPr="00E324BF">
        <w:rPr>
          <w:i w:val="0"/>
          <w:sz w:val="24"/>
          <w:szCs w:val="24"/>
        </w:rPr>
        <w:t>ONLY</w:t>
      </w:r>
    </w:p>
    <w:tbl>
      <w:tblPr>
        <w:tblStyle w:val="TableNormal"/>
        <w:tblpPr w:leftFromText="141" w:rightFromText="141" w:vertAnchor="text" w:horzAnchor="margin" w:tblpXSpec="center" w:tblpY="38"/>
        <w:tblW w:w="10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986"/>
        <w:gridCol w:w="1450"/>
        <w:gridCol w:w="2352"/>
        <w:gridCol w:w="1627"/>
        <w:gridCol w:w="2171"/>
      </w:tblGrid>
      <w:tr w:rsidR="00E324BF" w:rsidTr="00E324BF">
        <w:trPr>
          <w:trHeight w:val="666"/>
        </w:trPr>
        <w:tc>
          <w:tcPr>
            <w:tcW w:w="4706" w:type="dxa"/>
            <w:gridSpan w:val="3"/>
            <w:vMerge w:val="restart"/>
          </w:tcPr>
          <w:p w:rsidR="00E324BF" w:rsidRDefault="00E324BF" w:rsidP="00E324BF">
            <w:pPr>
              <w:pStyle w:val="TableParagraph"/>
              <w:spacing w:line="181" w:lineRule="exact"/>
              <w:rPr>
                <w:rFonts w:ascii="Times New Roman" w:hAnsi="Times New Roman" w:cs="Times New Roman"/>
                <w:sz w:val="24"/>
                <w:szCs w:val="24"/>
              </w:rPr>
            </w:pPr>
          </w:p>
          <w:p w:rsidR="00E324BF" w:rsidRPr="00E324BF" w:rsidRDefault="00E324BF" w:rsidP="00E324BF">
            <w:pPr>
              <w:pStyle w:val="TableParagraph"/>
              <w:spacing w:line="181" w:lineRule="exact"/>
              <w:rPr>
                <w:rFonts w:ascii="Times New Roman" w:hAnsi="Times New Roman" w:cs="Times New Roman"/>
                <w:sz w:val="24"/>
                <w:szCs w:val="24"/>
              </w:rPr>
            </w:pPr>
            <w:r w:rsidRPr="00E324BF">
              <w:rPr>
                <w:rFonts w:ascii="Times New Roman" w:hAnsi="Times New Roman" w:cs="Times New Roman"/>
                <w:sz w:val="24"/>
                <w:szCs w:val="24"/>
              </w:rPr>
              <w:t>1. Exporter</w:t>
            </w:r>
          </w:p>
        </w:tc>
        <w:tc>
          <w:tcPr>
            <w:tcW w:w="6150" w:type="dxa"/>
            <w:gridSpan w:val="3"/>
          </w:tcPr>
          <w:p w:rsidR="00E324BF" w:rsidRDefault="00E324BF" w:rsidP="00E324BF">
            <w:pPr>
              <w:pStyle w:val="TableParagraph"/>
              <w:spacing w:line="181" w:lineRule="exact"/>
              <w:rPr>
                <w:rFonts w:ascii="Times New Roman" w:hAnsi="Times New Roman" w:cs="Times New Roman"/>
                <w:sz w:val="24"/>
                <w:szCs w:val="24"/>
              </w:rPr>
            </w:pPr>
          </w:p>
          <w:p w:rsidR="00E324BF" w:rsidRPr="00E324BF" w:rsidRDefault="00E324BF" w:rsidP="00E324BF">
            <w:pPr>
              <w:pStyle w:val="TableParagraph"/>
              <w:spacing w:line="181" w:lineRule="exact"/>
              <w:rPr>
                <w:rFonts w:ascii="Times New Roman" w:hAnsi="Times New Roman" w:cs="Times New Roman"/>
                <w:sz w:val="24"/>
                <w:szCs w:val="24"/>
              </w:rPr>
            </w:pPr>
            <w:r w:rsidRPr="00E324BF">
              <w:rPr>
                <w:rFonts w:ascii="Times New Roman" w:hAnsi="Times New Roman" w:cs="Times New Roman"/>
                <w:sz w:val="24"/>
                <w:szCs w:val="24"/>
              </w:rPr>
              <w:t>2. Customs reference/status</w:t>
            </w:r>
          </w:p>
        </w:tc>
      </w:tr>
      <w:tr w:rsidR="00E324BF" w:rsidTr="00E324BF">
        <w:trPr>
          <w:trHeight w:val="173"/>
        </w:trPr>
        <w:tc>
          <w:tcPr>
            <w:tcW w:w="4706" w:type="dxa"/>
            <w:gridSpan w:val="3"/>
            <w:vMerge/>
            <w:tcBorders>
              <w:top w:val="nil"/>
            </w:tcBorders>
          </w:tcPr>
          <w:p w:rsidR="00E324BF" w:rsidRPr="00E324BF" w:rsidRDefault="00E324BF" w:rsidP="00E324BF">
            <w:pPr>
              <w:rPr>
                <w:rFonts w:ascii="Times New Roman" w:hAnsi="Times New Roman" w:cs="Times New Roman"/>
                <w:sz w:val="24"/>
                <w:szCs w:val="24"/>
              </w:rPr>
            </w:pPr>
          </w:p>
        </w:tc>
        <w:tc>
          <w:tcPr>
            <w:tcW w:w="2352" w:type="dxa"/>
            <w:vMerge w:val="restart"/>
            <w:tcBorders>
              <w:bottom w:val="nil"/>
            </w:tcBorders>
          </w:tcPr>
          <w:p w:rsidR="00E324BF" w:rsidRDefault="00E324BF" w:rsidP="00E324BF">
            <w:pPr>
              <w:pStyle w:val="TableParagraph"/>
              <w:spacing w:line="181" w:lineRule="exact"/>
              <w:rPr>
                <w:rFonts w:ascii="Times New Roman" w:hAnsi="Times New Roman" w:cs="Times New Roman"/>
                <w:sz w:val="24"/>
                <w:szCs w:val="24"/>
              </w:rPr>
            </w:pPr>
          </w:p>
          <w:p w:rsidR="00E324BF" w:rsidRPr="00E324BF" w:rsidRDefault="00E324BF" w:rsidP="00E324BF">
            <w:pPr>
              <w:pStyle w:val="TableParagraph"/>
              <w:spacing w:line="181" w:lineRule="exact"/>
              <w:rPr>
                <w:rFonts w:ascii="Times New Roman" w:hAnsi="Times New Roman" w:cs="Times New Roman"/>
                <w:sz w:val="24"/>
                <w:szCs w:val="24"/>
              </w:rPr>
            </w:pPr>
            <w:r w:rsidRPr="00E324BF">
              <w:rPr>
                <w:rFonts w:ascii="Times New Roman" w:hAnsi="Times New Roman" w:cs="Times New Roman"/>
                <w:sz w:val="24"/>
                <w:szCs w:val="24"/>
              </w:rPr>
              <w:t>3. Booking Number</w:t>
            </w:r>
          </w:p>
        </w:tc>
        <w:tc>
          <w:tcPr>
            <w:tcW w:w="3798" w:type="dxa"/>
            <w:gridSpan w:val="2"/>
          </w:tcPr>
          <w:p w:rsidR="00E324BF" w:rsidRDefault="00E324BF" w:rsidP="00E324BF">
            <w:pPr>
              <w:pStyle w:val="TableParagraph"/>
              <w:spacing w:line="181" w:lineRule="exact"/>
              <w:ind w:left="108"/>
              <w:rPr>
                <w:rFonts w:ascii="Times New Roman" w:hAnsi="Times New Roman" w:cs="Times New Roman"/>
                <w:sz w:val="24"/>
                <w:szCs w:val="24"/>
              </w:rPr>
            </w:pPr>
          </w:p>
          <w:p w:rsidR="00E324BF" w:rsidRPr="00E324BF" w:rsidRDefault="00E324BF" w:rsidP="00E324BF">
            <w:pPr>
              <w:pStyle w:val="TableParagraph"/>
              <w:spacing w:line="181" w:lineRule="exact"/>
              <w:ind w:left="108"/>
              <w:rPr>
                <w:rFonts w:ascii="Times New Roman" w:hAnsi="Times New Roman" w:cs="Times New Roman"/>
                <w:sz w:val="24"/>
                <w:szCs w:val="24"/>
              </w:rPr>
            </w:pPr>
            <w:r w:rsidRPr="00E324BF">
              <w:rPr>
                <w:rFonts w:ascii="Times New Roman" w:hAnsi="Times New Roman" w:cs="Times New Roman"/>
                <w:sz w:val="24"/>
                <w:szCs w:val="24"/>
              </w:rPr>
              <w:t>4. Exporter’s reference</w:t>
            </w:r>
          </w:p>
        </w:tc>
      </w:tr>
      <w:tr w:rsidR="00E324BF" w:rsidTr="00E324BF">
        <w:trPr>
          <w:trHeight w:val="591"/>
        </w:trPr>
        <w:tc>
          <w:tcPr>
            <w:tcW w:w="4706" w:type="dxa"/>
            <w:gridSpan w:val="3"/>
            <w:vMerge w:val="restart"/>
          </w:tcPr>
          <w:p w:rsidR="00E324BF" w:rsidRDefault="00E324BF" w:rsidP="00E324BF">
            <w:pPr>
              <w:pStyle w:val="TableParagraph"/>
              <w:spacing w:line="181" w:lineRule="exact"/>
              <w:rPr>
                <w:rFonts w:ascii="Times New Roman" w:hAnsi="Times New Roman" w:cs="Times New Roman"/>
                <w:sz w:val="24"/>
                <w:szCs w:val="24"/>
              </w:rPr>
            </w:pPr>
          </w:p>
          <w:p w:rsidR="00E324BF" w:rsidRPr="00E324BF" w:rsidRDefault="00E324BF" w:rsidP="00E324BF">
            <w:pPr>
              <w:pStyle w:val="TableParagraph"/>
              <w:spacing w:line="181" w:lineRule="exact"/>
              <w:rPr>
                <w:rFonts w:ascii="Times New Roman" w:hAnsi="Times New Roman" w:cs="Times New Roman"/>
                <w:sz w:val="24"/>
                <w:szCs w:val="24"/>
              </w:rPr>
            </w:pPr>
            <w:r w:rsidRPr="00E324BF">
              <w:rPr>
                <w:rFonts w:ascii="Times New Roman" w:hAnsi="Times New Roman" w:cs="Times New Roman"/>
                <w:sz w:val="24"/>
                <w:szCs w:val="24"/>
              </w:rPr>
              <w:t>6. Consignee</w:t>
            </w:r>
          </w:p>
        </w:tc>
        <w:tc>
          <w:tcPr>
            <w:tcW w:w="2352" w:type="dxa"/>
            <w:vMerge/>
            <w:tcBorders>
              <w:top w:val="nil"/>
              <w:bottom w:val="nil"/>
            </w:tcBorders>
          </w:tcPr>
          <w:p w:rsidR="00E324BF" w:rsidRPr="00E324BF" w:rsidRDefault="00E324BF" w:rsidP="00E324BF">
            <w:pPr>
              <w:rPr>
                <w:rFonts w:ascii="Times New Roman" w:hAnsi="Times New Roman" w:cs="Times New Roman"/>
                <w:sz w:val="24"/>
                <w:szCs w:val="24"/>
              </w:rPr>
            </w:pPr>
          </w:p>
        </w:tc>
        <w:tc>
          <w:tcPr>
            <w:tcW w:w="3798" w:type="dxa"/>
            <w:gridSpan w:val="2"/>
          </w:tcPr>
          <w:p w:rsidR="00E324BF" w:rsidRDefault="00E324BF" w:rsidP="00E324BF">
            <w:pPr>
              <w:pStyle w:val="TableParagraph"/>
              <w:spacing w:line="181" w:lineRule="exact"/>
              <w:ind w:left="108"/>
              <w:rPr>
                <w:rFonts w:ascii="Times New Roman" w:hAnsi="Times New Roman" w:cs="Times New Roman"/>
                <w:sz w:val="24"/>
                <w:szCs w:val="24"/>
              </w:rPr>
            </w:pPr>
          </w:p>
          <w:p w:rsidR="00E324BF" w:rsidRPr="00E324BF" w:rsidRDefault="00E324BF" w:rsidP="00E324BF">
            <w:pPr>
              <w:pStyle w:val="TableParagraph"/>
              <w:spacing w:line="181" w:lineRule="exact"/>
              <w:ind w:left="108"/>
              <w:rPr>
                <w:rFonts w:ascii="Times New Roman" w:hAnsi="Times New Roman" w:cs="Times New Roman"/>
                <w:sz w:val="24"/>
                <w:szCs w:val="24"/>
              </w:rPr>
            </w:pPr>
            <w:r w:rsidRPr="00E324BF">
              <w:rPr>
                <w:rFonts w:ascii="Times New Roman" w:hAnsi="Times New Roman" w:cs="Times New Roman"/>
                <w:sz w:val="24"/>
                <w:szCs w:val="24"/>
              </w:rPr>
              <w:t>5. Forwarder’s reference</w:t>
            </w:r>
          </w:p>
        </w:tc>
      </w:tr>
      <w:tr w:rsidR="00E324BF" w:rsidTr="00E324BF">
        <w:trPr>
          <w:trHeight w:val="70"/>
        </w:trPr>
        <w:tc>
          <w:tcPr>
            <w:tcW w:w="4706" w:type="dxa"/>
            <w:gridSpan w:val="3"/>
            <w:vMerge/>
            <w:tcBorders>
              <w:top w:val="nil"/>
            </w:tcBorders>
          </w:tcPr>
          <w:p w:rsidR="00E324BF" w:rsidRPr="00E324BF" w:rsidRDefault="00E324BF" w:rsidP="00E324BF">
            <w:pPr>
              <w:rPr>
                <w:rFonts w:ascii="Times New Roman" w:hAnsi="Times New Roman" w:cs="Times New Roman"/>
                <w:sz w:val="24"/>
                <w:szCs w:val="24"/>
              </w:rPr>
            </w:pPr>
          </w:p>
        </w:tc>
        <w:tc>
          <w:tcPr>
            <w:tcW w:w="6150" w:type="dxa"/>
            <w:gridSpan w:val="3"/>
            <w:tcBorders>
              <w:top w:val="nil"/>
            </w:tcBorders>
          </w:tcPr>
          <w:p w:rsidR="00E324BF" w:rsidRPr="00E324BF" w:rsidRDefault="00E324BF" w:rsidP="00E324BF">
            <w:pPr>
              <w:pStyle w:val="TableParagraph"/>
              <w:ind w:left="0"/>
              <w:rPr>
                <w:rFonts w:ascii="Times New Roman" w:hAnsi="Times New Roman" w:cs="Times New Roman"/>
                <w:sz w:val="24"/>
                <w:szCs w:val="24"/>
              </w:rPr>
            </w:pPr>
          </w:p>
        </w:tc>
      </w:tr>
      <w:tr w:rsidR="00E324BF" w:rsidTr="00E324BF">
        <w:trPr>
          <w:trHeight w:val="503"/>
        </w:trPr>
        <w:tc>
          <w:tcPr>
            <w:tcW w:w="4706" w:type="dxa"/>
            <w:gridSpan w:val="3"/>
            <w:vMerge w:val="restart"/>
          </w:tcPr>
          <w:p w:rsidR="00E324BF" w:rsidRDefault="00E324BF" w:rsidP="00E324BF">
            <w:pPr>
              <w:pStyle w:val="TableParagraph"/>
              <w:spacing w:line="181" w:lineRule="exact"/>
              <w:rPr>
                <w:rFonts w:ascii="Times New Roman" w:hAnsi="Times New Roman" w:cs="Times New Roman"/>
                <w:sz w:val="24"/>
                <w:szCs w:val="24"/>
              </w:rPr>
            </w:pPr>
          </w:p>
          <w:p w:rsidR="00E324BF" w:rsidRPr="00E324BF" w:rsidRDefault="00E324BF" w:rsidP="00E324BF">
            <w:pPr>
              <w:pStyle w:val="TableParagraph"/>
              <w:spacing w:line="181" w:lineRule="exact"/>
              <w:rPr>
                <w:rFonts w:ascii="Times New Roman" w:hAnsi="Times New Roman" w:cs="Times New Roman"/>
                <w:sz w:val="24"/>
                <w:szCs w:val="24"/>
              </w:rPr>
            </w:pPr>
            <w:r w:rsidRPr="00E324BF">
              <w:rPr>
                <w:rFonts w:ascii="Times New Roman" w:hAnsi="Times New Roman" w:cs="Times New Roman"/>
                <w:sz w:val="24"/>
                <w:szCs w:val="24"/>
              </w:rPr>
              <w:t>7. Freight Forwarder</w:t>
            </w:r>
          </w:p>
        </w:tc>
        <w:tc>
          <w:tcPr>
            <w:tcW w:w="6150" w:type="dxa"/>
            <w:gridSpan w:val="3"/>
          </w:tcPr>
          <w:p w:rsidR="00E324BF" w:rsidRDefault="00E324BF" w:rsidP="00E324BF">
            <w:pPr>
              <w:pStyle w:val="TableParagraph"/>
              <w:spacing w:line="181" w:lineRule="exact"/>
              <w:rPr>
                <w:rFonts w:ascii="Times New Roman" w:hAnsi="Times New Roman" w:cs="Times New Roman"/>
                <w:sz w:val="24"/>
                <w:szCs w:val="24"/>
              </w:rPr>
            </w:pPr>
          </w:p>
          <w:p w:rsidR="00E324BF" w:rsidRPr="00E324BF" w:rsidRDefault="00E324BF" w:rsidP="00E324BF">
            <w:pPr>
              <w:pStyle w:val="TableParagraph"/>
              <w:spacing w:line="181" w:lineRule="exact"/>
              <w:rPr>
                <w:rFonts w:ascii="Times New Roman" w:hAnsi="Times New Roman" w:cs="Times New Roman"/>
                <w:sz w:val="24"/>
                <w:szCs w:val="24"/>
              </w:rPr>
            </w:pPr>
            <w:r w:rsidRPr="00E324BF">
              <w:rPr>
                <w:rFonts w:ascii="Times New Roman" w:hAnsi="Times New Roman" w:cs="Times New Roman"/>
                <w:sz w:val="24"/>
                <w:szCs w:val="24"/>
              </w:rPr>
              <w:t>8. International Carrier</w:t>
            </w:r>
          </w:p>
        </w:tc>
      </w:tr>
      <w:tr w:rsidR="00E324BF" w:rsidTr="00E324BF">
        <w:trPr>
          <w:trHeight w:val="276"/>
        </w:trPr>
        <w:tc>
          <w:tcPr>
            <w:tcW w:w="4706" w:type="dxa"/>
            <w:gridSpan w:val="3"/>
            <w:vMerge/>
            <w:tcBorders>
              <w:top w:val="nil"/>
            </w:tcBorders>
          </w:tcPr>
          <w:p w:rsidR="00E324BF" w:rsidRPr="00E324BF" w:rsidRDefault="00E324BF" w:rsidP="00E324BF">
            <w:pPr>
              <w:rPr>
                <w:rFonts w:ascii="Times New Roman" w:hAnsi="Times New Roman" w:cs="Times New Roman"/>
                <w:sz w:val="24"/>
                <w:szCs w:val="24"/>
              </w:rPr>
            </w:pPr>
          </w:p>
        </w:tc>
        <w:tc>
          <w:tcPr>
            <w:tcW w:w="6150" w:type="dxa"/>
            <w:gridSpan w:val="3"/>
            <w:vMerge w:val="restart"/>
          </w:tcPr>
          <w:p w:rsidR="00E324BF" w:rsidRDefault="00E324BF" w:rsidP="00E324BF">
            <w:pPr>
              <w:pStyle w:val="TableParagraph"/>
              <w:spacing w:line="181" w:lineRule="exact"/>
              <w:rPr>
                <w:rFonts w:ascii="Times New Roman" w:hAnsi="Times New Roman" w:cs="Times New Roman"/>
                <w:sz w:val="24"/>
                <w:szCs w:val="24"/>
              </w:rPr>
            </w:pPr>
          </w:p>
          <w:p w:rsidR="00E324BF" w:rsidRPr="00E324BF" w:rsidRDefault="00E324BF" w:rsidP="00E324BF">
            <w:pPr>
              <w:pStyle w:val="TableParagraph"/>
              <w:spacing w:line="181" w:lineRule="exact"/>
              <w:rPr>
                <w:rFonts w:ascii="Times New Roman" w:hAnsi="Times New Roman" w:cs="Times New Roman"/>
                <w:sz w:val="24"/>
                <w:szCs w:val="24"/>
              </w:rPr>
            </w:pPr>
            <w:r w:rsidRPr="00E324BF">
              <w:rPr>
                <w:rFonts w:ascii="Times New Roman" w:hAnsi="Times New Roman" w:cs="Times New Roman"/>
                <w:sz w:val="24"/>
                <w:szCs w:val="24"/>
              </w:rPr>
              <w:t>For use of receiving authority only</w:t>
            </w:r>
          </w:p>
        </w:tc>
      </w:tr>
      <w:tr w:rsidR="00E324BF" w:rsidTr="00E324BF">
        <w:trPr>
          <w:trHeight w:val="404"/>
        </w:trPr>
        <w:tc>
          <w:tcPr>
            <w:tcW w:w="4706" w:type="dxa"/>
            <w:gridSpan w:val="3"/>
            <w:vMerge w:val="restart"/>
          </w:tcPr>
          <w:p w:rsidR="00E324BF" w:rsidRPr="00E324BF" w:rsidRDefault="00E324BF" w:rsidP="00E324BF">
            <w:pPr>
              <w:pStyle w:val="TableParagraph"/>
              <w:ind w:right="239"/>
              <w:rPr>
                <w:rFonts w:ascii="Times New Roman" w:hAnsi="Times New Roman" w:cs="Times New Roman"/>
                <w:sz w:val="24"/>
                <w:szCs w:val="24"/>
              </w:rPr>
            </w:pPr>
            <w:r w:rsidRPr="00E324BF">
              <w:rPr>
                <w:rFonts w:ascii="Times New Roman" w:hAnsi="Times New Roman" w:cs="Times New Roman"/>
                <w:sz w:val="24"/>
                <w:szCs w:val="24"/>
              </w:rPr>
              <w:t>9. Other UK transport details (e.g. ICD, terminal, vehicle bkg, ref, receiving dates</w:t>
            </w:r>
          </w:p>
        </w:tc>
        <w:tc>
          <w:tcPr>
            <w:tcW w:w="6150" w:type="dxa"/>
            <w:gridSpan w:val="3"/>
            <w:vMerge/>
            <w:tcBorders>
              <w:top w:val="nil"/>
            </w:tcBorders>
          </w:tcPr>
          <w:p w:rsidR="00E324BF" w:rsidRPr="00E324BF" w:rsidRDefault="00E324BF" w:rsidP="00E324BF">
            <w:pPr>
              <w:rPr>
                <w:rFonts w:ascii="Times New Roman" w:hAnsi="Times New Roman" w:cs="Times New Roman"/>
                <w:sz w:val="24"/>
                <w:szCs w:val="24"/>
              </w:rPr>
            </w:pPr>
          </w:p>
        </w:tc>
      </w:tr>
      <w:tr w:rsidR="00E324BF" w:rsidTr="00E324BF">
        <w:trPr>
          <w:trHeight w:val="511"/>
        </w:trPr>
        <w:tc>
          <w:tcPr>
            <w:tcW w:w="4706" w:type="dxa"/>
            <w:gridSpan w:val="3"/>
            <w:vMerge/>
            <w:tcBorders>
              <w:top w:val="nil"/>
            </w:tcBorders>
          </w:tcPr>
          <w:p w:rsidR="00E324BF" w:rsidRPr="00E324BF" w:rsidRDefault="00E324BF" w:rsidP="00E324BF">
            <w:pPr>
              <w:rPr>
                <w:rFonts w:ascii="Times New Roman" w:hAnsi="Times New Roman" w:cs="Times New Roman"/>
                <w:sz w:val="24"/>
                <w:szCs w:val="24"/>
              </w:rPr>
            </w:pPr>
          </w:p>
        </w:tc>
        <w:tc>
          <w:tcPr>
            <w:tcW w:w="6150" w:type="dxa"/>
            <w:gridSpan w:val="3"/>
            <w:vMerge w:val="restart"/>
          </w:tcPr>
          <w:p w:rsidR="00E324BF" w:rsidRPr="00E324BF" w:rsidRDefault="00E324BF" w:rsidP="00E324BF">
            <w:pPr>
              <w:pStyle w:val="TableParagraph"/>
              <w:ind w:right="156"/>
              <w:rPr>
                <w:rFonts w:ascii="Times New Roman" w:hAnsi="Times New Roman" w:cs="Times New Roman"/>
                <w:sz w:val="24"/>
                <w:szCs w:val="24"/>
              </w:rPr>
            </w:pPr>
            <w:r w:rsidRPr="00E324BF">
              <w:rPr>
                <w:rFonts w:ascii="Times New Roman" w:hAnsi="Times New Roman" w:cs="Times New Roman"/>
                <w:sz w:val="24"/>
                <w:szCs w:val="24"/>
              </w:rPr>
              <w:t>10A. Company preparing this note declares that, to the best of their belief, the goods have been accurately described, their quantities, weights and measurements are correct and at the time of dispatch they were in good order and condition; that the goods are not classified as being hazardous by reference to relevant national and international regulations applicable to the</w:t>
            </w:r>
            <w:r>
              <w:rPr>
                <w:rFonts w:ascii="Times New Roman" w:hAnsi="Times New Roman" w:cs="Times New Roman"/>
                <w:sz w:val="24"/>
                <w:szCs w:val="24"/>
              </w:rPr>
              <w:t xml:space="preserve"> </w:t>
            </w:r>
            <w:r w:rsidRPr="00E324BF">
              <w:rPr>
                <w:rFonts w:ascii="Times New Roman" w:hAnsi="Times New Roman" w:cs="Times New Roman"/>
                <w:sz w:val="24"/>
                <w:szCs w:val="24"/>
              </w:rPr>
              <w:t>intended modes of transport.</w:t>
            </w:r>
          </w:p>
        </w:tc>
      </w:tr>
      <w:tr w:rsidR="00E324BF" w:rsidTr="00E324BF">
        <w:trPr>
          <w:trHeight w:val="882"/>
        </w:trPr>
        <w:tc>
          <w:tcPr>
            <w:tcW w:w="2271" w:type="dxa"/>
            <w:tcBorders>
              <w:right w:val="nil"/>
            </w:tcBorders>
          </w:tcPr>
          <w:p w:rsidR="00E324BF" w:rsidRDefault="00E324BF" w:rsidP="00E324BF">
            <w:pPr>
              <w:pStyle w:val="TableParagraph"/>
              <w:ind w:right="418"/>
              <w:rPr>
                <w:rFonts w:ascii="Times New Roman" w:hAnsi="Times New Roman" w:cs="Times New Roman"/>
                <w:sz w:val="24"/>
                <w:szCs w:val="24"/>
              </w:rPr>
            </w:pPr>
          </w:p>
          <w:p w:rsidR="00E324BF" w:rsidRPr="00E324BF" w:rsidRDefault="00E324BF" w:rsidP="00E324BF">
            <w:pPr>
              <w:pStyle w:val="TableParagraph"/>
              <w:ind w:right="418"/>
              <w:rPr>
                <w:rFonts w:ascii="Times New Roman" w:hAnsi="Times New Roman" w:cs="Times New Roman"/>
                <w:sz w:val="24"/>
                <w:szCs w:val="24"/>
              </w:rPr>
            </w:pPr>
            <w:r w:rsidRPr="00E324BF">
              <w:rPr>
                <w:rFonts w:ascii="Times New Roman" w:hAnsi="Times New Roman" w:cs="Times New Roman"/>
                <w:sz w:val="24"/>
                <w:szCs w:val="24"/>
              </w:rPr>
              <w:t>10. Vessel/flight no. and date</w:t>
            </w:r>
          </w:p>
        </w:tc>
        <w:tc>
          <w:tcPr>
            <w:tcW w:w="2436" w:type="dxa"/>
            <w:gridSpan w:val="2"/>
            <w:tcBorders>
              <w:left w:val="nil"/>
            </w:tcBorders>
          </w:tcPr>
          <w:p w:rsidR="00E324BF" w:rsidRDefault="00E324BF" w:rsidP="00E324BF">
            <w:pPr>
              <w:pStyle w:val="TableParagraph"/>
              <w:spacing w:line="181" w:lineRule="exact"/>
              <w:ind w:left="113"/>
              <w:rPr>
                <w:rFonts w:ascii="Times New Roman" w:hAnsi="Times New Roman" w:cs="Times New Roman"/>
                <w:sz w:val="24"/>
                <w:szCs w:val="24"/>
              </w:rPr>
            </w:pPr>
          </w:p>
          <w:p w:rsidR="00E324BF" w:rsidRDefault="00E324BF" w:rsidP="00E324BF">
            <w:pPr>
              <w:pStyle w:val="TableParagraph"/>
              <w:spacing w:line="181" w:lineRule="exact"/>
              <w:ind w:left="113"/>
              <w:rPr>
                <w:rFonts w:ascii="Times New Roman" w:hAnsi="Times New Roman" w:cs="Times New Roman"/>
                <w:sz w:val="24"/>
                <w:szCs w:val="24"/>
              </w:rPr>
            </w:pPr>
          </w:p>
          <w:p w:rsidR="00E324BF" w:rsidRPr="00E324BF" w:rsidRDefault="00E324BF" w:rsidP="00E324BF">
            <w:pPr>
              <w:pStyle w:val="TableParagraph"/>
              <w:spacing w:line="181" w:lineRule="exact"/>
              <w:ind w:left="113"/>
              <w:rPr>
                <w:rFonts w:ascii="Times New Roman" w:hAnsi="Times New Roman" w:cs="Times New Roman"/>
                <w:sz w:val="24"/>
                <w:szCs w:val="24"/>
              </w:rPr>
            </w:pPr>
            <w:r w:rsidRPr="00E324BF">
              <w:rPr>
                <w:rFonts w:ascii="Times New Roman" w:hAnsi="Times New Roman" w:cs="Times New Roman"/>
                <w:sz w:val="24"/>
                <w:szCs w:val="24"/>
              </w:rPr>
              <w:t>Port/airport of loading</w:t>
            </w:r>
          </w:p>
        </w:tc>
        <w:tc>
          <w:tcPr>
            <w:tcW w:w="6150" w:type="dxa"/>
            <w:gridSpan w:val="3"/>
            <w:vMerge/>
            <w:tcBorders>
              <w:top w:val="nil"/>
            </w:tcBorders>
          </w:tcPr>
          <w:p w:rsidR="00E324BF" w:rsidRPr="00E324BF" w:rsidRDefault="00E324BF" w:rsidP="00E324BF">
            <w:pPr>
              <w:rPr>
                <w:rFonts w:ascii="Times New Roman" w:hAnsi="Times New Roman" w:cs="Times New Roman"/>
                <w:sz w:val="24"/>
                <w:szCs w:val="24"/>
              </w:rPr>
            </w:pPr>
          </w:p>
        </w:tc>
      </w:tr>
      <w:tr w:rsidR="00E324BF" w:rsidTr="00E324BF">
        <w:trPr>
          <w:trHeight w:val="853"/>
        </w:trPr>
        <w:tc>
          <w:tcPr>
            <w:tcW w:w="2271" w:type="dxa"/>
            <w:tcBorders>
              <w:right w:val="nil"/>
            </w:tcBorders>
          </w:tcPr>
          <w:p w:rsidR="00E324BF" w:rsidRDefault="00E324BF" w:rsidP="00E324BF">
            <w:pPr>
              <w:pStyle w:val="TableParagraph"/>
              <w:spacing w:line="181" w:lineRule="exact"/>
              <w:rPr>
                <w:rFonts w:ascii="Times New Roman" w:hAnsi="Times New Roman" w:cs="Times New Roman"/>
                <w:sz w:val="24"/>
                <w:szCs w:val="24"/>
              </w:rPr>
            </w:pPr>
            <w:r>
              <w:rPr>
                <w:rFonts w:ascii="Times New Roman" w:hAnsi="Times New Roman" w:cs="Times New Roman"/>
                <w:sz w:val="24"/>
                <w:szCs w:val="24"/>
              </w:rPr>
              <w:t xml:space="preserve"> </w:t>
            </w:r>
          </w:p>
          <w:p w:rsidR="00E324BF" w:rsidRPr="00E324BF" w:rsidRDefault="00E324BF" w:rsidP="00E324BF">
            <w:pPr>
              <w:pStyle w:val="TableParagraph"/>
              <w:spacing w:line="181" w:lineRule="exact"/>
              <w:rPr>
                <w:rFonts w:ascii="Times New Roman" w:hAnsi="Times New Roman" w:cs="Times New Roman"/>
                <w:sz w:val="24"/>
                <w:szCs w:val="24"/>
              </w:rPr>
            </w:pPr>
            <w:r w:rsidRPr="00E324BF">
              <w:rPr>
                <w:rFonts w:ascii="Times New Roman" w:hAnsi="Times New Roman" w:cs="Times New Roman"/>
                <w:sz w:val="24"/>
                <w:szCs w:val="24"/>
              </w:rPr>
              <w:t>11. Port/airport of discharge</w:t>
            </w:r>
          </w:p>
        </w:tc>
        <w:tc>
          <w:tcPr>
            <w:tcW w:w="986" w:type="dxa"/>
            <w:tcBorders>
              <w:left w:val="nil"/>
              <w:right w:val="nil"/>
            </w:tcBorders>
          </w:tcPr>
          <w:p w:rsidR="00E324BF" w:rsidRDefault="00E324BF" w:rsidP="00E324BF">
            <w:pPr>
              <w:pStyle w:val="TableParagraph"/>
              <w:spacing w:line="181" w:lineRule="exact"/>
              <w:ind w:left="113"/>
              <w:rPr>
                <w:rFonts w:ascii="Times New Roman" w:hAnsi="Times New Roman" w:cs="Times New Roman"/>
                <w:sz w:val="24"/>
                <w:szCs w:val="24"/>
              </w:rPr>
            </w:pPr>
          </w:p>
          <w:p w:rsidR="00E324BF" w:rsidRPr="00E324BF" w:rsidRDefault="00E324BF" w:rsidP="00E324BF">
            <w:pPr>
              <w:pStyle w:val="TableParagraph"/>
              <w:spacing w:line="181" w:lineRule="exact"/>
              <w:ind w:left="113"/>
              <w:rPr>
                <w:rFonts w:ascii="Times New Roman" w:hAnsi="Times New Roman" w:cs="Times New Roman"/>
                <w:sz w:val="24"/>
                <w:szCs w:val="24"/>
              </w:rPr>
            </w:pPr>
            <w:r w:rsidRPr="00E324BF">
              <w:rPr>
                <w:rFonts w:ascii="Times New Roman" w:hAnsi="Times New Roman" w:cs="Times New Roman"/>
                <w:sz w:val="24"/>
                <w:szCs w:val="24"/>
              </w:rPr>
              <w:t>Destination</w:t>
            </w:r>
          </w:p>
        </w:tc>
        <w:tc>
          <w:tcPr>
            <w:tcW w:w="1449" w:type="dxa"/>
            <w:tcBorders>
              <w:left w:val="nil"/>
            </w:tcBorders>
          </w:tcPr>
          <w:p w:rsidR="00E324BF" w:rsidRDefault="00E324BF" w:rsidP="00E324BF">
            <w:pPr>
              <w:pStyle w:val="TableParagraph"/>
              <w:ind w:left="0"/>
              <w:rPr>
                <w:rFonts w:ascii="Times New Roman" w:hAnsi="Times New Roman" w:cs="Times New Roman"/>
                <w:sz w:val="24"/>
                <w:szCs w:val="24"/>
              </w:rPr>
            </w:pPr>
          </w:p>
          <w:p w:rsidR="00E324BF" w:rsidRPr="00E324BF" w:rsidRDefault="00E324BF" w:rsidP="00E324BF">
            <w:pPr>
              <w:pStyle w:val="TableParagraph"/>
              <w:ind w:left="0"/>
              <w:rPr>
                <w:rFonts w:ascii="Times New Roman" w:hAnsi="Times New Roman" w:cs="Times New Roman"/>
                <w:sz w:val="24"/>
                <w:szCs w:val="24"/>
              </w:rPr>
            </w:pPr>
          </w:p>
        </w:tc>
        <w:tc>
          <w:tcPr>
            <w:tcW w:w="6150" w:type="dxa"/>
            <w:gridSpan w:val="3"/>
          </w:tcPr>
          <w:p w:rsidR="00E324BF" w:rsidRPr="00E324BF" w:rsidRDefault="00E324BF" w:rsidP="00E324BF">
            <w:pPr>
              <w:pStyle w:val="TableParagraph"/>
              <w:ind w:right="375"/>
              <w:rPr>
                <w:rFonts w:ascii="Times New Roman" w:hAnsi="Times New Roman" w:cs="Times New Roman"/>
                <w:sz w:val="24"/>
                <w:szCs w:val="24"/>
              </w:rPr>
            </w:pPr>
            <w:r w:rsidRPr="00E324BF">
              <w:rPr>
                <w:rFonts w:ascii="Times New Roman" w:hAnsi="Times New Roman" w:cs="Times New Roman"/>
                <w:sz w:val="24"/>
                <w:szCs w:val="24"/>
              </w:rPr>
              <w:t>TO THE RECEIVING AUTHORITY – Please receive for shipment the goods described below subject to your published regulations and conditions (including</w:t>
            </w:r>
            <w:r>
              <w:rPr>
                <w:rFonts w:ascii="Times New Roman" w:hAnsi="Times New Roman" w:cs="Times New Roman"/>
                <w:sz w:val="24"/>
                <w:szCs w:val="24"/>
              </w:rPr>
              <w:t xml:space="preserve"> </w:t>
            </w:r>
            <w:r w:rsidRPr="00E324BF">
              <w:rPr>
                <w:rFonts w:ascii="Times New Roman" w:hAnsi="Times New Roman" w:cs="Times New Roman"/>
                <w:sz w:val="24"/>
                <w:szCs w:val="24"/>
              </w:rPr>
              <w:t>those as to liability).</w:t>
            </w:r>
          </w:p>
        </w:tc>
      </w:tr>
      <w:tr w:rsidR="00E324BF" w:rsidTr="00E324BF">
        <w:trPr>
          <w:trHeight w:val="978"/>
        </w:trPr>
        <w:tc>
          <w:tcPr>
            <w:tcW w:w="3257" w:type="dxa"/>
            <w:gridSpan w:val="2"/>
          </w:tcPr>
          <w:p w:rsidR="00E324BF" w:rsidRPr="00E324BF" w:rsidRDefault="00E324BF" w:rsidP="00E324BF">
            <w:pPr>
              <w:pStyle w:val="TableParagraph"/>
              <w:spacing w:line="181" w:lineRule="exact"/>
              <w:rPr>
                <w:rFonts w:ascii="Times New Roman" w:hAnsi="Times New Roman" w:cs="Times New Roman"/>
                <w:sz w:val="24"/>
                <w:szCs w:val="24"/>
              </w:rPr>
            </w:pPr>
            <w:r w:rsidRPr="00E324BF">
              <w:rPr>
                <w:rFonts w:ascii="Times New Roman" w:hAnsi="Times New Roman" w:cs="Times New Roman"/>
                <w:sz w:val="24"/>
                <w:szCs w:val="24"/>
              </w:rPr>
              <w:t>12. Shipping Marks</w:t>
            </w:r>
          </w:p>
        </w:tc>
        <w:tc>
          <w:tcPr>
            <w:tcW w:w="3801" w:type="dxa"/>
            <w:gridSpan w:val="2"/>
          </w:tcPr>
          <w:p w:rsidR="00E324BF" w:rsidRPr="00E324BF" w:rsidRDefault="00E324BF" w:rsidP="00E324BF">
            <w:pPr>
              <w:pStyle w:val="TableParagraph"/>
              <w:ind w:left="108" w:right="290"/>
              <w:rPr>
                <w:rFonts w:ascii="Times New Roman" w:hAnsi="Times New Roman" w:cs="Times New Roman"/>
                <w:sz w:val="24"/>
                <w:szCs w:val="24"/>
              </w:rPr>
            </w:pPr>
            <w:r w:rsidRPr="00E324BF">
              <w:rPr>
                <w:rFonts w:ascii="Times New Roman" w:hAnsi="Times New Roman" w:cs="Times New Roman"/>
                <w:sz w:val="24"/>
                <w:szCs w:val="24"/>
              </w:rPr>
              <w:t>No. and kind of packages: description of goods. Non-hazardous special stowage requirements.</w:t>
            </w:r>
          </w:p>
        </w:tc>
        <w:tc>
          <w:tcPr>
            <w:tcW w:w="1627" w:type="dxa"/>
          </w:tcPr>
          <w:p w:rsidR="00E324BF" w:rsidRPr="00E324BF" w:rsidRDefault="00E324BF" w:rsidP="00E324BF">
            <w:pPr>
              <w:pStyle w:val="TableParagraph"/>
              <w:ind w:left="108" w:right="172"/>
              <w:rPr>
                <w:rFonts w:ascii="Times New Roman" w:hAnsi="Times New Roman" w:cs="Times New Roman"/>
                <w:sz w:val="24"/>
                <w:szCs w:val="24"/>
              </w:rPr>
            </w:pPr>
            <w:r w:rsidRPr="00E324BF">
              <w:rPr>
                <w:rFonts w:ascii="Times New Roman" w:hAnsi="Times New Roman" w:cs="Times New Roman"/>
                <w:sz w:val="24"/>
                <w:szCs w:val="24"/>
              </w:rPr>
              <w:t>13A. Gross weight (kg) of goods</w:t>
            </w:r>
          </w:p>
        </w:tc>
        <w:tc>
          <w:tcPr>
            <w:tcW w:w="2171" w:type="dxa"/>
          </w:tcPr>
          <w:p w:rsidR="00E324BF" w:rsidRDefault="00E324BF" w:rsidP="00E324BF">
            <w:pPr>
              <w:pStyle w:val="TableParagraph"/>
              <w:spacing w:line="181" w:lineRule="exact"/>
              <w:ind w:left="110"/>
              <w:rPr>
                <w:rFonts w:ascii="Times New Roman" w:hAnsi="Times New Roman" w:cs="Times New Roman"/>
                <w:sz w:val="24"/>
                <w:szCs w:val="24"/>
              </w:rPr>
            </w:pPr>
          </w:p>
          <w:p w:rsidR="00E324BF" w:rsidRPr="00E324BF" w:rsidRDefault="00E324BF" w:rsidP="00E324BF">
            <w:pPr>
              <w:pStyle w:val="TableParagraph"/>
              <w:spacing w:line="181" w:lineRule="exact"/>
              <w:ind w:left="110"/>
              <w:rPr>
                <w:rFonts w:ascii="Times New Roman" w:hAnsi="Times New Roman" w:cs="Times New Roman"/>
                <w:sz w:val="24"/>
                <w:szCs w:val="24"/>
              </w:rPr>
            </w:pPr>
            <w:r w:rsidRPr="00E324BF">
              <w:rPr>
                <w:rFonts w:ascii="Times New Roman" w:hAnsi="Times New Roman" w:cs="Times New Roman"/>
                <w:sz w:val="24"/>
                <w:szCs w:val="24"/>
              </w:rPr>
              <w:t>14. Cube (m3) of goods</w:t>
            </w:r>
          </w:p>
        </w:tc>
      </w:tr>
      <w:tr w:rsidR="00E324BF" w:rsidTr="00E324BF">
        <w:trPr>
          <w:trHeight w:val="1050"/>
        </w:trPr>
        <w:tc>
          <w:tcPr>
            <w:tcW w:w="7058" w:type="dxa"/>
            <w:gridSpan w:val="4"/>
          </w:tcPr>
          <w:p w:rsidR="00E324BF" w:rsidRDefault="00E324BF" w:rsidP="00E324BF">
            <w:pPr>
              <w:pStyle w:val="TableParagraph"/>
              <w:spacing w:line="181" w:lineRule="exact"/>
              <w:rPr>
                <w:rFonts w:ascii="Times New Roman" w:hAnsi="Times New Roman" w:cs="Times New Roman"/>
                <w:sz w:val="24"/>
                <w:szCs w:val="24"/>
              </w:rPr>
            </w:pPr>
          </w:p>
          <w:p w:rsidR="00E324BF" w:rsidRPr="00E324BF" w:rsidRDefault="00E324BF" w:rsidP="00E324BF">
            <w:pPr>
              <w:pStyle w:val="TableParagraph"/>
              <w:spacing w:line="181" w:lineRule="exact"/>
              <w:rPr>
                <w:rFonts w:ascii="Times New Roman" w:hAnsi="Times New Roman" w:cs="Times New Roman"/>
                <w:sz w:val="24"/>
                <w:szCs w:val="24"/>
              </w:rPr>
            </w:pPr>
            <w:r w:rsidRPr="00E324BF">
              <w:rPr>
                <w:rFonts w:ascii="Times New Roman" w:hAnsi="Times New Roman" w:cs="Times New Roman"/>
                <w:sz w:val="24"/>
                <w:szCs w:val="24"/>
              </w:rPr>
              <w:t>For use of Shipping company only</w:t>
            </w:r>
          </w:p>
        </w:tc>
        <w:tc>
          <w:tcPr>
            <w:tcW w:w="1627" w:type="dxa"/>
          </w:tcPr>
          <w:p w:rsidR="00E324BF" w:rsidRPr="00E324BF" w:rsidRDefault="00E324BF" w:rsidP="00E324BF">
            <w:pPr>
              <w:pStyle w:val="TableParagraph"/>
              <w:ind w:left="108" w:right="181"/>
              <w:rPr>
                <w:rFonts w:ascii="Times New Roman" w:hAnsi="Times New Roman" w:cs="Times New Roman"/>
                <w:sz w:val="24"/>
                <w:szCs w:val="24"/>
              </w:rPr>
            </w:pPr>
            <w:r w:rsidRPr="00E324BF">
              <w:rPr>
                <w:rFonts w:ascii="Times New Roman" w:hAnsi="Times New Roman" w:cs="Times New Roman"/>
                <w:sz w:val="24"/>
                <w:szCs w:val="24"/>
              </w:rPr>
              <w:t>Total gross weight of goods</w:t>
            </w:r>
          </w:p>
        </w:tc>
        <w:tc>
          <w:tcPr>
            <w:tcW w:w="2171" w:type="dxa"/>
          </w:tcPr>
          <w:p w:rsidR="00E324BF" w:rsidRDefault="00E324BF" w:rsidP="00E324BF">
            <w:pPr>
              <w:pStyle w:val="TableParagraph"/>
              <w:spacing w:line="181" w:lineRule="exact"/>
              <w:ind w:left="110"/>
              <w:rPr>
                <w:rFonts w:ascii="Times New Roman" w:hAnsi="Times New Roman" w:cs="Times New Roman"/>
                <w:sz w:val="24"/>
                <w:szCs w:val="24"/>
              </w:rPr>
            </w:pPr>
          </w:p>
          <w:p w:rsidR="00E324BF" w:rsidRDefault="00E324BF" w:rsidP="00E324BF">
            <w:pPr>
              <w:pStyle w:val="TableParagraph"/>
              <w:spacing w:line="181" w:lineRule="exact"/>
              <w:ind w:left="110"/>
              <w:rPr>
                <w:rFonts w:ascii="Times New Roman" w:hAnsi="Times New Roman" w:cs="Times New Roman"/>
                <w:sz w:val="24"/>
                <w:szCs w:val="24"/>
              </w:rPr>
            </w:pPr>
          </w:p>
          <w:p w:rsidR="00E324BF" w:rsidRPr="00E324BF" w:rsidRDefault="00E324BF" w:rsidP="00E324BF">
            <w:pPr>
              <w:pStyle w:val="TableParagraph"/>
              <w:spacing w:line="181" w:lineRule="exact"/>
              <w:ind w:left="110"/>
              <w:rPr>
                <w:rFonts w:ascii="Times New Roman" w:hAnsi="Times New Roman" w:cs="Times New Roman"/>
                <w:sz w:val="24"/>
                <w:szCs w:val="24"/>
              </w:rPr>
            </w:pPr>
            <w:r w:rsidRPr="00E324BF">
              <w:rPr>
                <w:rFonts w:ascii="Times New Roman" w:hAnsi="Times New Roman" w:cs="Times New Roman"/>
                <w:sz w:val="24"/>
                <w:szCs w:val="24"/>
              </w:rPr>
              <w:t>Total cube of goods</w:t>
            </w:r>
          </w:p>
        </w:tc>
      </w:tr>
      <w:tr w:rsidR="00E324BF" w:rsidTr="00E324BF">
        <w:trPr>
          <w:trHeight w:val="1186"/>
        </w:trPr>
        <w:tc>
          <w:tcPr>
            <w:tcW w:w="2271" w:type="dxa"/>
          </w:tcPr>
          <w:p w:rsidR="00E324BF" w:rsidRPr="00E324BF" w:rsidRDefault="00E324BF" w:rsidP="00E324BF">
            <w:pPr>
              <w:pStyle w:val="TableParagraph"/>
              <w:ind w:right="217"/>
              <w:jc w:val="both"/>
              <w:rPr>
                <w:rFonts w:ascii="Times New Roman" w:hAnsi="Times New Roman" w:cs="Times New Roman"/>
                <w:sz w:val="24"/>
                <w:szCs w:val="24"/>
              </w:rPr>
            </w:pPr>
            <w:r w:rsidRPr="00E324BF">
              <w:rPr>
                <w:rFonts w:ascii="Times New Roman" w:hAnsi="Times New Roman" w:cs="Times New Roman"/>
                <w:sz w:val="24"/>
                <w:szCs w:val="24"/>
              </w:rPr>
              <w:t>16.Container identification number/vehicle registration number</w:t>
            </w:r>
          </w:p>
        </w:tc>
        <w:tc>
          <w:tcPr>
            <w:tcW w:w="2436" w:type="dxa"/>
            <w:gridSpan w:val="2"/>
          </w:tcPr>
          <w:p w:rsidR="00E324BF" w:rsidRDefault="00E324BF" w:rsidP="00E324BF">
            <w:pPr>
              <w:pStyle w:val="TableParagraph"/>
              <w:spacing w:line="181" w:lineRule="exact"/>
              <w:ind w:left="108"/>
              <w:rPr>
                <w:rFonts w:ascii="Times New Roman" w:hAnsi="Times New Roman" w:cs="Times New Roman"/>
                <w:sz w:val="24"/>
                <w:szCs w:val="24"/>
              </w:rPr>
            </w:pPr>
          </w:p>
          <w:p w:rsidR="00E324BF" w:rsidRDefault="00E324BF" w:rsidP="00E324BF">
            <w:pPr>
              <w:pStyle w:val="TableParagraph"/>
              <w:spacing w:line="181" w:lineRule="exact"/>
              <w:ind w:left="108"/>
              <w:rPr>
                <w:rFonts w:ascii="Times New Roman" w:hAnsi="Times New Roman" w:cs="Times New Roman"/>
                <w:sz w:val="24"/>
                <w:szCs w:val="24"/>
              </w:rPr>
            </w:pPr>
          </w:p>
          <w:p w:rsidR="00E324BF" w:rsidRPr="00E324BF" w:rsidRDefault="00E324BF" w:rsidP="00E324BF">
            <w:pPr>
              <w:pStyle w:val="TableParagraph"/>
              <w:spacing w:line="181" w:lineRule="exact"/>
              <w:ind w:left="108"/>
              <w:rPr>
                <w:rFonts w:ascii="Times New Roman" w:hAnsi="Times New Roman" w:cs="Times New Roman"/>
                <w:sz w:val="24"/>
                <w:szCs w:val="24"/>
              </w:rPr>
            </w:pPr>
            <w:r w:rsidRPr="00E324BF">
              <w:rPr>
                <w:rFonts w:ascii="Times New Roman" w:hAnsi="Times New Roman" w:cs="Times New Roman"/>
                <w:sz w:val="24"/>
                <w:szCs w:val="24"/>
              </w:rPr>
              <w:t>16A. Seal number(s)</w:t>
            </w:r>
          </w:p>
        </w:tc>
        <w:tc>
          <w:tcPr>
            <w:tcW w:w="2352" w:type="dxa"/>
          </w:tcPr>
          <w:p w:rsidR="00E324BF" w:rsidRPr="00E324BF" w:rsidRDefault="00E324BF" w:rsidP="00E324BF">
            <w:pPr>
              <w:pStyle w:val="TableParagraph"/>
              <w:ind w:right="592"/>
              <w:rPr>
                <w:rFonts w:ascii="Times New Roman" w:hAnsi="Times New Roman" w:cs="Times New Roman"/>
                <w:sz w:val="24"/>
                <w:szCs w:val="24"/>
              </w:rPr>
            </w:pPr>
            <w:r w:rsidRPr="00E324BF">
              <w:rPr>
                <w:rFonts w:ascii="Times New Roman" w:hAnsi="Times New Roman" w:cs="Times New Roman"/>
                <w:sz w:val="24"/>
                <w:szCs w:val="24"/>
              </w:rPr>
              <w:t>16B. Container/vehicle size/type</w:t>
            </w:r>
          </w:p>
        </w:tc>
        <w:tc>
          <w:tcPr>
            <w:tcW w:w="1627" w:type="dxa"/>
          </w:tcPr>
          <w:p w:rsidR="00E324BF" w:rsidRDefault="00E324BF" w:rsidP="00E324BF">
            <w:pPr>
              <w:pStyle w:val="TableParagraph"/>
              <w:spacing w:line="181" w:lineRule="exact"/>
              <w:ind w:left="108"/>
              <w:rPr>
                <w:rFonts w:ascii="Times New Roman" w:hAnsi="Times New Roman" w:cs="Times New Roman"/>
                <w:sz w:val="24"/>
                <w:szCs w:val="24"/>
              </w:rPr>
            </w:pPr>
          </w:p>
          <w:p w:rsidR="00E324BF" w:rsidRDefault="00E324BF" w:rsidP="00E324BF">
            <w:pPr>
              <w:pStyle w:val="TableParagraph"/>
              <w:spacing w:line="181" w:lineRule="exact"/>
              <w:ind w:left="108"/>
              <w:rPr>
                <w:rFonts w:ascii="Times New Roman" w:hAnsi="Times New Roman" w:cs="Times New Roman"/>
                <w:sz w:val="24"/>
                <w:szCs w:val="24"/>
              </w:rPr>
            </w:pPr>
          </w:p>
          <w:p w:rsidR="00E324BF" w:rsidRPr="00E324BF" w:rsidRDefault="00E324BF" w:rsidP="00E324BF">
            <w:pPr>
              <w:pStyle w:val="TableParagraph"/>
              <w:spacing w:line="181" w:lineRule="exact"/>
              <w:ind w:left="108"/>
              <w:rPr>
                <w:rFonts w:ascii="Times New Roman" w:hAnsi="Times New Roman" w:cs="Times New Roman"/>
                <w:sz w:val="24"/>
                <w:szCs w:val="24"/>
              </w:rPr>
            </w:pPr>
            <w:r w:rsidRPr="00E324BF">
              <w:rPr>
                <w:rFonts w:ascii="Times New Roman" w:hAnsi="Times New Roman" w:cs="Times New Roman"/>
                <w:sz w:val="24"/>
                <w:szCs w:val="24"/>
              </w:rPr>
              <w:t>16C. Tare (kg)</w:t>
            </w:r>
          </w:p>
        </w:tc>
        <w:tc>
          <w:tcPr>
            <w:tcW w:w="2171" w:type="dxa"/>
          </w:tcPr>
          <w:p w:rsidR="00E324BF" w:rsidRDefault="00E324BF" w:rsidP="00E324BF">
            <w:pPr>
              <w:pStyle w:val="TableParagraph"/>
              <w:spacing w:line="181" w:lineRule="exact"/>
              <w:ind w:left="110"/>
              <w:rPr>
                <w:rFonts w:ascii="Times New Roman" w:hAnsi="Times New Roman" w:cs="Times New Roman"/>
                <w:sz w:val="24"/>
                <w:szCs w:val="24"/>
              </w:rPr>
            </w:pPr>
          </w:p>
          <w:p w:rsidR="00E324BF" w:rsidRDefault="00E324BF" w:rsidP="00E324BF">
            <w:pPr>
              <w:pStyle w:val="TableParagraph"/>
              <w:spacing w:line="181" w:lineRule="exact"/>
              <w:ind w:left="110"/>
              <w:rPr>
                <w:rFonts w:ascii="Times New Roman" w:hAnsi="Times New Roman" w:cs="Times New Roman"/>
                <w:sz w:val="24"/>
                <w:szCs w:val="24"/>
              </w:rPr>
            </w:pPr>
          </w:p>
          <w:p w:rsidR="00E324BF" w:rsidRPr="00E324BF" w:rsidRDefault="00E324BF" w:rsidP="00E324BF">
            <w:pPr>
              <w:pStyle w:val="TableParagraph"/>
              <w:spacing w:line="181" w:lineRule="exact"/>
              <w:ind w:left="110"/>
              <w:rPr>
                <w:rFonts w:ascii="Times New Roman" w:hAnsi="Times New Roman" w:cs="Times New Roman"/>
                <w:sz w:val="24"/>
                <w:szCs w:val="24"/>
              </w:rPr>
            </w:pPr>
            <w:r w:rsidRPr="00E324BF">
              <w:rPr>
                <w:rFonts w:ascii="Times New Roman" w:hAnsi="Times New Roman" w:cs="Times New Roman"/>
                <w:sz w:val="24"/>
                <w:szCs w:val="24"/>
              </w:rPr>
              <w:t>16D. Total gross weight</w:t>
            </w:r>
          </w:p>
        </w:tc>
      </w:tr>
      <w:tr w:rsidR="00E324BF" w:rsidTr="00E324BF">
        <w:trPr>
          <w:trHeight w:val="487"/>
        </w:trPr>
        <w:tc>
          <w:tcPr>
            <w:tcW w:w="10856" w:type="dxa"/>
            <w:gridSpan w:val="6"/>
          </w:tcPr>
          <w:p w:rsidR="00E324BF" w:rsidRDefault="00E324BF" w:rsidP="00E324BF">
            <w:pPr>
              <w:pStyle w:val="TableParagraph"/>
              <w:spacing w:line="163" w:lineRule="exact"/>
              <w:ind w:left="374"/>
              <w:rPr>
                <w:rFonts w:ascii="Times New Roman" w:hAnsi="Times New Roman" w:cs="Times New Roman"/>
                <w:sz w:val="24"/>
                <w:szCs w:val="24"/>
              </w:rPr>
            </w:pPr>
          </w:p>
          <w:p w:rsidR="00E324BF" w:rsidRPr="00E324BF" w:rsidRDefault="00E324BF" w:rsidP="00E324BF">
            <w:pPr>
              <w:pStyle w:val="TableParagraph"/>
              <w:spacing w:line="163" w:lineRule="exact"/>
              <w:ind w:left="374"/>
              <w:rPr>
                <w:rFonts w:ascii="Times New Roman" w:hAnsi="Times New Roman" w:cs="Times New Roman"/>
                <w:sz w:val="24"/>
                <w:szCs w:val="24"/>
              </w:rPr>
            </w:pPr>
            <w:r w:rsidRPr="00E324BF">
              <w:rPr>
                <w:rFonts w:ascii="Times New Roman" w:hAnsi="Times New Roman" w:cs="Times New Roman"/>
                <w:sz w:val="24"/>
                <w:szCs w:val="24"/>
              </w:rPr>
              <w:t>DOCK TERMINAL RECEIPT</w:t>
            </w:r>
          </w:p>
        </w:tc>
      </w:tr>
      <w:tr w:rsidR="00E324BF" w:rsidTr="00E324BF">
        <w:trPr>
          <w:trHeight w:val="409"/>
        </w:trPr>
        <w:tc>
          <w:tcPr>
            <w:tcW w:w="2271" w:type="dxa"/>
          </w:tcPr>
          <w:p w:rsidR="00E324BF" w:rsidRDefault="00E324BF" w:rsidP="00E324BF">
            <w:pPr>
              <w:pStyle w:val="TableParagraph"/>
              <w:spacing w:line="164" w:lineRule="exact"/>
              <w:rPr>
                <w:rFonts w:ascii="Times New Roman" w:hAnsi="Times New Roman" w:cs="Times New Roman"/>
                <w:sz w:val="24"/>
                <w:szCs w:val="24"/>
              </w:rPr>
            </w:pPr>
          </w:p>
          <w:p w:rsidR="00E324BF" w:rsidRPr="00E324BF" w:rsidRDefault="00E324BF" w:rsidP="00E324BF">
            <w:pPr>
              <w:pStyle w:val="TableParagraph"/>
              <w:spacing w:line="164" w:lineRule="exact"/>
              <w:rPr>
                <w:rFonts w:ascii="Times New Roman" w:hAnsi="Times New Roman" w:cs="Times New Roman"/>
                <w:sz w:val="24"/>
                <w:szCs w:val="24"/>
              </w:rPr>
            </w:pPr>
            <w:r w:rsidRPr="00E324BF">
              <w:rPr>
                <w:rFonts w:ascii="Times New Roman" w:hAnsi="Times New Roman" w:cs="Times New Roman"/>
                <w:sz w:val="24"/>
                <w:szCs w:val="24"/>
              </w:rPr>
              <w:t>HAULIER DETAILS</w:t>
            </w:r>
          </w:p>
        </w:tc>
        <w:tc>
          <w:tcPr>
            <w:tcW w:w="4788" w:type="dxa"/>
            <w:gridSpan w:val="3"/>
          </w:tcPr>
          <w:p w:rsidR="00E324BF" w:rsidRDefault="00E324BF" w:rsidP="00E324BF">
            <w:pPr>
              <w:pStyle w:val="TableParagraph"/>
              <w:spacing w:line="164" w:lineRule="exact"/>
              <w:rPr>
                <w:rFonts w:ascii="Times New Roman" w:hAnsi="Times New Roman" w:cs="Times New Roman"/>
                <w:sz w:val="24"/>
                <w:szCs w:val="24"/>
              </w:rPr>
            </w:pPr>
          </w:p>
          <w:p w:rsidR="00E324BF" w:rsidRPr="00E324BF" w:rsidRDefault="00E324BF" w:rsidP="00E324BF">
            <w:pPr>
              <w:pStyle w:val="TableParagraph"/>
              <w:spacing w:line="164" w:lineRule="exact"/>
              <w:rPr>
                <w:rFonts w:ascii="Times New Roman" w:hAnsi="Times New Roman" w:cs="Times New Roman"/>
                <w:sz w:val="24"/>
                <w:szCs w:val="24"/>
              </w:rPr>
            </w:pPr>
            <w:r w:rsidRPr="00E324BF">
              <w:rPr>
                <w:rFonts w:ascii="Times New Roman" w:hAnsi="Times New Roman" w:cs="Times New Roman"/>
                <w:sz w:val="24"/>
                <w:szCs w:val="24"/>
              </w:rPr>
              <w:t>RECEIVING AUTHORITY REMARKS</w:t>
            </w:r>
          </w:p>
        </w:tc>
        <w:tc>
          <w:tcPr>
            <w:tcW w:w="3798" w:type="dxa"/>
            <w:gridSpan w:val="2"/>
            <w:vMerge w:val="restart"/>
            <w:tcBorders>
              <w:bottom w:val="nil"/>
            </w:tcBorders>
          </w:tcPr>
          <w:p w:rsidR="00E324BF" w:rsidRDefault="00E324BF" w:rsidP="00E324BF">
            <w:pPr>
              <w:pStyle w:val="TableParagraph"/>
              <w:ind w:left="108" w:right="472"/>
              <w:rPr>
                <w:rFonts w:ascii="Times New Roman" w:hAnsi="Times New Roman" w:cs="Times New Roman"/>
                <w:sz w:val="24"/>
                <w:szCs w:val="24"/>
              </w:rPr>
            </w:pPr>
          </w:p>
          <w:p w:rsidR="00E324BF" w:rsidRPr="00E324BF" w:rsidRDefault="00E324BF" w:rsidP="00E324BF">
            <w:pPr>
              <w:pStyle w:val="TableParagraph"/>
              <w:ind w:left="108" w:right="472"/>
              <w:rPr>
                <w:rFonts w:ascii="Times New Roman" w:hAnsi="Times New Roman" w:cs="Times New Roman"/>
                <w:sz w:val="24"/>
                <w:szCs w:val="24"/>
              </w:rPr>
            </w:pPr>
            <w:r w:rsidRPr="00E324BF">
              <w:rPr>
                <w:rFonts w:ascii="Times New Roman" w:hAnsi="Times New Roman" w:cs="Times New Roman"/>
                <w:sz w:val="24"/>
                <w:szCs w:val="24"/>
              </w:rPr>
              <w:t>17.Name and telephone number of company preparing this note</w:t>
            </w:r>
          </w:p>
        </w:tc>
      </w:tr>
      <w:tr w:rsidR="00E324BF" w:rsidTr="00E324BF">
        <w:trPr>
          <w:trHeight w:val="545"/>
        </w:trPr>
        <w:tc>
          <w:tcPr>
            <w:tcW w:w="2271" w:type="dxa"/>
            <w:tcBorders>
              <w:bottom w:val="nil"/>
            </w:tcBorders>
          </w:tcPr>
          <w:p w:rsidR="00E324BF" w:rsidRDefault="00E324BF" w:rsidP="00E324BF">
            <w:pPr>
              <w:pStyle w:val="TableParagraph"/>
              <w:spacing w:line="181" w:lineRule="exact"/>
              <w:rPr>
                <w:rFonts w:ascii="Times New Roman" w:hAnsi="Times New Roman" w:cs="Times New Roman"/>
                <w:sz w:val="24"/>
                <w:szCs w:val="24"/>
              </w:rPr>
            </w:pPr>
          </w:p>
          <w:p w:rsidR="00E324BF" w:rsidRPr="00E324BF" w:rsidRDefault="00E324BF" w:rsidP="00E324BF">
            <w:pPr>
              <w:pStyle w:val="TableParagraph"/>
              <w:spacing w:line="181" w:lineRule="exact"/>
              <w:rPr>
                <w:rFonts w:ascii="Times New Roman" w:hAnsi="Times New Roman" w:cs="Times New Roman"/>
                <w:sz w:val="24"/>
                <w:szCs w:val="24"/>
              </w:rPr>
            </w:pPr>
            <w:r w:rsidRPr="00E324BF">
              <w:rPr>
                <w:rFonts w:ascii="Times New Roman" w:hAnsi="Times New Roman" w:cs="Times New Roman"/>
                <w:sz w:val="24"/>
                <w:szCs w:val="24"/>
              </w:rPr>
              <w:t>Haulier’s name</w:t>
            </w:r>
          </w:p>
        </w:tc>
        <w:tc>
          <w:tcPr>
            <w:tcW w:w="4788" w:type="dxa"/>
            <w:gridSpan w:val="3"/>
            <w:tcBorders>
              <w:bottom w:val="nil"/>
            </w:tcBorders>
          </w:tcPr>
          <w:p w:rsidR="00E324BF" w:rsidRPr="00E324BF" w:rsidRDefault="00E324BF" w:rsidP="00E324BF">
            <w:pPr>
              <w:pStyle w:val="TableParagraph"/>
              <w:ind w:left="108" w:right="238"/>
              <w:rPr>
                <w:rFonts w:ascii="Times New Roman" w:hAnsi="Times New Roman" w:cs="Times New Roman"/>
                <w:sz w:val="24"/>
                <w:szCs w:val="24"/>
              </w:rPr>
            </w:pPr>
            <w:r w:rsidRPr="00E324BF">
              <w:rPr>
                <w:rFonts w:ascii="Times New Roman" w:hAnsi="Times New Roman" w:cs="Times New Roman"/>
                <w:sz w:val="24"/>
                <w:szCs w:val="24"/>
              </w:rPr>
              <w:t>Received the above number of packages/containers/trailers in apparent good order and condition unless stated herein</w:t>
            </w:r>
          </w:p>
        </w:tc>
        <w:tc>
          <w:tcPr>
            <w:tcW w:w="3798" w:type="dxa"/>
            <w:gridSpan w:val="2"/>
            <w:vMerge/>
            <w:tcBorders>
              <w:top w:val="nil"/>
              <w:bottom w:val="nil"/>
            </w:tcBorders>
          </w:tcPr>
          <w:p w:rsidR="00E324BF" w:rsidRPr="00E324BF" w:rsidRDefault="00E324BF" w:rsidP="00E324BF">
            <w:pPr>
              <w:rPr>
                <w:rFonts w:ascii="Times New Roman" w:hAnsi="Times New Roman" w:cs="Times New Roman"/>
                <w:sz w:val="24"/>
                <w:szCs w:val="24"/>
              </w:rPr>
            </w:pPr>
          </w:p>
        </w:tc>
      </w:tr>
      <w:tr w:rsidR="00E324BF" w:rsidTr="00E324BF">
        <w:trPr>
          <w:trHeight w:val="728"/>
        </w:trPr>
        <w:tc>
          <w:tcPr>
            <w:tcW w:w="2271" w:type="dxa"/>
            <w:tcBorders>
              <w:top w:val="nil"/>
              <w:bottom w:val="nil"/>
            </w:tcBorders>
          </w:tcPr>
          <w:p w:rsidR="00E324BF" w:rsidRPr="00E324BF" w:rsidRDefault="00E324BF" w:rsidP="00E324BF">
            <w:pPr>
              <w:pStyle w:val="TableParagraph"/>
              <w:spacing w:before="128"/>
              <w:rPr>
                <w:rFonts w:ascii="Times New Roman" w:hAnsi="Times New Roman" w:cs="Times New Roman"/>
                <w:sz w:val="24"/>
                <w:szCs w:val="24"/>
              </w:rPr>
            </w:pPr>
            <w:r w:rsidRPr="00E324BF">
              <w:rPr>
                <w:rFonts w:ascii="Times New Roman" w:hAnsi="Times New Roman" w:cs="Times New Roman"/>
                <w:sz w:val="24"/>
                <w:szCs w:val="24"/>
              </w:rPr>
              <w:t>Vehicle reg.no</w:t>
            </w:r>
          </w:p>
        </w:tc>
        <w:tc>
          <w:tcPr>
            <w:tcW w:w="4788" w:type="dxa"/>
            <w:gridSpan w:val="3"/>
            <w:tcBorders>
              <w:top w:val="nil"/>
              <w:bottom w:val="nil"/>
            </w:tcBorders>
          </w:tcPr>
          <w:p w:rsidR="00E324BF" w:rsidRPr="00E324BF" w:rsidRDefault="00E324BF" w:rsidP="00E324BF">
            <w:pPr>
              <w:pStyle w:val="TableParagraph"/>
              <w:ind w:left="0"/>
              <w:rPr>
                <w:rFonts w:ascii="Times New Roman" w:hAnsi="Times New Roman" w:cs="Times New Roman"/>
                <w:sz w:val="24"/>
                <w:szCs w:val="24"/>
              </w:rPr>
            </w:pPr>
          </w:p>
        </w:tc>
        <w:tc>
          <w:tcPr>
            <w:tcW w:w="1627" w:type="dxa"/>
            <w:tcBorders>
              <w:top w:val="nil"/>
              <w:bottom w:val="nil"/>
              <w:right w:val="nil"/>
            </w:tcBorders>
          </w:tcPr>
          <w:p w:rsidR="00E324BF" w:rsidRPr="00E324BF" w:rsidRDefault="00E324BF" w:rsidP="00E324BF">
            <w:pPr>
              <w:pStyle w:val="TableParagraph"/>
              <w:spacing w:before="128"/>
              <w:ind w:left="0"/>
              <w:rPr>
                <w:rFonts w:ascii="Times New Roman" w:hAnsi="Times New Roman" w:cs="Times New Roman"/>
                <w:sz w:val="24"/>
                <w:szCs w:val="24"/>
              </w:rPr>
            </w:pPr>
            <w:r>
              <w:rPr>
                <w:rFonts w:ascii="Times New Roman" w:hAnsi="Times New Roman" w:cs="Times New Roman"/>
                <w:sz w:val="24"/>
                <w:szCs w:val="24"/>
              </w:rPr>
              <w:t xml:space="preserve">   </w:t>
            </w:r>
            <w:r w:rsidRPr="00E324BF">
              <w:rPr>
                <w:rFonts w:ascii="Times New Roman" w:hAnsi="Times New Roman" w:cs="Times New Roman"/>
                <w:sz w:val="24"/>
                <w:szCs w:val="24"/>
              </w:rPr>
              <w:t>Place and date</w:t>
            </w:r>
          </w:p>
        </w:tc>
        <w:tc>
          <w:tcPr>
            <w:tcW w:w="2171" w:type="dxa"/>
            <w:tcBorders>
              <w:top w:val="nil"/>
              <w:left w:val="nil"/>
              <w:bottom w:val="nil"/>
            </w:tcBorders>
          </w:tcPr>
          <w:p w:rsidR="00E324BF" w:rsidRPr="00E324BF" w:rsidRDefault="00E324BF" w:rsidP="00E324BF">
            <w:pPr>
              <w:pStyle w:val="TableParagraph"/>
              <w:ind w:left="0"/>
              <w:rPr>
                <w:rFonts w:ascii="Times New Roman" w:hAnsi="Times New Roman" w:cs="Times New Roman"/>
                <w:sz w:val="24"/>
                <w:szCs w:val="24"/>
              </w:rPr>
            </w:pPr>
          </w:p>
        </w:tc>
      </w:tr>
      <w:tr w:rsidR="00E324BF" w:rsidTr="00E324BF">
        <w:trPr>
          <w:trHeight w:val="80"/>
        </w:trPr>
        <w:tc>
          <w:tcPr>
            <w:tcW w:w="2271" w:type="dxa"/>
            <w:tcBorders>
              <w:top w:val="nil"/>
            </w:tcBorders>
          </w:tcPr>
          <w:p w:rsidR="00E324BF" w:rsidRPr="00E324BF" w:rsidRDefault="00E324BF" w:rsidP="00E324BF">
            <w:pPr>
              <w:pStyle w:val="TableParagraph"/>
              <w:spacing w:before="141"/>
              <w:rPr>
                <w:rFonts w:ascii="Times New Roman" w:hAnsi="Times New Roman" w:cs="Times New Roman"/>
                <w:sz w:val="24"/>
                <w:szCs w:val="24"/>
              </w:rPr>
            </w:pPr>
            <w:r w:rsidRPr="00E324BF">
              <w:rPr>
                <w:rFonts w:ascii="Times New Roman" w:hAnsi="Times New Roman" w:cs="Times New Roman"/>
                <w:sz w:val="24"/>
                <w:szCs w:val="24"/>
              </w:rPr>
              <w:t>Driver’s signature</w:t>
            </w:r>
          </w:p>
        </w:tc>
        <w:tc>
          <w:tcPr>
            <w:tcW w:w="4788" w:type="dxa"/>
            <w:gridSpan w:val="3"/>
            <w:tcBorders>
              <w:top w:val="nil"/>
            </w:tcBorders>
          </w:tcPr>
          <w:p w:rsidR="00E324BF" w:rsidRPr="00E324BF" w:rsidRDefault="00E324BF" w:rsidP="00E324BF">
            <w:pPr>
              <w:pStyle w:val="TableParagraph"/>
              <w:spacing w:before="141"/>
              <w:ind w:left="0"/>
              <w:rPr>
                <w:rFonts w:ascii="Times New Roman" w:hAnsi="Times New Roman" w:cs="Times New Roman"/>
                <w:sz w:val="24"/>
                <w:szCs w:val="24"/>
              </w:rPr>
            </w:pPr>
            <w:r w:rsidRPr="00E324BF">
              <w:rPr>
                <w:rFonts w:ascii="Times New Roman" w:hAnsi="Times New Roman" w:cs="Times New Roman"/>
                <w:sz w:val="24"/>
                <w:szCs w:val="24"/>
              </w:rPr>
              <w:t>Receiving Authority signature and date</w:t>
            </w:r>
          </w:p>
        </w:tc>
        <w:tc>
          <w:tcPr>
            <w:tcW w:w="1627" w:type="dxa"/>
            <w:tcBorders>
              <w:top w:val="nil"/>
              <w:right w:val="nil"/>
            </w:tcBorders>
          </w:tcPr>
          <w:p w:rsidR="00E324BF" w:rsidRPr="00E324BF" w:rsidRDefault="00E324BF" w:rsidP="00E324BF">
            <w:pPr>
              <w:pStyle w:val="TableParagraph"/>
              <w:spacing w:before="141"/>
              <w:ind w:left="0"/>
              <w:rPr>
                <w:rFonts w:ascii="Times New Roman" w:hAnsi="Times New Roman" w:cs="Times New Roman"/>
                <w:sz w:val="24"/>
                <w:szCs w:val="24"/>
              </w:rPr>
            </w:pPr>
            <w:r w:rsidRPr="00E324BF">
              <w:rPr>
                <w:rFonts w:ascii="Times New Roman" w:hAnsi="Times New Roman" w:cs="Times New Roman"/>
                <w:sz w:val="24"/>
                <w:szCs w:val="24"/>
              </w:rPr>
              <w:t>Name of contact</w:t>
            </w:r>
          </w:p>
        </w:tc>
        <w:tc>
          <w:tcPr>
            <w:tcW w:w="2171" w:type="dxa"/>
            <w:tcBorders>
              <w:top w:val="nil"/>
              <w:left w:val="nil"/>
            </w:tcBorders>
          </w:tcPr>
          <w:p w:rsidR="00E324BF" w:rsidRPr="00E324BF" w:rsidRDefault="00E324BF" w:rsidP="00E324BF">
            <w:pPr>
              <w:pStyle w:val="TableParagraph"/>
              <w:ind w:left="0"/>
              <w:rPr>
                <w:rFonts w:ascii="Times New Roman" w:hAnsi="Times New Roman" w:cs="Times New Roman"/>
                <w:sz w:val="24"/>
                <w:szCs w:val="24"/>
              </w:rPr>
            </w:pPr>
          </w:p>
        </w:tc>
      </w:tr>
    </w:tbl>
    <w:p w:rsidR="00E324BF" w:rsidRDefault="00E324BF" w:rsidP="00E324BF">
      <w:pPr>
        <w:spacing w:after="0" w:line="360" w:lineRule="auto"/>
        <w:jc w:val="both"/>
        <w:rPr>
          <w:rFonts w:ascii="Times New Roman" w:hAnsi="Times New Roman" w:cs="Times New Roman"/>
          <w:sz w:val="24"/>
          <w:szCs w:val="24"/>
        </w:rPr>
      </w:pPr>
    </w:p>
    <w:p w:rsidR="00E324BF" w:rsidRDefault="00E324BF">
      <w:pPr>
        <w:rPr>
          <w:rFonts w:ascii="Times New Roman" w:hAnsi="Times New Roman" w:cs="Times New Roman"/>
          <w:sz w:val="24"/>
          <w:szCs w:val="24"/>
        </w:rPr>
      </w:pPr>
      <w:r>
        <w:rPr>
          <w:rFonts w:ascii="Times New Roman" w:hAnsi="Times New Roman" w:cs="Times New Roman"/>
          <w:sz w:val="24"/>
          <w:szCs w:val="24"/>
        </w:rPr>
        <w:br w:type="page"/>
      </w:r>
    </w:p>
    <w:p w:rsidR="00FF6A63" w:rsidRDefault="00E324BF" w:rsidP="00E324B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BASIN DİLİ ve ÇEVİRİSİ-1</w:t>
      </w:r>
    </w:p>
    <w:p w:rsidR="00E324BF" w:rsidRPr="00E324BF" w:rsidRDefault="00E324BF" w:rsidP="00E324BF">
      <w:pPr>
        <w:shd w:val="clear" w:color="auto" w:fill="FFFFFF"/>
        <w:spacing w:after="100" w:afterAutospacing="1" w:line="360" w:lineRule="auto"/>
        <w:jc w:val="both"/>
        <w:rPr>
          <w:rFonts w:ascii="Times New Roman" w:eastAsia="Times New Roman" w:hAnsi="Times New Roman" w:cs="Times New Roman"/>
          <w:b/>
          <w:color w:val="121212"/>
          <w:sz w:val="24"/>
          <w:szCs w:val="24"/>
          <w:lang w:eastAsia="tr-TR"/>
        </w:rPr>
      </w:pPr>
      <w:r w:rsidRPr="00E324BF">
        <w:rPr>
          <w:rFonts w:ascii="Times New Roman" w:eastAsia="Times New Roman" w:hAnsi="Times New Roman" w:cs="Times New Roman"/>
          <w:b/>
          <w:color w:val="121212"/>
          <w:sz w:val="24"/>
          <w:szCs w:val="24"/>
          <w:lang w:eastAsia="tr-TR"/>
        </w:rPr>
        <w:t>The End of Tourism?</w:t>
      </w:r>
    </w:p>
    <w:p w:rsidR="00E324BF" w:rsidRPr="00E324BF" w:rsidRDefault="00E324BF" w:rsidP="00E324BF">
      <w:pPr>
        <w:shd w:val="clear" w:color="auto" w:fill="FFFFFF"/>
        <w:spacing w:after="100" w:afterAutospacing="1" w:line="360" w:lineRule="auto"/>
        <w:jc w:val="both"/>
        <w:rPr>
          <w:rFonts w:ascii="Times New Roman" w:eastAsia="Times New Roman" w:hAnsi="Times New Roman" w:cs="Times New Roman"/>
          <w:color w:val="121212"/>
          <w:sz w:val="24"/>
          <w:szCs w:val="24"/>
          <w:lang w:eastAsia="tr-TR"/>
        </w:rPr>
      </w:pPr>
      <w:r w:rsidRPr="00E324BF">
        <w:rPr>
          <w:rFonts w:ascii="Times New Roman" w:eastAsia="Times New Roman" w:hAnsi="Times New Roman" w:cs="Times New Roman"/>
          <w:color w:val="121212"/>
          <w:sz w:val="24"/>
          <w:szCs w:val="24"/>
          <w:lang w:eastAsia="tr-TR"/>
        </w:rPr>
        <w:t xml:space="preserve">The pandemic has devastated global tourism, and many will say ‘good riddance’ to overcrowded cities and rubbish-strewn natural wonders. Is there any way to reinvent an industry that does so much damage? </w:t>
      </w:r>
    </w:p>
    <w:p w:rsidR="00E324BF" w:rsidRPr="00E324BF" w:rsidRDefault="00E324BF" w:rsidP="00E324BF">
      <w:pPr>
        <w:shd w:val="clear" w:color="auto" w:fill="FFFFFF"/>
        <w:spacing w:before="100" w:beforeAutospacing="1" w:after="100" w:afterAutospacing="1" w:line="360" w:lineRule="auto"/>
        <w:jc w:val="both"/>
        <w:rPr>
          <w:rFonts w:ascii="Times New Roman" w:eastAsia="Times New Roman" w:hAnsi="Times New Roman" w:cs="Times New Roman"/>
          <w:color w:val="121212"/>
          <w:sz w:val="24"/>
          <w:szCs w:val="24"/>
          <w:lang w:eastAsia="tr-TR"/>
        </w:rPr>
      </w:pPr>
      <w:r w:rsidRPr="00E324BF">
        <w:rPr>
          <w:rFonts w:ascii="Times New Roman" w:eastAsia="Times New Roman" w:hAnsi="Times New Roman" w:cs="Times New Roman"/>
          <w:bCs/>
          <w:caps/>
          <w:sz w:val="24"/>
          <w:szCs w:val="24"/>
          <w:lang w:eastAsia="tr-TR"/>
        </w:rPr>
        <w:t>O</w:t>
      </w:r>
      <w:r w:rsidRPr="00E324BF">
        <w:rPr>
          <w:rFonts w:ascii="Times New Roman" w:eastAsia="Times New Roman" w:hAnsi="Times New Roman" w:cs="Times New Roman"/>
          <w:color w:val="121212"/>
          <w:sz w:val="24"/>
          <w:szCs w:val="24"/>
          <w:lang w:eastAsia="tr-TR"/>
        </w:rPr>
        <w:t>f all the calamities that befell tourists as the coronavirus took hold, those involving cruise ships stood apart. Contagion at sea inspired a special horror, as pleasure palaces turned into prison hulks, and rumours of infection on board spread between fetid cabins via WhatsApp. Trapped in close proximity to their fellow passengers, holidaymakers experienced the distress of being both victims and agents of infection, as a succession of ports refused them entry.</w:t>
      </w:r>
    </w:p>
    <w:p w:rsidR="00E324BF" w:rsidRPr="00E324BF" w:rsidRDefault="00E324BF" w:rsidP="00E324BF">
      <w:pPr>
        <w:shd w:val="clear" w:color="auto" w:fill="FFFFFF"/>
        <w:spacing w:before="100" w:beforeAutospacing="1" w:after="100" w:afterAutospacing="1" w:line="360" w:lineRule="auto"/>
        <w:jc w:val="both"/>
        <w:rPr>
          <w:rFonts w:ascii="Times New Roman" w:eastAsia="Times New Roman" w:hAnsi="Times New Roman" w:cs="Times New Roman"/>
          <w:color w:val="121212"/>
          <w:sz w:val="24"/>
          <w:szCs w:val="24"/>
          <w:lang w:eastAsia="tr-TR"/>
        </w:rPr>
      </w:pPr>
      <w:r w:rsidRPr="00E324BF">
        <w:rPr>
          <w:rFonts w:ascii="Times New Roman" w:eastAsia="Times New Roman" w:hAnsi="Times New Roman" w:cs="Times New Roman"/>
          <w:color w:val="121212"/>
          <w:sz w:val="24"/>
          <w:szCs w:val="24"/>
          <w:lang w:eastAsia="tr-TR"/>
        </w:rPr>
        <w:t xml:space="preserve">When it began, the deadly situation at sea was seen as a freakish outgrowth of </w:t>
      </w:r>
      <w:r w:rsidRPr="00E324BF">
        <w:rPr>
          <w:rFonts w:ascii="Times New Roman" w:eastAsia="Times New Roman" w:hAnsi="Times New Roman" w:cs="Times New Roman"/>
          <w:sz w:val="24"/>
          <w:szCs w:val="24"/>
          <w:lang w:eastAsia="tr-TR"/>
        </w:rPr>
        <w:t>what many still thought of as a Chinese problem. The first ship to suffer a major outbreak was the </w:t>
      </w:r>
      <w:hyperlink r:id="rId10" w:history="1">
        <w:r w:rsidRPr="00E324BF">
          <w:rPr>
            <w:rFonts w:ascii="Times New Roman" w:eastAsia="Times New Roman" w:hAnsi="Times New Roman" w:cs="Times New Roman"/>
            <w:sz w:val="24"/>
            <w:szCs w:val="24"/>
            <w:lang w:eastAsia="tr-TR"/>
          </w:rPr>
          <w:t>Diamond Princess</w:t>
        </w:r>
      </w:hyperlink>
      <w:r w:rsidRPr="00E324BF">
        <w:rPr>
          <w:rFonts w:ascii="Times New Roman" w:eastAsia="Times New Roman" w:hAnsi="Times New Roman" w:cs="Times New Roman"/>
          <w:sz w:val="24"/>
          <w:szCs w:val="24"/>
          <w:lang w:eastAsia="tr-TR"/>
        </w:rPr>
        <w:t xml:space="preserve">. By mid-February, 355 cases had been confirmed aboard, and the ship was held being in quarantine in the port of Yokohama. At the time, the ship accounted for </w:t>
      </w:r>
      <w:r w:rsidRPr="00E324BF">
        <w:rPr>
          <w:rFonts w:ascii="Times New Roman" w:eastAsia="Times New Roman" w:hAnsi="Times New Roman" w:cs="Times New Roman"/>
          <w:color w:val="121212"/>
          <w:sz w:val="24"/>
          <w:szCs w:val="24"/>
          <w:lang w:eastAsia="tr-TR"/>
        </w:rPr>
        <w:t>more than half of reported cases outside China. Fourteen passengers on the Diamond Princess would die of the virus.</w:t>
      </w:r>
    </w:p>
    <w:p w:rsidR="00E324BF" w:rsidRPr="00E324BF" w:rsidRDefault="00E324BF" w:rsidP="00E324BF">
      <w:pPr>
        <w:shd w:val="clear" w:color="auto" w:fill="FFFFFF"/>
        <w:spacing w:before="100" w:beforeAutospacing="1" w:after="100" w:afterAutospacing="1" w:line="360" w:lineRule="auto"/>
        <w:jc w:val="both"/>
        <w:rPr>
          <w:rFonts w:ascii="Times New Roman" w:eastAsia="Times New Roman" w:hAnsi="Times New Roman" w:cs="Times New Roman"/>
          <w:color w:val="121212"/>
          <w:sz w:val="24"/>
          <w:szCs w:val="24"/>
          <w:lang w:eastAsia="tr-TR"/>
        </w:rPr>
      </w:pPr>
      <w:r w:rsidRPr="00E324BF">
        <w:rPr>
          <w:rFonts w:ascii="Times New Roman" w:eastAsia="Times New Roman" w:hAnsi="Times New Roman" w:cs="Times New Roman"/>
          <w:color w:val="121212"/>
          <w:sz w:val="24"/>
          <w:szCs w:val="24"/>
          <w:lang w:eastAsia="tr-TR"/>
        </w:rPr>
        <w:t xml:space="preserve">The nightmare at </w:t>
      </w:r>
      <w:r w:rsidRPr="00E324BF">
        <w:rPr>
          <w:rFonts w:ascii="Times New Roman" w:eastAsia="Times New Roman" w:hAnsi="Times New Roman" w:cs="Times New Roman"/>
          <w:sz w:val="24"/>
          <w:szCs w:val="24"/>
          <w:lang w:eastAsia="tr-TR"/>
        </w:rPr>
        <w:t>sea has not concluded. Even after passengers from more than 30 afflicted cruise ships were allowed to disembark, and flooded into hospitals, quarantine hotels or on to charter flights home, an </w:t>
      </w:r>
      <w:hyperlink r:id="rId11" w:history="1">
        <w:r w:rsidRPr="00B457FF">
          <w:rPr>
            <w:rFonts w:ascii="Times New Roman" w:eastAsia="Times New Roman" w:hAnsi="Times New Roman" w:cs="Times New Roman"/>
            <w:sz w:val="24"/>
            <w:szCs w:val="24"/>
            <w:lang w:eastAsia="tr-TR"/>
          </w:rPr>
          <w:t>estimated</w:t>
        </w:r>
      </w:hyperlink>
      <w:r w:rsidRPr="00E324BF">
        <w:rPr>
          <w:rFonts w:ascii="Times New Roman" w:eastAsia="Times New Roman" w:hAnsi="Times New Roman" w:cs="Times New Roman"/>
          <w:sz w:val="24"/>
          <w:szCs w:val="24"/>
          <w:lang w:eastAsia="tr-TR"/>
        </w:rPr>
        <w:t> 100,000 crew and staff remained trapped at sea, some in quarantine, others blocked from disembarking until their employers could make onward travel arrangements. This second drama led to a mass hunger strike – by 15 Romanian crew in limbo off the coast of Florida – and a police intervention to quell disturbances on a ship quarantined in the German port of Cuxhaven. As recently as 1 June, crew and staff aboard 20-odd cruise ships marooned in Manila Bay were reportedly </w:t>
      </w:r>
      <w:hyperlink r:id="rId12" w:history="1">
        <w:r w:rsidRPr="00B823EA">
          <w:rPr>
            <w:rFonts w:ascii="Times New Roman" w:eastAsia="Times New Roman" w:hAnsi="Times New Roman" w:cs="Times New Roman"/>
            <w:sz w:val="24"/>
            <w:szCs w:val="24"/>
            <w:lang w:eastAsia="tr-TR"/>
          </w:rPr>
          <w:t>clamouring</w:t>
        </w:r>
      </w:hyperlink>
      <w:r w:rsidRPr="00E324BF">
        <w:rPr>
          <w:rFonts w:ascii="Times New Roman" w:eastAsia="Times New Roman" w:hAnsi="Times New Roman" w:cs="Times New Roman"/>
          <w:sz w:val="24"/>
          <w:szCs w:val="24"/>
          <w:lang w:eastAsia="tr-TR"/>
        </w:rPr>
        <w:t xml:space="preserve"> to </w:t>
      </w:r>
      <w:r w:rsidRPr="00E324BF">
        <w:rPr>
          <w:rFonts w:ascii="Times New Roman" w:eastAsia="Times New Roman" w:hAnsi="Times New Roman" w:cs="Times New Roman"/>
          <w:color w:val="121212"/>
          <w:sz w:val="24"/>
          <w:szCs w:val="24"/>
          <w:lang w:eastAsia="tr-TR"/>
        </w:rPr>
        <w:t>be allowed ashore.</w:t>
      </w:r>
    </w:p>
    <w:p w:rsidR="00E324BF" w:rsidRDefault="00E324BF" w:rsidP="00E324BF">
      <w:pPr>
        <w:spacing w:after="0" w:line="360" w:lineRule="auto"/>
        <w:jc w:val="right"/>
        <w:rPr>
          <w:rFonts w:ascii="Times New Roman" w:hAnsi="Times New Roman" w:cs="Times New Roman"/>
          <w:sz w:val="24"/>
          <w:szCs w:val="24"/>
        </w:rPr>
      </w:pPr>
    </w:p>
    <w:p w:rsidR="00B823EA" w:rsidRDefault="00B823EA">
      <w:pPr>
        <w:rPr>
          <w:rFonts w:ascii="Times New Roman" w:hAnsi="Times New Roman" w:cs="Times New Roman"/>
          <w:sz w:val="24"/>
          <w:szCs w:val="24"/>
        </w:rPr>
      </w:pPr>
      <w:r>
        <w:rPr>
          <w:rFonts w:ascii="Times New Roman" w:hAnsi="Times New Roman" w:cs="Times New Roman"/>
          <w:sz w:val="24"/>
          <w:szCs w:val="24"/>
        </w:rPr>
        <w:br w:type="page"/>
      </w:r>
    </w:p>
    <w:p w:rsidR="00B823EA" w:rsidRDefault="00B823EA" w:rsidP="00B823EA">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BASIN DİLİ ve ÇEVİRİSİ-2</w:t>
      </w:r>
    </w:p>
    <w:p w:rsidR="00B823EA" w:rsidRPr="00B823EA" w:rsidRDefault="00B823EA" w:rsidP="00B823EA">
      <w:pPr>
        <w:shd w:val="clear" w:color="auto" w:fill="FFFFFF"/>
        <w:spacing w:line="360" w:lineRule="auto"/>
        <w:jc w:val="both"/>
        <w:outlineLvl w:val="0"/>
        <w:rPr>
          <w:rFonts w:ascii="Times New Roman" w:eastAsia="Times New Roman" w:hAnsi="Times New Roman" w:cs="Times New Roman"/>
          <w:b/>
          <w:color w:val="121212"/>
          <w:kern w:val="36"/>
          <w:sz w:val="24"/>
          <w:szCs w:val="24"/>
          <w:lang w:eastAsia="tr-TR"/>
        </w:rPr>
      </w:pPr>
      <w:r w:rsidRPr="00B823EA">
        <w:rPr>
          <w:rFonts w:ascii="Times New Roman" w:eastAsia="Times New Roman" w:hAnsi="Times New Roman" w:cs="Times New Roman"/>
          <w:b/>
          <w:color w:val="121212"/>
          <w:kern w:val="36"/>
          <w:sz w:val="24"/>
          <w:szCs w:val="24"/>
          <w:lang w:eastAsia="tr-TR"/>
        </w:rPr>
        <w:t>North Korea suspends plan to increase military pressure on South</w:t>
      </w:r>
    </w:p>
    <w:p w:rsidR="00B823EA" w:rsidRPr="00B823EA" w:rsidRDefault="00B823EA" w:rsidP="00B823EA">
      <w:pPr>
        <w:shd w:val="clear" w:color="auto" w:fill="FFFFFF"/>
        <w:spacing w:after="100" w:afterAutospacing="1" w:line="360" w:lineRule="auto"/>
        <w:jc w:val="both"/>
        <w:rPr>
          <w:rFonts w:ascii="Times New Roman" w:eastAsia="Times New Roman" w:hAnsi="Times New Roman" w:cs="Times New Roman"/>
          <w:sz w:val="24"/>
          <w:szCs w:val="24"/>
          <w:lang w:eastAsia="tr-TR"/>
        </w:rPr>
      </w:pPr>
      <w:r w:rsidRPr="00B823EA">
        <w:rPr>
          <w:rFonts w:ascii="Times New Roman" w:eastAsia="Times New Roman" w:hAnsi="Times New Roman" w:cs="Times New Roman"/>
          <w:bCs/>
          <w:color w:val="121212"/>
          <w:sz w:val="24"/>
          <w:szCs w:val="24"/>
          <w:lang w:eastAsia="tr-TR"/>
        </w:rPr>
        <w:t xml:space="preserve">Kim Jong-un unexpectedly vetoes the idea to redeploy troops to the border amid rising tensions between the two countries. </w:t>
      </w:r>
      <w:r w:rsidRPr="00B823EA">
        <w:rPr>
          <w:rFonts w:ascii="Times New Roman" w:eastAsia="Times New Roman" w:hAnsi="Times New Roman" w:cs="Times New Roman"/>
          <w:sz w:val="24"/>
          <w:szCs w:val="24"/>
          <w:lang w:eastAsia="tr-TR"/>
        </w:rPr>
        <w:t>Kim Jong-un has suspended plans to increase military pressure on South Korea, in a surprise move that comes </w:t>
      </w:r>
      <w:hyperlink r:id="rId13" w:history="1">
        <w:r w:rsidRPr="00B823EA">
          <w:rPr>
            <w:rFonts w:ascii="Times New Roman" w:eastAsia="Times New Roman" w:hAnsi="Times New Roman" w:cs="Times New Roman"/>
            <w:sz w:val="24"/>
            <w:szCs w:val="24"/>
            <w:lang w:eastAsia="tr-TR"/>
          </w:rPr>
          <w:t>after weeks of mounting tensions on the peninsula</w:t>
        </w:r>
      </w:hyperlink>
      <w:r w:rsidRPr="00B823E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B823EA">
        <w:rPr>
          <w:rFonts w:ascii="Times New Roman" w:eastAsia="Times New Roman" w:hAnsi="Times New Roman" w:cs="Times New Roman"/>
          <w:sz w:val="24"/>
          <w:szCs w:val="24"/>
          <w:lang w:eastAsia="tr-TR"/>
        </w:rPr>
        <w:t>The North Korean leader vetoed measures that are thought to have included the redeployment of troops neat the border between the two countries, apparently in retaliation for Seoul’s inability to prevent defector groups from sending propaganda leaflets into the North.</w:t>
      </w:r>
    </w:p>
    <w:p w:rsidR="00B823EA" w:rsidRPr="00B823EA" w:rsidRDefault="00B823EA" w:rsidP="00B823E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823EA">
        <w:rPr>
          <w:rFonts w:ascii="Times New Roman" w:eastAsia="Times New Roman" w:hAnsi="Times New Roman" w:cs="Times New Roman"/>
          <w:sz w:val="24"/>
          <w:szCs w:val="24"/>
          <w:lang w:eastAsia="tr-TR"/>
        </w:rPr>
        <w:t>Kim took the decision at a meeting of the ruling party’s central military commission, whose members discussed plans to “bolster” North Korea’s “war deterrent” and “took stock of the prevailing situation”, the official KCNA news agency said on Wednesday.</w:t>
      </w:r>
      <w:r>
        <w:rPr>
          <w:rFonts w:ascii="Times New Roman" w:eastAsia="Times New Roman" w:hAnsi="Times New Roman" w:cs="Times New Roman"/>
          <w:sz w:val="24"/>
          <w:szCs w:val="24"/>
          <w:lang w:eastAsia="tr-TR"/>
        </w:rPr>
        <w:t xml:space="preserve"> </w:t>
      </w:r>
      <w:r w:rsidRPr="00B823EA">
        <w:rPr>
          <w:rFonts w:ascii="Times New Roman" w:eastAsia="Times New Roman" w:hAnsi="Times New Roman" w:cs="Times New Roman"/>
          <w:sz w:val="24"/>
          <w:szCs w:val="24"/>
          <w:lang w:eastAsia="tr-TR"/>
        </w:rPr>
        <w:t>No reason was given for the decision, but some experts speculated that the regime had decided to row back on its threats to give the South the opportunity to offer concessions.</w:t>
      </w:r>
    </w:p>
    <w:p w:rsidR="00B823EA" w:rsidRPr="00B823EA" w:rsidRDefault="00B823EA" w:rsidP="00B823E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823EA">
        <w:rPr>
          <w:rFonts w:ascii="Times New Roman" w:eastAsia="Times New Roman" w:hAnsi="Times New Roman" w:cs="Times New Roman"/>
          <w:sz w:val="24"/>
          <w:szCs w:val="24"/>
          <w:lang w:eastAsia="tr-TR"/>
        </w:rPr>
        <w:t>Those could include the reopening of the </w:t>
      </w:r>
      <w:hyperlink r:id="rId14" w:history="1">
        <w:r w:rsidRPr="00B823EA">
          <w:rPr>
            <w:rFonts w:ascii="Times New Roman" w:eastAsia="Times New Roman" w:hAnsi="Times New Roman" w:cs="Times New Roman"/>
            <w:sz w:val="24"/>
            <w:szCs w:val="24"/>
            <w:lang w:eastAsia="tr-TR"/>
          </w:rPr>
          <w:t>Kaesong industrial complex</w:t>
        </w:r>
      </w:hyperlink>
      <w:r w:rsidRPr="00B823EA">
        <w:rPr>
          <w:rFonts w:ascii="Times New Roman" w:eastAsia="Times New Roman" w:hAnsi="Times New Roman" w:cs="Times New Roman"/>
          <w:sz w:val="24"/>
          <w:szCs w:val="24"/>
          <w:lang w:eastAsia="tr-TR"/>
        </w:rPr>
        <w:t>, once an important symbol of cross-border cooperation, or the resumption of South Korean tours to the Mount Kumgang resort.</w:t>
      </w:r>
      <w:r>
        <w:rPr>
          <w:rFonts w:ascii="Times New Roman" w:eastAsia="Times New Roman" w:hAnsi="Times New Roman" w:cs="Times New Roman"/>
          <w:sz w:val="24"/>
          <w:szCs w:val="24"/>
          <w:lang w:eastAsia="tr-TR"/>
        </w:rPr>
        <w:t xml:space="preserve"> </w:t>
      </w:r>
      <w:r w:rsidRPr="00B823EA">
        <w:rPr>
          <w:rFonts w:ascii="Times New Roman" w:eastAsia="Times New Roman" w:hAnsi="Times New Roman" w:cs="Times New Roman"/>
          <w:sz w:val="24"/>
          <w:szCs w:val="24"/>
          <w:lang w:eastAsia="tr-TR"/>
        </w:rPr>
        <w:t>It would be difficult for Seoul to revive the projects, however, without violating international sanctions imposed on Pyongyang over its </w:t>
      </w:r>
      <w:hyperlink r:id="rId15" w:history="1">
        <w:r w:rsidRPr="00B823EA">
          <w:rPr>
            <w:rFonts w:ascii="Times New Roman" w:eastAsia="Times New Roman" w:hAnsi="Times New Roman" w:cs="Times New Roman"/>
            <w:sz w:val="24"/>
            <w:szCs w:val="24"/>
            <w:lang w:eastAsia="tr-TR"/>
          </w:rPr>
          <w:t>nuclear and ballistic missile programs</w:t>
        </w:r>
      </w:hyperlink>
      <w:r w:rsidRPr="00B823E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hyperlink r:id="rId16" w:history="1">
        <w:r w:rsidRPr="00B823EA">
          <w:rPr>
            <w:rFonts w:ascii="Times New Roman" w:eastAsia="Times New Roman" w:hAnsi="Times New Roman" w:cs="Times New Roman"/>
            <w:sz w:val="24"/>
            <w:szCs w:val="24"/>
            <w:lang w:eastAsia="tr-TR"/>
          </w:rPr>
          <w:t>North Korea</w:t>
        </w:r>
      </w:hyperlink>
      <w:r w:rsidRPr="00B823EA">
        <w:rPr>
          <w:rFonts w:ascii="Times New Roman" w:eastAsia="Times New Roman" w:hAnsi="Times New Roman" w:cs="Times New Roman"/>
          <w:sz w:val="24"/>
          <w:szCs w:val="24"/>
          <w:lang w:eastAsia="tr-TR"/>
        </w:rPr>
        <w:t> had been expected to increase pressure on its neighbour, soon after it severed inter-Korean hotlines and </w:t>
      </w:r>
      <w:hyperlink r:id="rId17" w:history="1">
        <w:r w:rsidRPr="00B823EA">
          <w:rPr>
            <w:rFonts w:ascii="Times New Roman" w:eastAsia="Times New Roman" w:hAnsi="Times New Roman" w:cs="Times New Roman"/>
            <w:sz w:val="24"/>
            <w:szCs w:val="24"/>
            <w:lang w:eastAsia="tr-TR"/>
          </w:rPr>
          <w:t>blew up a liaison office </w:t>
        </w:r>
      </w:hyperlink>
      <w:r w:rsidRPr="00B823EA">
        <w:rPr>
          <w:rFonts w:ascii="Times New Roman" w:eastAsia="Times New Roman" w:hAnsi="Times New Roman" w:cs="Times New Roman"/>
          <w:sz w:val="24"/>
          <w:szCs w:val="24"/>
          <w:lang w:eastAsia="tr-TR"/>
        </w:rPr>
        <w:t>set up in 2018 to foster better bilateral ties.</w:t>
      </w:r>
    </w:p>
    <w:p w:rsidR="00B457FF" w:rsidRDefault="00B823EA" w:rsidP="00B823E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823EA">
        <w:rPr>
          <w:rFonts w:ascii="Times New Roman" w:eastAsia="Times New Roman" w:hAnsi="Times New Roman" w:cs="Times New Roman"/>
          <w:sz w:val="24"/>
          <w:szCs w:val="24"/>
          <w:lang w:eastAsia="tr-TR"/>
        </w:rPr>
        <w:t>The regime in Pyongyang has voiced anger at plans by defector groups in the South to </w:t>
      </w:r>
      <w:hyperlink r:id="rId18" w:history="1">
        <w:r w:rsidRPr="00B823EA">
          <w:rPr>
            <w:rFonts w:ascii="Times New Roman" w:eastAsia="Times New Roman" w:hAnsi="Times New Roman" w:cs="Times New Roman"/>
            <w:sz w:val="24"/>
            <w:szCs w:val="24"/>
            <w:lang w:eastAsia="tr-TR"/>
          </w:rPr>
          <w:t>send leaflets critical of the Kim regime</w:t>
        </w:r>
      </w:hyperlink>
      <w:r w:rsidRPr="00B823EA">
        <w:rPr>
          <w:rFonts w:ascii="Times New Roman" w:eastAsia="Times New Roman" w:hAnsi="Times New Roman" w:cs="Times New Roman"/>
          <w:sz w:val="24"/>
          <w:szCs w:val="24"/>
          <w:lang w:eastAsia="tr-TR"/>
        </w:rPr>
        <w:t>, along with rice and other items across the countries’ land and maritime borders, describing them as violations of a </w:t>
      </w:r>
      <w:hyperlink r:id="rId19" w:history="1">
        <w:r w:rsidRPr="00B823EA">
          <w:rPr>
            <w:rFonts w:ascii="Times New Roman" w:eastAsia="Times New Roman" w:hAnsi="Times New Roman" w:cs="Times New Roman"/>
            <w:sz w:val="24"/>
            <w:szCs w:val="24"/>
            <w:lang w:eastAsia="tr-TR"/>
          </w:rPr>
          <w:t>2018 agreement</w:t>
        </w:r>
      </w:hyperlink>
      <w:r w:rsidRPr="00B823EA">
        <w:rPr>
          <w:rFonts w:ascii="Times New Roman" w:eastAsia="Times New Roman" w:hAnsi="Times New Roman" w:cs="Times New Roman"/>
          <w:sz w:val="24"/>
          <w:szCs w:val="24"/>
          <w:lang w:eastAsia="tr-TR"/>
        </w:rPr>
        <w:t> to cease “all hostile acts”.</w:t>
      </w:r>
      <w:r>
        <w:rPr>
          <w:rFonts w:ascii="Times New Roman" w:eastAsia="Times New Roman" w:hAnsi="Times New Roman" w:cs="Times New Roman"/>
          <w:sz w:val="24"/>
          <w:szCs w:val="24"/>
          <w:lang w:eastAsia="tr-TR"/>
        </w:rPr>
        <w:t xml:space="preserve"> </w:t>
      </w:r>
      <w:r w:rsidRPr="00B823EA">
        <w:rPr>
          <w:rFonts w:ascii="Times New Roman" w:eastAsia="Times New Roman" w:hAnsi="Times New Roman" w:cs="Times New Roman"/>
          <w:sz w:val="24"/>
          <w:szCs w:val="24"/>
          <w:lang w:eastAsia="tr-TR"/>
        </w:rPr>
        <w:t>It is also reportedly growing impatient over the lack of progress in nuclear negotiations with the US. Last year’s summit between Kim and Donald Trump in Hanoi </w:t>
      </w:r>
      <w:hyperlink r:id="rId20" w:history="1">
        <w:r w:rsidRPr="00B823EA">
          <w:rPr>
            <w:rFonts w:ascii="Times New Roman" w:eastAsia="Times New Roman" w:hAnsi="Times New Roman" w:cs="Times New Roman"/>
            <w:sz w:val="24"/>
            <w:szCs w:val="24"/>
            <w:lang w:eastAsia="tr-TR"/>
          </w:rPr>
          <w:t>broke down</w:t>
        </w:r>
      </w:hyperlink>
      <w:r w:rsidRPr="00B823EA">
        <w:rPr>
          <w:rFonts w:ascii="Times New Roman" w:eastAsia="Times New Roman" w:hAnsi="Times New Roman" w:cs="Times New Roman"/>
          <w:sz w:val="24"/>
          <w:szCs w:val="24"/>
          <w:lang w:eastAsia="tr-TR"/>
        </w:rPr>
        <w:t> after the leaders disagreed on what measures the North should take before Washington agreed to relieve sanctions.</w:t>
      </w:r>
    </w:p>
    <w:p w:rsidR="00B457FF" w:rsidRDefault="00B457F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B457FF" w:rsidRDefault="00B457FF" w:rsidP="00B457FF">
      <w:pPr>
        <w:jc w:val="right"/>
        <w:rPr>
          <w:rFonts w:ascii="Times New Roman" w:hAnsi="Times New Roman" w:cs="Times New Roman"/>
          <w:sz w:val="24"/>
          <w:szCs w:val="24"/>
        </w:rPr>
      </w:pPr>
      <w:r w:rsidRPr="00256FBA">
        <w:rPr>
          <w:rFonts w:ascii="Times New Roman" w:hAnsi="Times New Roman" w:cs="Times New Roman"/>
          <w:sz w:val="24"/>
          <w:szCs w:val="24"/>
        </w:rPr>
        <w:lastRenderedPageBreak/>
        <w:t>AB METİNLERİ ÇEVİRİSİ-1</w:t>
      </w:r>
    </w:p>
    <w:p w:rsidR="00B457FF" w:rsidRPr="00256FBA" w:rsidRDefault="00B457FF" w:rsidP="00B457FF">
      <w:pPr>
        <w:pStyle w:val="Pa15"/>
        <w:spacing w:before="440" w:after="100" w:line="360" w:lineRule="auto"/>
        <w:jc w:val="both"/>
        <w:rPr>
          <w:rFonts w:ascii="Times New Roman" w:hAnsi="Times New Roman" w:cs="Times New Roman"/>
          <w:b/>
          <w:color w:val="000000"/>
        </w:rPr>
      </w:pPr>
      <w:r>
        <w:rPr>
          <w:rFonts w:ascii="Times New Roman" w:hAnsi="Times New Roman" w:cs="Times New Roman"/>
          <w:b/>
          <w:color w:val="000000"/>
        </w:rPr>
        <w:t>The European Union in B</w:t>
      </w:r>
      <w:r w:rsidRPr="00256FBA">
        <w:rPr>
          <w:rFonts w:ascii="Times New Roman" w:hAnsi="Times New Roman" w:cs="Times New Roman"/>
          <w:b/>
          <w:color w:val="000000"/>
        </w:rPr>
        <w:t xml:space="preserve">rief </w:t>
      </w:r>
    </w:p>
    <w:p w:rsidR="00B457FF" w:rsidRPr="00256FBA" w:rsidRDefault="00B457FF" w:rsidP="00B457FF">
      <w:pPr>
        <w:pStyle w:val="Pa3"/>
        <w:spacing w:after="40" w:line="360" w:lineRule="auto"/>
        <w:jc w:val="both"/>
        <w:rPr>
          <w:rFonts w:ascii="Times New Roman" w:hAnsi="Times New Roman" w:cs="Times New Roman"/>
          <w:color w:val="000000"/>
        </w:rPr>
      </w:pPr>
      <w:r w:rsidRPr="00256FBA">
        <w:rPr>
          <w:rFonts w:ascii="Times New Roman" w:hAnsi="Times New Roman" w:cs="Times New Roman"/>
          <w:color w:val="000000"/>
        </w:rPr>
        <w:t xml:space="preserve">At the core of the EU are the Member States — the 28 states that belong to the Union — and their citizens. The unique feature of the EU is that, although these are all sovereign, independent states, they have pooled some of their ‘sovereignty’ in order to gain strength and the benefits of size. Pooling sovereignty means, in practice, that the Member States delegate some of their decision-making powers to the shared institutions they have created, so that decisions on specific matters of joint interest can be made democratically at European level. The EU thus sits between the fully federal system found in the United States and the loose, intergovernmental cooperation system seen in the United Nations. </w:t>
      </w:r>
    </w:p>
    <w:p w:rsidR="00B457FF" w:rsidRDefault="00B457FF" w:rsidP="00B457FF">
      <w:pPr>
        <w:spacing w:line="360" w:lineRule="auto"/>
        <w:jc w:val="both"/>
        <w:rPr>
          <w:rFonts w:ascii="Times New Roman" w:hAnsi="Times New Roman" w:cs="Times New Roman"/>
          <w:color w:val="000000"/>
          <w:sz w:val="24"/>
          <w:szCs w:val="24"/>
        </w:rPr>
      </w:pPr>
      <w:r w:rsidRPr="00256FBA">
        <w:rPr>
          <w:rFonts w:ascii="Times New Roman" w:hAnsi="Times New Roman" w:cs="Times New Roman"/>
          <w:color w:val="000000"/>
          <w:sz w:val="24"/>
          <w:szCs w:val="24"/>
        </w:rPr>
        <w:t>The EU has achieved much since it was created in 1950. It has built a single market for goods and services that spans 28 Member States with over 500 million citizens free to move and settle where they wish. It created the single currency — the euro — which is now a major world currency and which makes the single market more efficient. It is also the largest supplier of development and humanitarian aid programmes in the world. These are just a few of the achievements so far. Looking ahead, the EU is working to get Europe out of the economic crisis. It is at the forefront of the fight against climate change and its consequences; it helps neighbouring countries and continues ongoing negotiations on enlargements; and it is building a common foreign policy which will do much to extend European values around the world. The success of these ambitions depends on the ability to take effective and timely decisions and to implement them well.</w:t>
      </w:r>
    </w:p>
    <w:p w:rsidR="00B457FF" w:rsidRDefault="00B457FF" w:rsidP="00B457FF">
      <w:pPr>
        <w:spacing w:line="360" w:lineRule="auto"/>
        <w:jc w:val="both"/>
        <w:rPr>
          <w:rFonts w:ascii="Times New Roman" w:hAnsi="Times New Roman" w:cs="Times New Roman"/>
          <w:color w:val="000000"/>
          <w:sz w:val="24"/>
          <w:szCs w:val="24"/>
        </w:rPr>
      </w:pPr>
      <w:r w:rsidRPr="00256FBA">
        <w:rPr>
          <w:rFonts w:ascii="Times New Roman" w:hAnsi="Times New Roman" w:cs="Times New Roman"/>
          <w:color w:val="000000"/>
          <w:sz w:val="24"/>
          <w:szCs w:val="24"/>
        </w:rPr>
        <w:t>The European Union is based on the rule of law. This means that every action taken by the EU is founded on treaties that have been approved voluntarily and democratically by all EU countries. The treaties are negotiated and agreed by all the EU Member States and then ratified by their parliaments or by referendum.</w:t>
      </w:r>
      <w:r>
        <w:rPr>
          <w:rFonts w:ascii="Times New Roman" w:hAnsi="Times New Roman" w:cs="Times New Roman"/>
          <w:color w:val="000000"/>
          <w:sz w:val="24"/>
          <w:szCs w:val="24"/>
        </w:rPr>
        <w:t xml:space="preserve"> </w:t>
      </w:r>
      <w:r w:rsidRPr="00256FBA">
        <w:rPr>
          <w:rFonts w:ascii="Times New Roman" w:hAnsi="Times New Roman" w:cs="Times New Roman"/>
          <w:color w:val="000000"/>
          <w:sz w:val="24"/>
          <w:szCs w:val="24"/>
        </w:rPr>
        <w:t>The treaties lay down the objectives of the European Union, the rules for EU institutions, how decisions are made and the relationship between the EU and its Member States. They have been amended each time new Member States have joined. From time to time, they have also been amended to reform the European Union’s institutions and to give it new areas of responsibility.</w:t>
      </w:r>
    </w:p>
    <w:p w:rsidR="00B457FF" w:rsidRDefault="00B457FF" w:rsidP="00B457FF">
      <w:pPr>
        <w:spacing w:line="360" w:lineRule="auto"/>
        <w:jc w:val="both"/>
        <w:rPr>
          <w:rFonts w:ascii="Times New Roman" w:hAnsi="Times New Roman" w:cs="Times New Roman"/>
          <w:color w:val="000000"/>
          <w:sz w:val="24"/>
          <w:szCs w:val="24"/>
        </w:rPr>
      </w:pPr>
    </w:p>
    <w:p w:rsidR="00B457FF" w:rsidRDefault="00B457FF" w:rsidP="00B457FF">
      <w:pPr>
        <w:spacing w:line="360" w:lineRule="auto"/>
        <w:jc w:val="both"/>
        <w:rPr>
          <w:rFonts w:ascii="Times New Roman" w:hAnsi="Times New Roman" w:cs="Times New Roman"/>
          <w:color w:val="000000"/>
          <w:sz w:val="24"/>
          <w:szCs w:val="24"/>
        </w:rPr>
      </w:pPr>
    </w:p>
    <w:p w:rsidR="00B457FF" w:rsidRDefault="00B457FF" w:rsidP="00B457FF">
      <w:pPr>
        <w:jc w:val="right"/>
        <w:rPr>
          <w:rFonts w:ascii="Times New Roman" w:hAnsi="Times New Roman" w:cs="Times New Roman"/>
          <w:sz w:val="24"/>
          <w:szCs w:val="24"/>
        </w:rPr>
      </w:pPr>
      <w:r>
        <w:rPr>
          <w:rFonts w:ascii="Times New Roman" w:hAnsi="Times New Roman" w:cs="Times New Roman"/>
          <w:sz w:val="24"/>
          <w:szCs w:val="24"/>
        </w:rPr>
        <w:lastRenderedPageBreak/>
        <w:t>AB METİNLERİ ÇEVİRİSİ-2</w:t>
      </w:r>
    </w:p>
    <w:p w:rsidR="00B457FF" w:rsidRPr="00771BD2" w:rsidRDefault="00B457FF" w:rsidP="00B457FF">
      <w:pPr>
        <w:pStyle w:val="Pa15"/>
        <w:spacing w:before="440" w:after="100" w:line="360" w:lineRule="auto"/>
        <w:jc w:val="both"/>
        <w:rPr>
          <w:rFonts w:ascii="Times New Roman" w:hAnsi="Times New Roman" w:cs="Times New Roman"/>
          <w:b/>
          <w:color w:val="000000"/>
        </w:rPr>
      </w:pPr>
      <w:r w:rsidRPr="00771BD2">
        <w:rPr>
          <w:rFonts w:ascii="Times New Roman" w:hAnsi="Times New Roman" w:cs="Times New Roman"/>
          <w:b/>
          <w:color w:val="000000"/>
        </w:rPr>
        <w:t xml:space="preserve">The EU Economic Coordination and Foreign Relations </w:t>
      </w:r>
    </w:p>
    <w:p w:rsidR="00B457FF" w:rsidRPr="00771BD2" w:rsidRDefault="00B457FF" w:rsidP="00B457FF">
      <w:pPr>
        <w:pStyle w:val="Pa3"/>
        <w:spacing w:after="40" w:line="360" w:lineRule="auto"/>
        <w:jc w:val="both"/>
        <w:rPr>
          <w:rFonts w:ascii="Times New Roman" w:hAnsi="Times New Roman" w:cs="Times New Roman"/>
          <w:color w:val="000000"/>
        </w:rPr>
      </w:pPr>
      <w:r w:rsidRPr="00771BD2">
        <w:rPr>
          <w:rFonts w:ascii="Times New Roman" w:hAnsi="Times New Roman" w:cs="Times New Roman"/>
          <w:color w:val="000000"/>
        </w:rPr>
        <w:t xml:space="preserve">All EU Member States are part of the economic and monetary union (EMU), meaning that they coordinate their economic policymaking and treat economic decisions as a matter of common concern. Within the EMU, no institution alone is responsible for overall economic policy. These responsibilities are divided between the Member States and the EU institutions. </w:t>
      </w:r>
    </w:p>
    <w:p w:rsidR="00B457FF" w:rsidRPr="00771BD2" w:rsidRDefault="00B457FF" w:rsidP="00B457FF">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Monetary policy</w:t>
      </w:r>
      <w:r w:rsidRPr="00771BD2">
        <w:rPr>
          <w:rFonts w:ascii="Times New Roman" w:hAnsi="Times New Roman" w:cs="Times New Roman"/>
          <w:color w:val="000000"/>
          <w:sz w:val="24"/>
          <w:szCs w:val="24"/>
        </w:rPr>
        <w:t xml:space="preserve"> is managed independently by the European Central Bank (ECB) in the euro area, i.e. in those Member States which use the euro as their currency. With Lithuania joining in January 2015, the euro area has 19 countries.</w:t>
      </w:r>
    </w:p>
    <w:p w:rsidR="00B457FF" w:rsidRPr="00771BD2" w:rsidRDefault="00B457FF" w:rsidP="00B457FF">
      <w:pPr>
        <w:pStyle w:val="Pa3"/>
        <w:spacing w:after="40" w:line="360" w:lineRule="auto"/>
        <w:jc w:val="both"/>
        <w:rPr>
          <w:rFonts w:ascii="Times New Roman" w:hAnsi="Times New Roman" w:cs="Times New Roman"/>
          <w:color w:val="000000"/>
        </w:rPr>
      </w:pPr>
      <w:r>
        <w:rPr>
          <w:rFonts w:ascii="Times New Roman" w:hAnsi="Times New Roman" w:cs="Times New Roman"/>
          <w:color w:val="000000"/>
        </w:rPr>
        <w:t>Fiscal policy</w:t>
      </w:r>
      <w:r w:rsidRPr="00771BD2">
        <w:rPr>
          <w:rFonts w:ascii="Times New Roman" w:hAnsi="Times New Roman" w:cs="Times New Roman"/>
          <w:color w:val="000000"/>
        </w:rPr>
        <w:t xml:space="preserve"> is the responsibility of the 28 Member State governments. So are the policies about labour and welfare. However, as fiscal decisions taken by one euro area Member State can have an impact throughout the euro area, these decisions must conform to rules set at EU level. Therefore, the coordination of sound public finances and structural policies is necessary for the EMU to function effectively and to ensure stability and growth. In particular, the economic crisis that began in 2008 highlighted the need to strengthen economic governance in the EU and in the euro area, by means of inter alia closer policy coordination, monitoring and supervision. </w:t>
      </w:r>
    </w:p>
    <w:p w:rsidR="00B457FF" w:rsidRPr="00771BD2" w:rsidRDefault="00B457FF" w:rsidP="00B457FF">
      <w:pPr>
        <w:pStyle w:val="Pa3"/>
        <w:spacing w:after="40" w:line="360" w:lineRule="auto"/>
        <w:jc w:val="both"/>
        <w:rPr>
          <w:rFonts w:ascii="Times New Roman" w:hAnsi="Times New Roman" w:cs="Times New Roman"/>
          <w:color w:val="000000"/>
        </w:rPr>
      </w:pPr>
      <w:r w:rsidRPr="00771BD2">
        <w:rPr>
          <w:rFonts w:ascii="Times New Roman" w:hAnsi="Times New Roman" w:cs="Times New Roman"/>
          <w:color w:val="000000"/>
        </w:rPr>
        <w:t>The Council monitors Member States’ public finances and economic policies and can make recommendations to individual EU Member States based on proposals from the Commission. It may recommend adjustment measures and sanction euro area states that do not take corrective measures to reduce exce</w:t>
      </w:r>
      <w:r>
        <w:rPr>
          <w:rFonts w:ascii="Times New Roman" w:hAnsi="Times New Roman" w:cs="Times New Roman"/>
          <w:color w:val="000000"/>
        </w:rPr>
        <w:t xml:space="preserve">ssive deficit and debt levels. </w:t>
      </w:r>
      <w:r w:rsidRPr="00771BD2">
        <w:rPr>
          <w:rFonts w:ascii="Times New Roman" w:hAnsi="Times New Roman" w:cs="Times New Roman"/>
          <w:color w:val="000000"/>
        </w:rPr>
        <w:t>The governance of the euro area and major economic policy reforms are also discussed in the euro summits, where Heads of State or Government of euro area members meet.</w:t>
      </w:r>
    </w:p>
    <w:p w:rsidR="00B457FF" w:rsidRDefault="00B457FF" w:rsidP="00B457FF">
      <w:pPr>
        <w:pStyle w:val="Pa3"/>
        <w:spacing w:after="40" w:line="360" w:lineRule="auto"/>
        <w:jc w:val="both"/>
        <w:rPr>
          <w:rFonts w:ascii="Times New Roman" w:hAnsi="Times New Roman" w:cs="Times New Roman"/>
          <w:color w:val="000000"/>
        </w:rPr>
      </w:pPr>
      <w:r w:rsidRPr="00771BD2">
        <w:rPr>
          <w:rFonts w:ascii="Times New Roman" w:hAnsi="Times New Roman" w:cs="Times New Roman"/>
          <w:color w:val="000000"/>
        </w:rPr>
        <w:t xml:space="preserve">Relations with countries outside of the EU are under the responsibility of the High Representative of the Union for Foreign Affairs and Security Policy, who is appointed by the European Council, but also holds the post of European Commission Vice-President. At the level of Heads of State or Government, the Union is represented by the President of the European Council. The European External Action Service (EEAS) serves as a foreign ministry and diplomatic service for the Union under the authority of the High Representative. It is composed of expert staff transferred from the Council, the Member States and the European Commission. </w:t>
      </w:r>
    </w:p>
    <w:p w:rsidR="00B457FF" w:rsidRDefault="00B457FF" w:rsidP="00B457FF"/>
    <w:p w:rsidR="00B457FF" w:rsidRDefault="00B457FF" w:rsidP="00B457FF">
      <w:pPr>
        <w:jc w:val="right"/>
        <w:rPr>
          <w:rFonts w:ascii="Times New Roman" w:hAnsi="Times New Roman" w:cs="Times New Roman"/>
          <w:sz w:val="24"/>
          <w:szCs w:val="24"/>
        </w:rPr>
      </w:pPr>
      <w:r>
        <w:rPr>
          <w:rFonts w:ascii="Times New Roman" w:hAnsi="Times New Roman" w:cs="Times New Roman"/>
          <w:sz w:val="24"/>
          <w:szCs w:val="24"/>
        </w:rPr>
        <w:lastRenderedPageBreak/>
        <w:t>AB METİNLERİ ÇEVİRİSİ-3</w:t>
      </w:r>
    </w:p>
    <w:p w:rsidR="00B457FF" w:rsidRPr="00361D92" w:rsidRDefault="00B457FF" w:rsidP="00B457FF">
      <w:pPr>
        <w:rPr>
          <w:rFonts w:ascii="Times New Roman" w:hAnsi="Times New Roman" w:cs="Times New Roman"/>
          <w:b/>
          <w:sz w:val="24"/>
          <w:szCs w:val="24"/>
        </w:rPr>
      </w:pPr>
      <w:r w:rsidRPr="00361D92">
        <w:rPr>
          <w:rFonts w:ascii="Times New Roman" w:hAnsi="Times New Roman" w:cs="Times New Roman"/>
          <w:b/>
          <w:sz w:val="24"/>
          <w:szCs w:val="24"/>
        </w:rPr>
        <w:t>The Eurogroup</w:t>
      </w:r>
    </w:p>
    <w:p w:rsidR="00B457FF" w:rsidRPr="00361D92" w:rsidRDefault="00B457FF" w:rsidP="00B457FF">
      <w:pPr>
        <w:pStyle w:val="Pa3"/>
        <w:spacing w:after="40" w:line="360" w:lineRule="auto"/>
        <w:jc w:val="both"/>
        <w:rPr>
          <w:rFonts w:ascii="Times New Roman" w:hAnsi="Times New Roman" w:cs="Times New Roman"/>
          <w:color w:val="000000"/>
        </w:rPr>
      </w:pPr>
      <w:r w:rsidRPr="00361D92">
        <w:rPr>
          <w:rFonts w:ascii="Times New Roman" w:hAnsi="Times New Roman" w:cs="Times New Roman"/>
          <w:color w:val="000000"/>
        </w:rPr>
        <w:t xml:space="preserve">All Member States participate in Economic and Monetary Union (EMU), meaning they coordinate their economic policymaking and treat economic decisions as a matter of common concern to all. However, not all Member States have joined the euro area and adopted the single currency — the euro. Some have chosen not to join at present, while others are still preparing their economies to meet the criteria for euro area membership. Euro area Member States need to cooperate closely, and are also subject to the single monetary policy run by the European Central Bank. </w:t>
      </w:r>
    </w:p>
    <w:p w:rsidR="00B457FF" w:rsidRPr="00361D92" w:rsidRDefault="00B457FF" w:rsidP="00B457FF">
      <w:pPr>
        <w:pStyle w:val="Pa3"/>
        <w:spacing w:after="40" w:line="360" w:lineRule="auto"/>
        <w:jc w:val="both"/>
        <w:rPr>
          <w:rFonts w:ascii="Times New Roman" w:hAnsi="Times New Roman" w:cs="Times New Roman"/>
          <w:color w:val="000000"/>
        </w:rPr>
      </w:pPr>
      <w:r w:rsidRPr="00361D92">
        <w:rPr>
          <w:rFonts w:ascii="Times New Roman" w:hAnsi="Times New Roman" w:cs="Times New Roman"/>
          <w:color w:val="000000"/>
        </w:rPr>
        <w:t>Therefore, the euro area Member States require a forum to discuss and decide on policies for the euro area. This cannot be the Economic and Financial Affairs Council (Ecofin) as thi</w:t>
      </w:r>
      <w:r>
        <w:rPr>
          <w:rFonts w:ascii="Times New Roman" w:hAnsi="Times New Roman" w:cs="Times New Roman"/>
          <w:color w:val="000000"/>
        </w:rPr>
        <w:t xml:space="preserve">s comprises all Member States. </w:t>
      </w:r>
      <w:r w:rsidRPr="00361D92">
        <w:rPr>
          <w:rFonts w:ascii="Times New Roman" w:hAnsi="Times New Roman" w:cs="Times New Roman"/>
          <w:color w:val="000000"/>
        </w:rPr>
        <w:t xml:space="preserve">The solution is the Eurogroup, which consists of the ministers of economy and finance of the euro area members. </w:t>
      </w:r>
    </w:p>
    <w:p w:rsidR="00B457FF" w:rsidRPr="00361D92" w:rsidRDefault="00B457FF" w:rsidP="00B457FF">
      <w:pPr>
        <w:spacing w:line="360" w:lineRule="auto"/>
        <w:jc w:val="both"/>
        <w:rPr>
          <w:rFonts w:ascii="Times New Roman" w:hAnsi="Times New Roman" w:cs="Times New Roman"/>
          <w:sz w:val="24"/>
          <w:szCs w:val="24"/>
        </w:rPr>
      </w:pPr>
      <w:r w:rsidRPr="00361D92">
        <w:rPr>
          <w:rFonts w:ascii="Times New Roman" w:hAnsi="Times New Roman" w:cs="Times New Roman"/>
          <w:color w:val="000000"/>
          <w:sz w:val="24"/>
          <w:szCs w:val="24"/>
        </w:rPr>
        <w:t>The Eurogroup acts to promote economic growth and financial stability in the euro area by coordinating economic policies. As only Ecofin can formally take decisions on economic matters, the Eurogroup meets informally on the day before Ecofin meetings, roughly once a month. The next day, the agreements reached in the informal Eurogroup gathering are formally decided upon in the Ecofin meeting by the Eurogroup members.</w:t>
      </w:r>
    </w:p>
    <w:p w:rsidR="00B457FF" w:rsidRPr="00361D92" w:rsidRDefault="00B457FF" w:rsidP="00B457FF">
      <w:pPr>
        <w:spacing w:line="360" w:lineRule="auto"/>
        <w:jc w:val="both"/>
        <w:rPr>
          <w:rFonts w:ascii="Times New Roman" w:hAnsi="Times New Roman" w:cs="Times New Roman"/>
          <w:color w:val="000000"/>
          <w:sz w:val="24"/>
          <w:szCs w:val="24"/>
        </w:rPr>
      </w:pPr>
      <w:r w:rsidRPr="00361D92">
        <w:rPr>
          <w:rFonts w:ascii="Times New Roman" w:hAnsi="Times New Roman" w:cs="Times New Roman"/>
          <w:color w:val="000000"/>
          <w:sz w:val="24"/>
          <w:szCs w:val="24"/>
        </w:rPr>
        <w:t>The European Union is progressively developing a common foreign and security policy (CFSP) which is subject to different procedures when compared to other policy areas. The CFSP is defined and implemented by the European Council and the Council working together. The Union’s wider international objectives are to advance democracy, the rule of law, human rights and freedom, and respect for human dignity and the principles of equality and solidarity. To achieve these objectives the EU develops relations and partnerships with other countries and organisations around the world.</w:t>
      </w:r>
    </w:p>
    <w:p w:rsidR="00B457FF" w:rsidRPr="00361D92" w:rsidRDefault="00B457FF" w:rsidP="00B457FF">
      <w:pPr>
        <w:spacing w:line="360" w:lineRule="auto"/>
        <w:jc w:val="both"/>
        <w:rPr>
          <w:rFonts w:ascii="Times New Roman" w:hAnsi="Times New Roman" w:cs="Times New Roman"/>
          <w:sz w:val="24"/>
          <w:szCs w:val="24"/>
        </w:rPr>
      </w:pPr>
    </w:p>
    <w:p w:rsidR="00B457FF" w:rsidRPr="00361D92" w:rsidRDefault="00B457FF" w:rsidP="00B457FF"/>
    <w:p w:rsidR="00B457FF" w:rsidRDefault="00B457FF" w:rsidP="00B457FF">
      <w:pPr>
        <w:spacing w:line="360" w:lineRule="auto"/>
        <w:jc w:val="both"/>
        <w:rPr>
          <w:rFonts w:ascii="Times New Roman" w:hAnsi="Times New Roman" w:cs="Times New Roman"/>
          <w:color w:val="000000"/>
          <w:sz w:val="24"/>
          <w:szCs w:val="24"/>
        </w:rPr>
      </w:pPr>
    </w:p>
    <w:p w:rsidR="00B457FF" w:rsidRDefault="00B457FF" w:rsidP="00B457FF">
      <w:pPr>
        <w:spacing w:line="360" w:lineRule="auto"/>
        <w:jc w:val="both"/>
        <w:rPr>
          <w:rFonts w:ascii="Times New Roman" w:hAnsi="Times New Roman" w:cs="Times New Roman"/>
          <w:color w:val="000000"/>
          <w:sz w:val="24"/>
          <w:szCs w:val="24"/>
        </w:rPr>
      </w:pPr>
    </w:p>
    <w:p w:rsidR="00B457FF" w:rsidRDefault="00B457FF" w:rsidP="00B457FF">
      <w:pPr>
        <w:spacing w:line="360" w:lineRule="auto"/>
        <w:jc w:val="both"/>
        <w:rPr>
          <w:rFonts w:ascii="Times New Roman" w:hAnsi="Times New Roman" w:cs="Times New Roman"/>
          <w:color w:val="000000"/>
          <w:sz w:val="24"/>
          <w:szCs w:val="24"/>
        </w:rPr>
      </w:pPr>
    </w:p>
    <w:p w:rsidR="00B457FF" w:rsidRDefault="00B457FF" w:rsidP="00B457FF">
      <w:pPr>
        <w:jc w:val="right"/>
        <w:rPr>
          <w:rFonts w:ascii="Times New Roman" w:hAnsi="Times New Roman" w:cs="Times New Roman"/>
          <w:sz w:val="24"/>
          <w:szCs w:val="24"/>
        </w:rPr>
      </w:pPr>
      <w:r>
        <w:rPr>
          <w:rFonts w:ascii="Times New Roman" w:hAnsi="Times New Roman" w:cs="Times New Roman"/>
          <w:sz w:val="24"/>
          <w:szCs w:val="24"/>
        </w:rPr>
        <w:lastRenderedPageBreak/>
        <w:t>AB METİNLERİ ÇEVİRİSİ-4</w:t>
      </w:r>
    </w:p>
    <w:p w:rsidR="00B457FF" w:rsidRPr="00361D92" w:rsidRDefault="00B457FF" w:rsidP="00B457FF">
      <w:pPr>
        <w:spacing w:after="0" w:line="360" w:lineRule="auto"/>
        <w:jc w:val="both"/>
        <w:rPr>
          <w:rFonts w:ascii="Times New Roman" w:hAnsi="Times New Roman" w:cs="Times New Roman"/>
          <w:b/>
          <w:sz w:val="24"/>
          <w:szCs w:val="24"/>
        </w:rPr>
      </w:pPr>
      <w:r w:rsidRPr="00361D92">
        <w:rPr>
          <w:rFonts w:ascii="Times New Roman" w:hAnsi="Times New Roman" w:cs="Times New Roman"/>
          <w:b/>
          <w:sz w:val="24"/>
          <w:szCs w:val="24"/>
        </w:rPr>
        <w:t>The European Commission</w:t>
      </w:r>
    </w:p>
    <w:p w:rsidR="00B457FF" w:rsidRPr="00361D92" w:rsidRDefault="00B457FF" w:rsidP="00B457FF">
      <w:pPr>
        <w:spacing w:after="0" w:line="360" w:lineRule="auto"/>
        <w:jc w:val="both"/>
        <w:rPr>
          <w:rFonts w:ascii="Times New Roman" w:hAnsi="Times New Roman" w:cs="Times New Roman"/>
          <w:color w:val="000000"/>
          <w:sz w:val="24"/>
          <w:szCs w:val="24"/>
        </w:rPr>
      </w:pPr>
      <w:r w:rsidRPr="00361D92">
        <w:rPr>
          <w:rFonts w:ascii="Times New Roman" w:hAnsi="Times New Roman" w:cs="Times New Roman"/>
          <w:color w:val="000000"/>
          <w:sz w:val="24"/>
          <w:szCs w:val="24"/>
        </w:rPr>
        <w:t>The Commission is the politically independent institution that represents and upholds the interests of the EU as a whole. In many areas it is the driving force within the EU’s institutional system: it proposes legislation, policies and programmes of action and is responsible for implementing the decisions of the European Parliament and the Council. It also represents the Union to the outside world with the exception of the common foreign and security policy.</w:t>
      </w:r>
    </w:p>
    <w:p w:rsidR="00B457FF" w:rsidRPr="00361D92" w:rsidRDefault="00B457FF" w:rsidP="00B457FF">
      <w:pPr>
        <w:pStyle w:val="Pa3"/>
        <w:spacing w:line="360" w:lineRule="auto"/>
        <w:jc w:val="both"/>
        <w:rPr>
          <w:rFonts w:ascii="Times New Roman" w:hAnsi="Times New Roman" w:cs="Times New Roman"/>
          <w:color w:val="000000"/>
        </w:rPr>
      </w:pPr>
      <w:r w:rsidRPr="00361D92">
        <w:rPr>
          <w:rFonts w:ascii="Times New Roman" w:hAnsi="Times New Roman" w:cs="Times New Roman"/>
          <w:color w:val="000000"/>
        </w:rPr>
        <w:t xml:space="preserve">The term ‘Commission’ is used in two senses. Firstly, it refers to the ‘Members of the Commission’ — i.e. the team of men and women appointed by the Member States and the Parliament to run the institution and take its decisions. Secondly, the term ‘Commission’ refers to the institution itself and to its staff. </w:t>
      </w:r>
    </w:p>
    <w:p w:rsidR="00B457FF" w:rsidRPr="00361D92" w:rsidRDefault="00B457FF" w:rsidP="00B457FF">
      <w:pPr>
        <w:pStyle w:val="Pa3"/>
        <w:spacing w:line="360" w:lineRule="auto"/>
        <w:jc w:val="both"/>
        <w:rPr>
          <w:rFonts w:ascii="Times New Roman" w:hAnsi="Times New Roman" w:cs="Times New Roman"/>
          <w:color w:val="000000"/>
        </w:rPr>
      </w:pPr>
      <w:r w:rsidRPr="00361D92">
        <w:rPr>
          <w:rFonts w:ascii="Times New Roman" w:hAnsi="Times New Roman" w:cs="Times New Roman"/>
          <w:color w:val="000000"/>
        </w:rPr>
        <w:t xml:space="preserve">Informally, the Members of the Commission are known as ‘Commissioners’. They have all held political positions and many have been government ministers, but as members of the Commission they are committed to acting in the interests of the Union as a whole and not taking instructions from national governments. </w:t>
      </w:r>
    </w:p>
    <w:p w:rsidR="00B457FF" w:rsidRPr="00361D92" w:rsidRDefault="00B457FF" w:rsidP="00B457FF">
      <w:pPr>
        <w:spacing w:after="0" w:line="360" w:lineRule="auto"/>
        <w:jc w:val="both"/>
        <w:rPr>
          <w:rFonts w:ascii="Times New Roman" w:hAnsi="Times New Roman" w:cs="Times New Roman"/>
          <w:color w:val="000000"/>
          <w:sz w:val="24"/>
          <w:szCs w:val="24"/>
        </w:rPr>
      </w:pPr>
      <w:r w:rsidRPr="00361D92">
        <w:rPr>
          <w:rFonts w:ascii="Times New Roman" w:hAnsi="Times New Roman" w:cs="Times New Roman"/>
          <w:color w:val="000000"/>
          <w:sz w:val="24"/>
          <w:szCs w:val="24"/>
        </w:rPr>
        <w:t>The Commission remains politically answerable to the Parliament, which has the power to dismiss it by adopting a motion of censure. The Commission attends all the sessions of the Parliament, where it must clarify and justify its policies. It also replies regularly to written and oral questions posed by Members of Parliament.</w:t>
      </w:r>
    </w:p>
    <w:p w:rsidR="00B457FF" w:rsidRPr="00361D92" w:rsidRDefault="00B457FF" w:rsidP="00B457FF">
      <w:pPr>
        <w:spacing w:after="0" w:line="360" w:lineRule="auto"/>
        <w:jc w:val="both"/>
        <w:rPr>
          <w:rFonts w:ascii="Times New Roman" w:hAnsi="Times New Roman" w:cs="Times New Roman"/>
          <w:color w:val="000000"/>
          <w:sz w:val="24"/>
          <w:szCs w:val="24"/>
        </w:rPr>
      </w:pPr>
      <w:r w:rsidRPr="00361D92">
        <w:rPr>
          <w:rFonts w:ascii="Times New Roman" w:hAnsi="Times New Roman" w:cs="Times New Roman"/>
          <w:color w:val="000000"/>
          <w:sz w:val="24"/>
          <w:szCs w:val="24"/>
        </w:rPr>
        <w:t>The European Commission has four main roles:</w:t>
      </w:r>
    </w:p>
    <w:p w:rsidR="00B457FF" w:rsidRPr="00361D92" w:rsidRDefault="00B457FF" w:rsidP="00B457FF">
      <w:pPr>
        <w:spacing w:after="0" w:line="360" w:lineRule="auto"/>
        <w:jc w:val="both"/>
        <w:rPr>
          <w:rFonts w:ascii="Times New Roman" w:hAnsi="Times New Roman" w:cs="Times New Roman"/>
          <w:color w:val="000000"/>
          <w:sz w:val="24"/>
          <w:szCs w:val="24"/>
        </w:rPr>
      </w:pPr>
      <w:r w:rsidRPr="00361D92">
        <w:rPr>
          <w:rFonts w:ascii="Times New Roman" w:hAnsi="Times New Roman" w:cs="Times New Roman"/>
          <w:color w:val="000000"/>
          <w:sz w:val="24"/>
          <w:szCs w:val="24"/>
        </w:rPr>
        <w:t xml:space="preserve"> </w:t>
      </w:r>
      <w:r w:rsidRPr="00361D92">
        <w:rPr>
          <w:rStyle w:val="A15"/>
          <w:rFonts w:ascii="Times New Roman" w:hAnsi="Times New Roman" w:cs="Times New Roman"/>
          <w:sz w:val="24"/>
          <w:szCs w:val="24"/>
        </w:rPr>
        <w:t xml:space="preserve">1. </w:t>
      </w:r>
      <w:r w:rsidRPr="00361D92">
        <w:rPr>
          <w:rFonts w:ascii="Times New Roman" w:hAnsi="Times New Roman" w:cs="Times New Roman"/>
          <w:color w:val="000000"/>
          <w:sz w:val="24"/>
          <w:szCs w:val="24"/>
        </w:rPr>
        <w:t>to propose legislation to the Parliament and the Council;</w:t>
      </w:r>
    </w:p>
    <w:p w:rsidR="00B457FF" w:rsidRPr="00361D92" w:rsidRDefault="00B457FF" w:rsidP="00B457FF">
      <w:pPr>
        <w:spacing w:after="0" w:line="360" w:lineRule="auto"/>
        <w:jc w:val="both"/>
        <w:rPr>
          <w:rFonts w:ascii="Times New Roman" w:hAnsi="Times New Roman" w:cs="Times New Roman"/>
          <w:color w:val="000000"/>
          <w:sz w:val="24"/>
          <w:szCs w:val="24"/>
        </w:rPr>
      </w:pPr>
      <w:r w:rsidRPr="00361D92">
        <w:rPr>
          <w:rFonts w:ascii="Times New Roman" w:hAnsi="Times New Roman" w:cs="Times New Roman"/>
          <w:color w:val="000000"/>
          <w:sz w:val="24"/>
          <w:szCs w:val="24"/>
        </w:rPr>
        <w:t xml:space="preserve"> </w:t>
      </w:r>
      <w:r w:rsidRPr="00361D92">
        <w:rPr>
          <w:rStyle w:val="A15"/>
          <w:rFonts w:ascii="Times New Roman" w:hAnsi="Times New Roman" w:cs="Times New Roman"/>
          <w:sz w:val="24"/>
          <w:szCs w:val="24"/>
        </w:rPr>
        <w:t xml:space="preserve">2. </w:t>
      </w:r>
      <w:r w:rsidRPr="00361D92">
        <w:rPr>
          <w:rFonts w:ascii="Times New Roman" w:hAnsi="Times New Roman" w:cs="Times New Roman"/>
          <w:color w:val="000000"/>
          <w:sz w:val="24"/>
          <w:szCs w:val="24"/>
        </w:rPr>
        <w:t xml:space="preserve">to manage and implement EU policies and the budget; </w:t>
      </w:r>
    </w:p>
    <w:p w:rsidR="00B457FF" w:rsidRPr="00361D92" w:rsidRDefault="00B457FF" w:rsidP="00B457FF">
      <w:pPr>
        <w:spacing w:after="0" w:line="360" w:lineRule="auto"/>
        <w:jc w:val="both"/>
        <w:rPr>
          <w:rFonts w:ascii="Times New Roman" w:hAnsi="Times New Roman" w:cs="Times New Roman"/>
          <w:color w:val="000000"/>
          <w:sz w:val="24"/>
          <w:szCs w:val="24"/>
        </w:rPr>
      </w:pPr>
      <w:r w:rsidRPr="00361D92">
        <w:rPr>
          <w:rStyle w:val="A15"/>
          <w:rFonts w:ascii="Times New Roman" w:hAnsi="Times New Roman" w:cs="Times New Roman"/>
          <w:sz w:val="24"/>
          <w:szCs w:val="24"/>
        </w:rPr>
        <w:t xml:space="preserve">3. </w:t>
      </w:r>
      <w:r w:rsidRPr="00361D92">
        <w:rPr>
          <w:rFonts w:ascii="Times New Roman" w:hAnsi="Times New Roman" w:cs="Times New Roman"/>
          <w:color w:val="000000"/>
          <w:sz w:val="24"/>
          <w:szCs w:val="24"/>
        </w:rPr>
        <w:t xml:space="preserve">to enforce European law (jointly with the Court of Justice); </w:t>
      </w:r>
    </w:p>
    <w:p w:rsidR="00B457FF" w:rsidRPr="00361D92" w:rsidRDefault="00B457FF" w:rsidP="00B457FF">
      <w:pPr>
        <w:spacing w:after="0" w:line="360" w:lineRule="auto"/>
        <w:jc w:val="both"/>
        <w:rPr>
          <w:rFonts w:ascii="Times New Roman" w:hAnsi="Times New Roman" w:cs="Times New Roman"/>
          <w:sz w:val="24"/>
          <w:szCs w:val="24"/>
        </w:rPr>
      </w:pPr>
      <w:r w:rsidRPr="00361D92">
        <w:rPr>
          <w:rStyle w:val="A15"/>
          <w:rFonts w:ascii="Times New Roman" w:hAnsi="Times New Roman" w:cs="Times New Roman"/>
          <w:sz w:val="24"/>
          <w:szCs w:val="24"/>
        </w:rPr>
        <w:t xml:space="preserve">4. </w:t>
      </w:r>
      <w:r w:rsidRPr="00361D92">
        <w:rPr>
          <w:rFonts w:ascii="Times New Roman" w:hAnsi="Times New Roman" w:cs="Times New Roman"/>
          <w:color w:val="000000"/>
          <w:sz w:val="24"/>
          <w:szCs w:val="24"/>
        </w:rPr>
        <w:t>to represent the Union around the world.</w:t>
      </w:r>
    </w:p>
    <w:p w:rsidR="00B457FF" w:rsidRDefault="00B457FF" w:rsidP="00B457FF">
      <w:pPr>
        <w:spacing w:after="0" w:line="360" w:lineRule="auto"/>
        <w:jc w:val="both"/>
        <w:rPr>
          <w:rFonts w:ascii="Times New Roman" w:hAnsi="Times New Roman" w:cs="Times New Roman"/>
          <w:color w:val="000000"/>
          <w:sz w:val="24"/>
          <w:szCs w:val="24"/>
        </w:rPr>
      </w:pPr>
      <w:r w:rsidRPr="00361D92">
        <w:rPr>
          <w:rFonts w:ascii="Times New Roman" w:hAnsi="Times New Roman" w:cs="Times New Roman"/>
          <w:color w:val="000000"/>
          <w:sz w:val="24"/>
          <w:szCs w:val="24"/>
        </w:rPr>
        <w:t>Before making any proposals, the Commission must be aware of new situations and problems developing in Europe and must consider whether EU legislation is the best way to deal with them. That is why the Commission is in constant touch with a wide range of interest groups and with two advisory bodies — the European Economic and Social Committee (made up of employers’ and trade union representatives) and the Committee of the Regions (made up of representatives of local and regional authorities). It also seeks the opinions of national parliaments, governments and the public at large.</w:t>
      </w:r>
    </w:p>
    <w:p w:rsidR="00B457FF" w:rsidRDefault="00B457F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457FF" w:rsidRDefault="00B457FF" w:rsidP="00B457FF">
      <w:pPr>
        <w:jc w:val="right"/>
        <w:rPr>
          <w:rFonts w:ascii="Times New Roman" w:hAnsi="Times New Roman" w:cs="Times New Roman"/>
          <w:sz w:val="24"/>
          <w:szCs w:val="24"/>
        </w:rPr>
      </w:pPr>
      <w:r>
        <w:rPr>
          <w:rFonts w:ascii="Times New Roman" w:hAnsi="Times New Roman" w:cs="Times New Roman"/>
          <w:sz w:val="24"/>
          <w:szCs w:val="24"/>
        </w:rPr>
        <w:lastRenderedPageBreak/>
        <w:t>AB METİNLERİ ÇEVİRİSİ-5</w:t>
      </w:r>
    </w:p>
    <w:p w:rsidR="00B457FF" w:rsidRPr="00CE5DEB" w:rsidRDefault="00B457FF" w:rsidP="00B457FF">
      <w:pPr>
        <w:spacing w:after="0" w:line="360" w:lineRule="auto"/>
        <w:jc w:val="both"/>
        <w:rPr>
          <w:rFonts w:ascii="Times New Roman" w:hAnsi="Times New Roman" w:cs="Times New Roman"/>
          <w:b/>
          <w:sz w:val="24"/>
          <w:szCs w:val="24"/>
        </w:rPr>
      </w:pPr>
      <w:r w:rsidRPr="00CE5DEB">
        <w:rPr>
          <w:rFonts w:ascii="Times New Roman" w:hAnsi="Times New Roman" w:cs="Times New Roman"/>
          <w:b/>
          <w:sz w:val="24"/>
          <w:szCs w:val="24"/>
        </w:rPr>
        <w:t>The Court of Justice</w:t>
      </w:r>
    </w:p>
    <w:p w:rsidR="00B457FF" w:rsidRPr="00CE5DEB" w:rsidRDefault="00B457FF" w:rsidP="00B457FF">
      <w:pPr>
        <w:pStyle w:val="Pa3"/>
        <w:spacing w:line="360" w:lineRule="auto"/>
        <w:jc w:val="both"/>
        <w:rPr>
          <w:rFonts w:ascii="Times New Roman" w:hAnsi="Times New Roman" w:cs="Times New Roman"/>
          <w:color w:val="000000"/>
        </w:rPr>
      </w:pPr>
      <w:r w:rsidRPr="00CE5DEB">
        <w:rPr>
          <w:rFonts w:ascii="Times New Roman" w:hAnsi="Times New Roman" w:cs="Times New Roman"/>
          <w:color w:val="000000"/>
        </w:rPr>
        <w:t xml:space="preserve">The Court of Justice of the European Union (the Court) ensures that EU legislation is interpreted and applied in the same way in each Member State — in other words, that it is always identical for all parties and in all circumstances. To this end, the Court checks the legality of the actions of the EU institutions, ensures the Member States comply with their obligations and interprets EU law at the request of national courts. </w:t>
      </w:r>
    </w:p>
    <w:p w:rsidR="00B457FF" w:rsidRPr="00CE5DEB" w:rsidRDefault="00B457FF" w:rsidP="00B457FF">
      <w:pPr>
        <w:spacing w:after="0" w:line="360" w:lineRule="auto"/>
        <w:jc w:val="both"/>
        <w:rPr>
          <w:rFonts w:ascii="Times New Roman" w:hAnsi="Times New Roman" w:cs="Times New Roman"/>
          <w:color w:val="000000"/>
          <w:sz w:val="24"/>
          <w:szCs w:val="24"/>
        </w:rPr>
      </w:pPr>
      <w:r w:rsidRPr="00CE5DEB">
        <w:rPr>
          <w:rFonts w:ascii="Times New Roman" w:hAnsi="Times New Roman" w:cs="Times New Roman"/>
          <w:color w:val="000000"/>
          <w:sz w:val="24"/>
          <w:szCs w:val="24"/>
        </w:rPr>
        <w:t>The Court has the power to settle legal disputes between Member States, EU institutions, businesses and individuals. To cope with the many thousands of cases it receives, it is divided into two main bodies: the Court of Justice, which deals with requests for preliminary rulings from national courts, certain actions for annulment and appeals, and the General Court, which rules on all actions for annulment brought by private individuals and companies and some such actions brought by Member States.</w:t>
      </w:r>
    </w:p>
    <w:p w:rsidR="00B457FF" w:rsidRPr="00CE5DEB" w:rsidRDefault="00B457FF" w:rsidP="00B457FF">
      <w:pPr>
        <w:spacing w:after="0" w:line="360" w:lineRule="auto"/>
        <w:jc w:val="both"/>
        <w:rPr>
          <w:rFonts w:ascii="Times New Roman" w:hAnsi="Times New Roman" w:cs="Times New Roman"/>
          <w:color w:val="000000"/>
          <w:sz w:val="24"/>
          <w:szCs w:val="24"/>
        </w:rPr>
      </w:pPr>
      <w:r w:rsidRPr="00CE5DEB">
        <w:rPr>
          <w:rFonts w:ascii="Times New Roman" w:hAnsi="Times New Roman" w:cs="Times New Roman"/>
          <w:color w:val="000000"/>
          <w:sz w:val="24"/>
          <w:szCs w:val="24"/>
        </w:rPr>
        <w:t>The courts in each EU Member State are responsible for ensuring that EU law is properly applied in that country. If a national court is in any doubt about the interpretation or validity of an EU law it may, and sometimes must, ask the Court of Justice for advice. This advice is given in the form of a binding ‘preliminary ruling’. This ruling is an important channel for citizens, through their national courts, to establish how far EU laws affect them.</w:t>
      </w:r>
    </w:p>
    <w:p w:rsidR="00B457FF" w:rsidRPr="00CE5DEB" w:rsidRDefault="00B457FF" w:rsidP="00B457FF">
      <w:pPr>
        <w:spacing w:after="0" w:line="360" w:lineRule="auto"/>
        <w:jc w:val="both"/>
        <w:rPr>
          <w:rFonts w:ascii="Times New Roman" w:hAnsi="Times New Roman" w:cs="Times New Roman"/>
          <w:color w:val="000000"/>
          <w:sz w:val="24"/>
          <w:szCs w:val="24"/>
        </w:rPr>
      </w:pPr>
      <w:r w:rsidRPr="00CE5DEB">
        <w:rPr>
          <w:rFonts w:ascii="Times New Roman" w:hAnsi="Times New Roman" w:cs="Times New Roman"/>
          <w:color w:val="000000"/>
          <w:sz w:val="24"/>
          <w:szCs w:val="24"/>
        </w:rPr>
        <w:t>The Commission, or (in some rare cases) a Member State, can initiate these proceedings if it has reason to believe that a certain Member State is failing to fulfil its obligations under EU law. The Court investigates the allegations and gives its judgment. If found to be at fault, the accused Member State must set things right without delay to avoid the fines the Court can apply.</w:t>
      </w:r>
    </w:p>
    <w:p w:rsidR="00B457FF" w:rsidRPr="00CE5DEB" w:rsidRDefault="00B457FF" w:rsidP="00B457FF">
      <w:pPr>
        <w:spacing w:after="0" w:line="360" w:lineRule="auto"/>
        <w:jc w:val="both"/>
        <w:rPr>
          <w:rFonts w:ascii="Times New Roman" w:hAnsi="Times New Roman" w:cs="Times New Roman"/>
          <w:color w:val="000000"/>
          <w:sz w:val="24"/>
          <w:szCs w:val="24"/>
        </w:rPr>
      </w:pPr>
      <w:r w:rsidRPr="00CE5DEB">
        <w:rPr>
          <w:rFonts w:ascii="Times New Roman" w:hAnsi="Times New Roman" w:cs="Times New Roman"/>
          <w:color w:val="000000"/>
          <w:sz w:val="24"/>
          <w:szCs w:val="24"/>
        </w:rPr>
        <w:t>If any of the Member States, the Council, the Commission or (under certain conditions) the Parliament, believes that a particular EU law is illegal they may ask the Court to annul it. These ‘proceedings for annulment’ can also be used by private individuals who want the Court to annul a particular law because it directly and adversely affects them as individuals.</w:t>
      </w:r>
    </w:p>
    <w:p w:rsidR="00B457FF" w:rsidRPr="00CE5DEB" w:rsidRDefault="00B457FF" w:rsidP="00B457FF">
      <w:pPr>
        <w:spacing w:after="0" w:line="360" w:lineRule="auto"/>
        <w:jc w:val="both"/>
        <w:rPr>
          <w:rFonts w:ascii="Times New Roman" w:hAnsi="Times New Roman" w:cs="Times New Roman"/>
          <w:sz w:val="24"/>
          <w:szCs w:val="24"/>
        </w:rPr>
      </w:pPr>
      <w:r w:rsidRPr="00CE5DEB">
        <w:rPr>
          <w:rFonts w:ascii="Times New Roman" w:hAnsi="Times New Roman" w:cs="Times New Roman"/>
          <w:color w:val="000000"/>
          <w:sz w:val="24"/>
          <w:szCs w:val="24"/>
        </w:rPr>
        <w:t>The treaty requires the European Parliament, the Council and the Commission to make certain decisions under certain circumstances. If they fail to do so, the Member States, other EU institutions and (under certain conditions) individuals or companies can lodge a complaint with the Court so as to have this violation officially recorded.</w:t>
      </w:r>
    </w:p>
    <w:p w:rsidR="00B457FF" w:rsidRDefault="00B457FF" w:rsidP="00B457FF">
      <w:pPr>
        <w:spacing w:after="0" w:line="360" w:lineRule="auto"/>
        <w:jc w:val="both"/>
        <w:rPr>
          <w:rFonts w:ascii="Times New Roman" w:hAnsi="Times New Roman" w:cs="Times New Roman"/>
          <w:color w:val="000000"/>
          <w:sz w:val="24"/>
          <w:szCs w:val="24"/>
        </w:rPr>
      </w:pPr>
    </w:p>
    <w:p w:rsidR="00D23722" w:rsidRDefault="00D2372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23722" w:rsidRDefault="00D23722" w:rsidP="00D23722">
      <w:pPr>
        <w:jc w:val="right"/>
        <w:rPr>
          <w:rFonts w:ascii="Times New Roman" w:hAnsi="Times New Roman" w:cs="Times New Roman"/>
          <w:sz w:val="24"/>
          <w:szCs w:val="24"/>
        </w:rPr>
      </w:pPr>
      <w:r>
        <w:rPr>
          <w:rFonts w:ascii="Times New Roman" w:hAnsi="Times New Roman" w:cs="Times New Roman"/>
          <w:sz w:val="24"/>
          <w:szCs w:val="24"/>
        </w:rPr>
        <w:lastRenderedPageBreak/>
        <w:t>YAZIN ÇEVİRİSİ</w:t>
      </w:r>
    </w:p>
    <w:p w:rsidR="00D23722" w:rsidRPr="00C6092C" w:rsidRDefault="00D23722" w:rsidP="00D23722">
      <w:pPr>
        <w:spacing w:line="360" w:lineRule="auto"/>
        <w:ind w:left="-142"/>
        <w:jc w:val="both"/>
        <w:rPr>
          <w:rFonts w:ascii="Times New Roman" w:hAnsi="Times New Roman" w:cs="Times New Roman"/>
          <w:b/>
          <w:color w:val="FF0000"/>
          <w:sz w:val="24"/>
          <w:szCs w:val="24"/>
          <w:u w:val="single"/>
          <w:lang w:val="en-US"/>
        </w:rPr>
      </w:pPr>
      <w:r w:rsidRPr="00C6092C">
        <w:rPr>
          <w:rFonts w:ascii="Times New Roman" w:hAnsi="Times New Roman" w:cs="Times New Roman"/>
          <w:b/>
          <w:color w:val="FF0000"/>
          <w:sz w:val="24"/>
          <w:szCs w:val="24"/>
          <w:u w:val="single"/>
          <w:lang w:val="en-US"/>
        </w:rPr>
        <w:t>The Tell-Tale Heart by Edgar Allan Poe</w:t>
      </w:r>
    </w:p>
    <w:p w:rsidR="00D23722" w:rsidRPr="00C6092C" w:rsidRDefault="00D23722" w:rsidP="00D23722">
      <w:pPr>
        <w:shd w:val="clear" w:color="auto" w:fill="FFFFEE"/>
        <w:spacing w:before="100" w:beforeAutospacing="1" w:after="100" w:afterAutospacing="1"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t>TRUE! --nervous --very, very dreadfully nervous I had been and am; but why will you say that I am mad? The disease had sharpened my senses --not destroyed --not dulled them. Above all was the sense of hearing acute. I heard all things in the heaven and in the earth. I heard many things in hell. How, then, am I mad? Hearken! and observe how healthily --how calmly I can tell you the whole story.</w:t>
      </w:r>
    </w:p>
    <w:p w:rsidR="00D23722" w:rsidRPr="00C6092C" w:rsidRDefault="00D23722" w:rsidP="00D23722">
      <w:pPr>
        <w:shd w:val="clear" w:color="auto" w:fill="FFFFEE"/>
        <w:spacing w:before="100" w:beforeAutospacing="1" w:after="100" w:afterAutospacing="1"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t>It is impossible to say how first the idea entered my brain; but once conceived, it haunted me day and night. Object there was none. Passion there was none. I loved the old man. He had never wronged me. He had never given me insult. For his gold I had no desire. I think it was his eye! yes, it was this! He had the eye of a vulture --a pale blue eye, with a film over it. Whenever it fell upon me, my blood ran cold; and so by degrees --very gradually --I made up my mind to take the life of the old man, and thus rid myself of the eye forever.</w:t>
      </w:r>
    </w:p>
    <w:p w:rsidR="00D23722" w:rsidRPr="00C6092C" w:rsidRDefault="00D23722" w:rsidP="00D23722">
      <w:pPr>
        <w:shd w:val="clear" w:color="auto" w:fill="FFFFEE"/>
        <w:spacing w:before="100" w:beforeAutospacing="1" w:after="100" w:afterAutospacing="1"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t>Now this is the point. You fancy me mad. Madmen know nothing. But you should have seen me. You should have seen how wisely I proceeded --with what caution --with what foresight --with what dissimulation I went to work! I was never kinder to the old man than during the whole week before I killed him. And every night, about midnight, I turned the latch of his door and opened it --oh so gently! And then, when I had made an opening sufficient for my head, I put in a dark lantern, all closed, closed, that no light shone out, and then I thrust in my head. Oh, you would have laughed to see how cunningly I thrust it in! I moved it slowly --very, very slowly, so that I might not disturb the old man's sleep. It took me an hour to place my whole head within the opening so far that I could see him as he lay upon his bed. Ha! would a madman have been so wise as this, And then, when my head was well in the room, I undid the lantern cautiously-oh, so cautiously --cautiously (for the hinges creaked) --I undid it just so much that a single thin ray fell upon the vulture eye. And this I did for seven long nights --every night just at midnight --but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has passed the night. So you see he would have been a very profound old man, indeed, to suspect that every night, just at twelve, I looked in upon him while he slept.</w:t>
      </w:r>
    </w:p>
    <w:p w:rsidR="00D23722" w:rsidRPr="00C6092C" w:rsidRDefault="00D23722" w:rsidP="00D23722">
      <w:pPr>
        <w:shd w:val="clear" w:color="auto" w:fill="FFFFEE"/>
        <w:spacing w:before="100" w:beforeAutospacing="1" w:after="100" w:afterAutospacing="1"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lastRenderedPageBreak/>
        <w:t>Upon the eighth night I was more than usually cautious in opening the door. A watch's minute hand moves more quickly than did mine. Never before that night had I felt the extent of my own powers --of my sagacity. I could scarcely contain my feelings of triumph. To think that there I was, opening the door, little by little, and he not even to dream of my secret deeds or thoughts. I fairly chuckled at the idea; and perhaps he heard me; for he moved on the bed suddenly, as if startled. Now you may think that I drew back --but no. His room was as black as pitch with the thick darkness, (for the shutters were close fastened, through fear of robbers,) and so I knew that he could not see the opening of the door, and I kept pushing it on steadily, steadily.</w:t>
      </w:r>
    </w:p>
    <w:p w:rsidR="00D23722" w:rsidRPr="00C6092C" w:rsidRDefault="00D23722" w:rsidP="00D23722">
      <w:pPr>
        <w:shd w:val="clear" w:color="auto" w:fill="FFFFEE"/>
        <w:spacing w:before="100" w:beforeAutospacing="1" w:after="100" w:afterAutospacing="1"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t>I had my head in, and was about to open the lantern, when my thumb slipped upon the tin fastening, and the old man sprang up in bed, crying out --"Who's there?"</w:t>
      </w:r>
    </w:p>
    <w:p w:rsidR="00D23722" w:rsidRPr="00C6092C" w:rsidRDefault="00D23722" w:rsidP="00D23722">
      <w:pPr>
        <w:shd w:val="clear" w:color="auto" w:fill="FFFFEE"/>
        <w:spacing w:before="100" w:beforeAutospacing="1" w:after="100" w:afterAutospacing="1"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t>I kept quite still and said nothing. For a whole hour I did not move a muscle, and in the meantime I did not hear him lie down. He was still sitting up in the bed listening; --just as I have done, night after night, hearkening to the death watches in the wall.</w:t>
      </w:r>
    </w:p>
    <w:p w:rsidR="00D23722" w:rsidRPr="00C6092C" w:rsidRDefault="00D23722" w:rsidP="00D23722">
      <w:pPr>
        <w:shd w:val="clear" w:color="auto" w:fill="FFFFEE"/>
        <w:spacing w:before="100" w:beforeAutospacing="1" w:after="100" w:afterAutospacing="1"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t>Presently I heard a slight groan, and I knew it was the groan of mortal terror. It was not a groan of pain or of grief --oh, no! --it was the low stifled sound that arises from the bottom of the soul when overcharged with awe. I knew the sound well. Many a night, just at midnight, when all the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 --it is only a mouse crossing the floor," or "It is merely a cricket which has made a single chirp." Yes, he had been trying to comfort himself with these suppositions: but he had found all in vain. All in vain; because Death, in approaching him had stalked with his black shadow before him, and enveloped the victim. And it was the mournful influence of the unperceived shadow that caused him to feel --although he neither saw nor heard --to feel the presence of my head within the room.</w:t>
      </w:r>
    </w:p>
    <w:p w:rsidR="00D23722" w:rsidRPr="00C6092C" w:rsidRDefault="00D23722" w:rsidP="00D23722">
      <w:pPr>
        <w:shd w:val="clear" w:color="auto" w:fill="FFFFEE"/>
        <w:spacing w:before="100" w:beforeAutospacing="1" w:after="100" w:afterAutospacing="1"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t xml:space="preserve">When I had waited a long time, very patiently, without hearing him lie down, I resolved to open a little --a very, very little crevice in the lantern. So I opened it --you cannot imagine how </w:t>
      </w:r>
      <w:r w:rsidRPr="00C6092C">
        <w:rPr>
          <w:rFonts w:ascii="Times New Roman" w:eastAsia="Times New Roman" w:hAnsi="Times New Roman" w:cs="Times New Roman"/>
          <w:color w:val="000000"/>
          <w:sz w:val="24"/>
          <w:szCs w:val="24"/>
          <w:lang w:val="en-US" w:eastAsia="tr-TR"/>
        </w:rPr>
        <w:lastRenderedPageBreak/>
        <w:t>stealthily, stealthily --until, at length a simple dim ray, like the thread of the spider, shot from out the crevice and fell full upon the vulture eye.</w:t>
      </w:r>
    </w:p>
    <w:p w:rsidR="00D23722" w:rsidRPr="00C6092C" w:rsidRDefault="00D23722" w:rsidP="00D23722">
      <w:pPr>
        <w:shd w:val="clear" w:color="auto" w:fill="FFFFEE"/>
        <w:spacing w:before="100" w:beforeAutospacing="1" w:after="100" w:afterAutospacing="1"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t>It was open --wide, wide open --and I grew furious as I gazed upon it. I saw it with perfect distinctness --all a dull blue, with a hideous veil over it that chilled the very marrow in my bones; but I could see nothing else of the old man's face or person: for I had directed the ray as if by instinct, precisely upon the damned spot.</w:t>
      </w:r>
    </w:p>
    <w:p w:rsidR="00D23722" w:rsidRPr="00C6092C" w:rsidRDefault="00D23722" w:rsidP="00D23722">
      <w:pPr>
        <w:shd w:val="clear" w:color="auto" w:fill="FFFFEE"/>
        <w:spacing w:before="100" w:beforeAutospacing="1" w:after="100" w:afterAutospacing="1"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t>And have I not told you that what you mistake for madness is but over-acuteness of the sense? --now, I say, there came to my ears a low, dull, quick sound, such as a watch makes when enveloped in cotton. I knew that sound well, too. It was the beating of the old man's heart. It increased my fury, as the beating of a drum stimulates the soldier into courage.</w:t>
      </w:r>
    </w:p>
    <w:p w:rsidR="00D23722" w:rsidRPr="00C6092C" w:rsidRDefault="00D23722" w:rsidP="00D23722">
      <w:pPr>
        <w:shd w:val="clear" w:color="auto" w:fill="FFFFEE"/>
        <w:spacing w:before="100" w:beforeAutospacing="1" w:after="100" w:afterAutospacing="1"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t>But even yet I refrained and kept still. I scarcely breathed. I held the lantern motionless. I tried how steadily I could maintain the ray upon the eve. Meantime the hellish tattoo of the heart increased. It grew quicker and quicker, and louder and louder every instant. The old man's terror must have been extreme! It grew louder, I say, louder every moment! --do you mark me well I have told you that I am nervous: so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 --the sound would be heard by a neighbour! The old man's hour had come! With a loud yell, I threw open the lantern and leaped into the room. He shrieked once --once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eve would trouble me no more.</w:t>
      </w:r>
    </w:p>
    <w:p w:rsidR="00D23722" w:rsidRPr="00C6092C" w:rsidRDefault="00D23722" w:rsidP="00D23722">
      <w:pPr>
        <w:shd w:val="clear" w:color="auto" w:fill="FFFFEE"/>
        <w:spacing w:before="100" w:beforeAutospacing="1" w:after="100" w:afterAutospacing="1"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t>If still you think me mad, you will think so no longer when I describe the wise precautions I took for the concealment of the body. The night waned, and I worked hastily, but in silence. First of all I dismembered the corpse. I cut off the head and the arms and the legs.</w:t>
      </w:r>
    </w:p>
    <w:p w:rsidR="00D23722" w:rsidRPr="00C6092C" w:rsidRDefault="00D23722" w:rsidP="00D23722">
      <w:pPr>
        <w:shd w:val="clear" w:color="auto" w:fill="FFFFEE"/>
        <w:spacing w:before="100" w:beforeAutospacing="1" w:after="100" w:afterAutospacing="1"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lastRenderedPageBreak/>
        <w:t>I then took up three planks from the flooring of the chamber, and deposited all between the scantlings. I then replaced the boards so cleverly, so cunningly, that no human eye --not even his --could have detected any thing wrong. There was nothing to wash out --no stain of any kind --no blood-spot whatever. I had been too wary for that. A tub had caught all --ha! ha!</w:t>
      </w:r>
    </w:p>
    <w:p w:rsidR="00D23722" w:rsidRPr="00C6092C" w:rsidRDefault="00D23722" w:rsidP="00D23722">
      <w:pPr>
        <w:shd w:val="clear" w:color="auto" w:fill="FFFFEE"/>
        <w:spacing w:before="100" w:beforeAutospacing="1" w:after="100" w:afterAutospacing="1"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t>When I had made an end of these labors, it was four o'clock --still dark as midnight. As the bell sounded the hour, there came a knocking at the street door. I went down to open it with a light heart, --for what had I now to fear? There entered three men, who introduced themselves, with perfect suavity, as officers of the police. A shriek had been heard by a neighbour during the night; suspicion of foul play had been aroused; information had been lodged at the police office, and they (the officers) had been deputed to search the premises.</w:t>
      </w:r>
    </w:p>
    <w:p w:rsidR="00D23722" w:rsidRPr="00C6092C" w:rsidRDefault="00D23722" w:rsidP="00D23722">
      <w:pPr>
        <w:shd w:val="clear" w:color="auto" w:fill="FFFFEE"/>
        <w:spacing w:before="100" w:beforeAutospacing="1" w:after="100" w:afterAutospacing="1"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t>I smiled, --for what had I to fear? I bade the gentlemen welcome. The shriek, I said, was my own in a dream. The old man, I mentioned, was absent in the country. I took my visitors all over the house. I bade them search --search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w:t>
      </w:r>
    </w:p>
    <w:p w:rsidR="00D23722" w:rsidRPr="00C6092C" w:rsidRDefault="00D23722" w:rsidP="00D23722">
      <w:pPr>
        <w:shd w:val="clear" w:color="auto" w:fill="FFFFEE"/>
        <w:spacing w:before="100" w:beforeAutospacing="1" w:after="100" w:afterAutospacing="1"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t>The officers were satisfied. My manner had convinced them. I was singularly at ease. They sat, and while I answered cheerily, they chatted of familiar things. But, ere long, I felt myself getting pale and wished them gone. My head ached, and I fancied a ringing in my ears: but still they sat and still chatted. The ringing became more distinct: --It continued and became more distinct: I talked more freely to get rid of the feeling: but it continued and gained definiteness --until, at length, I found that the noise was not within my ears.</w:t>
      </w:r>
    </w:p>
    <w:p w:rsidR="00D23722" w:rsidRPr="00C6092C" w:rsidRDefault="00D23722" w:rsidP="00D23722">
      <w:pPr>
        <w:shd w:val="clear" w:color="auto" w:fill="FFFFEE"/>
        <w:spacing w:before="100" w:beforeAutospacing="1" w:after="100" w:afterAutospacing="1"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t xml:space="preserve">No doubt I now grew very pale; --but I talked more fluently, and with a heightened voice. Yet the sound increased --and what could I do? It was a low, dull, quick sound --much such a sound as a watch makes when enveloped in cotton. I gasped for breath --and yet the officers heard it not. I talked more quickly --more vehemently; but the noise steadily increased. I arose and argued about trifles, in a high key and with violent gesticulations; but the noise steadily increased. Why would they not be gone? I paced the floor to and fro with heavy strides, as if excited to fury by the observations of the men --but the noise steadily increased. Oh God! what could I do? I foamed --I raved --I swore! I swung the chair upon which I had been sitting, and </w:t>
      </w:r>
      <w:r w:rsidRPr="00C6092C">
        <w:rPr>
          <w:rFonts w:ascii="Times New Roman" w:eastAsia="Times New Roman" w:hAnsi="Times New Roman" w:cs="Times New Roman"/>
          <w:color w:val="000000"/>
          <w:sz w:val="24"/>
          <w:szCs w:val="24"/>
          <w:lang w:val="en-US" w:eastAsia="tr-TR"/>
        </w:rPr>
        <w:lastRenderedPageBreak/>
        <w:t>grated it upon the boards, but the noise arose over all and continually increased. It grew louder --louder --louder! And still the men chatted pleasantly, and smiled. Was it possible they heard not? Almighty God! --no, no! They heard! --they suspected! --they knew! --they were making a mockery of my horror!-this I thought, and this I think. But anything was better than this agony! Anything was more tolerable than this derision! I could bear those hypocritical smiles no longer! I felt that I must scream or die! and now --again! --hark! louder! louder! louder! louder!</w:t>
      </w:r>
    </w:p>
    <w:p w:rsidR="00D23722" w:rsidRPr="00C6092C" w:rsidRDefault="00D23722" w:rsidP="00D23722">
      <w:pPr>
        <w:shd w:val="clear" w:color="auto" w:fill="FFFFEE"/>
        <w:spacing w:before="100" w:beforeAutospacing="1" w:after="100" w:afterAutospacing="1"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t>"Villains!" I shrieked, "dissemble no more! I admit the deed! --tear up the planks! here, here! --It is the beating of his hideous heart!"</w:t>
      </w:r>
    </w:p>
    <w:p w:rsidR="00D23722" w:rsidRPr="00C6092C" w:rsidRDefault="00D23722" w:rsidP="00D23722">
      <w:pPr>
        <w:shd w:val="clear" w:color="auto" w:fill="FFFFEE"/>
        <w:spacing w:after="0" w:line="360" w:lineRule="auto"/>
        <w:ind w:left="-142"/>
        <w:jc w:val="both"/>
        <w:rPr>
          <w:rFonts w:ascii="Times New Roman" w:eastAsia="Times New Roman" w:hAnsi="Times New Roman" w:cs="Times New Roman"/>
          <w:color w:val="000000"/>
          <w:sz w:val="24"/>
          <w:szCs w:val="24"/>
          <w:lang w:val="en-US" w:eastAsia="tr-TR"/>
        </w:rPr>
      </w:pPr>
      <w:r w:rsidRPr="00C6092C">
        <w:rPr>
          <w:rFonts w:ascii="Times New Roman" w:eastAsia="Times New Roman" w:hAnsi="Times New Roman" w:cs="Times New Roman"/>
          <w:color w:val="000000"/>
          <w:sz w:val="24"/>
          <w:szCs w:val="24"/>
          <w:lang w:val="en-US" w:eastAsia="tr-TR"/>
        </w:rPr>
        <w:t>-THE END-</w:t>
      </w:r>
    </w:p>
    <w:p w:rsidR="00D23722" w:rsidRPr="00C6092C" w:rsidRDefault="00D23722" w:rsidP="00D23722">
      <w:pPr>
        <w:spacing w:line="360" w:lineRule="auto"/>
        <w:ind w:left="-142"/>
        <w:jc w:val="both"/>
        <w:rPr>
          <w:rFonts w:ascii="Times New Roman" w:hAnsi="Times New Roman" w:cs="Times New Roman"/>
          <w:b/>
          <w:color w:val="FF0000"/>
          <w:sz w:val="24"/>
          <w:szCs w:val="24"/>
          <w:u w:val="single"/>
          <w:lang w:val="en-US"/>
        </w:rPr>
      </w:pPr>
    </w:p>
    <w:p w:rsidR="00D23722" w:rsidRPr="00C6092C" w:rsidRDefault="00D23722" w:rsidP="00D23722">
      <w:pPr>
        <w:spacing w:line="360" w:lineRule="auto"/>
        <w:ind w:left="-142"/>
        <w:jc w:val="both"/>
        <w:rPr>
          <w:rFonts w:ascii="Times New Roman" w:hAnsi="Times New Roman" w:cs="Times New Roman"/>
          <w:b/>
          <w:color w:val="FF0000"/>
          <w:sz w:val="24"/>
          <w:szCs w:val="24"/>
          <w:u w:val="single"/>
          <w:lang w:val="en-US"/>
        </w:rPr>
      </w:pPr>
    </w:p>
    <w:p w:rsidR="00D23722" w:rsidRPr="00C6092C" w:rsidRDefault="00D23722" w:rsidP="00D23722">
      <w:pPr>
        <w:spacing w:line="360" w:lineRule="auto"/>
        <w:ind w:left="-142"/>
        <w:jc w:val="both"/>
        <w:rPr>
          <w:rFonts w:ascii="Times New Roman" w:hAnsi="Times New Roman" w:cs="Times New Roman"/>
          <w:b/>
          <w:color w:val="FF0000"/>
          <w:sz w:val="24"/>
          <w:szCs w:val="24"/>
          <w:u w:val="single"/>
          <w:lang w:val="en-US"/>
        </w:rPr>
      </w:pPr>
    </w:p>
    <w:p w:rsidR="00D23722" w:rsidRPr="00C6092C" w:rsidRDefault="00D23722" w:rsidP="00D23722">
      <w:pPr>
        <w:pStyle w:val="ListeParagraf"/>
        <w:numPr>
          <w:ilvl w:val="0"/>
          <w:numId w:val="4"/>
        </w:numPr>
        <w:spacing w:line="360" w:lineRule="auto"/>
        <w:jc w:val="both"/>
        <w:rPr>
          <w:rFonts w:ascii="Times New Roman" w:hAnsi="Times New Roman" w:cs="Times New Roman"/>
          <w:b/>
          <w:color w:val="000000" w:themeColor="text1"/>
          <w:sz w:val="24"/>
          <w:szCs w:val="24"/>
          <w:lang w:val="en-US"/>
        </w:rPr>
      </w:pPr>
      <w:r w:rsidRPr="00C6092C">
        <w:rPr>
          <w:rFonts w:ascii="Times New Roman" w:hAnsi="Times New Roman" w:cs="Times New Roman"/>
          <w:color w:val="000000" w:themeColor="text1"/>
          <w:sz w:val="24"/>
          <w:szCs w:val="24"/>
          <w:lang w:val="en-US"/>
        </w:rPr>
        <w:t xml:space="preserve">Tell what the story is about by retelling the story </w:t>
      </w:r>
      <w:r w:rsidRPr="00C6092C">
        <w:rPr>
          <w:rFonts w:ascii="Times New Roman" w:hAnsi="Times New Roman" w:cs="Times New Roman"/>
          <w:b/>
          <w:i/>
          <w:color w:val="000000" w:themeColor="text1"/>
          <w:sz w:val="24"/>
          <w:szCs w:val="24"/>
          <w:u w:val="single"/>
          <w:lang w:val="en-US"/>
        </w:rPr>
        <w:t>in your own words.</w:t>
      </w:r>
      <w:r w:rsidRPr="00C6092C">
        <w:rPr>
          <w:rFonts w:ascii="Times New Roman" w:hAnsi="Times New Roman" w:cs="Times New Roman"/>
          <w:i/>
          <w:color w:val="000000" w:themeColor="text1"/>
          <w:sz w:val="24"/>
          <w:szCs w:val="24"/>
          <w:u w:val="single"/>
          <w:lang w:val="en-US"/>
        </w:rPr>
        <w:t xml:space="preserve"> </w:t>
      </w:r>
      <w:r w:rsidRPr="00C6092C">
        <w:rPr>
          <w:rFonts w:ascii="Times New Roman" w:hAnsi="Times New Roman" w:cs="Times New Roman"/>
          <w:color w:val="000000" w:themeColor="text1"/>
          <w:sz w:val="24"/>
          <w:szCs w:val="24"/>
          <w:lang w:val="en-US"/>
        </w:rPr>
        <w:t xml:space="preserve">Write a short summary of the story from your point of view. </w:t>
      </w:r>
      <w:r w:rsidRPr="00C6092C">
        <w:rPr>
          <w:rFonts w:ascii="Times New Roman" w:hAnsi="Times New Roman" w:cs="Times New Roman"/>
          <w:b/>
          <w:color w:val="000000" w:themeColor="text1"/>
          <w:sz w:val="24"/>
          <w:szCs w:val="24"/>
          <w:lang w:val="en-US"/>
        </w:rPr>
        <w:t xml:space="preserve">(Min. 15 sentences) </w:t>
      </w:r>
    </w:p>
    <w:p w:rsidR="00D23722" w:rsidRDefault="00D23722" w:rsidP="00D23722">
      <w:pPr>
        <w:pStyle w:val="ListeParagraf"/>
        <w:spacing w:line="360" w:lineRule="auto"/>
        <w:ind w:left="218"/>
        <w:jc w:val="both"/>
        <w:rPr>
          <w:rFonts w:ascii="Times New Roman" w:hAnsi="Times New Roman" w:cs="Times New Roman"/>
          <w:color w:val="000000" w:themeColor="text1"/>
          <w:sz w:val="24"/>
          <w:szCs w:val="24"/>
          <w:lang w:val="en-US"/>
        </w:rPr>
      </w:pPr>
    </w:p>
    <w:p w:rsidR="00D23722" w:rsidRDefault="00D23722" w:rsidP="00D23722">
      <w:pPr>
        <w:pStyle w:val="ListeParagraf"/>
        <w:spacing w:line="360" w:lineRule="auto"/>
        <w:ind w:left="218"/>
        <w:jc w:val="both"/>
        <w:rPr>
          <w:rFonts w:ascii="Times New Roman" w:hAnsi="Times New Roman" w:cs="Times New Roman"/>
          <w:color w:val="000000" w:themeColor="text1"/>
          <w:sz w:val="24"/>
          <w:szCs w:val="24"/>
          <w:lang w:val="en-US"/>
        </w:rPr>
      </w:pPr>
    </w:p>
    <w:p w:rsidR="00D23722" w:rsidRPr="00C6092C" w:rsidRDefault="00D23722" w:rsidP="00D23722">
      <w:pPr>
        <w:pStyle w:val="ListeParagraf"/>
        <w:spacing w:line="360" w:lineRule="auto"/>
        <w:ind w:left="218"/>
        <w:jc w:val="both"/>
        <w:rPr>
          <w:rFonts w:ascii="Times New Roman" w:hAnsi="Times New Roman" w:cs="Times New Roman"/>
          <w:color w:val="000000" w:themeColor="text1"/>
          <w:sz w:val="24"/>
          <w:szCs w:val="24"/>
          <w:lang w:val="en-US"/>
        </w:rPr>
      </w:pPr>
    </w:p>
    <w:p w:rsidR="00D23722" w:rsidRPr="00C6092C" w:rsidRDefault="00D23722" w:rsidP="00D23722">
      <w:pPr>
        <w:spacing w:line="360" w:lineRule="auto"/>
        <w:ind w:left="-142"/>
        <w:jc w:val="both"/>
        <w:rPr>
          <w:rFonts w:ascii="Times New Roman" w:hAnsi="Times New Roman" w:cs="Times New Roman"/>
          <w:color w:val="000000" w:themeColor="text1"/>
          <w:sz w:val="24"/>
          <w:szCs w:val="24"/>
          <w:lang w:val="en-US"/>
        </w:rPr>
      </w:pPr>
      <w:r w:rsidRPr="00C6092C">
        <w:rPr>
          <w:rFonts w:ascii="Times New Roman" w:hAnsi="Times New Roman" w:cs="Times New Roman"/>
          <w:b/>
          <w:color w:val="000000" w:themeColor="text1"/>
          <w:sz w:val="24"/>
          <w:szCs w:val="24"/>
          <w:lang w:val="en-US"/>
        </w:rPr>
        <w:t xml:space="preserve">B. </w:t>
      </w:r>
      <w:r w:rsidRPr="00C6092C">
        <w:rPr>
          <w:rFonts w:ascii="Times New Roman" w:hAnsi="Times New Roman" w:cs="Times New Roman"/>
          <w:color w:val="000000" w:themeColor="text1"/>
          <w:sz w:val="24"/>
          <w:szCs w:val="24"/>
          <w:lang w:val="en-US"/>
        </w:rPr>
        <w:t>Create a new ending for the story. Be as creative as you can.</w:t>
      </w:r>
      <w:r w:rsidRPr="00C6092C">
        <w:rPr>
          <w:sz w:val="24"/>
          <w:szCs w:val="24"/>
          <w:lang w:val="en-US"/>
        </w:rPr>
        <w:t xml:space="preserve"> </w:t>
      </w:r>
      <w:r w:rsidRPr="00C6092C">
        <w:rPr>
          <w:rFonts w:ascii="Times New Roman" w:hAnsi="Times New Roman" w:cs="Times New Roman"/>
          <w:b/>
          <w:color w:val="000000" w:themeColor="text1"/>
          <w:sz w:val="24"/>
          <w:szCs w:val="24"/>
          <w:lang w:val="en-US"/>
        </w:rPr>
        <w:t>(Min. 15 sentences)</w:t>
      </w:r>
      <w:r w:rsidRPr="00C6092C">
        <w:rPr>
          <w:rFonts w:ascii="Times New Roman" w:hAnsi="Times New Roman" w:cs="Times New Roman"/>
          <w:color w:val="000000" w:themeColor="text1"/>
          <w:sz w:val="24"/>
          <w:szCs w:val="24"/>
          <w:lang w:val="en-US"/>
        </w:rPr>
        <w:t xml:space="preserve"> </w:t>
      </w:r>
    </w:p>
    <w:p w:rsidR="00D23722" w:rsidRDefault="00D23722" w:rsidP="00D23722">
      <w:pPr>
        <w:spacing w:line="360" w:lineRule="auto"/>
        <w:ind w:left="-142"/>
        <w:jc w:val="both"/>
        <w:rPr>
          <w:rFonts w:ascii="Times New Roman" w:hAnsi="Times New Roman" w:cs="Times New Roman"/>
          <w:color w:val="000000" w:themeColor="text1"/>
          <w:sz w:val="24"/>
          <w:szCs w:val="24"/>
          <w:lang w:val="en-US"/>
        </w:rPr>
      </w:pPr>
      <w:r w:rsidRPr="00C6092C">
        <w:rPr>
          <w:rFonts w:ascii="Times New Roman" w:hAnsi="Times New Roman" w:cs="Times New Roman"/>
          <w:color w:val="000000" w:themeColor="text1"/>
          <w:sz w:val="24"/>
          <w:szCs w:val="24"/>
          <w:lang w:val="en-US"/>
        </w:rPr>
        <w:t xml:space="preserve">It could begin from: “The old man's hour had come! With a loud shout, I threw open the lantern and burst into the room…” </w:t>
      </w:r>
    </w:p>
    <w:p w:rsidR="00D23722" w:rsidRDefault="00D23722" w:rsidP="00D23722">
      <w:pPr>
        <w:spacing w:line="360" w:lineRule="auto"/>
        <w:ind w:left="-142"/>
        <w:jc w:val="both"/>
        <w:rPr>
          <w:rFonts w:ascii="Times New Roman" w:hAnsi="Times New Roman" w:cs="Times New Roman"/>
          <w:color w:val="000000" w:themeColor="text1"/>
          <w:sz w:val="24"/>
          <w:szCs w:val="24"/>
          <w:lang w:val="en-US"/>
        </w:rPr>
      </w:pPr>
    </w:p>
    <w:p w:rsidR="00D23722" w:rsidRPr="00C6092C" w:rsidRDefault="00D23722" w:rsidP="00D23722">
      <w:pPr>
        <w:spacing w:line="360" w:lineRule="auto"/>
        <w:ind w:left="-142"/>
        <w:jc w:val="both"/>
        <w:rPr>
          <w:rFonts w:ascii="Times New Roman" w:hAnsi="Times New Roman" w:cs="Times New Roman"/>
          <w:color w:val="000000" w:themeColor="text1"/>
          <w:sz w:val="24"/>
          <w:szCs w:val="24"/>
          <w:lang w:val="en-US"/>
        </w:rPr>
      </w:pPr>
    </w:p>
    <w:p w:rsidR="00131716" w:rsidRDefault="00D23722" w:rsidP="00D23722">
      <w:pPr>
        <w:spacing w:line="360" w:lineRule="auto"/>
        <w:ind w:left="-142"/>
        <w:jc w:val="both"/>
        <w:rPr>
          <w:rFonts w:ascii="Times New Roman" w:hAnsi="Times New Roman" w:cs="Times New Roman"/>
          <w:b/>
          <w:color w:val="000000" w:themeColor="text1"/>
          <w:sz w:val="24"/>
          <w:szCs w:val="24"/>
          <w:lang w:val="en-US"/>
        </w:rPr>
      </w:pPr>
      <w:r w:rsidRPr="00C6092C">
        <w:rPr>
          <w:rFonts w:ascii="Times New Roman" w:hAnsi="Times New Roman" w:cs="Times New Roman"/>
          <w:b/>
          <w:color w:val="000000" w:themeColor="text1"/>
          <w:sz w:val="24"/>
          <w:szCs w:val="24"/>
          <w:lang w:val="en-US"/>
        </w:rPr>
        <w:t xml:space="preserve">C. </w:t>
      </w:r>
      <w:r w:rsidRPr="00C6092C">
        <w:rPr>
          <w:rFonts w:ascii="Times New Roman" w:hAnsi="Times New Roman" w:cs="Times New Roman"/>
          <w:color w:val="000000" w:themeColor="text1"/>
          <w:sz w:val="24"/>
          <w:szCs w:val="24"/>
          <w:lang w:val="en-US"/>
        </w:rPr>
        <w:t xml:space="preserve">Please describe how you think the main character feels in the beginning of the story. Describe the main character’s feelings and/or psychology at the end of the story. Was the main character in the story good or bad?  What was the main problem about him? What makes him commit a murder? Support your opinion with quotations from the story </w:t>
      </w:r>
      <w:r w:rsidRPr="00C6092C">
        <w:rPr>
          <w:rFonts w:ascii="Times New Roman" w:hAnsi="Times New Roman" w:cs="Times New Roman"/>
          <w:b/>
          <w:color w:val="000000" w:themeColor="text1"/>
          <w:sz w:val="24"/>
          <w:szCs w:val="24"/>
          <w:lang w:val="en-US"/>
        </w:rPr>
        <w:t xml:space="preserve">(Min.15 sentences) </w:t>
      </w:r>
    </w:p>
    <w:p w:rsidR="00131716" w:rsidRDefault="00131716">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br w:type="page"/>
      </w:r>
    </w:p>
    <w:p w:rsidR="00131716" w:rsidRDefault="00131716" w:rsidP="00131716">
      <w:pPr>
        <w:shd w:val="clear" w:color="auto" w:fill="FFFFFF"/>
        <w:spacing w:before="100" w:beforeAutospacing="1" w:after="100" w:afterAutospacing="1" w:line="36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TECHNICAL TRANSLATION-1</w:t>
      </w:r>
    </w:p>
    <w:p w:rsidR="00131716" w:rsidRDefault="00131716" w:rsidP="00131716">
      <w:pPr>
        <w:spacing w:line="360" w:lineRule="auto"/>
        <w:ind w:left="720"/>
        <w:jc w:val="center"/>
        <w:rPr>
          <w:rFonts w:ascii="Times New Roman" w:hAnsi="Times New Roman"/>
          <w:b/>
          <w:bCs/>
          <w:color w:val="1D1D1B"/>
          <w:lang w:val="en-US"/>
        </w:rPr>
      </w:pPr>
      <w:r>
        <w:rPr>
          <w:rFonts w:ascii="Times New Roman" w:hAnsi="Times New Roman"/>
          <w:b/>
          <w:bCs/>
          <w:color w:val="1D1D1B"/>
          <w:lang w:val="en-US"/>
        </w:rPr>
        <w:t>Ironing Tips</w:t>
      </w:r>
    </w:p>
    <w:p w:rsidR="00131716" w:rsidRDefault="00131716" w:rsidP="00131716">
      <w:pPr>
        <w:pStyle w:val="ListeParagraf"/>
        <w:numPr>
          <w:ilvl w:val="0"/>
          <w:numId w:val="5"/>
        </w:numPr>
        <w:autoSpaceDE w:val="0"/>
        <w:autoSpaceDN w:val="0"/>
        <w:adjustRightInd w:val="0"/>
        <w:spacing w:after="0" w:line="360" w:lineRule="auto"/>
        <w:rPr>
          <w:rFonts w:ascii="Times New Roman" w:hAnsi="Times New Roman"/>
          <w:color w:val="1D1D1B"/>
          <w:lang w:val="en-US"/>
        </w:rPr>
      </w:pPr>
      <w:r>
        <w:rPr>
          <w:rFonts w:ascii="Times New Roman" w:hAnsi="Times New Roman"/>
          <w:color w:val="1D1D1B"/>
          <w:lang w:val="en-US"/>
        </w:rPr>
        <w:t>Always check first whether a label with ironing instructions is attached to the article. Follow these ironing instructions in any case.</w:t>
      </w:r>
    </w:p>
    <w:p w:rsidR="00131716" w:rsidRDefault="00131716" w:rsidP="00131716">
      <w:pPr>
        <w:pStyle w:val="ListeParagraf"/>
        <w:numPr>
          <w:ilvl w:val="0"/>
          <w:numId w:val="5"/>
        </w:numPr>
        <w:autoSpaceDE w:val="0"/>
        <w:autoSpaceDN w:val="0"/>
        <w:adjustRightInd w:val="0"/>
        <w:spacing w:after="0" w:line="360" w:lineRule="auto"/>
        <w:rPr>
          <w:rFonts w:ascii="Times New Roman" w:hAnsi="Times New Roman"/>
          <w:color w:val="1D1D1B"/>
          <w:lang w:val="en-US"/>
        </w:rPr>
      </w:pPr>
      <w:r>
        <w:rPr>
          <w:rFonts w:ascii="Times New Roman" w:hAnsi="Times New Roman"/>
          <w:color w:val="1D1D1B"/>
          <w:lang w:val="en-US"/>
        </w:rPr>
        <w:t>The iron heats up quicker than cooling it down, therefore, you should start ironing the articles requiring the lowest temperature such as those made of synthetic fibre.</w:t>
      </w:r>
    </w:p>
    <w:p w:rsidR="00131716" w:rsidRDefault="00131716" w:rsidP="00131716">
      <w:pPr>
        <w:pStyle w:val="ListeParagraf"/>
        <w:numPr>
          <w:ilvl w:val="0"/>
          <w:numId w:val="5"/>
        </w:numPr>
        <w:autoSpaceDE w:val="0"/>
        <w:autoSpaceDN w:val="0"/>
        <w:adjustRightInd w:val="0"/>
        <w:spacing w:after="0" w:line="360" w:lineRule="auto"/>
        <w:rPr>
          <w:rFonts w:ascii="Times New Roman" w:hAnsi="Times New Roman"/>
          <w:color w:val="1D1D1B"/>
          <w:lang w:val="en-US"/>
        </w:rPr>
      </w:pPr>
      <w:r>
        <w:rPr>
          <w:rFonts w:ascii="Times New Roman" w:hAnsi="Times New Roman"/>
          <w:color w:val="1D1D1B"/>
          <w:lang w:val="en-US"/>
        </w:rPr>
        <w:t xml:space="preserve"> If the fabric consists of various kinds of fibres, you must always select the lowest ironing temperature to iron the composition of those fibres.</w:t>
      </w:r>
    </w:p>
    <w:p w:rsidR="00131716" w:rsidRDefault="00131716" w:rsidP="00131716">
      <w:pPr>
        <w:pStyle w:val="ListeParagraf"/>
        <w:numPr>
          <w:ilvl w:val="0"/>
          <w:numId w:val="5"/>
        </w:numPr>
        <w:autoSpaceDE w:val="0"/>
        <w:autoSpaceDN w:val="0"/>
        <w:adjustRightInd w:val="0"/>
        <w:spacing w:after="0" w:line="360" w:lineRule="auto"/>
        <w:rPr>
          <w:rFonts w:ascii="Times New Roman" w:hAnsi="Times New Roman"/>
          <w:color w:val="1D1D1B"/>
          <w:lang w:val="en-US"/>
        </w:rPr>
      </w:pPr>
      <w:r>
        <w:rPr>
          <w:rFonts w:ascii="Times New Roman" w:hAnsi="Times New Roman"/>
          <w:color w:val="1D1D1B"/>
          <w:lang w:val="en-US"/>
        </w:rPr>
        <w:t xml:space="preserve">Silk and other fabrics that are likely to become shiny should be ironed on the inner side. To prevent staining do not spray water straight on silk or other delicate fabrics. </w:t>
      </w:r>
    </w:p>
    <w:p w:rsidR="00131716" w:rsidRDefault="00131716" w:rsidP="00131716">
      <w:pPr>
        <w:pStyle w:val="ListeParagraf"/>
        <w:numPr>
          <w:ilvl w:val="0"/>
          <w:numId w:val="5"/>
        </w:numPr>
        <w:autoSpaceDE w:val="0"/>
        <w:autoSpaceDN w:val="0"/>
        <w:adjustRightInd w:val="0"/>
        <w:spacing w:after="0" w:line="360" w:lineRule="auto"/>
        <w:rPr>
          <w:rFonts w:ascii="Times New Roman" w:hAnsi="Times New Roman"/>
          <w:color w:val="1D1D1B"/>
          <w:lang w:val="en-US"/>
        </w:rPr>
      </w:pPr>
      <w:r>
        <w:rPr>
          <w:rFonts w:ascii="Times New Roman" w:hAnsi="Times New Roman"/>
          <w:color w:val="1D1D1B"/>
          <w:lang w:val="en-US"/>
        </w:rPr>
        <w:t>Velvet and other textures that rapidly become shiny should be ironed in one direction with light pressure applied. Always keep the iron moving at any moment.</w:t>
      </w:r>
    </w:p>
    <w:p w:rsidR="00131716" w:rsidRDefault="00131716" w:rsidP="00131716">
      <w:pPr>
        <w:pStyle w:val="ListeParagraf"/>
        <w:numPr>
          <w:ilvl w:val="0"/>
          <w:numId w:val="5"/>
        </w:numPr>
        <w:autoSpaceDE w:val="0"/>
        <w:autoSpaceDN w:val="0"/>
        <w:adjustRightInd w:val="0"/>
        <w:spacing w:after="0" w:line="360" w:lineRule="auto"/>
        <w:rPr>
          <w:rFonts w:ascii="Times New Roman" w:hAnsi="Times New Roman"/>
          <w:color w:val="1D1D1B"/>
          <w:lang w:val="en-US"/>
        </w:rPr>
      </w:pPr>
      <w:r>
        <w:rPr>
          <w:rFonts w:ascii="Times New Roman" w:hAnsi="Times New Roman"/>
          <w:color w:val="1D1D1B"/>
          <w:lang w:val="en-US"/>
        </w:rPr>
        <w:t>Pure woolen fabrics (100% wool) may be ironed with the iron set a steam position. Preferably set steam button to the maximum position and use a dry cloth as a mat.</w:t>
      </w:r>
    </w:p>
    <w:p w:rsidR="00131716" w:rsidRDefault="00131716" w:rsidP="00131716">
      <w:pPr>
        <w:pStyle w:val="ListeParagraf"/>
        <w:autoSpaceDE w:val="0"/>
        <w:autoSpaceDN w:val="0"/>
        <w:adjustRightInd w:val="0"/>
        <w:spacing w:after="0" w:line="360" w:lineRule="auto"/>
        <w:rPr>
          <w:rFonts w:ascii="Times New Roman" w:hAnsi="Times New Roman"/>
          <w:color w:val="1D1D1B"/>
          <w:lang w:val="en-US"/>
        </w:rPr>
      </w:pPr>
    </w:p>
    <w:p w:rsidR="00131716" w:rsidRDefault="00131716" w:rsidP="00131716">
      <w:pPr>
        <w:autoSpaceDE w:val="0"/>
        <w:autoSpaceDN w:val="0"/>
        <w:adjustRightInd w:val="0"/>
        <w:spacing w:after="0" w:line="360" w:lineRule="auto"/>
        <w:rPr>
          <w:rFonts w:ascii="Times New Roman" w:hAnsi="Times New Roman"/>
          <w:color w:val="1D1D1B"/>
          <w:lang w:val="en-US"/>
        </w:rPr>
      </w:pPr>
      <w:r>
        <w:rPr>
          <w:rFonts w:ascii="Times New Roman" w:hAnsi="Times New Roman"/>
          <w:b/>
          <w:color w:val="1D1D1B"/>
          <w:lang w:val="en-US"/>
        </w:rPr>
        <w:t>Note:</w:t>
      </w:r>
      <w:r>
        <w:rPr>
          <w:rFonts w:ascii="Times New Roman" w:hAnsi="Times New Roman"/>
          <w:color w:val="1D1D1B"/>
          <w:lang w:val="en-US"/>
        </w:rPr>
        <w:t xml:space="preserve"> When ironing woolen fabrics, shining of the fabric may occur. So it is suggested that you should turn the article inside out and iron the reverse side.</w:t>
      </w:r>
    </w:p>
    <w:p w:rsidR="00131716" w:rsidRDefault="00131716" w:rsidP="00131716">
      <w:pPr>
        <w:autoSpaceDE w:val="0"/>
        <w:autoSpaceDN w:val="0"/>
        <w:adjustRightInd w:val="0"/>
        <w:spacing w:after="0" w:line="360" w:lineRule="auto"/>
        <w:rPr>
          <w:rFonts w:ascii="Times New Roman" w:hAnsi="Times New Roman"/>
          <w:color w:val="1D1D1B"/>
          <w:lang w:val="en-US"/>
        </w:rPr>
      </w:pPr>
    </w:p>
    <w:p w:rsidR="00131716" w:rsidRDefault="00131716" w:rsidP="00131716">
      <w:pPr>
        <w:autoSpaceDE w:val="0"/>
        <w:autoSpaceDN w:val="0"/>
        <w:adjustRightInd w:val="0"/>
        <w:spacing w:after="0" w:line="360" w:lineRule="auto"/>
        <w:rPr>
          <w:rFonts w:ascii="Times New Roman" w:hAnsi="Times New Roman"/>
          <w:color w:val="1D1D1B"/>
          <w:lang w:val="en-US"/>
        </w:rPr>
      </w:pPr>
      <w:r>
        <w:rPr>
          <w:rFonts w:ascii="Times New Roman" w:hAnsi="Times New Roman"/>
          <w:b/>
          <w:bCs/>
          <w:color w:val="1D1D1B"/>
          <w:lang w:val="en-US"/>
        </w:rPr>
        <w:t xml:space="preserve">Usage Area: </w:t>
      </w:r>
      <w:r>
        <w:rPr>
          <w:rFonts w:ascii="Times New Roman" w:hAnsi="Times New Roman"/>
          <w:color w:val="1D1D1B"/>
          <w:lang w:val="en-US"/>
        </w:rPr>
        <w:t>This appliance is suitable for places; home. Do not use appliance for other than intended use and never use this appliance outdoors.</w:t>
      </w:r>
    </w:p>
    <w:p w:rsidR="00131716" w:rsidRDefault="00131716">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131716" w:rsidRDefault="00131716" w:rsidP="00131716">
      <w:pPr>
        <w:shd w:val="clear" w:color="auto" w:fill="FFFFFF"/>
        <w:spacing w:before="100" w:beforeAutospacing="1" w:after="100" w:afterAutospacing="1" w:line="36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TECHNICAL TRANSLATION-2</w:t>
      </w:r>
    </w:p>
    <w:p w:rsidR="00131716" w:rsidRDefault="00131716" w:rsidP="00131716">
      <w:pPr>
        <w:autoSpaceDE w:val="0"/>
        <w:autoSpaceDN w:val="0"/>
        <w:adjustRightInd w:val="0"/>
        <w:spacing w:after="0" w:line="360" w:lineRule="auto"/>
        <w:jc w:val="center"/>
        <w:rPr>
          <w:rFonts w:ascii="Times New Roman" w:eastAsia="Calibri" w:hAnsi="Times New Roman"/>
          <w:b/>
          <w:bCs/>
          <w:lang w:val="en-US"/>
        </w:rPr>
      </w:pPr>
      <w:r>
        <w:rPr>
          <w:rFonts w:ascii="Times New Roman" w:eastAsia="Calibri" w:hAnsi="Times New Roman"/>
          <w:b/>
          <w:bCs/>
          <w:lang w:val="en-US"/>
        </w:rPr>
        <w:t>THE OZONE LAYER</w:t>
      </w:r>
    </w:p>
    <w:p w:rsidR="00131716" w:rsidRDefault="00131716" w:rsidP="00131716">
      <w:pPr>
        <w:autoSpaceDE w:val="0"/>
        <w:autoSpaceDN w:val="0"/>
        <w:adjustRightInd w:val="0"/>
        <w:spacing w:after="0" w:line="360" w:lineRule="auto"/>
        <w:jc w:val="both"/>
        <w:rPr>
          <w:rFonts w:ascii="Times New Roman" w:eastAsia="Calibri" w:hAnsi="Times New Roman"/>
          <w:lang w:val="en-US"/>
        </w:rPr>
      </w:pPr>
    </w:p>
    <w:p w:rsidR="00131716" w:rsidRDefault="00131716" w:rsidP="00131716">
      <w:pPr>
        <w:autoSpaceDE w:val="0"/>
        <w:autoSpaceDN w:val="0"/>
        <w:adjustRightInd w:val="0"/>
        <w:spacing w:after="0" w:line="360" w:lineRule="auto"/>
        <w:jc w:val="both"/>
        <w:rPr>
          <w:rFonts w:ascii="Times New Roman" w:eastAsia="Calibri" w:hAnsi="Times New Roman"/>
          <w:lang w:val="en-US"/>
        </w:rPr>
      </w:pPr>
      <w:r>
        <w:rPr>
          <w:rFonts w:ascii="Times New Roman" w:eastAsia="Calibri" w:hAnsi="Times New Roman"/>
          <w:lang w:val="en-US"/>
        </w:rPr>
        <w:t>High above the earth's atmosphere, there is a thin veil in the stratosphere called the ozone layer, which protects the earth from the sun's destructive ultraviolet (UV) rays. This protective   layer   is   being damaged   by   chemicals known as chlorofluorocarbons (CFCs), which are released into the atmosphere by the daily use of such industrial household products as refrigerators, air conditioners, foam insulation, cleaning chemicals, and food packaging. The CFCs rise to the ozone layer, where sunlight breaks them down and releases chlorine. The chlorine attacks the ozone molecules, thinning it or even making a "hole" in it. This "hole" allows more UV rays to penetrate the earth.</w:t>
      </w:r>
    </w:p>
    <w:p w:rsidR="00131716" w:rsidRDefault="00131716" w:rsidP="00131716">
      <w:pPr>
        <w:autoSpaceDE w:val="0"/>
        <w:autoSpaceDN w:val="0"/>
        <w:adjustRightInd w:val="0"/>
        <w:spacing w:after="0" w:line="360" w:lineRule="auto"/>
        <w:jc w:val="both"/>
        <w:rPr>
          <w:rFonts w:ascii="Times New Roman" w:eastAsia="Calibri" w:hAnsi="Times New Roman"/>
          <w:lang w:val="en-US"/>
        </w:rPr>
      </w:pPr>
    </w:p>
    <w:p w:rsidR="00131716" w:rsidRDefault="00131716" w:rsidP="00131716">
      <w:pPr>
        <w:autoSpaceDE w:val="0"/>
        <w:autoSpaceDN w:val="0"/>
        <w:adjustRightInd w:val="0"/>
        <w:spacing w:after="0" w:line="360" w:lineRule="auto"/>
        <w:jc w:val="both"/>
        <w:rPr>
          <w:rFonts w:ascii="Times New Roman" w:eastAsia="Calibri" w:hAnsi="Times New Roman"/>
          <w:lang w:val="en-US"/>
        </w:rPr>
      </w:pPr>
      <w:r>
        <w:rPr>
          <w:rFonts w:ascii="Times New Roman" w:eastAsia="Calibri" w:hAnsi="Times New Roman"/>
          <w:lang w:val="en-US"/>
        </w:rPr>
        <w:t>Overexposure to UV rays can increase the risk of skin cancer, weaken the immune system, and damage the retina. It is estimated that in the United States alone one in  six  Americans will develop skin cancer as a result of overexposure to UV  rays. Not only are humans at risk; so, too, are animals, plants, and the environment in general. With the thinning of the ozone layer, UV rays can penetrate the oceans, seriously impairing the growth of plankton, an essential part of the marine-life food chain, and can reduce the yields of economically important crops such as soybeans, cotton, and   rice.</w:t>
      </w:r>
    </w:p>
    <w:p w:rsidR="00131716" w:rsidRDefault="00131716" w:rsidP="00131716">
      <w:pPr>
        <w:autoSpaceDE w:val="0"/>
        <w:autoSpaceDN w:val="0"/>
        <w:adjustRightInd w:val="0"/>
        <w:spacing w:after="0" w:line="360" w:lineRule="auto"/>
        <w:jc w:val="both"/>
        <w:rPr>
          <w:rFonts w:ascii="Times New Roman" w:eastAsia="Calibri" w:hAnsi="Times New Roman"/>
          <w:lang w:val="en-US"/>
        </w:rPr>
      </w:pPr>
    </w:p>
    <w:p w:rsidR="00131716" w:rsidRDefault="00131716">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131716" w:rsidRDefault="00131716" w:rsidP="00131716">
      <w:pPr>
        <w:shd w:val="clear" w:color="auto" w:fill="FFFFFF"/>
        <w:spacing w:before="100" w:beforeAutospacing="1" w:after="100" w:afterAutospacing="1" w:line="36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TECHNICAL TRANSLATION-3</w:t>
      </w:r>
    </w:p>
    <w:p w:rsidR="00131716" w:rsidRDefault="00131716" w:rsidP="00131716">
      <w:pPr>
        <w:shd w:val="clear" w:color="auto" w:fill="FFFFFF"/>
        <w:spacing w:before="100" w:beforeAutospacing="1" w:after="100" w:afterAutospacing="1" w:line="360" w:lineRule="auto"/>
        <w:jc w:val="right"/>
        <w:rPr>
          <w:rFonts w:ascii="Times New Roman" w:eastAsia="Times New Roman" w:hAnsi="Times New Roman" w:cs="Times New Roman"/>
          <w:sz w:val="24"/>
          <w:szCs w:val="24"/>
          <w:lang w:eastAsia="tr-TR"/>
        </w:rPr>
      </w:pPr>
      <w:r>
        <w:rPr>
          <w:rFonts w:ascii="Times New Roman" w:eastAsia="Calibri" w:hAnsi="Times New Roman"/>
          <w:noProof/>
          <w:lang w:eastAsia="tr-TR"/>
        </w:rPr>
        <w:drawing>
          <wp:inline distT="0" distB="0" distL="0" distR="0">
            <wp:extent cx="5753100" cy="40290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4029075"/>
                    </a:xfrm>
                    <a:prstGeom prst="rect">
                      <a:avLst/>
                    </a:prstGeom>
                    <a:noFill/>
                    <a:ln>
                      <a:noFill/>
                    </a:ln>
                  </pic:spPr>
                </pic:pic>
              </a:graphicData>
            </a:graphic>
          </wp:inline>
        </w:drawing>
      </w:r>
    </w:p>
    <w:p w:rsidR="00131716" w:rsidRDefault="00131716" w:rsidP="00131716">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p>
    <w:p w:rsidR="00131716" w:rsidRDefault="00131716">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131716" w:rsidRDefault="00131716" w:rsidP="00131716">
      <w:pPr>
        <w:shd w:val="clear" w:color="auto" w:fill="FFFFFF"/>
        <w:spacing w:before="100" w:beforeAutospacing="1" w:after="100" w:afterAutospacing="1" w:line="36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TECHNICAL TRANSLATION-4</w:t>
      </w:r>
    </w:p>
    <w:p w:rsidR="00131716" w:rsidRDefault="00131716" w:rsidP="00131716">
      <w:pPr>
        <w:autoSpaceDE w:val="0"/>
        <w:autoSpaceDN w:val="0"/>
        <w:adjustRightInd w:val="0"/>
        <w:spacing w:after="0" w:line="360" w:lineRule="auto"/>
        <w:jc w:val="center"/>
        <w:rPr>
          <w:rFonts w:ascii="Times New Roman" w:hAnsi="Times New Roman"/>
          <w:b/>
          <w:lang w:val="en-US"/>
        </w:rPr>
      </w:pPr>
      <w:r>
        <w:rPr>
          <w:rFonts w:ascii="Times New Roman" w:hAnsi="Times New Roman"/>
          <w:b/>
          <w:lang w:val="en-US"/>
        </w:rPr>
        <w:t>ALLERGIC REACTIONS TO COSMETICS</w:t>
      </w:r>
    </w:p>
    <w:p w:rsidR="00131716" w:rsidRDefault="00131716" w:rsidP="00131716">
      <w:pPr>
        <w:autoSpaceDE w:val="0"/>
        <w:autoSpaceDN w:val="0"/>
        <w:adjustRightInd w:val="0"/>
        <w:spacing w:after="0" w:line="360" w:lineRule="auto"/>
        <w:jc w:val="both"/>
        <w:rPr>
          <w:rFonts w:ascii="Times New Roman" w:hAnsi="Times New Roman"/>
          <w:b/>
          <w:lang w:val="en-US"/>
        </w:rPr>
      </w:pPr>
    </w:p>
    <w:p w:rsidR="00131716" w:rsidRDefault="00131716" w:rsidP="00131716">
      <w:pPr>
        <w:autoSpaceDE w:val="0"/>
        <w:autoSpaceDN w:val="0"/>
        <w:adjustRightInd w:val="0"/>
        <w:spacing w:after="0" w:line="360" w:lineRule="auto"/>
        <w:jc w:val="both"/>
        <w:rPr>
          <w:rFonts w:ascii="Times New Roman" w:hAnsi="Times New Roman"/>
          <w:lang w:val="en-US"/>
        </w:rPr>
      </w:pPr>
      <w:r>
        <w:rPr>
          <w:rFonts w:ascii="Times New Roman" w:hAnsi="Times New Roman"/>
          <w:lang w:val="en-US"/>
        </w:rPr>
        <w:t>In a recent survey, it was found that 25 percent of the women interviewed reported drying and burning of the skin after using certain soaps, ten percent had eye and nasal irritations after using certain perfumes, and eight percent had cracked lips after using certain lipsticks. The most common symptoms of allergic dermatitis are extremely dry skin, scaling, and redness with swelling and itching. The products most likely to cause this condition are lipstick, nail polish, soap, hair preparations, deodorants, and perfumes.</w:t>
      </w:r>
    </w:p>
    <w:p w:rsidR="00131716" w:rsidRDefault="00131716" w:rsidP="00131716">
      <w:pPr>
        <w:autoSpaceDE w:val="0"/>
        <w:autoSpaceDN w:val="0"/>
        <w:adjustRightInd w:val="0"/>
        <w:spacing w:after="0" w:line="360" w:lineRule="auto"/>
        <w:jc w:val="both"/>
        <w:rPr>
          <w:rFonts w:ascii="Times New Roman" w:hAnsi="Times New Roman"/>
          <w:lang w:val="en-US"/>
        </w:rPr>
      </w:pPr>
    </w:p>
    <w:p w:rsidR="00131716" w:rsidRDefault="00131716" w:rsidP="00131716">
      <w:pPr>
        <w:autoSpaceDE w:val="0"/>
        <w:autoSpaceDN w:val="0"/>
        <w:adjustRightInd w:val="0"/>
        <w:spacing w:after="0" w:line="360" w:lineRule="auto"/>
        <w:jc w:val="both"/>
        <w:rPr>
          <w:rFonts w:ascii="Times New Roman" w:hAnsi="Times New Roman"/>
          <w:lang w:val="en-US"/>
        </w:rPr>
      </w:pPr>
      <w:r>
        <w:rPr>
          <w:rFonts w:ascii="Times New Roman" w:hAnsi="Times New Roman"/>
          <w:lang w:val="en-US"/>
        </w:rPr>
        <w:t xml:space="preserve"> Various drugs are being developed for the relief of allergy sufferers. However, your best help is to convert to a cosmetic product to which you have no harmful reaction. Remember that the product is not at fault or in any way injurious; it is your particular sensitivity to it that creates the problem. A line of hypo-allergenic cosmetics that are relatively free from substances that have been found to create allergic reactions is on the market.</w:t>
      </w:r>
    </w:p>
    <w:p w:rsidR="00131716" w:rsidRDefault="00131716">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131716" w:rsidRDefault="00131716" w:rsidP="00131716">
      <w:pPr>
        <w:shd w:val="clear" w:color="auto" w:fill="FFFFFF"/>
        <w:spacing w:before="100" w:beforeAutospacing="1" w:after="100" w:afterAutospacing="1" w:line="36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TECHNICAL TRANSLATION-5</w:t>
      </w:r>
    </w:p>
    <w:p w:rsidR="00131716" w:rsidRDefault="00131716" w:rsidP="00131716">
      <w:pPr>
        <w:autoSpaceDE w:val="0"/>
        <w:autoSpaceDN w:val="0"/>
        <w:adjustRightInd w:val="0"/>
        <w:spacing w:after="0" w:line="360" w:lineRule="auto"/>
        <w:jc w:val="center"/>
        <w:rPr>
          <w:rFonts w:ascii="Times New Roman" w:eastAsia="Calibri" w:hAnsi="Times New Roman"/>
          <w:b/>
          <w:sz w:val="24"/>
          <w:lang w:val="en-US"/>
        </w:rPr>
      </w:pPr>
      <w:r>
        <w:rPr>
          <w:rFonts w:ascii="Times New Roman" w:eastAsia="Calibri" w:hAnsi="Times New Roman"/>
          <w:b/>
          <w:sz w:val="24"/>
          <w:lang w:val="en-US"/>
        </w:rPr>
        <w:t>TOO MUCH OF A GOOD THING</w:t>
      </w:r>
    </w:p>
    <w:p w:rsidR="00131716" w:rsidRDefault="00131716" w:rsidP="00131716">
      <w:pPr>
        <w:autoSpaceDE w:val="0"/>
        <w:autoSpaceDN w:val="0"/>
        <w:adjustRightInd w:val="0"/>
        <w:spacing w:after="0" w:line="360" w:lineRule="auto"/>
        <w:jc w:val="both"/>
        <w:rPr>
          <w:rFonts w:ascii="Times New Roman" w:eastAsia="Calibri" w:hAnsi="Times New Roman"/>
          <w:sz w:val="24"/>
          <w:lang w:val="en-US"/>
        </w:rPr>
      </w:pPr>
    </w:p>
    <w:p w:rsidR="00131716" w:rsidRDefault="00131716" w:rsidP="00131716">
      <w:pPr>
        <w:autoSpaceDE w:val="0"/>
        <w:autoSpaceDN w:val="0"/>
        <w:adjustRightInd w:val="0"/>
        <w:spacing w:after="0" w:line="360" w:lineRule="auto"/>
        <w:jc w:val="both"/>
        <w:rPr>
          <w:rFonts w:ascii="Times New Roman" w:eastAsia="Calibri" w:hAnsi="Times New Roman"/>
          <w:sz w:val="24"/>
          <w:lang w:val="en-US"/>
        </w:rPr>
      </w:pPr>
      <w:r>
        <w:rPr>
          <w:rFonts w:ascii="Times New Roman" w:eastAsia="Calibri" w:hAnsi="Times New Roman"/>
          <w:sz w:val="24"/>
          <w:lang w:val="en-US"/>
        </w:rPr>
        <w:t xml:space="preserve">All of us dream of living in a warm climate and lying in the sun all day. But scientists are saying that we are getting too much sun and it can be harmful. Although the sun is necessary for human life, it also contains harmful rays. For millions of years the earth was protected from these rays by a layer of a gas called ozone. Now this layer is being damaged by chemicals used in refrigerators, air conditioners and aerosol cans.  These chemicals destroy the ozone and large holes are appearing in this layer allowing the harmful rays of the sun to reach the earth. </w:t>
      </w:r>
    </w:p>
    <w:p w:rsidR="00131716" w:rsidRDefault="00131716" w:rsidP="00131716">
      <w:pPr>
        <w:autoSpaceDE w:val="0"/>
        <w:autoSpaceDN w:val="0"/>
        <w:adjustRightInd w:val="0"/>
        <w:spacing w:after="0" w:line="360" w:lineRule="auto"/>
        <w:jc w:val="both"/>
        <w:rPr>
          <w:rFonts w:ascii="Times New Roman" w:eastAsia="Calibri" w:hAnsi="Times New Roman"/>
          <w:sz w:val="24"/>
          <w:lang w:val="en-US"/>
        </w:rPr>
      </w:pPr>
    </w:p>
    <w:p w:rsidR="00131716" w:rsidRDefault="00131716" w:rsidP="00131716">
      <w:pPr>
        <w:autoSpaceDE w:val="0"/>
        <w:autoSpaceDN w:val="0"/>
        <w:adjustRightInd w:val="0"/>
        <w:spacing w:after="0" w:line="360" w:lineRule="auto"/>
        <w:jc w:val="both"/>
        <w:rPr>
          <w:rFonts w:ascii="Times New Roman" w:eastAsia="Calibri" w:hAnsi="Times New Roman"/>
          <w:sz w:val="24"/>
          <w:lang w:val="en-US"/>
        </w:rPr>
      </w:pPr>
      <w:r>
        <w:rPr>
          <w:rFonts w:ascii="Times New Roman" w:eastAsia="Calibri" w:hAnsi="Times New Roman"/>
          <w:sz w:val="24"/>
          <w:lang w:val="en-US"/>
        </w:rPr>
        <w:t>The earth is also getting too warm because of too much carbon dioxide. This gas is produced by the burning of fuels to warm our homes, to run our cars and to manufacture things we need. This gas is used by trees and plants, but everywhere in the world trees and plants are being cut down. In the meantime, more and more carbon dioxide is being made. Since the plants can't use it up as fast as it is made, it collects in the sky and prevents the earth from cooling. Scientists are afraid that as the world gets warmer, the polar ice caps will melt and thousands of cities near the coasts of the continents will be underwater. Global warming and damage to the ozone layer can be stopped, but we must all do our share to stop them.</w:t>
      </w:r>
    </w:p>
    <w:p w:rsidR="00D23722" w:rsidRPr="00D23722" w:rsidRDefault="00D23722" w:rsidP="00D23722">
      <w:pPr>
        <w:spacing w:line="360" w:lineRule="auto"/>
        <w:ind w:left="-142"/>
        <w:jc w:val="both"/>
        <w:rPr>
          <w:rFonts w:ascii="Times New Roman" w:hAnsi="Times New Roman" w:cs="Times New Roman"/>
          <w:b/>
          <w:color w:val="000000" w:themeColor="text1"/>
          <w:sz w:val="24"/>
          <w:szCs w:val="24"/>
          <w:lang w:val="en-US"/>
        </w:rPr>
      </w:pPr>
    </w:p>
    <w:p w:rsidR="00B823EA" w:rsidRPr="00B823EA" w:rsidRDefault="00B823EA" w:rsidP="00B823E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B823EA" w:rsidRPr="00B823EA" w:rsidSect="00B74172">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4AA" w:rsidRDefault="004414AA" w:rsidP="00D23722">
      <w:pPr>
        <w:spacing w:after="0" w:line="240" w:lineRule="auto"/>
      </w:pPr>
      <w:r>
        <w:separator/>
      </w:r>
    </w:p>
  </w:endnote>
  <w:endnote w:type="continuationSeparator" w:id="0">
    <w:p w:rsidR="004414AA" w:rsidRDefault="004414AA" w:rsidP="00D2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105746"/>
      <w:docPartObj>
        <w:docPartGallery w:val="Page Numbers (Bottom of Page)"/>
        <w:docPartUnique/>
      </w:docPartObj>
    </w:sdtPr>
    <w:sdtEndPr/>
    <w:sdtContent>
      <w:p w:rsidR="00D23722" w:rsidRDefault="00D23722">
        <w:pPr>
          <w:pStyle w:val="Altbilgi"/>
          <w:jc w:val="center"/>
        </w:pPr>
        <w:r>
          <w:fldChar w:fldCharType="begin"/>
        </w:r>
        <w:r>
          <w:instrText>PAGE   \* MERGEFORMAT</w:instrText>
        </w:r>
        <w:r>
          <w:fldChar w:fldCharType="separate"/>
        </w:r>
        <w:r w:rsidR="009E4FEC">
          <w:rPr>
            <w:noProof/>
          </w:rPr>
          <w:t>20</w:t>
        </w:r>
        <w:r>
          <w:fldChar w:fldCharType="end"/>
        </w:r>
      </w:p>
    </w:sdtContent>
  </w:sdt>
  <w:p w:rsidR="00D23722" w:rsidRDefault="00D237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4AA" w:rsidRDefault="004414AA" w:rsidP="00D23722">
      <w:pPr>
        <w:spacing w:after="0" w:line="240" w:lineRule="auto"/>
      </w:pPr>
      <w:r>
        <w:separator/>
      </w:r>
    </w:p>
  </w:footnote>
  <w:footnote w:type="continuationSeparator" w:id="0">
    <w:p w:rsidR="004414AA" w:rsidRDefault="004414AA" w:rsidP="00D23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7C71"/>
    <w:multiLevelType w:val="hybridMultilevel"/>
    <w:tmpl w:val="EB54A81C"/>
    <w:lvl w:ilvl="0" w:tplc="FA1A6E60">
      <w:start w:val="1"/>
      <w:numFmt w:val="upperLetter"/>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nsid w:val="38EB439F"/>
    <w:multiLevelType w:val="hybridMultilevel"/>
    <w:tmpl w:val="F7BEEBDC"/>
    <w:lvl w:ilvl="0" w:tplc="0C34668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EC95C02"/>
    <w:multiLevelType w:val="multilevel"/>
    <w:tmpl w:val="7CFAF41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07871A5"/>
    <w:multiLevelType w:val="multilevel"/>
    <w:tmpl w:val="257E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8C"/>
    <w:rsid w:val="000E07EE"/>
    <w:rsid w:val="00131716"/>
    <w:rsid w:val="00412A18"/>
    <w:rsid w:val="004414AA"/>
    <w:rsid w:val="004B0142"/>
    <w:rsid w:val="004D239E"/>
    <w:rsid w:val="00740512"/>
    <w:rsid w:val="009E4FEC"/>
    <w:rsid w:val="00B457FF"/>
    <w:rsid w:val="00B74172"/>
    <w:rsid w:val="00B823EA"/>
    <w:rsid w:val="00D23722"/>
    <w:rsid w:val="00E324BF"/>
    <w:rsid w:val="00EB4F8C"/>
    <w:rsid w:val="00FF6A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AralkYok"/>
    <w:next w:val="AralkYok"/>
    <w:link w:val="Balk1Char"/>
    <w:autoRedefine/>
    <w:uiPriority w:val="9"/>
    <w:qFormat/>
    <w:rsid w:val="004B0142"/>
    <w:pPr>
      <w:ind w:left="360" w:hanging="360"/>
      <w:jc w:val="both"/>
      <w:outlineLvl w:val="0"/>
    </w:pPr>
    <w:rPr>
      <w:rFonts w:ascii="Cambria" w:hAnsi="Cambria"/>
      <w:b/>
      <w:bCs/>
      <w:color w:val="000000" w:themeColor="text1"/>
    </w:rPr>
  </w:style>
  <w:style w:type="paragraph" w:styleId="Balk2">
    <w:name w:val="heading 2"/>
    <w:basedOn w:val="Normal"/>
    <w:next w:val="Normal"/>
    <w:link w:val="Balk2Char"/>
    <w:autoRedefine/>
    <w:uiPriority w:val="9"/>
    <w:unhideWhenUsed/>
    <w:qFormat/>
    <w:rsid w:val="004B0142"/>
    <w:pPr>
      <w:keepNext/>
      <w:keepLines/>
      <w:spacing w:after="0" w:line="240" w:lineRule="auto"/>
      <w:jc w:val="both"/>
      <w:outlineLvl w:val="1"/>
    </w:pPr>
    <w:rPr>
      <w:rFonts w:ascii="Cambria" w:eastAsiaTheme="majorEastAsia" w:hAnsi="Cambria" w:cstheme="majorBidi"/>
      <w:b/>
      <w:bCs/>
      <w:sz w:val="24"/>
      <w:szCs w:val="26"/>
    </w:rPr>
  </w:style>
  <w:style w:type="paragraph" w:styleId="Balk3">
    <w:name w:val="heading 3"/>
    <w:basedOn w:val="Normal"/>
    <w:next w:val="Normal"/>
    <w:link w:val="Balk3Char"/>
    <w:uiPriority w:val="9"/>
    <w:unhideWhenUsed/>
    <w:qFormat/>
    <w:rsid w:val="004B0142"/>
    <w:pPr>
      <w:keepNext/>
      <w:keepLines/>
      <w:spacing w:before="200" w:after="0"/>
      <w:outlineLvl w:val="2"/>
    </w:pPr>
    <w:rPr>
      <w:rFonts w:ascii="Cambria" w:eastAsiaTheme="majorEastAsia" w:hAnsi="Cambr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B0142"/>
    <w:rPr>
      <w:rFonts w:ascii="Cambria" w:eastAsiaTheme="majorEastAsia" w:hAnsi="Cambria" w:cstheme="majorBidi"/>
      <w:b/>
      <w:bCs/>
    </w:rPr>
  </w:style>
  <w:style w:type="character" w:customStyle="1" w:styleId="Balk1Char">
    <w:name w:val="Başlık 1 Char"/>
    <w:basedOn w:val="VarsaylanParagrafYazTipi"/>
    <w:link w:val="Balk1"/>
    <w:uiPriority w:val="9"/>
    <w:rsid w:val="004B0142"/>
    <w:rPr>
      <w:rFonts w:ascii="Cambria" w:hAnsi="Cambria"/>
      <w:b/>
      <w:bCs/>
      <w:color w:val="000000" w:themeColor="text1"/>
    </w:rPr>
  </w:style>
  <w:style w:type="paragraph" w:styleId="AralkYok">
    <w:name w:val="No Spacing"/>
    <w:link w:val="AralkYokChar"/>
    <w:uiPriority w:val="1"/>
    <w:qFormat/>
    <w:rsid w:val="004B0142"/>
    <w:pPr>
      <w:spacing w:after="0" w:line="240" w:lineRule="auto"/>
    </w:pPr>
  </w:style>
  <w:style w:type="character" w:customStyle="1" w:styleId="Balk2Char">
    <w:name w:val="Başlık 2 Char"/>
    <w:basedOn w:val="VarsaylanParagrafYazTipi"/>
    <w:link w:val="Balk2"/>
    <w:uiPriority w:val="9"/>
    <w:rsid w:val="004B0142"/>
    <w:rPr>
      <w:rFonts w:ascii="Cambria" w:eastAsiaTheme="majorEastAsia" w:hAnsi="Cambria" w:cstheme="majorBidi"/>
      <w:b/>
      <w:bCs/>
      <w:sz w:val="24"/>
      <w:szCs w:val="26"/>
    </w:rPr>
  </w:style>
  <w:style w:type="character" w:customStyle="1" w:styleId="morecontent">
    <w:name w:val="morecontent"/>
    <w:basedOn w:val="VarsaylanParagrafYazTipi"/>
    <w:rsid w:val="00FF6A63"/>
  </w:style>
  <w:style w:type="character" w:customStyle="1" w:styleId="title-indicator">
    <w:name w:val="title-indicator"/>
    <w:basedOn w:val="VarsaylanParagrafYazTipi"/>
    <w:rsid w:val="00FF6A63"/>
  </w:style>
  <w:style w:type="table" w:customStyle="1" w:styleId="TableNormal">
    <w:name w:val="Table Normal"/>
    <w:uiPriority w:val="2"/>
    <w:semiHidden/>
    <w:unhideWhenUsed/>
    <w:qFormat/>
    <w:rsid w:val="007405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KonuBal">
    <w:name w:val="Title"/>
    <w:basedOn w:val="Normal"/>
    <w:link w:val="KonuBalChar"/>
    <w:uiPriority w:val="1"/>
    <w:qFormat/>
    <w:rsid w:val="00740512"/>
    <w:pPr>
      <w:widowControl w:val="0"/>
      <w:autoSpaceDE w:val="0"/>
      <w:autoSpaceDN w:val="0"/>
      <w:spacing w:before="72" w:after="0" w:line="240" w:lineRule="auto"/>
      <w:ind w:left="2369"/>
    </w:pPr>
    <w:rPr>
      <w:rFonts w:ascii="Arial" w:eastAsia="Arial" w:hAnsi="Arial" w:cs="Arial"/>
      <w:b/>
      <w:bCs/>
      <w:i/>
      <w:lang w:val="en-US"/>
    </w:rPr>
  </w:style>
  <w:style w:type="character" w:customStyle="1" w:styleId="KonuBalChar">
    <w:name w:val="Konu Başlığı Char"/>
    <w:basedOn w:val="VarsaylanParagrafYazTipi"/>
    <w:link w:val="KonuBal"/>
    <w:uiPriority w:val="1"/>
    <w:rsid w:val="00740512"/>
    <w:rPr>
      <w:rFonts w:ascii="Arial" w:eastAsia="Arial" w:hAnsi="Arial" w:cs="Arial"/>
      <w:b/>
      <w:bCs/>
      <w:i/>
      <w:lang w:val="en-US"/>
    </w:rPr>
  </w:style>
  <w:style w:type="paragraph" w:customStyle="1" w:styleId="TableParagraph">
    <w:name w:val="Table Paragraph"/>
    <w:basedOn w:val="Normal"/>
    <w:uiPriority w:val="1"/>
    <w:qFormat/>
    <w:rsid w:val="00740512"/>
    <w:pPr>
      <w:widowControl w:val="0"/>
      <w:autoSpaceDE w:val="0"/>
      <w:autoSpaceDN w:val="0"/>
      <w:spacing w:after="0" w:line="240" w:lineRule="auto"/>
      <w:ind w:left="107"/>
    </w:pPr>
    <w:rPr>
      <w:rFonts w:ascii="Arial" w:eastAsia="Arial" w:hAnsi="Arial" w:cs="Arial"/>
      <w:lang w:val="en-US"/>
    </w:rPr>
  </w:style>
  <w:style w:type="paragraph" w:styleId="NormalWeb">
    <w:name w:val="Normal (Web)"/>
    <w:basedOn w:val="Normal"/>
    <w:uiPriority w:val="99"/>
    <w:semiHidden/>
    <w:unhideWhenUsed/>
    <w:rsid w:val="00E324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324BF"/>
    <w:rPr>
      <w:color w:val="0000FF"/>
      <w:u w:val="single"/>
    </w:rPr>
  </w:style>
  <w:style w:type="paragraph" w:customStyle="1" w:styleId="contentdateline">
    <w:name w:val="content__dateline"/>
    <w:basedOn w:val="Normal"/>
    <w:rsid w:val="00E324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ntentdateline-time">
    <w:name w:val="content__dateline-time"/>
    <w:basedOn w:val="VarsaylanParagrafYazTipi"/>
    <w:rsid w:val="00E324BF"/>
  </w:style>
  <w:style w:type="character" w:customStyle="1" w:styleId="sharecounttext">
    <w:name w:val="sharecount__text"/>
    <w:basedOn w:val="VarsaylanParagrafYazTipi"/>
    <w:rsid w:val="00E324BF"/>
  </w:style>
  <w:style w:type="character" w:customStyle="1" w:styleId="drop-capinner">
    <w:name w:val="drop-cap__inner"/>
    <w:basedOn w:val="VarsaylanParagrafYazTipi"/>
    <w:rsid w:val="00E324BF"/>
  </w:style>
  <w:style w:type="paragraph" w:styleId="BalonMetni">
    <w:name w:val="Balloon Text"/>
    <w:basedOn w:val="Normal"/>
    <w:link w:val="BalonMetniChar"/>
    <w:uiPriority w:val="99"/>
    <w:semiHidden/>
    <w:unhideWhenUsed/>
    <w:rsid w:val="00E32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4BF"/>
    <w:rPr>
      <w:rFonts w:ascii="Tahoma" w:hAnsi="Tahoma" w:cs="Tahoma"/>
      <w:sz w:val="16"/>
      <w:szCs w:val="16"/>
    </w:rPr>
  </w:style>
  <w:style w:type="paragraph" w:customStyle="1" w:styleId="Pa15">
    <w:name w:val="Pa15"/>
    <w:basedOn w:val="Normal"/>
    <w:next w:val="Normal"/>
    <w:uiPriority w:val="99"/>
    <w:rsid w:val="00B457FF"/>
    <w:pPr>
      <w:autoSpaceDE w:val="0"/>
      <w:autoSpaceDN w:val="0"/>
      <w:adjustRightInd w:val="0"/>
      <w:spacing w:after="0" w:line="241" w:lineRule="atLeast"/>
    </w:pPr>
    <w:rPr>
      <w:rFonts w:ascii="EC Square Sans Pro" w:hAnsi="EC Square Sans Pro"/>
      <w:sz w:val="24"/>
      <w:szCs w:val="24"/>
    </w:rPr>
  </w:style>
  <w:style w:type="paragraph" w:customStyle="1" w:styleId="Pa3">
    <w:name w:val="Pa3"/>
    <w:basedOn w:val="Normal"/>
    <w:next w:val="Normal"/>
    <w:uiPriority w:val="99"/>
    <w:rsid w:val="00B457FF"/>
    <w:pPr>
      <w:autoSpaceDE w:val="0"/>
      <w:autoSpaceDN w:val="0"/>
      <w:adjustRightInd w:val="0"/>
      <w:spacing w:after="0" w:line="201" w:lineRule="atLeast"/>
    </w:pPr>
    <w:rPr>
      <w:rFonts w:ascii="EC Square Sans Pro" w:hAnsi="EC Square Sans Pro"/>
      <w:sz w:val="24"/>
      <w:szCs w:val="24"/>
    </w:rPr>
  </w:style>
  <w:style w:type="character" w:customStyle="1" w:styleId="A15">
    <w:name w:val="A15"/>
    <w:uiPriority w:val="99"/>
    <w:rsid w:val="00B457FF"/>
    <w:rPr>
      <w:rFonts w:cs="EC Square Sans Pro"/>
      <w:color w:val="000000"/>
      <w:sz w:val="20"/>
      <w:szCs w:val="20"/>
    </w:rPr>
  </w:style>
  <w:style w:type="paragraph" w:styleId="ListeParagraf">
    <w:name w:val="List Paragraph"/>
    <w:basedOn w:val="Normal"/>
    <w:uiPriority w:val="34"/>
    <w:qFormat/>
    <w:rsid w:val="00D23722"/>
    <w:pPr>
      <w:ind w:left="720"/>
      <w:contextualSpacing/>
    </w:pPr>
  </w:style>
  <w:style w:type="paragraph" w:styleId="stbilgi">
    <w:name w:val="header"/>
    <w:basedOn w:val="Normal"/>
    <w:link w:val="stbilgiChar"/>
    <w:uiPriority w:val="99"/>
    <w:unhideWhenUsed/>
    <w:rsid w:val="00D237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722"/>
  </w:style>
  <w:style w:type="paragraph" w:styleId="Altbilgi">
    <w:name w:val="footer"/>
    <w:basedOn w:val="Normal"/>
    <w:link w:val="AltbilgiChar"/>
    <w:uiPriority w:val="99"/>
    <w:unhideWhenUsed/>
    <w:rsid w:val="00D237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3722"/>
  </w:style>
  <w:style w:type="character" w:customStyle="1" w:styleId="AralkYokChar">
    <w:name w:val="Aralık Yok Char"/>
    <w:basedOn w:val="VarsaylanParagrafYazTipi"/>
    <w:link w:val="AralkYok"/>
    <w:uiPriority w:val="1"/>
    <w:rsid w:val="00B74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AralkYok"/>
    <w:next w:val="AralkYok"/>
    <w:link w:val="Balk1Char"/>
    <w:autoRedefine/>
    <w:uiPriority w:val="9"/>
    <w:qFormat/>
    <w:rsid w:val="004B0142"/>
    <w:pPr>
      <w:ind w:left="360" w:hanging="360"/>
      <w:jc w:val="both"/>
      <w:outlineLvl w:val="0"/>
    </w:pPr>
    <w:rPr>
      <w:rFonts w:ascii="Cambria" w:hAnsi="Cambria"/>
      <w:b/>
      <w:bCs/>
      <w:color w:val="000000" w:themeColor="text1"/>
    </w:rPr>
  </w:style>
  <w:style w:type="paragraph" w:styleId="Balk2">
    <w:name w:val="heading 2"/>
    <w:basedOn w:val="Normal"/>
    <w:next w:val="Normal"/>
    <w:link w:val="Balk2Char"/>
    <w:autoRedefine/>
    <w:uiPriority w:val="9"/>
    <w:unhideWhenUsed/>
    <w:qFormat/>
    <w:rsid w:val="004B0142"/>
    <w:pPr>
      <w:keepNext/>
      <w:keepLines/>
      <w:spacing w:after="0" w:line="240" w:lineRule="auto"/>
      <w:jc w:val="both"/>
      <w:outlineLvl w:val="1"/>
    </w:pPr>
    <w:rPr>
      <w:rFonts w:ascii="Cambria" w:eastAsiaTheme="majorEastAsia" w:hAnsi="Cambria" w:cstheme="majorBidi"/>
      <w:b/>
      <w:bCs/>
      <w:sz w:val="24"/>
      <w:szCs w:val="26"/>
    </w:rPr>
  </w:style>
  <w:style w:type="paragraph" w:styleId="Balk3">
    <w:name w:val="heading 3"/>
    <w:basedOn w:val="Normal"/>
    <w:next w:val="Normal"/>
    <w:link w:val="Balk3Char"/>
    <w:uiPriority w:val="9"/>
    <w:unhideWhenUsed/>
    <w:qFormat/>
    <w:rsid w:val="004B0142"/>
    <w:pPr>
      <w:keepNext/>
      <w:keepLines/>
      <w:spacing w:before="200" w:after="0"/>
      <w:outlineLvl w:val="2"/>
    </w:pPr>
    <w:rPr>
      <w:rFonts w:ascii="Cambria" w:eastAsiaTheme="majorEastAsia" w:hAnsi="Cambr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B0142"/>
    <w:rPr>
      <w:rFonts w:ascii="Cambria" w:eastAsiaTheme="majorEastAsia" w:hAnsi="Cambria" w:cstheme="majorBidi"/>
      <w:b/>
      <w:bCs/>
    </w:rPr>
  </w:style>
  <w:style w:type="character" w:customStyle="1" w:styleId="Balk1Char">
    <w:name w:val="Başlık 1 Char"/>
    <w:basedOn w:val="VarsaylanParagrafYazTipi"/>
    <w:link w:val="Balk1"/>
    <w:uiPriority w:val="9"/>
    <w:rsid w:val="004B0142"/>
    <w:rPr>
      <w:rFonts w:ascii="Cambria" w:hAnsi="Cambria"/>
      <w:b/>
      <w:bCs/>
      <w:color w:val="000000" w:themeColor="text1"/>
    </w:rPr>
  </w:style>
  <w:style w:type="paragraph" w:styleId="AralkYok">
    <w:name w:val="No Spacing"/>
    <w:link w:val="AralkYokChar"/>
    <w:uiPriority w:val="1"/>
    <w:qFormat/>
    <w:rsid w:val="004B0142"/>
    <w:pPr>
      <w:spacing w:after="0" w:line="240" w:lineRule="auto"/>
    </w:pPr>
  </w:style>
  <w:style w:type="character" w:customStyle="1" w:styleId="Balk2Char">
    <w:name w:val="Başlık 2 Char"/>
    <w:basedOn w:val="VarsaylanParagrafYazTipi"/>
    <w:link w:val="Balk2"/>
    <w:uiPriority w:val="9"/>
    <w:rsid w:val="004B0142"/>
    <w:rPr>
      <w:rFonts w:ascii="Cambria" w:eastAsiaTheme="majorEastAsia" w:hAnsi="Cambria" w:cstheme="majorBidi"/>
      <w:b/>
      <w:bCs/>
      <w:sz w:val="24"/>
      <w:szCs w:val="26"/>
    </w:rPr>
  </w:style>
  <w:style w:type="character" w:customStyle="1" w:styleId="morecontent">
    <w:name w:val="morecontent"/>
    <w:basedOn w:val="VarsaylanParagrafYazTipi"/>
    <w:rsid w:val="00FF6A63"/>
  </w:style>
  <w:style w:type="character" w:customStyle="1" w:styleId="title-indicator">
    <w:name w:val="title-indicator"/>
    <w:basedOn w:val="VarsaylanParagrafYazTipi"/>
    <w:rsid w:val="00FF6A63"/>
  </w:style>
  <w:style w:type="table" w:customStyle="1" w:styleId="TableNormal">
    <w:name w:val="Table Normal"/>
    <w:uiPriority w:val="2"/>
    <w:semiHidden/>
    <w:unhideWhenUsed/>
    <w:qFormat/>
    <w:rsid w:val="007405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KonuBal">
    <w:name w:val="Title"/>
    <w:basedOn w:val="Normal"/>
    <w:link w:val="KonuBalChar"/>
    <w:uiPriority w:val="1"/>
    <w:qFormat/>
    <w:rsid w:val="00740512"/>
    <w:pPr>
      <w:widowControl w:val="0"/>
      <w:autoSpaceDE w:val="0"/>
      <w:autoSpaceDN w:val="0"/>
      <w:spacing w:before="72" w:after="0" w:line="240" w:lineRule="auto"/>
      <w:ind w:left="2369"/>
    </w:pPr>
    <w:rPr>
      <w:rFonts w:ascii="Arial" w:eastAsia="Arial" w:hAnsi="Arial" w:cs="Arial"/>
      <w:b/>
      <w:bCs/>
      <w:i/>
      <w:lang w:val="en-US"/>
    </w:rPr>
  </w:style>
  <w:style w:type="character" w:customStyle="1" w:styleId="KonuBalChar">
    <w:name w:val="Konu Başlığı Char"/>
    <w:basedOn w:val="VarsaylanParagrafYazTipi"/>
    <w:link w:val="KonuBal"/>
    <w:uiPriority w:val="1"/>
    <w:rsid w:val="00740512"/>
    <w:rPr>
      <w:rFonts w:ascii="Arial" w:eastAsia="Arial" w:hAnsi="Arial" w:cs="Arial"/>
      <w:b/>
      <w:bCs/>
      <w:i/>
      <w:lang w:val="en-US"/>
    </w:rPr>
  </w:style>
  <w:style w:type="paragraph" w:customStyle="1" w:styleId="TableParagraph">
    <w:name w:val="Table Paragraph"/>
    <w:basedOn w:val="Normal"/>
    <w:uiPriority w:val="1"/>
    <w:qFormat/>
    <w:rsid w:val="00740512"/>
    <w:pPr>
      <w:widowControl w:val="0"/>
      <w:autoSpaceDE w:val="0"/>
      <w:autoSpaceDN w:val="0"/>
      <w:spacing w:after="0" w:line="240" w:lineRule="auto"/>
      <w:ind w:left="107"/>
    </w:pPr>
    <w:rPr>
      <w:rFonts w:ascii="Arial" w:eastAsia="Arial" w:hAnsi="Arial" w:cs="Arial"/>
      <w:lang w:val="en-US"/>
    </w:rPr>
  </w:style>
  <w:style w:type="paragraph" w:styleId="NormalWeb">
    <w:name w:val="Normal (Web)"/>
    <w:basedOn w:val="Normal"/>
    <w:uiPriority w:val="99"/>
    <w:semiHidden/>
    <w:unhideWhenUsed/>
    <w:rsid w:val="00E324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324BF"/>
    <w:rPr>
      <w:color w:val="0000FF"/>
      <w:u w:val="single"/>
    </w:rPr>
  </w:style>
  <w:style w:type="paragraph" w:customStyle="1" w:styleId="contentdateline">
    <w:name w:val="content__dateline"/>
    <w:basedOn w:val="Normal"/>
    <w:rsid w:val="00E324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ntentdateline-time">
    <w:name w:val="content__dateline-time"/>
    <w:basedOn w:val="VarsaylanParagrafYazTipi"/>
    <w:rsid w:val="00E324BF"/>
  </w:style>
  <w:style w:type="character" w:customStyle="1" w:styleId="sharecounttext">
    <w:name w:val="sharecount__text"/>
    <w:basedOn w:val="VarsaylanParagrafYazTipi"/>
    <w:rsid w:val="00E324BF"/>
  </w:style>
  <w:style w:type="character" w:customStyle="1" w:styleId="drop-capinner">
    <w:name w:val="drop-cap__inner"/>
    <w:basedOn w:val="VarsaylanParagrafYazTipi"/>
    <w:rsid w:val="00E324BF"/>
  </w:style>
  <w:style w:type="paragraph" w:styleId="BalonMetni">
    <w:name w:val="Balloon Text"/>
    <w:basedOn w:val="Normal"/>
    <w:link w:val="BalonMetniChar"/>
    <w:uiPriority w:val="99"/>
    <w:semiHidden/>
    <w:unhideWhenUsed/>
    <w:rsid w:val="00E32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4BF"/>
    <w:rPr>
      <w:rFonts w:ascii="Tahoma" w:hAnsi="Tahoma" w:cs="Tahoma"/>
      <w:sz w:val="16"/>
      <w:szCs w:val="16"/>
    </w:rPr>
  </w:style>
  <w:style w:type="paragraph" w:customStyle="1" w:styleId="Pa15">
    <w:name w:val="Pa15"/>
    <w:basedOn w:val="Normal"/>
    <w:next w:val="Normal"/>
    <w:uiPriority w:val="99"/>
    <w:rsid w:val="00B457FF"/>
    <w:pPr>
      <w:autoSpaceDE w:val="0"/>
      <w:autoSpaceDN w:val="0"/>
      <w:adjustRightInd w:val="0"/>
      <w:spacing w:after="0" w:line="241" w:lineRule="atLeast"/>
    </w:pPr>
    <w:rPr>
      <w:rFonts w:ascii="EC Square Sans Pro" w:hAnsi="EC Square Sans Pro"/>
      <w:sz w:val="24"/>
      <w:szCs w:val="24"/>
    </w:rPr>
  </w:style>
  <w:style w:type="paragraph" w:customStyle="1" w:styleId="Pa3">
    <w:name w:val="Pa3"/>
    <w:basedOn w:val="Normal"/>
    <w:next w:val="Normal"/>
    <w:uiPriority w:val="99"/>
    <w:rsid w:val="00B457FF"/>
    <w:pPr>
      <w:autoSpaceDE w:val="0"/>
      <w:autoSpaceDN w:val="0"/>
      <w:adjustRightInd w:val="0"/>
      <w:spacing w:after="0" w:line="201" w:lineRule="atLeast"/>
    </w:pPr>
    <w:rPr>
      <w:rFonts w:ascii="EC Square Sans Pro" w:hAnsi="EC Square Sans Pro"/>
      <w:sz w:val="24"/>
      <w:szCs w:val="24"/>
    </w:rPr>
  </w:style>
  <w:style w:type="character" w:customStyle="1" w:styleId="A15">
    <w:name w:val="A15"/>
    <w:uiPriority w:val="99"/>
    <w:rsid w:val="00B457FF"/>
    <w:rPr>
      <w:rFonts w:cs="EC Square Sans Pro"/>
      <w:color w:val="000000"/>
      <w:sz w:val="20"/>
      <w:szCs w:val="20"/>
    </w:rPr>
  </w:style>
  <w:style w:type="paragraph" w:styleId="ListeParagraf">
    <w:name w:val="List Paragraph"/>
    <w:basedOn w:val="Normal"/>
    <w:uiPriority w:val="34"/>
    <w:qFormat/>
    <w:rsid w:val="00D23722"/>
    <w:pPr>
      <w:ind w:left="720"/>
      <w:contextualSpacing/>
    </w:pPr>
  </w:style>
  <w:style w:type="paragraph" w:styleId="stbilgi">
    <w:name w:val="header"/>
    <w:basedOn w:val="Normal"/>
    <w:link w:val="stbilgiChar"/>
    <w:uiPriority w:val="99"/>
    <w:unhideWhenUsed/>
    <w:rsid w:val="00D237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722"/>
  </w:style>
  <w:style w:type="paragraph" w:styleId="Altbilgi">
    <w:name w:val="footer"/>
    <w:basedOn w:val="Normal"/>
    <w:link w:val="AltbilgiChar"/>
    <w:uiPriority w:val="99"/>
    <w:unhideWhenUsed/>
    <w:rsid w:val="00D237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3722"/>
  </w:style>
  <w:style w:type="character" w:customStyle="1" w:styleId="AralkYokChar">
    <w:name w:val="Aralık Yok Char"/>
    <w:basedOn w:val="VarsaylanParagrafYazTipi"/>
    <w:link w:val="AralkYok"/>
    <w:uiPriority w:val="1"/>
    <w:rsid w:val="00B7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2425">
      <w:bodyDiv w:val="1"/>
      <w:marLeft w:val="0"/>
      <w:marRight w:val="0"/>
      <w:marTop w:val="0"/>
      <w:marBottom w:val="0"/>
      <w:divBdr>
        <w:top w:val="none" w:sz="0" w:space="0" w:color="auto"/>
        <w:left w:val="none" w:sz="0" w:space="0" w:color="auto"/>
        <w:bottom w:val="none" w:sz="0" w:space="0" w:color="auto"/>
        <w:right w:val="none" w:sz="0" w:space="0" w:color="auto"/>
      </w:divBdr>
      <w:divsChild>
        <w:div w:id="450130868">
          <w:marLeft w:val="0"/>
          <w:marRight w:val="0"/>
          <w:marTop w:val="0"/>
          <w:marBottom w:val="0"/>
          <w:divBdr>
            <w:top w:val="none" w:sz="0" w:space="0" w:color="auto"/>
            <w:left w:val="none" w:sz="0" w:space="0" w:color="auto"/>
            <w:bottom w:val="none" w:sz="0" w:space="0" w:color="auto"/>
            <w:right w:val="none" w:sz="0" w:space="0" w:color="auto"/>
          </w:divBdr>
          <w:divsChild>
            <w:div w:id="1460030864">
              <w:marLeft w:val="0"/>
              <w:marRight w:val="0"/>
              <w:marTop w:val="0"/>
              <w:marBottom w:val="0"/>
              <w:divBdr>
                <w:top w:val="none" w:sz="0" w:space="0" w:color="auto"/>
                <w:left w:val="none" w:sz="0" w:space="0" w:color="auto"/>
                <w:bottom w:val="none" w:sz="0" w:space="0" w:color="auto"/>
                <w:right w:val="none" w:sz="0" w:space="0" w:color="auto"/>
              </w:divBdr>
              <w:divsChild>
                <w:div w:id="1856335762">
                  <w:marLeft w:val="0"/>
                  <w:marRight w:val="0"/>
                  <w:marTop w:val="0"/>
                  <w:marBottom w:val="0"/>
                  <w:divBdr>
                    <w:top w:val="none" w:sz="0" w:space="0" w:color="auto"/>
                    <w:left w:val="none" w:sz="0" w:space="0" w:color="auto"/>
                    <w:bottom w:val="none" w:sz="0" w:space="0" w:color="auto"/>
                    <w:right w:val="none" w:sz="0" w:space="0" w:color="auto"/>
                  </w:divBdr>
                  <w:divsChild>
                    <w:div w:id="5970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11091">
          <w:marLeft w:val="0"/>
          <w:marRight w:val="0"/>
          <w:marTop w:val="0"/>
          <w:marBottom w:val="0"/>
          <w:divBdr>
            <w:top w:val="none" w:sz="0" w:space="0" w:color="auto"/>
            <w:left w:val="none" w:sz="0" w:space="0" w:color="auto"/>
            <w:bottom w:val="none" w:sz="0" w:space="0" w:color="auto"/>
            <w:right w:val="none" w:sz="0" w:space="0" w:color="auto"/>
          </w:divBdr>
          <w:divsChild>
            <w:div w:id="1430203146">
              <w:marLeft w:val="0"/>
              <w:marRight w:val="0"/>
              <w:marTop w:val="0"/>
              <w:marBottom w:val="0"/>
              <w:divBdr>
                <w:top w:val="none" w:sz="0" w:space="0" w:color="auto"/>
                <w:left w:val="none" w:sz="0" w:space="0" w:color="auto"/>
                <w:bottom w:val="none" w:sz="0" w:space="0" w:color="auto"/>
                <w:right w:val="none" w:sz="0" w:space="0" w:color="auto"/>
              </w:divBdr>
              <w:divsChild>
                <w:div w:id="439646289">
                  <w:marLeft w:val="0"/>
                  <w:marRight w:val="0"/>
                  <w:marTop w:val="0"/>
                  <w:marBottom w:val="0"/>
                  <w:divBdr>
                    <w:top w:val="none" w:sz="0" w:space="0" w:color="auto"/>
                    <w:left w:val="none" w:sz="0" w:space="0" w:color="auto"/>
                    <w:bottom w:val="none" w:sz="0" w:space="0" w:color="auto"/>
                    <w:right w:val="none" w:sz="0" w:space="0" w:color="auto"/>
                  </w:divBdr>
                  <w:divsChild>
                    <w:div w:id="434516960">
                      <w:marLeft w:val="0"/>
                      <w:marRight w:val="0"/>
                      <w:marTop w:val="0"/>
                      <w:marBottom w:val="0"/>
                      <w:divBdr>
                        <w:top w:val="none" w:sz="0" w:space="0" w:color="auto"/>
                        <w:left w:val="none" w:sz="0" w:space="0" w:color="auto"/>
                        <w:bottom w:val="none" w:sz="0" w:space="0" w:color="auto"/>
                        <w:right w:val="none" w:sz="0" w:space="0" w:color="auto"/>
                      </w:divBdr>
                      <w:divsChild>
                        <w:div w:id="569463271">
                          <w:marLeft w:val="0"/>
                          <w:marRight w:val="0"/>
                          <w:marTop w:val="0"/>
                          <w:marBottom w:val="0"/>
                          <w:divBdr>
                            <w:top w:val="none" w:sz="0" w:space="0" w:color="auto"/>
                            <w:left w:val="none" w:sz="0" w:space="0" w:color="auto"/>
                            <w:bottom w:val="none" w:sz="0" w:space="0" w:color="auto"/>
                            <w:right w:val="none" w:sz="0" w:space="0" w:color="auto"/>
                          </w:divBdr>
                          <w:divsChild>
                            <w:div w:id="1461800796">
                              <w:marLeft w:val="0"/>
                              <w:marRight w:val="0"/>
                              <w:marTop w:val="0"/>
                              <w:marBottom w:val="0"/>
                              <w:divBdr>
                                <w:top w:val="none" w:sz="0" w:space="0" w:color="auto"/>
                                <w:left w:val="none" w:sz="0" w:space="0" w:color="auto"/>
                                <w:bottom w:val="none" w:sz="0" w:space="0" w:color="auto"/>
                                <w:right w:val="none" w:sz="0" w:space="0" w:color="auto"/>
                              </w:divBdr>
                            </w:div>
                            <w:div w:id="762847008">
                              <w:marLeft w:val="0"/>
                              <w:marRight w:val="0"/>
                              <w:marTop w:val="0"/>
                              <w:marBottom w:val="0"/>
                              <w:divBdr>
                                <w:top w:val="none" w:sz="0" w:space="0" w:color="auto"/>
                                <w:left w:val="none" w:sz="0" w:space="0" w:color="auto"/>
                                <w:bottom w:val="none" w:sz="0" w:space="0" w:color="auto"/>
                                <w:right w:val="none" w:sz="0" w:space="0" w:color="auto"/>
                              </w:divBdr>
                              <w:divsChild>
                                <w:div w:id="745958959">
                                  <w:marLeft w:val="0"/>
                                  <w:marRight w:val="0"/>
                                  <w:marTop w:val="0"/>
                                  <w:marBottom w:val="0"/>
                                  <w:divBdr>
                                    <w:top w:val="none" w:sz="0" w:space="0" w:color="auto"/>
                                    <w:left w:val="none" w:sz="0" w:space="0" w:color="auto"/>
                                    <w:bottom w:val="none" w:sz="0" w:space="0" w:color="auto"/>
                                    <w:right w:val="none" w:sz="0" w:space="0" w:color="auto"/>
                                  </w:divBdr>
                                </w:div>
                                <w:div w:id="4097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6792">
                      <w:marLeft w:val="0"/>
                      <w:marRight w:val="0"/>
                      <w:marTop w:val="0"/>
                      <w:marBottom w:val="0"/>
                      <w:divBdr>
                        <w:top w:val="none" w:sz="0" w:space="0" w:color="auto"/>
                        <w:left w:val="none" w:sz="0" w:space="0" w:color="auto"/>
                        <w:bottom w:val="none" w:sz="0" w:space="0" w:color="auto"/>
                        <w:right w:val="none" w:sz="0" w:space="0" w:color="auto"/>
                      </w:divBdr>
                      <w:divsChild>
                        <w:div w:id="602962502">
                          <w:marLeft w:val="0"/>
                          <w:marRight w:val="0"/>
                          <w:marTop w:val="0"/>
                          <w:marBottom w:val="0"/>
                          <w:divBdr>
                            <w:top w:val="none" w:sz="0" w:space="0" w:color="auto"/>
                            <w:left w:val="none" w:sz="0" w:space="0" w:color="auto"/>
                            <w:bottom w:val="none" w:sz="0" w:space="0" w:color="auto"/>
                            <w:right w:val="none" w:sz="0" w:space="0" w:color="auto"/>
                          </w:divBdr>
                          <w:divsChild>
                            <w:div w:id="1959532460">
                              <w:marLeft w:val="0"/>
                              <w:marRight w:val="0"/>
                              <w:marTop w:val="0"/>
                              <w:marBottom w:val="0"/>
                              <w:divBdr>
                                <w:top w:val="none" w:sz="0" w:space="0" w:color="auto"/>
                                <w:left w:val="none" w:sz="0" w:space="0" w:color="auto"/>
                                <w:bottom w:val="none" w:sz="0" w:space="0" w:color="auto"/>
                                <w:right w:val="none" w:sz="0" w:space="0" w:color="auto"/>
                              </w:divBdr>
                              <w:divsChild>
                                <w:div w:id="870072327">
                                  <w:marLeft w:val="0"/>
                                  <w:marRight w:val="0"/>
                                  <w:marTop w:val="0"/>
                                  <w:marBottom w:val="0"/>
                                  <w:divBdr>
                                    <w:top w:val="none" w:sz="0" w:space="0" w:color="auto"/>
                                    <w:left w:val="none" w:sz="0" w:space="0" w:color="auto"/>
                                    <w:bottom w:val="none" w:sz="0" w:space="0" w:color="auto"/>
                                    <w:right w:val="none" w:sz="0" w:space="0" w:color="auto"/>
                                  </w:divBdr>
                                </w:div>
                                <w:div w:id="1538659986">
                                  <w:marLeft w:val="0"/>
                                  <w:marRight w:val="0"/>
                                  <w:marTop w:val="0"/>
                                  <w:marBottom w:val="0"/>
                                  <w:divBdr>
                                    <w:top w:val="none" w:sz="0" w:space="0" w:color="auto"/>
                                    <w:left w:val="none" w:sz="0" w:space="0" w:color="auto"/>
                                    <w:bottom w:val="none" w:sz="0" w:space="0" w:color="auto"/>
                                    <w:right w:val="none" w:sz="0" w:space="0" w:color="auto"/>
                                  </w:divBdr>
                                </w:div>
                                <w:div w:id="980188982">
                                  <w:marLeft w:val="0"/>
                                  <w:marRight w:val="0"/>
                                  <w:marTop w:val="0"/>
                                  <w:marBottom w:val="0"/>
                                  <w:divBdr>
                                    <w:top w:val="none" w:sz="0" w:space="0" w:color="auto"/>
                                    <w:left w:val="none" w:sz="0" w:space="0" w:color="auto"/>
                                    <w:bottom w:val="none" w:sz="0" w:space="0" w:color="auto"/>
                                    <w:right w:val="none" w:sz="0" w:space="0" w:color="auto"/>
                                  </w:divBdr>
                                  <w:divsChild>
                                    <w:div w:id="17187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24951">
      <w:bodyDiv w:val="1"/>
      <w:marLeft w:val="0"/>
      <w:marRight w:val="0"/>
      <w:marTop w:val="0"/>
      <w:marBottom w:val="0"/>
      <w:divBdr>
        <w:top w:val="none" w:sz="0" w:space="0" w:color="auto"/>
        <w:left w:val="none" w:sz="0" w:space="0" w:color="auto"/>
        <w:bottom w:val="none" w:sz="0" w:space="0" w:color="auto"/>
        <w:right w:val="none" w:sz="0" w:space="0" w:color="auto"/>
      </w:divBdr>
    </w:div>
    <w:div w:id="502355543">
      <w:bodyDiv w:val="1"/>
      <w:marLeft w:val="0"/>
      <w:marRight w:val="0"/>
      <w:marTop w:val="0"/>
      <w:marBottom w:val="0"/>
      <w:divBdr>
        <w:top w:val="none" w:sz="0" w:space="0" w:color="auto"/>
        <w:left w:val="none" w:sz="0" w:space="0" w:color="auto"/>
        <w:bottom w:val="none" w:sz="0" w:space="0" w:color="auto"/>
        <w:right w:val="none" w:sz="0" w:space="0" w:color="auto"/>
      </w:divBdr>
    </w:div>
    <w:div w:id="705524340">
      <w:bodyDiv w:val="1"/>
      <w:marLeft w:val="0"/>
      <w:marRight w:val="0"/>
      <w:marTop w:val="0"/>
      <w:marBottom w:val="0"/>
      <w:divBdr>
        <w:top w:val="none" w:sz="0" w:space="0" w:color="auto"/>
        <w:left w:val="none" w:sz="0" w:space="0" w:color="auto"/>
        <w:bottom w:val="none" w:sz="0" w:space="0" w:color="auto"/>
        <w:right w:val="none" w:sz="0" w:space="0" w:color="auto"/>
      </w:divBdr>
      <w:divsChild>
        <w:div w:id="112788651">
          <w:marLeft w:val="0"/>
          <w:marRight w:val="0"/>
          <w:marTop w:val="0"/>
          <w:marBottom w:val="0"/>
          <w:divBdr>
            <w:top w:val="none" w:sz="0" w:space="0" w:color="auto"/>
            <w:left w:val="none" w:sz="0" w:space="0" w:color="auto"/>
            <w:bottom w:val="none" w:sz="0" w:space="0" w:color="auto"/>
            <w:right w:val="none" w:sz="0" w:space="0" w:color="auto"/>
          </w:divBdr>
          <w:divsChild>
            <w:div w:id="1514689906">
              <w:marLeft w:val="0"/>
              <w:marRight w:val="0"/>
              <w:marTop w:val="0"/>
              <w:marBottom w:val="0"/>
              <w:divBdr>
                <w:top w:val="none" w:sz="0" w:space="0" w:color="auto"/>
                <w:left w:val="none" w:sz="0" w:space="0" w:color="auto"/>
                <w:bottom w:val="none" w:sz="0" w:space="0" w:color="auto"/>
                <w:right w:val="none" w:sz="0" w:space="0" w:color="auto"/>
              </w:divBdr>
              <w:divsChild>
                <w:div w:id="699475540">
                  <w:marLeft w:val="0"/>
                  <w:marRight w:val="0"/>
                  <w:marTop w:val="0"/>
                  <w:marBottom w:val="0"/>
                  <w:divBdr>
                    <w:top w:val="none" w:sz="0" w:space="0" w:color="auto"/>
                    <w:left w:val="none" w:sz="0" w:space="0" w:color="auto"/>
                    <w:bottom w:val="none" w:sz="0" w:space="0" w:color="auto"/>
                    <w:right w:val="none" w:sz="0" w:space="0" w:color="auto"/>
                  </w:divBdr>
                </w:div>
                <w:div w:id="1791122598">
                  <w:marLeft w:val="0"/>
                  <w:marRight w:val="0"/>
                  <w:marTop w:val="0"/>
                  <w:marBottom w:val="0"/>
                  <w:divBdr>
                    <w:top w:val="none" w:sz="0" w:space="0" w:color="auto"/>
                    <w:left w:val="none" w:sz="0" w:space="0" w:color="auto"/>
                    <w:bottom w:val="none" w:sz="0" w:space="0" w:color="auto"/>
                    <w:right w:val="none" w:sz="0" w:space="0" w:color="auto"/>
                  </w:divBdr>
                </w:div>
                <w:div w:id="1776091996">
                  <w:marLeft w:val="0"/>
                  <w:marRight w:val="0"/>
                  <w:marTop w:val="0"/>
                  <w:marBottom w:val="0"/>
                  <w:divBdr>
                    <w:top w:val="none" w:sz="0" w:space="0" w:color="auto"/>
                    <w:left w:val="none" w:sz="0" w:space="0" w:color="auto"/>
                    <w:bottom w:val="none" w:sz="0" w:space="0" w:color="auto"/>
                    <w:right w:val="none" w:sz="0" w:space="0" w:color="auto"/>
                  </w:divBdr>
                  <w:divsChild>
                    <w:div w:id="433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5599">
      <w:bodyDiv w:val="1"/>
      <w:marLeft w:val="0"/>
      <w:marRight w:val="0"/>
      <w:marTop w:val="0"/>
      <w:marBottom w:val="0"/>
      <w:divBdr>
        <w:top w:val="none" w:sz="0" w:space="0" w:color="auto"/>
        <w:left w:val="none" w:sz="0" w:space="0" w:color="auto"/>
        <w:bottom w:val="none" w:sz="0" w:space="0" w:color="auto"/>
        <w:right w:val="none" w:sz="0" w:space="0" w:color="auto"/>
      </w:divBdr>
    </w:div>
    <w:div w:id="849836325">
      <w:bodyDiv w:val="1"/>
      <w:marLeft w:val="0"/>
      <w:marRight w:val="0"/>
      <w:marTop w:val="0"/>
      <w:marBottom w:val="0"/>
      <w:divBdr>
        <w:top w:val="none" w:sz="0" w:space="0" w:color="auto"/>
        <w:left w:val="none" w:sz="0" w:space="0" w:color="auto"/>
        <w:bottom w:val="none" w:sz="0" w:space="0" w:color="auto"/>
        <w:right w:val="none" w:sz="0" w:space="0" w:color="auto"/>
      </w:divBdr>
      <w:divsChild>
        <w:div w:id="799346383">
          <w:marLeft w:val="0"/>
          <w:marRight w:val="0"/>
          <w:marTop w:val="0"/>
          <w:marBottom w:val="0"/>
          <w:divBdr>
            <w:top w:val="none" w:sz="0" w:space="0" w:color="auto"/>
            <w:left w:val="none" w:sz="0" w:space="0" w:color="auto"/>
            <w:bottom w:val="none" w:sz="0" w:space="0" w:color="auto"/>
            <w:right w:val="none" w:sz="0" w:space="0" w:color="auto"/>
          </w:divBdr>
        </w:div>
      </w:divsChild>
    </w:div>
    <w:div w:id="853954432">
      <w:bodyDiv w:val="1"/>
      <w:marLeft w:val="0"/>
      <w:marRight w:val="0"/>
      <w:marTop w:val="0"/>
      <w:marBottom w:val="0"/>
      <w:divBdr>
        <w:top w:val="none" w:sz="0" w:space="0" w:color="auto"/>
        <w:left w:val="none" w:sz="0" w:space="0" w:color="auto"/>
        <w:bottom w:val="none" w:sz="0" w:space="0" w:color="auto"/>
        <w:right w:val="none" w:sz="0" w:space="0" w:color="auto"/>
      </w:divBdr>
      <w:divsChild>
        <w:div w:id="1795899688">
          <w:marLeft w:val="0"/>
          <w:marRight w:val="0"/>
          <w:marTop w:val="0"/>
          <w:marBottom w:val="0"/>
          <w:divBdr>
            <w:top w:val="none" w:sz="0" w:space="0" w:color="auto"/>
            <w:left w:val="none" w:sz="0" w:space="0" w:color="auto"/>
            <w:bottom w:val="none" w:sz="0" w:space="0" w:color="auto"/>
            <w:right w:val="none" w:sz="0" w:space="0" w:color="auto"/>
          </w:divBdr>
        </w:div>
      </w:divsChild>
    </w:div>
    <w:div w:id="878082700">
      <w:bodyDiv w:val="1"/>
      <w:marLeft w:val="0"/>
      <w:marRight w:val="0"/>
      <w:marTop w:val="0"/>
      <w:marBottom w:val="0"/>
      <w:divBdr>
        <w:top w:val="none" w:sz="0" w:space="0" w:color="auto"/>
        <w:left w:val="none" w:sz="0" w:space="0" w:color="auto"/>
        <w:bottom w:val="none" w:sz="0" w:space="0" w:color="auto"/>
        <w:right w:val="none" w:sz="0" w:space="0" w:color="auto"/>
      </w:divBdr>
      <w:divsChild>
        <w:div w:id="445008889">
          <w:marLeft w:val="0"/>
          <w:marRight w:val="0"/>
          <w:marTop w:val="0"/>
          <w:marBottom w:val="0"/>
          <w:divBdr>
            <w:top w:val="none" w:sz="0" w:space="0" w:color="auto"/>
            <w:left w:val="none" w:sz="0" w:space="0" w:color="auto"/>
            <w:bottom w:val="none" w:sz="0" w:space="0" w:color="auto"/>
            <w:right w:val="none" w:sz="0" w:space="0" w:color="auto"/>
          </w:divBdr>
        </w:div>
      </w:divsChild>
    </w:div>
    <w:div w:id="1191797798">
      <w:bodyDiv w:val="1"/>
      <w:marLeft w:val="0"/>
      <w:marRight w:val="0"/>
      <w:marTop w:val="0"/>
      <w:marBottom w:val="0"/>
      <w:divBdr>
        <w:top w:val="none" w:sz="0" w:space="0" w:color="auto"/>
        <w:left w:val="none" w:sz="0" w:space="0" w:color="auto"/>
        <w:bottom w:val="none" w:sz="0" w:space="0" w:color="auto"/>
        <w:right w:val="none" w:sz="0" w:space="0" w:color="auto"/>
      </w:divBdr>
    </w:div>
    <w:div w:id="1653212749">
      <w:bodyDiv w:val="1"/>
      <w:marLeft w:val="0"/>
      <w:marRight w:val="0"/>
      <w:marTop w:val="0"/>
      <w:marBottom w:val="0"/>
      <w:divBdr>
        <w:top w:val="none" w:sz="0" w:space="0" w:color="auto"/>
        <w:left w:val="none" w:sz="0" w:space="0" w:color="auto"/>
        <w:bottom w:val="none" w:sz="0" w:space="0" w:color="auto"/>
        <w:right w:val="none" w:sz="0" w:space="0" w:color="auto"/>
      </w:divBdr>
      <w:divsChild>
        <w:div w:id="1385106606">
          <w:marLeft w:val="0"/>
          <w:marRight w:val="0"/>
          <w:marTop w:val="0"/>
          <w:marBottom w:val="0"/>
          <w:divBdr>
            <w:top w:val="none" w:sz="0" w:space="0" w:color="auto"/>
            <w:left w:val="none" w:sz="0" w:space="0" w:color="auto"/>
            <w:bottom w:val="none" w:sz="0" w:space="0" w:color="auto"/>
            <w:right w:val="none" w:sz="0" w:space="0" w:color="auto"/>
          </w:divBdr>
          <w:divsChild>
            <w:div w:id="869339673">
              <w:marLeft w:val="0"/>
              <w:marRight w:val="0"/>
              <w:marTop w:val="0"/>
              <w:marBottom w:val="0"/>
              <w:divBdr>
                <w:top w:val="none" w:sz="0" w:space="0" w:color="auto"/>
                <w:left w:val="none" w:sz="0" w:space="0" w:color="auto"/>
                <w:bottom w:val="none" w:sz="0" w:space="0" w:color="auto"/>
                <w:right w:val="none" w:sz="0" w:space="0" w:color="auto"/>
              </w:divBdr>
            </w:div>
          </w:divsChild>
        </w:div>
        <w:div w:id="519589392">
          <w:marLeft w:val="0"/>
          <w:marRight w:val="0"/>
          <w:marTop w:val="0"/>
          <w:marBottom w:val="0"/>
          <w:divBdr>
            <w:top w:val="none" w:sz="0" w:space="0" w:color="auto"/>
            <w:left w:val="none" w:sz="0" w:space="0" w:color="auto"/>
            <w:bottom w:val="none" w:sz="0" w:space="0" w:color="auto"/>
            <w:right w:val="none" w:sz="0" w:space="0" w:color="auto"/>
          </w:divBdr>
          <w:divsChild>
            <w:div w:id="17698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8136">
      <w:bodyDiv w:val="1"/>
      <w:marLeft w:val="0"/>
      <w:marRight w:val="0"/>
      <w:marTop w:val="0"/>
      <w:marBottom w:val="0"/>
      <w:divBdr>
        <w:top w:val="none" w:sz="0" w:space="0" w:color="auto"/>
        <w:left w:val="none" w:sz="0" w:space="0" w:color="auto"/>
        <w:bottom w:val="none" w:sz="0" w:space="0" w:color="auto"/>
        <w:right w:val="none" w:sz="0" w:space="0" w:color="auto"/>
      </w:divBdr>
      <w:divsChild>
        <w:div w:id="160465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guardian.com/world/2020/jun/17/north-korea-raises-tension-with-pledge-to-send-troops-to-border-with-south" TargetMode="External"/><Relationship Id="rId18" Type="http://schemas.openxmlformats.org/officeDocument/2006/relationships/hyperlink" Target="https://www.theguardian.com/world/2020/jun/04/kim-yo-jong-warns-south-korea-to-tackle-evil-propaganda-balloons" TargetMode="Externa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https://www.theguardian.com/environment/2020/jun/02/locked-down-afloat-why-dozens-of-cruise-ships-ended-up-stranded-in-manila-bay" TargetMode="External"/><Relationship Id="rId17" Type="http://schemas.openxmlformats.org/officeDocument/2006/relationships/hyperlink" Target="https://www.theguardian.com/world/video/2020/jun/16/north-korea-blows-up-liaison-office-in-row-over-defectors-leaflet-campaign-video" TargetMode="External"/><Relationship Id="rId2" Type="http://schemas.openxmlformats.org/officeDocument/2006/relationships/customXml" Target="../customXml/item2.xml"/><Relationship Id="rId16" Type="http://schemas.openxmlformats.org/officeDocument/2006/relationships/hyperlink" Target="https://www.theguardian.com/world/north-korea" TargetMode="External"/><Relationship Id="rId20" Type="http://schemas.openxmlformats.org/officeDocument/2006/relationships/hyperlink" Target="https://www.theguardian.com/world/2019/feb/28/vietnam-summittrump-and-kim-play-down-hopes-of-quick-results-nuclear-talk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uardian.com/environment/2020/may/14/deaths-and-hunger-strikes-point-to-mental-health-crisis-on-stranded-cruise-ships"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theguardian.com/world/2017/sep/03/north-korean-nuclear-test-confirmed-in-major-escalation-by-kim-jong-un" TargetMode="External"/><Relationship Id="rId23" Type="http://schemas.openxmlformats.org/officeDocument/2006/relationships/fontTable" Target="fontTable.xml"/><Relationship Id="rId10" Type="http://schemas.openxmlformats.org/officeDocument/2006/relationships/hyperlink" Target="https://www.theguardian.com/global-development/2020/mar/06/inside-the-cruise-ship-that-became-a-coronavirus-breeding-ground-diamond-princess" TargetMode="External"/><Relationship Id="rId19" Type="http://schemas.openxmlformats.org/officeDocument/2006/relationships/hyperlink" Target="https://www.mofa.go.kr/eng/brd/m_5478/view.do?seq=319130&amp;srchFr=&amp;amp;srchTo=&amp;amp;srchWord=&amp;amp;srchTp=&amp;amp;multi_itm_seq=0&amp;amp;itm_seq_1=0&amp;amp;itm_seq_2=0&amp;amp;company_cd=&amp;amp;company_nm=&amp;page=1&amp;titleN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theguardian.com/world/2016/feb/10/seoul-shuts-down-joint-north-south-korea-industrial-complex-kaesong" TargetMode="External"/><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Çevirisi Yapılacak Metinler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9858EE-83D2-4DA0-B71D-B0EFC0DF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6061</Words>
  <Characters>34549</Characters>
  <Application>Microsoft Office Word</Application>
  <DocSecurity>0</DocSecurity>
  <Lines>287</Lines>
  <Paragraphs>81</Paragraphs>
  <ScaleCrop>false</ScaleCrop>
  <HeadingPairs>
    <vt:vector size="2" baseType="variant">
      <vt:variant>
        <vt:lpstr>Konu Başlığı</vt:lpstr>
      </vt:variant>
      <vt:variant>
        <vt:i4>1</vt:i4>
      </vt:variant>
    </vt:vector>
  </HeadingPairs>
  <TitlesOfParts>
    <vt:vector size="1" baseType="lpstr">
      <vt:lpstr>Yabancı Diller ve Kültürler Bölümü</vt:lpstr>
    </vt:vector>
  </TitlesOfParts>
  <Company>NİĞDE ÖMER HALİSDEMİR ÜNİVERSİTESİ</Company>
  <LinksUpToDate>false</LinksUpToDate>
  <CharactersWithSpaces>40529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Yabancı Diller ve Kültürler Bölümü</dc:title>
  <dc:subject>Uygulamalı İngilizce Çevirmenlik Programı</dc:subject>
  <dc:creator>2020-2021 Uygulama Stajı Ödevi</dc:creator>
  <cp:lastModifiedBy>Windows User</cp:lastModifiedBy>
  <cp:revision>2</cp:revision>
  <dcterms:created xsi:type="dcterms:W3CDTF">2021-06-30T21:53:00Z</dcterms:created>
  <dcterms:modified xsi:type="dcterms:W3CDTF">2021-06-30T21:53:00Z</dcterms:modified>
</cp:coreProperties>
</file>