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79" w:rsidRPr="00C11679" w:rsidRDefault="00C11679" w:rsidP="00C11679">
      <w:pPr>
        <w:shd w:val="clear" w:color="auto" w:fill="F8F8F8"/>
        <w:spacing w:after="0" w:line="240" w:lineRule="auto"/>
        <w:jc w:val="center"/>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NİĞDE İLİ CULLAZ SOK 9 VE 25 PARSELLERDE BULUNAN ÜNİVERSİTEMİZE AİT TARİHİ EVLERİN RESTORASYON YAPIM İŞİ</w:t>
      </w:r>
    </w:p>
    <w:p w:rsidR="00C11679" w:rsidRPr="00C11679" w:rsidRDefault="00C11679" w:rsidP="00C11679">
      <w:pPr>
        <w:spacing w:after="0" w:line="240" w:lineRule="auto"/>
        <w:rPr>
          <w:rFonts w:ascii="Times New Roman" w:eastAsia="Times New Roman" w:hAnsi="Times New Roman" w:cs="Times New Roman"/>
          <w:sz w:val="24"/>
          <w:szCs w:val="24"/>
          <w:lang w:eastAsia="tr-TR"/>
        </w:rPr>
      </w:pPr>
      <w:r w:rsidRPr="00C11679">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NİĞDE ÖMER HALİSDEMİR ÜNİVERSİTESİ</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2019/419252</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xml:space="preserve">Niğde İli </w:t>
            </w:r>
            <w:proofErr w:type="spellStart"/>
            <w:r w:rsidRPr="00C11679">
              <w:rPr>
                <w:rFonts w:ascii="Helvetica" w:eastAsia="Times New Roman" w:hAnsi="Helvetica" w:cs="Helvetica"/>
                <w:color w:val="585858"/>
                <w:sz w:val="20"/>
                <w:szCs w:val="20"/>
                <w:lang w:eastAsia="tr-TR"/>
              </w:rPr>
              <w:t>Cullaz</w:t>
            </w:r>
            <w:proofErr w:type="spellEnd"/>
            <w:r w:rsidRPr="00C11679">
              <w:rPr>
                <w:rFonts w:ascii="Helvetica" w:eastAsia="Times New Roman" w:hAnsi="Helvetica" w:cs="Helvetica"/>
                <w:color w:val="585858"/>
                <w:sz w:val="20"/>
                <w:szCs w:val="20"/>
                <w:lang w:eastAsia="tr-TR"/>
              </w:rPr>
              <w:t xml:space="preserve"> Sok 9 Ve 25 Parsellerde Bulunan Üniversitemize Ait Tarihi Evlerin Restorasyon Yapım İşi</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Yapım İşi - Kültür Varlıkları İhale Yönetmeliğine Göre</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C11679" w:rsidRPr="00C11679" w:rsidRDefault="00C11679" w:rsidP="00C11679">
            <w:pPr>
              <w:spacing w:after="0" w:line="240" w:lineRule="auto"/>
              <w:rPr>
                <w:rFonts w:ascii="Times New Roman" w:eastAsia="Times New Roman" w:hAnsi="Times New Roman" w:cs="Times New Roman"/>
                <w:sz w:val="20"/>
                <w:szCs w:val="20"/>
                <w:lang w:eastAsia="tr-TR"/>
              </w:rPr>
            </w:pPr>
          </w:p>
        </w:tc>
        <w:tc>
          <w:tcPr>
            <w:tcW w:w="0" w:type="auto"/>
            <w:shd w:val="clear" w:color="auto" w:fill="F8F8F8"/>
            <w:vAlign w:val="center"/>
            <w:hideMark/>
          </w:tcPr>
          <w:p w:rsidR="00C11679" w:rsidRPr="00C11679" w:rsidRDefault="00C11679" w:rsidP="00C11679">
            <w:pPr>
              <w:spacing w:after="0" w:line="240" w:lineRule="auto"/>
              <w:rPr>
                <w:rFonts w:ascii="Times New Roman" w:eastAsia="Times New Roman" w:hAnsi="Times New Roman" w:cs="Times New Roman"/>
                <w:sz w:val="20"/>
                <w:szCs w:val="20"/>
                <w:lang w:eastAsia="tr-TR"/>
              </w:rPr>
            </w:pP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a)</w:t>
            </w:r>
            <w:r w:rsidRPr="00C11679">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MERKEZ YERLESKE BOR YOLU 7.KM 51245</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b)</w:t>
            </w:r>
            <w:r w:rsidRPr="00C11679">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3882252655 - 3882252657</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c)</w:t>
            </w:r>
            <w:r w:rsidRPr="00C11679">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yapiisleri@nigde.edu.tr</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ç)</w:t>
            </w:r>
            <w:r w:rsidRPr="00C11679">
              <w:rPr>
                <w:rFonts w:ascii="Helvetica" w:eastAsia="Times New Roman" w:hAnsi="Helvetica" w:cs="Helvetica"/>
                <w:color w:val="585858"/>
                <w:sz w:val="20"/>
                <w:szCs w:val="20"/>
                <w:lang w:eastAsia="tr-TR"/>
              </w:rPr>
              <w:t> İhale / Ön Yeterlik dokümanının </w:t>
            </w:r>
            <w:r w:rsidRPr="00C11679">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www.nigde.edu.tr</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u w:val="single"/>
                <w:lang w:eastAsia="tr-TR"/>
              </w:rPr>
              <w:t>2 - İhale konusu yapım işinin</w:t>
            </w:r>
          </w:p>
        </w:tc>
        <w:tc>
          <w:tcPr>
            <w:tcW w:w="0" w:type="auto"/>
            <w:shd w:val="clear" w:color="auto" w:fill="F8F8F8"/>
            <w:vAlign w:val="center"/>
            <w:hideMark/>
          </w:tcPr>
          <w:p w:rsidR="00C11679" w:rsidRPr="00C11679" w:rsidRDefault="00C11679" w:rsidP="00C11679">
            <w:pPr>
              <w:spacing w:after="0" w:line="240" w:lineRule="auto"/>
              <w:rPr>
                <w:rFonts w:ascii="Times New Roman" w:eastAsia="Times New Roman" w:hAnsi="Times New Roman" w:cs="Times New Roman"/>
                <w:sz w:val="20"/>
                <w:szCs w:val="20"/>
                <w:lang w:eastAsia="tr-TR"/>
              </w:rPr>
            </w:pPr>
          </w:p>
        </w:tc>
        <w:tc>
          <w:tcPr>
            <w:tcW w:w="0" w:type="auto"/>
            <w:shd w:val="clear" w:color="auto" w:fill="F8F8F8"/>
            <w:vAlign w:val="center"/>
            <w:hideMark/>
          </w:tcPr>
          <w:p w:rsidR="00C11679" w:rsidRPr="00C11679" w:rsidRDefault="00C11679" w:rsidP="00C11679">
            <w:pPr>
              <w:spacing w:after="0" w:line="240" w:lineRule="auto"/>
              <w:rPr>
                <w:rFonts w:ascii="Times New Roman" w:eastAsia="Times New Roman" w:hAnsi="Times New Roman" w:cs="Times New Roman"/>
                <w:sz w:val="20"/>
                <w:szCs w:val="20"/>
                <w:lang w:eastAsia="tr-TR"/>
              </w:rPr>
            </w:pP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a)</w:t>
            </w:r>
            <w:r w:rsidRPr="00C11679">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xml:space="preserve">Niğde İli Merkez </w:t>
            </w:r>
            <w:proofErr w:type="spellStart"/>
            <w:r w:rsidRPr="00C11679">
              <w:rPr>
                <w:rFonts w:ascii="Helvetica" w:eastAsia="Times New Roman" w:hAnsi="Helvetica" w:cs="Helvetica"/>
                <w:color w:val="585858"/>
                <w:sz w:val="20"/>
                <w:szCs w:val="20"/>
                <w:lang w:eastAsia="tr-TR"/>
              </w:rPr>
              <w:t>Songur</w:t>
            </w:r>
            <w:proofErr w:type="spellEnd"/>
            <w:r w:rsidRPr="00C11679">
              <w:rPr>
                <w:rFonts w:ascii="Helvetica" w:eastAsia="Times New Roman" w:hAnsi="Helvetica" w:cs="Helvetica"/>
                <w:color w:val="585858"/>
                <w:sz w:val="20"/>
                <w:szCs w:val="20"/>
                <w:lang w:eastAsia="tr-TR"/>
              </w:rPr>
              <w:t xml:space="preserve"> Mah. 32 Pafta 357 ada 9 Parselde kayıtlı 279,00 m2 yüzölçümlü tarihi bina ve 32 Pafta 357 ada 25 parselde kayıtlı 234,00 m2 yüzölçümlü taşınmazın Restorasyonu</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b)</w:t>
            </w:r>
            <w:r w:rsidRPr="00C11679">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Niğde -Merkez</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c)</w:t>
            </w:r>
            <w:r w:rsidRPr="00C11679">
              <w:rPr>
                <w:rFonts w:ascii="Helvetica" w:eastAsia="Times New Roman" w:hAnsi="Helvetica" w:cs="Helvetica"/>
                <w:color w:val="585858"/>
                <w:sz w:val="20"/>
                <w:szCs w:val="20"/>
                <w:lang w:eastAsia="tr-TR"/>
              </w:rPr>
              <w:t> İşe başlama tarihi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Sözleşmenin imzalandığı tarihinden itibaren 5 (beş) gün içinde yer teslimi yapılarak işe başlanacaktır.</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ç)</w:t>
            </w:r>
            <w:r w:rsidRPr="00C11679">
              <w:rPr>
                <w:rFonts w:ascii="Helvetica" w:eastAsia="Times New Roman" w:hAnsi="Helvetica" w:cs="Helvetica"/>
                <w:color w:val="585858"/>
                <w:sz w:val="20"/>
                <w:szCs w:val="20"/>
                <w:lang w:eastAsia="tr-TR"/>
              </w:rPr>
              <w:t> İşin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Yer tesliminden itibaren 450 (</w:t>
            </w:r>
            <w:proofErr w:type="spellStart"/>
            <w:r w:rsidRPr="00C11679">
              <w:rPr>
                <w:rFonts w:ascii="Helvetica" w:eastAsia="Times New Roman" w:hAnsi="Helvetica" w:cs="Helvetica"/>
                <w:color w:val="585858"/>
                <w:sz w:val="20"/>
                <w:szCs w:val="20"/>
                <w:lang w:eastAsia="tr-TR"/>
              </w:rPr>
              <w:t>dörtyüzelli</w:t>
            </w:r>
            <w:proofErr w:type="spellEnd"/>
            <w:r w:rsidRPr="00C11679">
              <w:rPr>
                <w:rFonts w:ascii="Helvetica" w:eastAsia="Times New Roman" w:hAnsi="Helvetica" w:cs="Helvetica"/>
                <w:color w:val="585858"/>
                <w:sz w:val="20"/>
                <w:szCs w:val="20"/>
                <w:lang w:eastAsia="tr-TR"/>
              </w:rPr>
              <w:t>) takvim günüdür.</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u w:val="single"/>
                <w:lang w:eastAsia="tr-TR"/>
              </w:rPr>
              <w:t>3- İhalenin / Ön Yeterlik / </w:t>
            </w:r>
            <w:r w:rsidRPr="00C11679">
              <w:rPr>
                <w:rFonts w:ascii="Helvetica" w:eastAsia="Times New Roman" w:hAnsi="Helvetica" w:cs="Helvetica"/>
                <w:b/>
                <w:bCs/>
                <w:color w:val="585858"/>
                <w:sz w:val="20"/>
                <w:szCs w:val="20"/>
                <w:u w:val="single"/>
                <w:lang w:eastAsia="tr-TR"/>
              </w:rPr>
              <w:br/>
              <w:t>Yeterlik Değerlendirmesinin</w:t>
            </w:r>
            <w:r w:rsidRPr="00C11679">
              <w:rPr>
                <w:rFonts w:ascii="Helvetica" w:eastAsia="Times New Roman" w:hAnsi="Helvetica" w:cs="Helvetica"/>
                <w:color w:val="585858"/>
                <w:sz w:val="20"/>
                <w:szCs w:val="20"/>
                <w:lang w:eastAsia="tr-TR"/>
              </w:rPr>
              <w:t>:</w:t>
            </w:r>
          </w:p>
        </w:tc>
        <w:tc>
          <w:tcPr>
            <w:tcW w:w="0" w:type="auto"/>
            <w:shd w:val="clear" w:color="auto" w:fill="F8F8F8"/>
            <w:vAlign w:val="center"/>
            <w:hideMark/>
          </w:tcPr>
          <w:p w:rsidR="00C11679" w:rsidRPr="00C11679" w:rsidRDefault="00C11679" w:rsidP="00C11679">
            <w:pPr>
              <w:spacing w:after="0" w:line="240" w:lineRule="auto"/>
              <w:rPr>
                <w:rFonts w:ascii="Times New Roman" w:eastAsia="Times New Roman" w:hAnsi="Times New Roman" w:cs="Times New Roman"/>
                <w:sz w:val="20"/>
                <w:szCs w:val="20"/>
                <w:lang w:eastAsia="tr-TR"/>
              </w:rPr>
            </w:pPr>
          </w:p>
        </w:tc>
        <w:tc>
          <w:tcPr>
            <w:tcW w:w="0" w:type="auto"/>
            <w:shd w:val="clear" w:color="auto" w:fill="F8F8F8"/>
            <w:vAlign w:val="center"/>
            <w:hideMark/>
          </w:tcPr>
          <w:p w:rsidR="00C11679" w:rsidRPr="00C11679" w:rsidRDefault="00C11679" w:rsidP="00C11679">
            <w:pPr>
              <w:spacing w:after="0" w:line="240" w:lineRule="auto"/>
              <w:rPr>
                <w:rFonts w:ascii="Times New Roman" w:eastAsia="Times New Roman" w:hAnsi="Times New Roman" w:cs="Times New Roman"/>
                <w:sz w:val="20"/>
                <w:szCs w:val="20"/>
                <w:lang w:eastAsia="tr-TR"/>
              </w:rPr>
            </w:pP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a)</w:t>
            </w:r>
            <w:r w:rsidRPr="00C11679">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xml:space="preserve">Niğde Ömer </w:t>
            </w:r>
            <w:proofErr w:type="spellStart"/>
            <w:r w:rsidRPr="00C11679">
              <w:rPr>
                <w:rFonts w:ascii="Helvetica" w:eastAsia="Times New Roman" w:hAnsi="Helvetica" w:cs="Helvetica"/>
                <w:color w:val="585858"/>
                <w:sz w:val="20"/>
                <w:szCs w:val="20"/>
                <w:lang w:eastAsia="tr-TR"/>
              </w:rPr>
              <w:t>Halisdemir</w:t>
            </w:r>
            <w:proofErr w:type="spellEnd"/>
            <w:r w:rsidRPr="00C11679">
              <w:rPr>
                <w:rFonts w:ascii="Helvetica" w:eastAsia="Times New Roman" w:hAnsi="Helvetica" w:cs="Helvetica"/>
                <w:color w:val="585858"/>
                <w:sz w:val="20"/>
                <w:szCs w:val="20"/>
                <w:lang w:eastAsia="tr-TR"/>
              </w:rPr>
              <w:t xml:space="preserve"> Üniversitesi Rektörlüğü İdari ve Mali İşler Daire Başkanlığı Toplantı Salonu</w:t>
            </w:r>
          </w:p>
        </w:tc>
      </w:tr>
      <w:tr w:rsidR="00C11679" w:rsidRPr="00C11679" w:rsidTr="00C116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b)</w:t>
            </w:r>
            <w:r w:rsidRPr="00C11679">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jc w:val="both"/>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19.09.2019 - 10:00</w:t>
            </w:r>
          </w:p>
        </w:tc>
      </w:tr>
    </w:tbl>
    <w:p w:rsidR="00C11679" w:rsidRPr="00C11679" w:rsidRDefault="00C11679" w:rsidP="00C1167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11679" w:rsidRPr="00C11679" w:rsidTr="00C1167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b/>
                <w:bCs/>
                <w:color w:val="585858"/>
                <w:sz w:val="20"/>
                <w:szCs w:val="20"/>
                <w:lang w:eastAsia="tr-TR"/>
              </w:rPr>
              <w:t>4-İhaleye katılabilme şartları ve istenilen belgeler ile yeterlik değerlendirmesinde uygulanacak kriterler</w:t>
            </w:r>
            <w:r w:rsidRPr="00C11679">
              <w:rPr>
                <w:rFonts w:ascii="Helvetica" w:eastAsia="Times New Roman" w:hAnsi="Helvetica" w:cs="Helvetica"/>
                <w:color w:val="585858"/>
                <w:sz w:val="20"/>
                <w:szCs w:val="20"/>
                <w:lang w:eastAsia="tr-TR"/>
              </w:rPr>
              <w:t> :</w:t>
            </w:r>
          </w:p>
        </w:tc>
      </w:tr>
      <w:tr w:rsidR="00C11679" w:rsidRPr="00C11679" w:rsidTr="00C1167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4.1. İhaleye katılma şartları ve istenilen belgeler: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4.1.1 a) Teklif vermeye yetkili olduğunu gösteren İmza Beyannamesi veya İmza Sirküleri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1) Gerçek Kişi olması halinde, noter tasdikli imza beyannamesi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2) Tüzel kişi  olması halinde, ilgisine göre  tüzel kişiliğin ortakları, üyeleri veya kurucuları ile tüzel kişiliğin yönetimindeki görevlileri belirten son durumu gösterir Ticaret Sicil Gazetesi, bu bilgilerin tümünü göstermek üzere ilgili Ticaret Sicil Gazeteleri veya bu hususları gösteren belgeler ile tüzel kişiliğin noter tasdikli imza sirküleri.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b)Bu şartname ekinde yer alan standart forma uygun teklif mektubu</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c)Bu şartnamede belirtilen geçici teminata ilişkin geçici teminat mektubu veya geçici teminat mektupları dışındaki teminatların Saymanlık ya da Muhasebe Müdürlüklerine yatırıldığını gösteren makbuzlar.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d)Vekâleten ihaleye katılma halinde, vekil adına düzenlenmiş, ihaleye katılmaya ilişkin noter onaylı vekâletname ile vekilin noter tasdikli imza beyannamesi,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.e)İsteklinin ortak girişim olması halinde, şekli ve içeriği bu Şartnamede belirtilen iş ortalığı beyannamesi.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f) Bu şartnamenin 5 inci maddesinde verilmesi halinde, teklif edilen fiyatlara ilişkin olarak</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idarenin tanımladığı her bir iş kaleminin yapım şartlarına uygun analizler.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xml:space="preserve">g)Tüzel kişi tarafından iş deneyimini göstermek üzere sunulan belgenin; tüzel kişiliğinin yarısından fazla hissesine sahip ortağına ait olması veya mühendis veya mimar olması şartıyla her iki ortağın da tüzel kişiliği %50-%50 ortak olmaları durumunda, ticaret ve sanayi odası/ticaret odası bünyesinde </w:t>
            </w:r>
            <w:r w:rsidRPr="00C11679">
              <w:rPr>
                <w:rFonts w:ascii="Helvetica" w:eastAsia="Times New Roman" w:hAnsi="Helvetica" w:cs="Helvetica"/>
                <w:color w:val="585858"/>
                <w:sz w:val="20"/>
                <w:szCs w:val="20"/>
                <w:lang w:eastAsia="tr-TR"/>
              </w:rPr>
              <w:lastRenderedPageBreak/>
              <w:t>bulunan ticaret sicil memurlukları veya serbest muhasebeci veya yeminli mali müşavir yada serbest muhasebeci mali müşavir tarafından ilk ilan tarihinden sonra düzenlenen ve düzenlendiği tarihten geriye doğru son bir yıldır kesintisiz olarak ortaklığa ilişkin şartın korunduğunu gösteren belge.</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4.2. Ekonomik ve mali yeterliğe ilişkin belgeler ve bu belgelerin taşıması gereken kriterler: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4.2.1-Bu  madde boş bırakılmıştır.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4.3. Mesleki ve teknik yeterliğe ilişkin belgeler ve bu belgelerin taşıması gereken kriterler: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a) Anahtar Teknik Personel istenilmektedir.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xml:space="preserve">    Adet          Pozisyonu             Meslek </w:t>
            </w:r>
            <w:proofErr w:type="spellStart"/>
            <w:r w:rsidRPr="00C11679">
              <w:rPr>
                <w:rFonts w:ascii="Helvetica" w:eastAsia="Times New Roman" w:hAnsi="Helvetica" w:cs="Helvetica"/>
                <w:color w:val="585858"/>
                <w:sz w:val="20"/>
                <w:szCs w:val="20"/>
                <w:lang w:eastAsia="tr-TR"/>
              </w:rPr>
              <w:t>Ünvanı</w:t>
            </w:r>
            <w:proofErr w:type="spellEnd"/>
            <w:r w:rsidRPr="00C11679">
              <w:rPr>
                <w:rFonts w:ascii="Helvetica" w:eastAsia="Times New Roman" w:hAnsi="Helvetica" w:cs="Helvetica"/>
                <w:color w:val="585858"/>
                <w:sz w:val="20"/>
                <w:szCs w:val="20"/>
                <w:lang w:eastAsia="tr-TR"/>
              </w:rPr>
              <w:t>       Mesleki Özellikleri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1            Restorasyon Uzmanı         </w:t>
            </w:r>
            <w:proofErr w:type="spellStart"/>
            <w:r w:rsidRPr="00C11679">
              <w:rPr>
                <w:rFonts w:ascii="Helvetica" w:eastAsia="Times New Roman" w:hAnsi="Helvetica" w:cs="Helvetica"/>
                <w:color w:val="585858"/>
                <w:sz w:val="20"/>
                <w:szCs w:val="20"/>
                <w:lang w:eastAsia="tr-TR"/>
              </w:rPr>
              <w:t>Y.Mimar</w:t>
            </w:r>
            <w:proofErr w:type="spellEnd"/>
            <w:r w:rsidRPr="00C11679">
              <w:rPr>
                <w:rFonts w:ascii="Helvetica" w:eastAsia="Times New Roman" w:hAnsi="Helvetica" w:cs="Helvetica"/>
                <w:color w:val="585858"/>
                <w:sz w:val="20"/>
                <w:szCs w:val="20"/>
                <w:lang w:eastAsia="tr-TR"/>
              </w:rPr>
              <w:t>/Mimar       5 Yıl Deneyimli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b)Teknik Personel çalıştırılacaktır.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Aşağıda adet ve unvanları belirtilen teknik personeli iş yerinde devamlı olarak bulundurmak zorundadır. Aşağıdaki teknik personeli ihale üzerinde kaldığı takdirde istihdam edeceğine dair taahhütname verilmesi zorunludur.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Adet         Pozisyonu                         Mesleki Unvanı                                         Mesleki Özellikleri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1          Şantiye Şefi                   </w:t>
            </w:r>
            <w:proofErr w:type="spellStart"/>
            <w:r w:rsidRPr="00C11679">
              <w:rPr>
                <w:rFonts w:ascii="Helvetica" w:eastAsia="Times New Roman" w:hAnsi="Helvetica" w:cs="Helvetica"/>
                <w:color w:val="585858"/>
                <w:sz w:val="20"/>
                <w:szCs w:val="20"/>
                <w:lang w:eastAsia="tr-TR"/>
              </w:rPr>
              <w:t>Restarosyon</w:t>
            </w:r>
            <w:proofErr w:type="spellEnd"/>
            <w:r w:rsidRPr="00C11679">
              <w:rPr>
                <w:rFonts w:ascii="Helvetica" w:eastAsia="Times New Roman" w:hAnsi="Helvetica" w:cs="Helvetica"/>
                <w:color w:val="585858"/>
                <w:sz w:val="20"/>
                <w:szCs w:val="20"/>
                <w:lang w:eastAsia="tr-TR"/>
              </w:rPr>
              <w:t xml:space="preserve"> Uzmanı Mimar veya </w:t>
            </w:r>
            <w:proofErr w:type="spellStart"/>
            <w:r w:rsidRPr="00C11679">
              <w:rPr>
                <w:rFonts w:ascii="Helvetica" w:eastAsia="Times New Roman" w:hAnsi="Helvetica" w:cs="Helvetica"/>
                <w:color w:val="585858"/>
                <w:sz w:val="20"/>
                <w:szCs w:val="20"/>
                <w:lang w:eastAsia="tr-TR"/>
              </w:rPr>
              <w:t>Y.Mimar</w:t>
            </w:r>
            <w:proofErr w:type="spellEnd"/>
            <w:r w:rsidRPr="00C11679">
              <w:rPr>
                <w:rFonts w:ascii="Helvetica" w:eastAsia="Times New Roman" w:hAnsi="Helvetica" w:cs="Helvetica"/>
                <w:color w:val="585858"/>
                <w:sz w:val="20"/>
                <w:szCs w:val="20"/>
                <w:lang w:eastAsia="tr-TR"/>
              </w:rPr>
              <w:t>        5 Yıl Deneyimli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xml:space="preserve">1          Saha Mühendisi            İnşaat Mühendisi veya </w:t>
            </w:r>
            <w:proofErr w:type="spellStart"/>
            <w:r w:rsidRPr="00C11679">
              <w:rPr>
                <w:rFonts w:ascii="Helvetica" w:eastAsia="Times New Roman" w:hAnsi="Helvetica" w:cs="Helvetica"/>
                <w:color w:val="585858"/>
                <w:sz w:val="20"/>
                <w:szCs w:val="20"/>
                <w:lang w:eastAsia="tr-TR"/>
              </w:rPr>
              <w:t>İnş.Teknikeri</w:t>
            </w:r>
            <w:proofErr w:type="spellEnd"/>
            <w:r w:rsidRPr="00C11679">
              <w:rPr>
                <w:rFonts w:ascii="Helvetica" w:eastAsia="Times New Roman" w:hAnsi="Helvetica" w:cs="Helvetica"/>
                <w:color w:val="585858"/>
                <w:sz w:val="20"/>
                <w:szCs w:val="20"/>
                <w:lang w:eastAsia="tr-TR"/>
              </w:rPr>
              <w:t>                    5 Yıl Deneyimli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xml:space="preserve">1          Saha Mühendisi            Elektrik Mühendisi veya </w:t>
            </w:r>
            <w:proofErr w:type="spellStart"/>
            <w:r w:rsidRPr="00C11679">
              <w:rPr>
                <w:rFonts w:ascii="Helvetica" w:eastAsia="Times New Roman" w:hAnsi="Helvetica" w:cs="Helvetica"/>
                <w:color w:val="585858"/>
                <w:sz w:val="20"/>
                <w:szCs w:val="20"/>
                <w:lang w:eastAsia="tr-TR"/>
              </w:rPr>
              <w:t>Elk.Teknikeri</w:t>
            </w:r>
            <w:proofErr w:type="spellEnd"/>
            <w:r w:rsidRPr="00C11679">
              <w:rPr>
                <w:rFonts w:ascii="Helvetica" w:eastAsia="Times New Roman" w:hAnsi="Helvetica" w:cs="Helvetica"/>
                <w:color w:val="585858"/>
                <w:sz w:val="20"/>
                <w:szCs w:val="20"/>
                <w:lang w:eastAsia="tr-TR"/>
              </w:rPr>
              <w:t>                5 Yıl Deneyimli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xml:space="preserve">1          Saha Mühendisi            Makine Mühendisi veya </w:t>
            </w:r>
            <w:proofErr w:type="spellStart"/>
            <w:r w:rsidRPr="00C11679">
              <w:rPr>
                <w:rFonts w:ascii="Helvetica" w:eastAsia="Times New Roman" w:hAnsi="Helvetica" w:cs="Helvetica"/>
                <w:color w:val="585858"/>
                <w:sz w:val="20"/>
                <w:szCs w:val="20"/>
                <w:lang w:eastAsia="tr-TR"/>
              </w:rPr>
              <w:t>Mak.Teknikeri</w:t>
            </w:r>
            <w:proofErr w:type="spellEnd"/>
            <w:r w:rsidRPr="00C11679">
              <w:rPr>
                <w:rFonts w:ascii="Helvetica" w:eastAsia="Times New Roman" w:hAnsi="Helvetica" w:cs="Helvetica"/>
                <w:color w:val="585858"/>
                <w:sz w:val="20"/>
                <w:szCs w:val="20"/>
                <w:lang w:eastAsia="tr-TR"/>
              </w:rPr>
              <w:t>               5 Yıl Deneyimli</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4.4. Bu ihalede benzer iş olarak 11.06.2011 tarih ve 27961 sayılı Resmi Gazetede yayınlanan Yapım İşlerinde Benzer İş Grupları Tebliğinde  yer alan B/I Grubu  kabul edilecektir.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İhale konusu iş veya benzer işe denk sayılacak mühendislik veya mimarlık bölümleri diplomaları kabul edilmeyecektir.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5 - Ekonomik açıdan en avantajlı teklif  sadece fiyat esasına göre belirlenecektir.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6 – İhaleye sadece yerli istekliler katılabilecektir.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7 - İhale dokümanının görülmesi ve satın alınması:</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 xml:space="preserve">7.1. İhale dokümanı, idarenin adresinde görülebilir ve 250-Türk Lirası karşılığı İhale Dokümanını İdareden Satın Almak İsteyen İstekliler doküman bedelini NİĞDE ÖMER HALİSDEMİR ÜNİVERSİTESİ STRATEJİ GELİŞTİRME DAİRE BAŞKANLIĞI HESABINA -Ziraat Bankası Niğde Şubesi:TR57000100021437974286 5001 yatırıp, makbuz ile birlikte Yapı İşleri ve Teknik Daire Başkanlığına başvurmaları gerekir. İlgili Banka hesabına bedeli yatırılan ancak idarece doküman satış işlemi gerçekleştirilmeyen istekliler ihale </w:t>
            </w:r>
            <w:proofErr w:type="spellStart"/>
            <w:r w:rsidRPr="00C11679">
              <w:rPr>
                <w:rFonts w:ascii="Helvetica" w:eastAsia="Times New Roman" w:hAnsi="Helvetica" w:cs="Helvetica"/>
                <w:color w:val="585858"/>
                <w:sz w:val="20"/>
                <w:szCs w:val="20"/>
                <w:lang w:eastAsia="tr-TR"/>
              </w:rPr>
              <w:t>dökümanı</w:t>
            </w:r>
            <w:proofErr w:type="spellEnd"/>
            <w:r w:rsidRPr="00C11679">
              <w:rPr>
                <w:rFonts w:ascii="Helvetica" w:eastAsia="Times New Roman" w:hAnsi="Helvetica" w:cs="Helvetica"/>
                <w:color w:val="585858"/>
                <w:sz w:val="20"/>
                <w:szCs w:val="20"/>
                <w:lang w:eastAsia="tr-TR"/>
              </w:rPr>
              <w:t xml:space="preserve"> satın almış sayılmaz.)</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7.2. İhaleye teklif verecek olanların kendisi veya noter onaylı vekaletnameyi haiz yetkili temsilcileri idarece onaylı ihale dokümanını ihale  saatine kadar satın almaları zorunludur.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8 - Teklifler,  ihale tarih ve saatine kadar  Niğde Ömer HALİSDEMİR Üniversitesi Rektörlüğü Yapı İşleri ve Teknik Daire Başkanlığı elden teslim edilebileceği gibi,  aynı adrese iadeli taahhütlü posta vasıtasıyla da gönderilebilir.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10 - İstekliler teklif ettikleri bedelin %3’ünden az olmamak üzere kendi belirleyecekleri tutarda geçici teminat vereceklerdir.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11 - Verilen tekliflerin geçerlilik süresi, ihale tarihinden itibaren 120  takvim günüdür.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12- Bütün tekliflerin reddedilmesi ve ihalenin iptal edilmesinde İdare serbesttir.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13 - Konsorsiyum olarak ihaleye teklif veremezler.</w:t>
            </w:r>
          </w:p>
          <w:p w:rsidR="00C11679" w:rsidRPr="00C11679" w:rsidRDefault="00C11679" w:rsidP="00C11679">
            <w:pPr>
              <w:spacing w:after="0" w:line="240" w:lineRule="atLeast"/>
              <w:rPr>
                <w:rFonts w:ascii="Helvetica" w:eastAsia="Times New Roman" w:hAnsi="Helvetica" w:cs="Helvetica"/>
                <w:color w:val="585858"/>
                <w:sz w:val="20"/>
                <w:szCs w:val="20"/>
                <w:lang w:eastAsia="tr-TR"/>
              </w:rPr>
            </w:pPr>
            <w:r w:rsidRPr="00C11679">
              <w:rPr>
                <w:rFonts w:ascii="Helvetica" w:eastAsia="Times New Roman" w:hAnsi="Helvetica" w:cs="Helvetica"/>
                <w:color w:val="585858"/>
                <w:sz w:val="20"/>
                <w:szCs w:val="20"/>
                <w:lang w:eastAsia="tr-TR"/>
              </w:rPr>
              <w:t>14- İhalede, 2886 sayılı Devlet İhale Kanunu ile ihalelerden yasaklama hükümleri hariç 4734 sayılı Kamu İhale Kanunu hükümleri uygulanmayıp, Kültür Varlıkları İhale Yönetmeliği  esasları uygulanacaktır.</w:t>
            </w:r>
          </w:p>
        </w:tc>
      </w:tr>
    </w:tbl>
    <w:p w:rsidR="00B978FA" w:rsidRDefault="00B978FA">
      <w:bookmarkStart w:id="0" w:name="_GoBack"/>
      <w:bookmarkEnd w:id="0"/>
    </w:p>
    <w:sectPr w:rsidR="00B978FA" w:rsidSect="0070043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79"/>
    <w:rsid w:val="00700438"/>
    <w:rsid w:val="00B978FA"/>
    <w:rsid w:val="00C11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1027</Words>
  <Characters>5859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1</cp:revision>
  <dcterms:created xsi:type="dcterms:W3CDTF">2019-08-29T08:27:00Z</dcterms:created>
  <dcterms:modified xsi:type="dcterms:W3CDTF">2019-08-29T08:30:00Z</dcterms:modified>
</cp:coreProperties>
</file>